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7.xml" ContentType="application/vnd.openxmlformats-officedocument.themeOverride+xml"/>
  <Override PartName="/word/charts/chart16.xml" ContentType="application/vnd.openxmlformats-officedocument.drawingml.chart+xml"/>
  <Override PartName="/word/theme/themeOverride8.xml" ContentType="application/vnd.openxmlformats-officedocument.themeOverride+xml"/>
  <Override PartName="/word/charts/chart17.xml" ContentType="application/vnd.openxmlformats-officedocument.drawingml.chart+xml"/>
  <Override PartName="/word/theme/themeOverride9.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theme/themeOverride10.xml" ContentType="application/vnd.openxmlformats-officedocument.themeOverride+xml"/>
  <Override PartName="/word/charts/chart20.xml" ContentType="application/vnd.openxmlformats-officedocument.drawingml.chart+xml"/>
  <Override PartName="/word/theme/themeOverride11.xml" ContentType="application/vnd.openxmlformats-officedocument.themeOverride+xml"/>
  <Override PartName="/word/charts/chart21.xml" ContentType="application/vnd.openxmlformats-officedocument.drawingml.chart+xml"/>
  <Override PartName="/word/theme/themeOverride12.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theme/themeOverride13.xml" ContentType="application/vnd.openxmlformats-officedocument.themeOverride+xml"/>
  <Override PartName="/word/charts/chart24.xml" ContentType="application/vnd.openxmlformats-officedocument.drawingml.chart+xml"/>
  <Override PartName="/word/theme/themeOverride14.xml" ContentType="application/vnd.openxmlformats-officedocument.themeOverride+xml"/>
  <Override PartName="/word/charts/chart25.xml" ContentType="application/vnd.openxmlformats-officedocument.drawingml.chart+xml"/>
  <Override PartName="/word/theme/themeOverride15.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theme/themeOverride16.xml" ContentType="application/vnd.openxmlformats-officedocument.themeOverride+xml"/>
  <Override PartName="/word/charts/chart28.xml" ContentType="application/vnd.openxmlformats-officedocument.drawingml.chart+xml"/>
  <Override PartName="/word/theme/themeOverride1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A637CC" w14:textId="1B569F79" w:rsidR="00BF4EB6" w:rsidRDefault="00D600FE" w:rsidP="00B30B2E">
      <w:pPr>
        <w:widowControl w:val="0"/>
        <w:shd w:val="clear" w:color="auto" w:fill="FFFFFF" w:themeFill="background1"/>
        <w:spacing w:after="0" w:line="240" w:lineRule="auto"/>
        <w:jc w:val="center"/>
        <w:rPr>
          <w:rFonts w:ascii="Times New Roman" w:hAnsi="Times New Roman" w:cs="Times New Roman"/>
          <w:sz w:val="28"/>
          <w:szCs w:val="28"/>
          <w:lang w:val="kk-KZ"/>
        </w:rPr>
      </w:pPr>
      <w:bookmarkStart w:id="0" w:name="_GoBack"/>
      <w:bookmarkEnd w:id="0"/>
      <w:r w:rsidRPr="00D600FE">
        <w:rPr>
          <w:rFonts w:ascii="Times New Roman" w:hAnsi="Times New Roman" w:cs="Times New Roman"/>
          <w:sz w:val="28"/>
          <w:szCs w:val="28"/>
          <w:lang w:val="kk-KZ"/>
        </w:rPr>
        <w:t>Қазтұтынуодағы Қарағанды университеті</w:t>
      </w:r>
    </w:p>
    <w:p w14:paraId="21B76950" w14:textId="77777777" w:rsidR="00BF4EB6" w:rsidRDefault="00BF4EB6" w:rsidP="00B30B2E">
      <w:pPr>
        <w:widowControl w:val="0"/>
        <w:shd w:val="clear" w:color="auto" w:fill="FFFFFF" w:themeFill="background1"/>
        <w:spacing w:after="0" w:line="240" w:lineRule="auto"/>
        <w:jc w:val="center"/>
        <w:rPr>
          <w:rFonts w:ascii="Times New Roman" w:hAnsi="Times New Roman" w:cs="Times New Roman"/>
          <w:sz w:val="28"/>
          <w:szCs w:val="28"/>
          <w:lang w:val="kk-KZ"/>
        </w:rPr>
      </w:pPr>
    </w:p>
    <w:p w14:paraId="144FD5EA" w14:textId="77777777" w:rsidR="00BF4EB6" w:rsidRDefault="00BF4EB6" w:rsidP="00B30B2E">
      <w:pPr>
        <w:widowControl w:val="0"/>
        <w:shd w:val="clear" w:color="auto" w:fill="FFFFFF" w:themeFill="background1"/>
        <w:spacing w:after="0" w:line="240" w:lineRule="auto"/>
        <w:jc w:val="center"/>
        <w:rPr>
          <w:rFonts w:ascii="Times New Roman" w:hAnsi="Times New Roman" w:cs="Times New Roman"/>
          <w:sz w:val="28"/>
          <w:szCs w:val="28"/>
          <w:lang w:val="kk-KZ"/>
        </w:rPr>
      </w:pPr>
    </w:p>
    <w:p w14:paraId="55CE4028" w14:textId="77777777" w:rsidR="00BF4EB6" w:rsidRDefault="00BF4EB6" w:rsidP="00B30B2E">
      <w:pPr>
        <w:widowControl w:val="0"/>
        <w:shd w:val="clear" w:color="auto" w:fill="FFFFFF" w:themeFill="background1"/>
        <w:spacing w:after="0" w:line="240" w:lineRule="auto"/>
        <w:jc w:val="center"/>
        <w:rPr>
          <w:rFonts w:ascii="Times New Roman" w:hAnsi="Times New Roman" w:cs="Times New Roman"/>
          <w:sz w:val="28"/>
          <w:szCs w:val="28"/>
          <w:lang w:val="kk-KZ"/>
        </w:rPr>
      </w:pPr>
    </w:p>
    <w:p w14:paraId="648029AD" w14:textId="57AB44F5" w:rsidR="00BF4EB6" w:rsidRPr="001C15D1" w:rsidRDefault="00CF67CE" w:rsidP="00CF67CE">
      <w:pPr>
        <w:widowControl w:val="0"/>
        <w:shd w:val="clear" w:color="auto" w:fill="FFFFFF" w:themeFill="background1"/>
        <w:spacing w:after="0" w:line="240" w:lineRule="auto"/>
        <w:rPr>
          <w:rFonts w:ascii="Times New Roman" w:hAnsi="Times New Roman" w:cs="Times New Roman"/>
          <w:color w:val="000000" w:themeColor="text1"/>
          <w:sz w:val="28"/>
          <w:szCs w:val="28"/>
          <w:lang w:val="kk-KZ"/>
        </w:rPr>
      </w:pPr>
      <w:r w:rsidRPr="001C15D1">
        <w:rPr>
          <w:rFonts w:ascii="Times New Roman" w:hAnsi="Times New Roman" w:cs="Times New Roman"/>
          <w:color w:val="000000" w:themeColor="text1"/>
          <w:sz w:val="28"/>
          <w:szCs w:val="28"/>
          <w:lang w:val="kk-KZ"/>
        </w:rPr>
        <w:t xml:space="preserve">ӘОЖ </w:t>
      </w:r>
      <w:r w:rsidR="00CF1E00" w:rsidRPr="001C15D1">
        <w:rPr>
          <w:rFonts w:ascii="Times New Roman" w:hAnsi="Times New Roman" w:cs="Times New Roman"/>
          <w:color w:val="000000" w:themeColor="text1"/>
          <w:sz w:val="28"/>
          <w:szCs w:val="28"/>
          <w:lang w:val="kk-KZ"/>
        </w:rPr>
        <w:t>332.14</w:t>
      </w:r>
      <w:r w:rsidRPr="001C15D1">
        <w:rPr>
          <w:rFonts w:ascii="Times New Roman" w:hAnsi="Times New Roman" w:cs="Times New Roman"/>
          <w:color w:val="000000" w:themeColor="text1"/>
          <w:sz w:val="28"/>
          <w:szCs w:val="28"/>
          <w:lang w:val="kk-KZ"/>
        </w:rPr>
        <w:t xml:space="preserve">           </w:t>
      </w:r>
      <w:r w:rsidR="001C15D1" w:rsidRPr="001C15D1">
        <w:rPr>
          <w:rFonts w:ascii="Times New Roman" w:hAnsi="Times New Roman" w:cs="Times New Roman"/>
          <w:color w:val="000000" w:themeColor="text1"/>
          <w:sz w:val="28"/>
          <w:szCs w:val="28"/>
          <w:lang w:val="en-US"/>
        </w:rPr>
        <w:t xml:space="preserve">           </w:t>
      </w:r>
      <w:r w:rsidRPr="001C15D1">
        <w:rPr>
          <w:rFonts w:ascii="Times New Roman" w:hAnsi="Times New Roman" w:cs="Times New Roman"/>
          <w:color w:val="000000" w:themeColor="text1"/>
          <w:sz w:val="28"/>
          <w:szCs w:val="28"/>
          <w:lang w:val="kk-KZ"/>
        </w:rPr>
        <w:t xml:space="preserve">                                                         Қолжазба құқығында</w:t>
      </w:r>
    </w:p>
    <w:p w14:paraId="63E14C4B" w14:textId="77777777" w:rsidR="00BF4EB6" w:rsidRDefault="00BF4EB6" w:rsidP="00B30B2E">
      <w:pPr>
        <w:widowControl w:val="0"/>
        <w:shd w:val="clear" w:color="auto" w:fill="FFFFFF" w:themeFill="background1"/>
        <w:spacing w:after="0" w:line="240" w:lineRule="auto"/>
        <w:jc w:val="center"/>
        <w:rPr>
          <w:rFonts w:ascii="Times New Roman" w:hAnsi="Times New Roman" w:cs="Times New Roman"/>
          <w:sz w:val="28"/>
          <w:szCs w:val="28"/>
          <w:lang w:val="kk-KZ"/>
        </w:rPr>
      </w:pPr>
    </w:p>
    <w:p w14:paraId="5538C37E" w14:textId="77777777" w:rsidR="00BF4EB6" w:rsidRDefault="00BF4EB6" w:rsidP="00B30B2E">
      <w:pPr>
        <w:widowControl w:val="0"/>
        <w:shd w:val="clear" w:color="auto" w:fill="FFFFFF" w:themeFill="background1"/>
        <w:spacing w:after="0" w:line="240" w:lineRule="auto"/>
        <w:jc w:val="center"/>
        <w:rPr>
          <w:rFonts w:ascii="Times New Roman" w:hAnsi="Times New Roman" w:cs="Times New Roman"/>
          <w:sz w:val="28"/>
          <w:szCs w:val="28"/>
          <w:lang w:val="kk-KZ"/>
        </w:rPr>
      </w:pPr>
    </w:p>
    <w:p w14:paraId="7DB0A857" w14:textId="77777777" w:rsidR="00BF4EB6" w:rsidRDefault="00BF4EB6" w:rsidP="00B30B2E">
      <w:pPr>
        <w:widowControl w:val="0"/>
        <w:shd w:val="clear" w:color="auto" w:fill="FFFFFF" w:themeFill="background1"/>
        <w:spacing w:after="0" w:line="240" w:lineRule="auto"/>
        <w:jc w:val="center"/>
        <w:rPr>
          <w:rFonts w:ascii="Times New Roman" w:hAnsi="Times New Roman" w:cs="Times New Roman"/>
          <w:sz w:val="28"/>
          <w:szCs w:val="28"/>
          <w:lang w:val="kk-KZ"/>
        </w:rPr>
      </w:pPr>
    </w:p>
    <w:p w14:paraId="7D36FD33" w14:textId="1E312D1B" w:rsidR="00BF4EB6" w:rsidRPr="00CF67CE" w:rsidRDefault="00BF4EB6" w:rsidP="00B30B2E">
      <w:pPr>
        <w:widowControl w:val="0"/>
        <w:shd w:val="clear" w:color="auto" w:fill="FFFFFF" w:themeFill="background1"/>
        <w:spacing w:after="0" w:line="240" w:lineRule="auto"/>
        <w:jc w:val="center"/>
        <w:rPr>
          <w:rFonts w:ascii="Times New Roman" w:hAnsi="Times New Roman" w:cs="Times New Roman"/>
          <w:b/>
          <w:sz w:val="28"/>
          <w:szCs w:val="28"/>
          <w:lang w:val="kk-KZ"/>
        </w:rPr>
      </w:pPr>
      <w:r w:rsidRPr="00CF67CE">
        <w:rPr>
          <w:rFonts w:ascii="Times New Roman" w:hAnsi="Times New Roman" w:cs="Times New Roman"/>
          <w:b/>
          <w:sz w:val="28"/>
          <w:szCs w:val="28"/>
          <w:lang w:val="kk-KZ"/>
        </w:rPr>
        <w:t>НЕСИПБАЕВ РУСЛАН ЕСЕНТА</w:t>
      </w:r>
      <w:r w:rsidR="00D600FE" w:rsidRPr="00CF67CE">
        <w:rPr>
          <w:rFonts w:ascii="Times New Roman" w:hAnsi="Times New Roman" w:cs="Times New Roman"/>
          <w:b/>
          <w:sz w:val="28"/>
          <w:szCs w:val="28"/>
          <w:lang w:val="kk-KZ"/>
        </w:rPr>
        <w:t>ЙУЛЫ</w:t>
      </w:r>
    </w:p>
    <w:p w14:paraId="419C8770" w14:textId="77777777" w:rsidR="00BF4EB6" w:rsidRPr="00B30B2E" w:rsidRDefault="00BF4EB6" w:rsidP="00B30B2E">
      <w:pPr>
        <w:widowControl w:val="0"/>
        <w:shd w:val="clear" w:color="auto" w:fill="FFFFFF" w:themeFill="background1"/>
        <w:spacing w:after="0" w:line="240" w:lineRule="auto"/>
        <w:jc w:val="center"/>
        <w:rPr>
          <w:rFonts w:ascii="Times New Roman" w:hAnsi="Times New Roman" w:cs="Times New Roman"/>
          <w:sz w:val="28"/>
          <w:szCs w:val="28"/>
          <w:lang w:val="kk-KZ"/>
        </w:rPr>
      </w:pPr>
    </w:p>
    <w:p w14:paraId="2D049B8C" w14:textId="77777777" w:rsidR="00BF4EB6" w:rsidRPr="00B30B2E" w:rsidRDefault="00BF4EB6" w:rsidP="00B30B2E">
      <w:pPr>
        <w:widowControl w:val="0"/>
        <w:shd w:val="clear" w:color="auto" w:fill="FFFFFF" w:themeFill="background1"/>
        <w:spacing w:after="0" w:line="240" w:lineRule="auto"/>
        <w:jc w:val="center"/>
        <w:rPr>
          <w:rFonts w:ascii="Times New Roman" w:hAnsi="Times New Roman" w:cs="Times New Roman"/>
          <w:sz w:val="28"/>
          <w:szCs w:val="28"/>
          <w:lang w:val="kk-KZ"/>
        </w:rPr>
      </w:pPr>
    </w:p>
    <w:p w14:paraId="218FE693" w14:textId="77777777" w:rsidR="00BF4EB6" w:rsidRPr="00B30B2E" w:rsidRDefault="00BF4EB6" w:rsidP="00B30B2E">
      <w:pPr>
        <w:widowControl w:val="0"/>
        <w:shd w:val="clear" w:color="auto" w:fill="FFFFFF" w:themeFill="background1"/>
        <w:spacing w:after="0" w:line="240" w:lineRule="auto"/>
        <w:ind w:firstLine="539"/>
        <w:jc w:val="center"/>
        <w:rPr>
          <w:rFonts w:ascii="Times New Roman" w:hAnsi="Times New Roman" w:cs="Times New Roman"/>
          <w:sz w:val="28"/>
          <w:szCs w:val="28"/>
          <w:lang w:val="kk-KZ"/>
        </w:rPr>
      </w:pPr>
    </w:p>
    <w:p w14:paraId="1FB380EF" w14:textId="77777777" w:rsidR="001C15D1" w:rsidRPr="00F5079D" w:rsidRDefault="00275893" w:rsidP="00D600FE">
      <w:pPr>
        <w:widowControl w:val="0"/>
        <w:shd w:val="clear" w:color="auto" w:fill="FFFFFF" w:themeFill="background1"/>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А</w:t>
      </w:r>
      <w:r w:rsidRPr="00275893">
        <w:rPr>
          <w:rFonts w:ascii="Times New Roman" w:hAnsi="Times New Roman" w:cs="Times New Roman"/>
          <w:b/>
          <w:bCs/>
          <w:sz w:val="28"/>
          <w:szCs w:val="28"/>
          <w:lang w:val="kk-KZ"/>
        </w:rPr>
        <w:t>умақтардың</w:t>
      </w:r>
      <w:r w:rsidR="00D600FE" w:rsidRPr="00D600FE">
        <w:rPr>
          <w:rFonts w:ascii="Times New Roman" w:hAnsi="Times New Roman" w:cs="Times New Roman"/>
          <w:b/>
          <w:bCs/>
          <w:sz w:val="28"/>
          <w:szCs w:val="28"/>
          <w:lang w:val="kk-KZ"/>
        </w:rPr>
        <w:t xml:space="preserve"> </w:t>
      </w:r>
      <w:r w:rsidR="00FD34B3" w:rsidRPr="00FD34B3">
        <w:rPr>
          <w:rFonts w:ascii="Times New Roman" w:hAnsi="Times New Roman" w:cs="Times New Roman"/>
          <w:b/>
          <w:bCs/>
          <w:sz w:val="28"/>
          <w:szCs w:val="28"/>
          <w:lang w:val="kk-KZ"/>
        </w:rPr>
        <w:t>даму</w:t>
      </w:r>
      <w:r w:rsidR="00FD34B3">
        <w:rPr>
          <w:rFonts w:ascii="Times New Roman" w:hAnsi="Times New Roman" w:cs="Times New Roman"/>
          <w:b/>
          <w:bCs/>
          <w:sz w:val="28"/>
          <w:szCs w:val="28"/>
          <w:lang w:val="kk-KZ"/>
        </w:rPr>
        <w:t>ын</w:t>
      </w:r>
      <w:r w:rsidR="00D600FE" w:rsidRPr="00D600FE">
        <w:rPr>
          <w:rFonts w:ascii="Times New Roman" w:hAnsi="Times New Roman" w:cs="Times New Roman"/>
          <w:b/>
          <w:bCs/>
          <w:sz w:val="28"/>
          <w:szCs w:val="28"/>
          <w:lang w:val="kk-KZ"/>
        </w:rPr>
        <w:t xml:space="preserve"> стратегиялық басқару </w:t>
      </w:r>
    </w:p>
    <w:p w14:paraId="53030570" w14:textId="446625B8" w:rsidR="00BF4EB6" w:rsidRPr="00D600FE" w:rsidRDefault="00D600FE" w:rsidP="00D600FE">
      <w:pPr>
        <w:widowControl w:val="0"/>
        <w:shd w:val="clear" w:color="auto" w:fill="FFFFFF" w:themeFill="background1"/>
        <w:spacing w:after="0" w:line="240" w:lineRule="auto"/>
        <w:jc w:val="center"/>
        <w:rPr>
          <w:rFonts w:ascii="Times New Roman" w:hAnsi="Times New Roman" w:cs="Times New Roman"/>
          <w:b/>
          <w:bCs/>
          <w:sz w:val="28"/>
          <w:szCs w:val="28"/>
          <w:lang w:val="kk-KZ"/>
        </w:rPr>
      </w:pPr>
      <w:r w:rsidRPr="00D600FE">
        <w:rPr>
          <w:rFonts w:ascii="Times New Roman" w:hAnsi="Times New Roman" w:cs="Times New Roman"/>
          <w:b/>
          <w:bCs/>
          <w:sz w:val="28"/>
          <w:szCs w:val="28"/>
          <w:lang w:val="kk-KZ"/>
        </w:rPr>
        <w:t>(Қарағанды облысының мысалында)</w:t>
      </w:r>
    </w:p>
    <w:p w14:paraId="35F4855C" w14:textId="77777777" w:rsidR="00BF4EB6" w:rsidRPr="00B30B2E" w:rsidRDefault="00BF4EB6" w:rsidP="00B30B2E">
      <w:pPr>
        <w:widowControl w:val="0"/>
        <w:shd w:val="clear" w:color="auto" w:fill="FFFFFF" w:themeFill="background1"/>
        <w:spacing w:after="0" w:line="240" w:lineRule="auto"/>
        <w:jc w:val="center"/>
        <w:rPr>
          <w:rFonts w:ascii="Times New Roman" w:hAnsi="Times New Roman" w:cs="Times New Roman"/>
          <w:sz w:val="28"/>
          <w:szCs w:val="28"/>
          <w:lang w:val="kk-KZ"/>
        </w:rPr>
      </w:pPr>
    </w:p>
    <w:p w14:paraId="00ACF4F0" w14:textId="77777777" w:rsidR="00BF4EB6" w:rsidRDefault="00BF4EB6" w:rsidP="00B30B2E">
      <w:pPr>
        <w:widowControl w:val="0"/>
        <w:shd w:val="clear" w:color="auto" w:fill="FFFFFF" w:themeFill="background1"/>
        <w:spacing w:after="0" w:line="240" w:lineRule="auto"/>
        <w:jc w:val="center"/>
        <w:rPr>
          <w:rFonts w:ascii="Times New Roman" w:hAnsi="Times New Roman" w:cs="Times New Roman"/>
          <w:sz w:val="28"/>
          <w:szCs w:val="28"/>
          <w:lang w:val="kk-KZ"/>
        </w:rPr>
      </w:pPr>
    </w:p>
    <w:p w14:paraId="12D013A6" w14:textId="77777777" w:rsidR="009317D1" w:rsidRPr="00B30B2E" w:rsidRDefault="009317D1" w:rsidP="00B30B2E">
      <w:pPr>
        <w:widowControl w:val="0"/>
        <w:shd w:val="clear" w:color="auto" w:fill="FFFFFF" w:themeFill="background1"/>
        <w:spacing w:after="0" w:line="240" w:lineRule="auto"/>
        <w:jc w:val="center"/>
        <w:rPr>
          <w:rFonts w:ascii="Times New Roman" w:hAnsi="Times New Roman" w:cs="Times New Roman"/>
          <w:sz w:val="28"/>
          <w:szCs w:val="28"/>
          <w:lang w:val="kk-KZ"/>
        </w:rPr>
      </w:pPr>
    </w:p>
    <w:p w14:paraId="063D5EDA" w14:textId="700F2EB4" w:rsidR="00BF4EB6" w:rsidRPr="00B30B2E" w:rsidRDefault="00BF4EB6" w:rsidP="00B30B2E">
      <w:pPr>
        <w:widowControl w:val="0"/>
        <w:shd w:val="clear" w:color="auto" w:fill="FFFFFF" w:themeFill="background1"/>
        <w:spacing w:after="0" w:line="240" w:lineRule="auto"/>
        <w:jc w:val="center"/>
        <w:rPr>
          <w:rFonts w:ascii="Times New Roman" w:hAnsi="Times New Roman" w:cs="Times New Roman"/>
          <w:sz w:val="28"/>
          <w:szCs w:val="28"/>
          <w:lang w:val="kk-KZ"/>
        </w:rPr>
      </w:pPr>
      <w:r w:rsidRPr="00B30B2E">
        <w:rPr>
          <w:rFonts w:ascii="Times New Roman" w:hAnsi="Times New Roman" w:cs="Times New Roman"/>
          <w:sz w:val="28"/>
          <w:szCs w:val="28"/>
          <w:lang w:val="kk-KZ"/>
        </w:rPr>
        <w:t xml:space="preserve">6D051000 – </w:t>
      </w:r>
      <w:r w:rsidR="00984775" w:rsidRPr="00984775">
        <w:rPr>
          <w:rFonts w:ascii="Times New Roman" w:hAnsi="Times New Roman" w:cs="Times New Roman"/>
          <w:sz w:val="28"/>
          <w:szCs w:val="28"/>
          <w:lang w:val="kk-KZ"/>
        </w:rPr>
        <w:t>Мемлекеттік және жергілікті басқару</w:t>
      </w:r>
    </w:p>
    <w:p w14:paraId="7B6C857E" w14:textId="77777777" w:rsidR="00BF4EB6" w:rsidRPr="00B30B2E" w:rsidRDefault="00BF4EB6" w:rsidP="00B30B2E">
      <w:pPr>
        <w:widowControl w:val="0"/>
        <w:shd w:val="clear" w:color="auto" w:fill="FFFFFF" w:themeFill="background1"/>
        <w:spacing w:after="0" w:line="240" w:lineRule="auto"/>
        <w:jc w:val="center"/>
        <w:rPr>
          <w:rFonts w:ascii="Times New Roman" w:hAnsi="Times New Roman" w:cs="Times New Roman"/>
          <w:sz w:val="28"/>
          <w:szCs w:val="28"/>
          <w:lang w:val="kk-KZ"/>
        </w:rPr>
      </w:pPr>
    </w:p>
    <w:p w14:paraId="0D4A363C" w14:textId="77777777" w:rsidR="00BF4EB6" w:rsidRDefault="00BF4EB6" w:rsidP="00CF67CE">
      <w:pPr>
        <w:widowControl w:val="0"/>
        <w:shd w:val="clear" w:color="auto" w:fill="FFFFFF" w:themeFill="background1"/>
        <w:spacing w:after="0" w:line="240" w:lineRule="auto"/>
        <w:jc w:val="center"/>
        <w:rPr>
          <w:rFonts w:ascii="Times New Roman" w:hAnsi="Times New Roman" w:cs="Times New Roman"/>
          <w:sz w:val="28"/>
          <w:szCs w:val="28"/>
          <w:lang w:val="kk-KZ"/>
        </w:rPr>
      </w:pPr>
    </w:p>
    <w:p w14:paraId="538E8D23" w14:textId="77777777" w:rsidR="009317D1" w:rsidRPr="00CF67CE" w:rsidRDefault="009317D1" w:rsidP="00CF67CE">
      <w:pPr>
        <w:widowControl w:val="0"/>
        <w:shd w:val="clear" w:color="auto" w:fill="FFFFFF" w:themeFill="background1"/>
        <w:spacing w:after="0" w:line="240" w:lineRule="auto"/>
        <w:jc w:val="center"/>
        <w:rPr>
          <w:rFonts w:ascii="Times New Roman" w:hAnsi="Times New Roman" w:cs="Times New Roman"/>
          <w:sz w:val="28"/>
          <w:szCs w:val="28"/>
          <w:lang w:val="kk-KZ"/>
        </w:rPr>
      </w:pPr>
    </w:p>
    <w:p w14:paraId="24B76329" w14:textId="77777777" w:rsidR="00CF67CE" w:rsidRPr="00CF67CE" w:rsidRDefault="00CF67CE" w:rsidP="00CF67CE">
      <w:pPr>
        <w:spacing w:after="0" w:line="240" w:lineRule="auto"/>
        <w:jc w:val="center"/>
        <w:rPr>
          <w:rFonts w:ascii="Times New Roman" w:hAnsi="Times New Roman" w:cs="Times New Roman"/>
          <w:sz w:val="28"/>
          <w:szCs w:val="28"/>
          <w:lang w:val="kk-KZ"/>
        </w:rPr>
      </w:pPr>
      <w:r w:rsidRPr="00CF67CE">
        <w:rPr>
          <w:rFonts w:ascii="Times New Roman" w:hAnsi="Times New Roman" w:cs="Times New Roman"/>
          <w:sz w:val="28"/>
          <w:szCs w:val="28"/>
          <w:lang w:val="kk-KZ"/>
        </w:rPr>
        <w:t xml:space="preserve">Философия докторы (PhD) </w:t>
      </w:r>
    </w:p>
    <w:p w14:paraId="730F4EF8" w14:textId="2A63D9DD" w:rsidR="00BF4EB6" w:rsidRPr="00CF67CE" w:rsidRDefault="00CF67CE" w:rsidP="00CF67CE">
      <w:pPr>
        <w:widowControl w:val="0"/>
        <w:shd w:val="clear" w:color="auto" w:fill="FFFFFF" w:themeFill="background1"/>
        <w:spacing w:after="0" w:line="240" w:lineRule="auto"/>
        <w:jc w:val="center"/>
        <w:rPr>
          <w:rFonts w:ascii="Times New Roman" w:hAnsi="Times New Roman" w:cs="Times New Roman"/>
          <w:bCs/>
          <w:sz w:val="28"/>
          <w:szCs w:val="28"/>
          <w:lang w:val="kk-KZ"/>
        </w:rPr>
      </w:pPr>
      <w:r w:rsidRPr="00CF67CE">
        <w:rPr>
          <w:rFonts w:ascii="Times New Roman" w:hAnsi="Times New Roman" w:cs="Times New Roman"/>
          <w:sz w:val="28"/>
          <w:szCs w:val="28"/>
          <w:lang w:val="kk-KZ"/>
        </w:rPr>
        <w:t>дәрежесін алу үшін дайындалған диссертация</w:t>
      </w:r>
    </w:p>
    <w:p w14:paraId="2D55829F" w14:textId="77777777" w:rsidR="00BF4EB6" w:rsidRPr="00B30B2E" w:rsidRDefault="00BF4EB6" w:rsidP="00B30B2E">
      <w:pPr>
        <w:widowControl w:val="0"/>
        <w:shd w:val="clear" w:color="auto" w:fill="FFFFFF" w:themeFill="background1"/>
        <w:spacing w:after="0" w:line="240" w:lineRule="auto"/>
        <w:jc w:val="center"/>
        <w:rPr>
          <w:rFonts w:ascii="Times New Roman" w:hAnsi="Times New Roman" w:cs="Times New Roman"/>
          <w:sz w:val="28"/>
          <w:szCs w:val="28"/>
          <w:lang w:val="kk-KZ"/>
        </w:rPr>
      </w:pPr>
    </w:p>
    <w:p w14:paraId="4480D16C" w14:textId="77777777" w:rsidR="00BF4EB6" w:rsidRPr="00B30B2E" w:rsidRDefault="00BF4EB6" w:rsidP="00B30B2E">
      <w:pPr>
        <w:widowControl w:val="0"/>
        <w:shd w:val="clear" w:color="auto" w:fill="FFFFFF" w:themeFill="background1"/>
        <w:spacing w:after="0" w:line="240" w:lineRule="auto"/>
        <w:jc w:val="center"/>
        <w:rPr>
          <w:rFonts w:ascii="Times New Roman" w:hAnsi="Times New Roman" w:cs="Times New Roman"/>
          <w:sz w:val="28"/>
          <w:szCs w:val="28"/>
          <w:lang w:val="kk-KZ"/>
        </w:rPr>
      </w:pPr>
    </w:p>
    <w:p w14:paraId="2D535597" w14:textId="77777777" w:rsidR="00BF4EB6" w:rsidRPr="00B30B2E" w:rsidRDefault="00BF4EB6" w:rsidP="00CF67CE">
      <w:pPr>
        <w:widowControl w:val="0"/>
        <w:shd w:val="clear" w:color="auto" w:fill="FFFFFF" w:themeFill="background1"/>
        <w:spacing w:after="0" w:line="240" w:lineRule="auto"/>
        <w:jc w:val="right"/>
        <w:rPr>
          <w:rFonts w:ascii="Times New Roman" w:hAnsi="Times New Roman" w:cs="Times New Roman"/>
          <w:sz w:val="28"/>
          <w:szCs w:val="28"/>
          <w:lang w:val="kk-KZ"/>
        </w:rPr>
      </w:pPr>
    </w:p>
    <w:p w14:paraId="71075433" w14:textId="5783D09E" w:rsidR="00BF4EB6" w:rsidRPr="00B30B2E" w:rsidRDefault="00984775" w:rsidP="00CF67CE">
      <w:pPr>
        <w:widowControl w:val="0"/>
        <w:shd w:val="clear" w:color="auto" w:fill="FFFFFF" w:themeFill="background1"/>
        <w:spacing w:after="0" w:line="240" w:lineRule="auto"/>
        <w:jc w:val="right"/>
        <w:rPr>
          <w:rFonts w:ascii="Times New Roman" w:hAnsi="Times New Roman" w:cs="Times New Roman"/>
          <w:sz w:val="28"/>
          <w:szCs w:val="28"/>
          <w:lang w:val="kk-KZ"/>
        </w:rPr>
      </w:pPr>
      <w:r w:rsidRPr="00984775">
        <w:rPr>
          <w:rFonts w:ascii="Times New Roman" w:hAnsi="Times New Roman" w:cs="Times New Roman"/>
          <w:sz w:val="28"/>
          <w:szCs w:val="28"/>
          <w:lang w:val="kk-KZ"/>
        </w:rPr>
        <w:t>Ғылыми</w:t>
      </w:r>
      <w:r w:rsidR="00CF67CE">
        <w:rPr>
          <w:rFonts w:ascii="Times New Roman" w:hAnsi="Times New Roman" w:cs="Times New Roman"/>
          <w:sz w:val="28"/>
          <w:szCs w:val="28"/>
          <w:lang w:val="kk-KZ"/>
        </w:rPr>
        <w:t xml:space="preserve"> кеңесші</w:t>
      </w:r>
    </w:p>
    <w:p w14:paraId="467E071F" w14:textId="1E8F6180" w:rsidR="00984775" w:rsidRPr="00984775" w:rsidRDefault="00CF67CE" w:rsidP="00CF67CE">
      <w:pPr>
        <w:widowControl w:val="0"/>
        <w:shd w:val="clear" w:color="auto" w:fill="FFFFFF" w:themeFill="background1"/>
        <w:spacing w:after="0" w:line="240" w:lineRule="auto"/>
        <w:jc w:val="right"/>
        <w:rPr>
          <w:rFonts w:ascii="Times New Roman" w:hAnsi="Times New Roman" w:cs="Times New Roman"/>
          <w:sz w:val="28"/>
          <w:szCs w:val="28"/>
          <w:lang w:val="kk-KZ"/>
        </w:rPr>
      </w:pPr>
      <w:r w:rsidRPr="00984775">
        <w:rPr>
          <w:rFonts w:ascii="Times New Roman" w:hAnsi="Times New Roman" w:cs="Times New Roman"/>
          <w:sz w:val="28"/>
          <w:szCs w:val="28"/>
          <w:lang w:val="kk-KZ"/>
        </w:rPr>
        <w:t>э</w:t>
      </w:r>
      <w:r w:rsidR="00984775" w:rsidRPr="00984775">
        <w:rPr>
          <w:rFonts w:ascii="Times New Roman" w:hAnsi="Times New Roman" w:cs="Times New Roman"/>
          <w:sz w:val="28"/>
          <w:szCs w:val="28"/>
          <w:lang w:val="kk-KZ"/>
        </w:rPr>
        <w:t>кономика ғылымдарының докторы,</w:t>
      </w:r>
    </w:p>
    <w:p w14:paraId="7D9C38BF" w14:textId="77777777" w:rsidR="00CF67CE" w:rsidRDefault="00984775" w:rsidP="00CF67CE">
      <w:pPr>
        <w:widowControl w:val="0"/>
        <w:shd w:val="clear" w:color="auto" w:fill="FFFFFF" w:themeFill="background1"/>
        <w:spacing w:after="0" w:line="240" w:lineRule="auto"/>
        <w:jc w:val="right"/>
        <w:rPr>
          <w:rFonts w:ascii="Times New Roman" w:hAnsi="Times New Roman" w:cs="Times New Roman"/>
          <w:sz w:val="28"/>
          <w:szCs w:val="28"/>
          <w:lang w:val="kk-KZ"/>
        </w:rPr>
      </w:pPr>
      <w:r w:rsidRPr="00984775">
        <w:rPr>
          <w:rFonts w:ascii="Times New Roman" w:hAnsi="Times New Roman" w:cs="Times New Roman"/>
          <w:sz w:val="28"/>
          <w:szCs w:val="28"/>
          <w:lang w:val="kk-KZ"/>
        </w:rPr>
        <w:t xml:space="preserve">профессор </w:t>
      </w:r>
    </w:p>
    <w:p w14:paraId="33AF1F52" w14:textId="6D3A0200" w:rsidR="00984775" w:rsidRDefault="00984775" w:rsidP="00CF67CE">
      <w:pPr>
        <w:widowControl w:val="0"/>
        <w:shd w:val="clear" w:color="auto" w:fill="FFFFFF" w:themeFill="background1"/>
        <w:spacing w:after="0" w:line="240" w:lineRule="auto"/>
        <w:jc w:val="right"/>
        <w:rPr>
          <w:rFonts w:ascii="Times New Roman" w:hAnsi="Times New Roman" w:cs="Times New Roman"/>
          <w:sz w:val="28"/>
          <w:szCs w:val="28"/>
          <w:lang w:val="kk-KZ"/>
        </w:rPr>
      </w:pPr>
      <w:r w:rsidRPr="00984775">
        <w:rPr>
          <w:rFonts w:ascii="Times New Roman" w:hAnsi="Times New Roman" w:cs="Times New Roman"/>
          <w:sz w:val="28"/>
          <w:szCs w:val="28"/>
          <w:lang w:val="kk-KZ"/>
        </w:rPr>
        <w:t xml:space="preserve">Борбасова </w:t>
      </w:r>
      <w:r>
        <w:rPr>
          <w:rFonts w:ascii="Times New Roman" w:hAnsi="Times New Roman" w:cs="Times New Roman"/>
          <w:sz w:val="28"/>
          <w:szCs w:val="28"/>
          <w:lang w:val="kk-KZ"/>
        </w:rPr>
        <w:t>З</w:t>
      </w:r>
      <w:r w:rsidRPr="00984775">
        <w:rPr>
          <w:rFonts w:ascii="Times New Roman" w:hAnsi="Times New Roman" w:cs="Times New Roman"/>
          <w:sz w:val="28"/>
          <w:szCs w:val="28"/>
          <w:lang w:val="kk-KZ"/>
        </w:rPr>
        <w:t>.Н.</w:t>
      </w:r>
    </w:p>
    <w:p w14:paraId="656BBB8D" w14:textId="77777777" w:rsidR="00CF67CE" w:rsidRPr="00CF67CE" w:rsidRDefault="00CF67CE" w:rsidP="00CF67CE">
      <w:pPr>
        <w:widowControl w:val="0"/>
        <w:shd w:val="clear" w:color="auto" w:fill="FFFFFF" w:themeFill="background1"/>
        <w:spacing w:after="0" w:line="240" w:lineRule="auto"/>
        <w:jc w:val="right"/>
        <w:rPr>
          <w:rFonts w:ascii="Times New Roman" w:hAnsi="Times New Roman" w:cs="Times New Roman"/>
          <w:sz w:val="16"/>
          <w:szCs w:val="16"/>
          <w:lang w:val="kk-KZ"/>
        </w:rPr>
      </w:pPr>
    </w:p>
    <w:p w14:paraId="69CE5F9C" w14:textId="6B8E2F63" w:rsidR="00984775" w:rsidRDefault="00984775" w:rsidP="00CF67CE">
      <w:pPr>
        <w:widowControl w:val="0"/>
        <w:shd w:val="clear" w:color="auto" w:fill="FFFFFF" w:themeFill="background1"/>
        <w:spacing w:after="0" w:line="240" w:lineRule="auto"/>
        <w:jc w:val="right"/>
        <w:rPr>
          <w:rFonts w:ascii="Times New Roman" w:hAnsi="Times New Roman" w:cs="Times New Roman"/>
          <w:sz w:val="28"/>
          <w:szCs w:val="28"/>
          <w:lang w:val="kk-KZ"/>
        </w:rPr>
      </w:pPr>
      <w:r w:rsidRPr="00984775">
        <w:rPr>
          <w:rFonts w:ascii="Times New Roman" w:hAnsi="Times New Roman" w:cs="Times New Roman"/>
          <w:sz w:val="28"/>
          <w:szCs w:val="28"/>
          <w:lang w:val="kk-KZ"/>
        </w:rPr>
        <w:t>Шетелдік ғылыми кеңесші</w:t>
      </w:r>
    </w:p>
    <w:p w14:paraId="61339AAA" w14:textId="004DB400" w:rsidR="00984775" w:rsidRPr="00984775" w:rsidRDefault="00CF67CE" w:rsidP="00CF67CE">
      <w:pPr>
        <w:widowControl w:val="0"/>
        <w:shd w:val="clear" w:color="auto" w:fill="FFFFFF" w:themeFill="background1"/>
        <w:spacing w:after="0" w:line="240" w:lineRule="auto"/>
        <w:jc w:val="right"/>
        <w:rPr>
          <w:rFonts w:ascii="Times New Roman" w:hAnsi="Times New Roman" w:cs="Times New Roman"/>
          <w:sz w:val="28"/>
          <w:szCs w:val="28"/>
          <w:lang w:val="kk-KZ"/>
        </w:rPr>
      </w:pPr>
      <w:r w:rsidRPr="00984775">
        <w:rPr>
          <w:rFonts w:ascii="Times New Roman" w:hAnsi="Times New Roman" w:cs="Times New Roman"/>
          <w:sz w:val="28"/>
          <w:szCs w:val="28"/>
          <w:lang w:val="kk-KZ"/>
        </w:rPr>
        <w:t>э</w:t>
      </w:r>
      <w:r w:rsidR="00984775" w:rsidRPr="00984775">
        <w:rPr>
          <w:rFonts w:ascii="Times New Roman" w:hAnsi="Times New Roman" w:cs="Times New Roman"/>
          <w:sz w:val="28"/>
          <w:szCs w:val="28"/>
          <w:lang w:val="kk-KZ"/>
        </w:rPr>
        <w:t>кономика ғылымдарының докторы,</w:t>
      </w:r>
    </w:p>
    <w:p w14:paraId="22337BE7" w14:textId="13C15F73" w:rsidR="00BF4EB6" w:rsidRPr="00B30B2E" w:rsidRDefault="00984775" w:rsidP="00CF67CE">
      <w:pPr>
        <w:widowControl w:val="0"/>
        <w:shd w:val="clear" w:color="auto" w:fill="FFFFFF" w:themeFill="background1"/>
        <w:spacing w:after="0" w:line="240" w:lineRule="auto"/>
        <w:jc w:val="right"/>
        <w:rPr>
          <w:rFonts w:ascii="Times New Roman" w:hAnsi="Times New Roman" w:cs="Times New Roman"/>
          <w:sz w:val="28"/>
          <w:szCs w:val="28"/>
          <w:lang w:val="kk-KZ"/>
        </w:rPr>
      </w:pPr>
      <w:r w:rsidRPr="00984775">
        <w:rPr>
          <w:rFonts w:ascii="Times New Roman" w:hAnsi="Times New Roman" w:cs="Times New Roman"/>
          <w:sz w:val="28"/>
          <w:szCs w:val="28"/>
          <w:lang w:val="kk-KZ"/>
        </w:rPr>
        <w:t>профессор</w:t>
      </w:r>
    </w:p>
    <w:p w14:paraId="2C250EA2" w14:textId="7A114472" w:rsidR="00BF4EB6" w:rsidRPr="00B30B2E" w:rsidRDefault="00BF4EB6" w:rsidP="00CF67CE">
      <w:pPr>
        <w:widowControl w:val="0"/>
        <w:shd w:val="clear" w:color="auto" w:fill="FFFFFF" w:themeFill="background1"/>
        <w:spacing w:after="0" w:line="240" w:lineRule="auto"/>
        <w:jc w:val="right"/>
        <w:rPr>
          <w:rFonts w:ascii="Times New Roman" w:hAnsi="Times New Roman" w:cs="Times New Roman"/>
          <w:sz w:val="28"/>
          <w:szCs w:val="28"/>
          <w:lang w:val="kk-KZ"/>
        </w:rPr>
      </w:pPr>
      <w:r w:rsidRPr="00B30B2E">
        <w:rPr>
          <w:rFonts w:ascii="Times New Roman" w:hAnsi="Times New Roman" w:cs="Times New Roman"/>
          <w:sz w:val="28"/>
          <w:szCs w:val="28"/>
          <w:lang w:val="kk-KZ"/>
        </w:rPr>
        <w:t>Абрамов Р.А</w:t>
      </w:r>
      <w:r w:rsidR="00457C76">
        <w:rPr>
          <w:rFonts w:ascii="Times New Roman" w:hAnsi="Times New Roman" w:cs="Times New Roman"/>
          <w:sz w:val="28"/>
          <w:szCs w:val="28"/>
          <w:lang w:val="kk-KZ"/>
        </w:rPr>
        <w:t>.</w:t>
      </w:r>
    </w:p>
    <w:p w14:paraId="24AF1BCB" w14:textId="77777777" w:rsidR="00BF4EB6" w:rsidRPr="00B30B2E" w:rsidRDefault="00BF4EB6" w:rsidP="00B30B2E">
      <w:pPr>
        <w:widowControl w:val="0"/>
        <w:shd w:val="clear" w:color="auto" w:fill="FFFFFF" w:themeFill="background1"/>
        <w:spacing w:after="0" w:line="240" w:lineRule="auto"/>
        <w:rPr>
          <w:rFonts w:ascii="Times New Roman" w:hAnsi="Times New Roman" w:cs="Times New Roman"/>
          <w:sz w:val="28"/>
          <w:szCs w:val="28"/>
          <w:lang w:val="kk-KZ"/>
        </w:rPr>
      </w:pPr>
    </w:p>
    <w:p w14:paraId="6CCA0466" w14:textId="77777777" w:rsidR="00BF4EB6" w:rsidRPr="00B30B2E" w:rsidRDefault="00BF4EB6" w:rsidP="00B30B2E">
      <w:pPr>
        <w:widowControl w:val="0"/>
        <w:shd w:val="clear" w:color="auto" w:fill="FFFFFF" w:themeFill="background1"/>
        <w:spacing w:after="0" w:line="240" w:lineRule="auto"/>
        <w:rPr>
          <w:rFonts w:ascii="Times New Roman" w:hAnsi="Times New Roman" w:cs="Times New Roman"/>
          <w:sz w:val="28"/>
          <w:szCs w:val="28"/>
          <w:lang w:val="kk-KZ"/>
        </w:rPr>
      </w:pPr>
    </w:p>
    <w:p w14:paraId="1D17AC1A" w14:textId="77777777" w:rsidR="00BF4EB6" w:rsidRPr="00B30B2E" w:rsidRDefault="00BF4EB6" w:rsidP="00B30B2E">
      <w:pPr>
        <w:widowControl w:val="0"/>
        <w:shd w:val="clear" w:color="auto" w:fill="FFFFFF" w:themeFill="background1"/>
        <w:spacing w:after="0" w:line="240" w:lineRule="auto"/>
        <w:rPr>
          <w:rFonts w:ascii="Times New Roman" w:hAnsi="Times New Roman" w:cs="Times New Roman"/>
          <w:sz w:val="28"/>
          <w:szCs w:val="28"/>
          <w:lang w:val="kk-KZ"/>
        </w:rPr>
      </w:pPr>
    </w:p>
    <w:p w14:paraId="30321C6A" w14:textId="77777777" w:rsidR="00BF4EB6" w:rsidRDefault="00BF4EB6" w:rsidP="00B30B2E">
      <w:pPr>
        <w:widowControl w:val="0"/>
        <w:shd w:val="clear" w:color="auto" w:fill="FFFFFF" w:themeFill="background1"/>
        <w:spacing w:after="0" w:line="240" w:lineRule="auto"/>
        <w:rPr>
          <w:rFonts w:ascii="Times New Roman" w:hAnsi="Times New Roman" w:cs="Times New Roman"/>
          <w:sz w:val="28"/>
          <w:szCs w:val="28"/>
          <w:lang w:val="kk-KZ"/>
        </w:rPr>
      </w:pPr>
    </w:p>
    <w:p w14:paraId="37823D03" w14:textId="77777777" w:rsidR="00CF67CE" w:rsidRDefault="00CF67CE" w:rsidP="00B30B2E">
      <w:pPr>
        <w:widowControl w:val="0"/>
        <w:shd w:val="clear" w:color="auto" w:fill="FFFFFF" w:themeFill="background1"/>
        <w:spacing w:after="0" w:line="240" w:lineRule="auto"/>
        <w:rPr>
          <w:rFonts w:ascii="Times New Roman" w:hAnsi="Times New Roman" w:cs="Times New Roman"/>
          <w:sz w:val="28"/>
          <w:szCs w:val="28"/>
          <w:lang w:val="kk-KZ"/>
        </w:rPr>
      </w:pPr>
    </w:p>
    <w:p w14:paraId="1A6B76D5" w14:textId="77777777" w:rsidR="00CF67CE" w:rsidRDefault="00CF67CE" w:rsidP="00B30B2E">
      <w:pPr>
        <w:widowControl w:val="0"/>
        <w:shd w:val="clear" w:color="auto" w:fill="FFFFFF" w:themeFill="background1"/>
        <w:spacing w:after="0" w:line="240" w:lineRule="auto"/>
        <w:rPr>
          <w:rFonts w:ascii="Times New Roman" w:hAnsi="Times New Roman" w:cs="Times New Roman"/>
          <w:sz w:val="28"/>
          <w:szCs w:val="28"/>
          <w:lang w:val="kk-KZ"/>
        </w:rPr>
      </w:pPr>
    </w:p>
    <w:p w14:paraId="27BA7B95" w14:textId="77777777" w:rsidR="00CF67CE" w:rsidRDefault="00CF67CE" w:rsidP="00B30B2E">
      <w:pPr>
        <w:widowControl w:val="0"/>
        <w:shd w:val="clear" w:color="auto" w:fill="FFFFFF" w:themeFill="background1"/>
        <w:spacing w:after="0" w:line="240" w:lineRule="auto"/>
        <w:rPr>
          <w:rFonts w:ascii="Times New Roman" w:hAnsi="Times New Roman" w:cs="Times New Roman"/>
          <w:sz w:val="28"/>
          <w:szCs w:val="28"/>
          <w:lang w:val="kk-KZ"/>
        </w:rPr>
      </w:pPr>
    </w:p>
    <w:p w14:paraId="0D78E67A" w14:textId="77777777" w:rsidR="00BF4EB6" w:rsidRPr="00B30B2E" w:rsidRDefault="00BF4EB6" w:rsidP="00B30B2E">
      <w:pPr>
        <w:widowControl w:val="0"/>
        <w:shd w:val="clear" w:color="auto" w:fill="FFFFFF" w:themeFill="background1"/>
        <w:spacing w:after="0" w:line="240" w:lineRule="auto"/>
        <w:rPr>
          <w:rFonts w:ascii="Times New Roman" w:hAnsi="Times New Roman" w:cs="Times New Roman"/>
          <w:sz w:val="28"/>
          <w:szCs w:val="28"/>
          <w:lang w:val="kk-KZ"/>
        </w:rPr>
      </w:pPr>
    </w:p>
    <w:p w14:paraId="34AF9EA1" w14:textId="77777777" w:rsidR="00984775" w:rsidRPr="00984775" w:rsidRDefault="00984775" w:rsidP="009317D1">
      <w:pPr>
        <w:widowControl w:val="0"/>
        <w:shd w:val="clear" w:color="auto" w:fill="FFFFFF" w:themeFill="background1"/>
        <w:spacing w:after="0" w:line="240" w:lineRule="auto"/>
        <w:jc w:val="center"/>
        <w:rPr>
          <w:rFonts w:ascii="Times New Roman" w:hAnsi="Times New Roman" w:cs="Times New Roman"/>
          <w:sz w:val="28"/>
          <w:szCs w:val="28"/>
          <w:lang w:val="kk-KZ"/>
        </w:rPr>
      </w:pPr>
      <w:r w:rsidRPr="00984775">
        <w:rPr>
          <w:rFonts w:ascii="Times New Roman" w:hAnsi="Times New Roman" w:cs="Times New Roman"/>
          <w:sz w:val="28"/>
          <w:szCs w:val="28"/>
          <w:lang w:val="kk-KZ"/>
        </w:rPr>
        <w:t>Қазақстан Республикасы</w:t>
      </w:r>
    </w:p>
    <w:p w14:paraId="108D3724" w14:textId="5474C99C" w:rsidR="00984775" w:rsidRDefault="00CF67CE" w:rsidP="009317D1">
      <w:pPr>
        <w:widowControl w:val="0"/>
        <w:shd w:val="clear" w:color="auto" w:fill="FFFFFF" w:themeFill="background1"/>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14:anchorId="1F674056" wp14:editId="2A07D4DB">
                <wp:simplePos x="0" y="0"/>
                <wp:positionH relativeFrom="column">
                  <wp:posOffset>2863215</wp:posOffset>
                </wp:positionH>
                <wp:positionV relativeFrom="paragraph">
                  <wp:posOffset>281940</wp:posOffset>
                </wp:positionV>
                <wp:extent cx="781050" cy="419100"/>
                <wp:effectExtent l="0" t="0" r="0" b="0"/>
                <wp:wrapNone/>
                <wp:docPr id="14" name="Прямоугольник 14"/>
                <wp:cNvGraphicFramePr/>
                <a:graphic xmlns:a="http://schemas.openxmlformats.org/drawingml/2006/main">
                  <a:graphicData uri="http://schemas.microsoft.com/office/word/2010/wordprocessingShape">
                    <wps:wsp>
                      <wps:cNvSpPr/>
                      <wps:spPr>
                        <a:xfrm>
                          <a:off x="0" y="0"/>
                          <a:ext cx="781050" cy="419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B05591" id="Прямоугольник 14" o:spid="_x0000_s1026" style="position:absolute;margin-left:225.45pt;margin-top:22.2pt;width:61.5pt;height:33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" fillcolor="white [3212]" stroked="f" strokeweight="2pt"/>
            </w:pict>
          </mc:Fallback>
        </mc:AlternateContent>
      </w:r>
      <w:r w:rsidR="00984775" w:rsidRPr="00984775">
        <w:rPr>
          <w:rFonts w:ascii="Times New Roman" w:hAnsi="Times New Roman" w:cs="Times New Roman"/>
          <w:sz w:val="28"/>
          <w:szCs w:val="28"/>
          <w:lang w:val="kk-KZ"/>
        </w:rPr>
        <w:t>Қарағанды, 202</w:t>
      </w:r>
      <w:r w:rsidR="00556F00">
        <w:rPr>
          <w:rFonts w:ascii="Times New Roman" w:hAnsi="Times New Roman" w:cs="Times New Roman"/>
          <w:sz w:val="28"/>
          <w:szCs w:val="28"/>
          <w:lang w:val="kk-KZ"/>
        </w:rPr>
        <w:t>4</w:t>
      </w:r>
    </w:p>
    <w:p w14:paraId="5A58AB72" w14:textId="1AA1F663" w:rsidR="00DE5FB3" w:rsidRDefault="00DE5FB3" w:rsidP="00CF67CE">
      <w:pPr>
        <w:widowControl w:val="0"/>
        <w:shd w:val="clear" w:color="auto" w:fill="FFFFFF" w:themeFill="background1"/>
        <w:spacing w:after="0" w:line="240" w:lineRule="auto"/>
        <w:jc w:val="center"/>
        <w:rPr>
          <w:rFonts w:ascii="Times New Roman" w:hAnsi="Times New Roman" w:cs="Times New Roman"/>
          <w:b/>
          <w:bCs/>
          <w:sz w:val="28"/>
          <w:szCs w:val="28"/>
          <w:lang w:val="kk-KZ"/>
        </w:rPr>
      </w:pPr>
      <w:r w:rsidRPr="00DE5FB3">
        <w:rPr>
          <w:rFonts w:ascii="Times New Roman" w:hAnsi="Times New Roman" w:cs="Times New Roman"/>
          <w:b/>
          <w:bCs/>
          <w:sz w:val="28"/>
          <w:szCs w:val="28"/>
          <w:lang w:val="kk-KZ"/>
        </w:rPr>
        <w:lastRenderedPageBreak/>
        <w:t>МАЗМҰНЫ</w:t>
      </w:r>
    </w:p>
    <w:p w14:paraId="5275FD05" w14:textId="77777777" w:rsidR="00D118E5" w:rsidRDefault="00D118E5" w:rsidP="00DE5FB3">
      <w:pPr>
        <w:widowControl w:val="0"/>
        <w:shd w:val="clear" w:color="auto" w:fill="FFFFFF" w:themeFill="background1"/>
        <w:spacing w:after="0" w:line="240" w:lineRule="auto"/>
        <w:ind w:firstLine="567"/>
        <w:jc w:val="center"/>
        <w:rPr>
          <w:rFonts w:ascii="Times New Roman" w:hAnsi="Times New Roman" w:cs="Times New Roman"/>
          <w:b/>
          <w:bCs/>
          <w:sz w:val="28"/>
          <w:szCs w:val="28"/>
          <w:lang w:val="kk-KZ"/>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2"/>
      </w:tblGrid>
      <w:tr w:rsidR="00DE5FB3" w:rsidRPr="00D118E5" w14:paraId="0126FEDB" w14:textId="77777777" w:rsidTr="00CF67CE">
        <w:tc>
          <w:tcPr>
            <w:tcW w:w="8926" w:type="dxa"/>
          </w:tcPr>
          <w:p w14:paraId="280A92F5" w14:textId="7D7A23E4" w:rsidR="00DE5FB3" w:rsidRDefault="00DE5FB3" w:rsidP="00B73A70">
            <w:pPr>
              <w:widowControl w:val="0"/>
              <w:jc w:val="both"/>
              <w:rPr>
                <w:rFonts w:ascii="Times New Roman" w:hAnsi="Times New Roman" w:cs="Times New Roman"/>
                <w:b/>
                <w:bCs/>
                <w:sz w:val="28"/>
                <w:szCs w:val="28"/>
                <w:lang w:val="kk-KZ"/>
              </w:rPr>
            </w:pPr>
            <w:r w:rsidRPr="00DE5FB3">
              <w:rPr>
                <w:rFonts w:ascii="Times New Roman" w:hAnsi="Times New Roman" w:cs="Times New Roman"/>
                <w:b/>
                <w:bCs/>
                <w:sz w:val="28"/>
                <w:szCs w:val="28"/>
                <w:lang w:val="kk-KZ"/>
              </w:rPr>
              <w:t>НОРМАТИВТІК СІЛТЕМЕЛЕР</w:t>
            </w:r>
            <w:r w:rsidR="00EC1D49" w:rsidRPr="00CF67CE">
              <w:rPr>
                <w:rFonts w:ascii="Times New Roman" w:hAnsi="Times New Roman" w:cs="Times New Roman"/>
                <w:bCs/>
                <w:sz w:val="28"/>
                <w:szCs w:val="28"/>
                <w:lang w:val="kk-KZ"/>
              </w:rPr>
              <w:t>.................................................................</w:t>
            </w:r>
          </w:p>
        </w:tc>
        <w:tc>
          <w:tcPr>
            <w:tcW w:w="702" w:type="dxa"/>
          </w:tcPr>
          <w:p w14:paraId="38B48A36" w14:textId="2DBFDD32" w:rsidR="00DE5FB3" w:rsidRPr="00D118E5" w:rsidRDefault="00D118E5" w:rsidP="00CF67CE">
            <w:pPr>
              <w:widowControl w:val="0"/>
              <w:rPr>
                <w:rFonts w:ascii="Times New Roman" w:hAnsi="Times New Roman" w:cs="Times New Roman"/>
                <w:sz w:val="28"/>
                <w:szCs w:val="28"/>
                <w:lang w:val="kk-KZ"/>
              </w:rPr>
            </w:pPr>
            <w:r w:rsidRPr="00D118E5">
              <w:rPr>
                <w:rFonts w:ascii="Times New Roman" w:hAnsi="Times New Roman" w:cs="Times New Roman"/>
                <w:sz w:val="28"/>
                <w:szCs w:val="28"/>
                <w:lang w:val="kk-KZ"/>
              </w:rPr>
              <w:t>3</w:t>
            </w:r>
          </w:p>
        </w:tc>
      </w:tr>
      <w:tr w:rsidR="00DE5FB3" w:rsidRPr="00D118E5" w14:paraId="5D98E896" w14:textId="77777777" w:rsidTr="00CF67CE">
        <w:tc>
          <w:tcPr>
            <w:tcW w:w="8926" w:type="dxa"/>
          </w:tcPr>
          <w:p w14:paraId="500BC4BD" w14:textId="64984833" w:rsidR="00DE5FB3" w:rsidRDefault="00DE5FB3" w:rsidP="00B73A70">
            <w:pPr>
              <w:widowControl w:val="0"/>
              <w:jc w:val="both"/>
              <w:rPr>
                <w:rFonts w:ascii="Times New Roman" w:hAnsi="Times New Roman" w:cs="Times New Roman"/>
                <w:b/>
                <w:bCs/>
                <w:sz w:val="28"/>
                <w:szCs w:val="28"/>
                <w:lang w:val="kk-KZ"/>
              </w:rPr>
            </w:pPr>
            <w:r w:rsidRPr="00DE5FB3">
              <w:rPr>
                <w:rFonts w:ascii="Times New Roman" w:hAnsi="Times New Roman" w:cs="Times New Roman"/>
                <w:b/>
                <w:bCs/>
                <w:sz w:val="28"/>
                <w:szCs w:val="28"/>
                <w:lang w:val="kk-KZ"/>
              </w:rPr>
              <w:t>БЕЛГІЛЕУЛЕР МЕН ҚЫСҚАРТУЛАР</w:t>
            </w:r>
            <w:r w:rsidR="00EC1D49" w:rsidRPr="00CF67CE">
              <w:rPr>
                <w:rFonts w:ascii="Times New Roman" w:hAnsi="Times New Roman" w:cs="Times New Roman"/>
                <w:bCs/>
                <w:sz w:val="28"/>
                <w:szCs w:val="28"/>
                <w:lang w:val="kk-KZ"/>
              </w:rPr>
              <w:t>...................................................</w:t>
            </w:r>
          </w:p>
        </w:tc>
        <w:tc>
          <w:tcPr>
            <w:tcW w:w="702" w:type="dxa"/>
          </w:tcPr>
          <w:p w14:paraId="6E8774CE" w14:textId="34958668" w:rsidR="00DE5FB3" w:rsidRPr="00D118E5" w:rsidRDefault="00D118E5" w:rsidP="00CF67CE">
            <w:pPr>
              <w:widowControl w:val="0"/>
              <w:rPr>
                <w:rFonts w:ascii="Times New Roman" w:hAnsi="Times New Roman" w:cs="Times New Roman"/>
                <w:sz w:val="28"/>
                <w:szCs w:val="28"/>
                <w:lang w:val="kk-KZ"/>
              </w:rPr>
            </w:pPr>
            <w:r w:rsidRPr="00D118E5">
              <w:rPr>
                <w:rFonts w:ascii="Times New Roman" w:hAnsi="Times New Roman" w:cs="Times New Roman"/>
                <w:sz w:val="28"/>
                <w:szCs w:val="28"/>
                <w:lang w:val="kk-KZ"/>
              </w:rPr>
              <w:t>5</w:t>
            </w:r>
          </w:p>
        </w:tc>
      </w:tr>
      <w:tr w:rsidR="00DE5FB3" w:rsidRPr="00D118E5" w14:paraId="7E1A56FF" w14:textId="77777777" w:rsidTr="00CF67CE">
        <w:tc>
          <w:tcPr>
            <w:tcW w:w="8926" w:type="dxa"/>
          </w:tcPr>
          <w:p w14:paraId="4E1FB61B" w14:textId="0A23961B" w:rsidR="00DE5FB3" w:rsidRDefault="00DE5FB3" w:rsidP="00B73A70">
            <w:pPr>
              <w:widowControl w:val="0"/>
              <w:jc w:val="both"/>
              <w:rPr>
                <w:rFonts w:ascii="Times New Roman" w:hAnsi="Times New Roman" w:cs="Times New Roman"/>
                <w:b/>
                <w:bCs/>
                <w:sz w:val="28"/>
                <w:szCs w:val="28"/>
                <w:lang w:val="kk-KZ"/>
              </w:rPr>
            </w:pPr>
            <w:r w:rsidRPr="00DE5FB3">
              <w:rPr>
                <w:rFonts w:ascii="Times New Roman" w:hAnsi="Times New Roman" w:cs="Times New Roman"/>
                <w:b/>
                <w:bCs/>
                <w:sz w:val="28"/>
                <w:szCs w:val="28"/>
                <w:lang w:val="kk-KZ"/>
              </w:rPr>
              <w:t>КІРІСПЕ</w:t>
            </w:r>
            <w:r w:rsidR="00EC1D49" w:rsidRPr="00CF67CE">
              <w:rPr>
                <w:rFonts w:ascii="Times New Roman" w:hAnsi="Times New Roman" w:cs="Times New Roman"/>
                <w:bCs/>
                <w:sz w:val="28"/>
                <w:szCs w:val="28"/>
                <w:lang w:val="kk-KZ"/>
              </w:rPr>
              <w:t>..........................................................................................................</w:t>
            </w:r>
          </w:p>
        </w:tc>
        <w:tc>
          <w:tcPr>
            <w:tcW w:w="702" w:type="dxa"/>
          </w:tcPr>
          <w:p w14:paraId="319A0E10" w14:textId="29E3AC6C" w:rsidR="00DE5FB3" w:rsidRPr="00D118E5" w:rsidRDefault="00B73A70" w:rsidP="00CF67CE">
            <w:pPr>
              <w:widowControl w:val="0"/>
              <w:rPr>
                <w:rFonts w:ascii="Times New Roman" w:hAnsi="Times New Roman" w:cs="Times New Roman"/>
                <w:sz w:val="28"/>
                <w:szCs w:val="28"/>
                <w:lang w:val="kk-KZ"/>
              </w:rPr>
            </w:pPr>
            <w:r>
              <w:rPr>
                <w:rFonts w:ascii="Times New Roman" w:hAnsi="Times New Roman" w:cs="Times New Roman"/>
                <w:sz w:val="28"/>
                <w:szCs w:val="28"/>
                <w:lang w:val="kk-KZ"/>
              </w:rPr>
              <w:t>7</w:t>
            </w:r>
          </w:p>
        </w:tc>
      </w:tr>
      <w:tr w:rsidR="00DE5FB3" w:rsidRPr="00D118E5" w14:paraId="079E0384" w14:textId="77777777" w:rsidTr="00CF67CE">
        <w:tc>
          <w:tcPr>
            <w:tcW w:w="8926" w:type="dxa"/>
          </w:tcPr>
          <w:p w14:paraId="53887703" w14:textId="3498CEE3" w:rsidR="00DE5FB3" w:rsidRDefault="00DE5FB3" w:rsidP="00B73A70">
            <w:pPr>
              <w:widowControl w:val="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1 </w:t>
            </w:r>
            <w:r w:rsidRPr="00DE5FB3">
              <w:rPr>
                <w:rFonts w:ascii="Times New Roman" w:hAnsi="Times New Roman" w:cs="Times New Roman"/>
                <w:b/>
                <w:bCs/>
                <w:sz w:val="28"/>
                <w:szCs w:val="28"/>
                <w:lang w:val="kk-KZ"/>
              </w:rPr>
              <w:t>АУМАҚТЫҢ ДАМУЫН СТРАТЕГИЯЛЫҚ БАСҚАРУДЫҢ ТЕОРИЯЛЫҚ НЕГІЗДЕРІ</w:t>
            </w:r>
            <w:r w:rsidR="00EC1D49" w:rsidRPr="00CF67CE">
              <w:rPr>
                <w:rFonts w:ascii="Times New Roman" w:hAnsi="Times New Roman" w:cs="Times New Roman"/>
                <w:bCs/>
                <w:sz w:val="28"/>
                <w:szCs w:val="28"/>
                <w:lang w:val="kk-KZ"/>
              </w:rPr>
              <w:t>...........................................................................</w:t>
            </w:r>
          </w:p>
        </w:tc>
        <w:tc>
          <w:tcPr>
            <w:tcW w:w="702" w:type="dxa"/>
          </w:tcPr>
          <w:p w14:paraId="49D97F85" w14:textId="77777777" w:rsidR="00D118E5" w:rsidRPr="00D118E5" w:rsidRDefault="00D118E5" w:rsidP="00CF67CE">
            <w:pPr>
              <w:widowControl w:val="0"/>
              <w:rPr>
                <w:rFonts w:ascii="Times New Roman" w:hAnsi="Times New Roman" w:cs="Times New Roman"/>
                <w:sz w:val="28"/>
                <w:szCs w:val="28"/>
                <w:lang w:val="kk-KZ"/>
              </w:rPr>
            </w:pPr>
          </w:p>
          <w:p w14:paraId="354A8A07" w14:textId="6FE1F0A3" w:rsidR="00DE5FB3" w:rsidRPr="00D118E5" w:rsidRDefault="00D118E5" w:rsidP="00CF67CE">
            <w:pPr>
              <w:widowControl w:val="0"/>
              <w:rPr>
                <w:rFonts w:ascii="Times New Roman" w:hAnsi="Times New Roman" w:cs="Times New Roman"/>
                <w:sz w:val="28"/>
                <w:szCs w:val="28"/>
                <w:lang w:val="kk-KZ"/>
              </w:rPr>
            </w:pPr>
            <w:r w:rsidRPr="00D118E5">
              <w:rPr>
                <w:rFonts w:ascii="Times New Roman" w:hAnsi="Times New Roman" w:cs="Times New Roman"/>
                <w:sz w:val="28"/>
                <w:szCs w:val="28"/>
                <w:lang w:val="kk-KZ"/>
              </w:rPr>
              <w:t>11</w:t>
            </w:r>
          </w:p>
        </w:tc>
      </w:tr>
      <w:tr w:rsidR="001C15D1" w:rsidRPr="001C15D1" w14:paraId="1D359856" w14:textId="77777777" w:rsidTr="00CF67CE">
        <w:tc>
          <w:tcPr>
            <w:tcW w:w="8926" w:type="dxa"/>
          </w:tcPr>
          <w:p w14:paraId="53F991AE" w14:textId="0AC93009" w:rsidR="00DE5FB3" w:rsidRPr="001C15D1" w:rsidRDefault="00DE5FB3" w:rsidP="00B73A70">
            <w:pPr>
              <w:widowControl w:val="0"/>
              <w:jc w:val="both"/>
              <w:rPr>
                <w:rFonts w:ascii="Times New Roman" w:hAnsi="Times New Roman" w:cs="Times New Roman"/>
                <w:color w:val="000000" w:themeColor="text1"/>
                <w:sz w:val="28"/>
                <w:szCs w:val="28"/>
                <w:lang w:val="kk-KZ"/>
              </w:rPr>
            </w:pPr>
            <w:r w:rsidRPr="001C15D1">
              <w:rPr>
                <w:rFonts w:ascii="Times New Roman" w:hAnsi="Times New Roman" w:cs="Times New Roman"/>
                <w:color w:val="000000" w:themeColor="text1"/>
                <w:sz w:val="28"/>
                <w:szCs w:val="28"/>
                <w:lang w:val="kk-KZ"/>
              </w:rPr>
              <w:t>1.1 Мемлекеттік стратегиялық басқару объектісі ретінде аумақтар ұғымына</w:t>
            </w:r>
            <w:r w:rsidR="00CF1E00" w:rsidRPr="001C15D1">
              <w:rPr>
                <w:rFonts w:ascii="Times New Roman" w:hAnsi="Times New Roman" w:cs="Times New Roman"/>
                <w:color w:val="000000" w:themeColor="text1"/>
                <w:sz w:val="28"/>
                <w:szCs w:val="28"/>
                <w:lang w:val="kk-KZ"/>
              </w:rPr>
              <w:t xml:space="preserve"> қатысты</w:t>
            </w:r>
            <w:r w:rsidRPr="001C15D1">
              <w:rPr>
                <w:rFonts w:ascii="Times New Roman" w:hAnsi="Times New Roman" w:cs="Times New Roman"/>
                <w:color w:val="000000" w:themeColor="text1"/>
                <w:sz w:val="28"/>
                <w:szCs w:val="28"/>
                <w:lang w:val="kk-KZ"/>
              </w:rPr>
              <w:t xml:space="preserve"> тұжырымдамалық тәсілдер</w:t>
            </w:r>
            <w:r w:rsidR="00EC1D49" w:rsidRPr="001C15D1">
              <w:rPr>
                <w:rFonts w:ascii="Times New Roman" w:hAnsi="Times New Roman" w:cs="Times New Roman"/>
                <w:color w:val="000000" w:themeColor="text1"/>
                <w:sz w:val="28"/>
                <w:szCs w:val="28"/>
                <w:lang w:val="kk-KZ"/>
              </w:rPr>
              <w:t>...........................................</w:t>
            </w:r>
            <w:r w:rsidR="00CF1E00" w:rsidRPr="001C15D1">
              <w:rPr>
                <w:rFonts w:ascii="Times New Roman" w:hAnsi="Times New Roman" w:cs="Times New Roman"/>
                <w:color w:val="000000" w:themeColor="text1"/>
                <w:sz w:val="28"/>
                <w:szCs w:val="28"/>
                <w:lang w:val="kk-KZ"/>
              </w:rPr>
              <w:t>...</w:t>
            </w:r>
          </w:p>
        </w:tc>
        <w:tc>
          <w:tcPr>
            <w:tcW w:w="702" w:type="dxa"/>
          </w:tcPr>
          <w:p w14:paraId="0F8433D4" w14:textId="77777777" w:rsidR="00D118E5" w:rsidRPr="001C15D1" w:rsidRDefault="00D118E5" w:rsidP="00CF67CE">
            <w:pPr>
              <w:widowControl w:val="0"/>
              <w:rPr>
                <w:rFonts w:ascii="Times New Roman" w:hAnsi="Times New Roman" w:cs="Times New Roman"/>
                <w:color w:val="000000" w:themeColor="text1"/>
                <w:sz w:val="28"/>
                <w:szCs w:val="28"/>
                <w:lang w:val="kk-KZ"/>
              </w:rPr>
            </w:pPr>
          </w:p>
          <w:p w14:paraId="285698EE" w14:textId="69A8E5C9" w:rsidR="00DE5FB3" w:rsidRPr="001C15D1" w:rsidRDefault="00D118E5" w:rsidP="00CF67CE">
            <w:pPr>
              <w:widowControl w:val="0"/>
              <w:rPr>
                <w:rFonts w:ascii="Times New Roman" w:hAnsi="Times New Roman" w:cs="Times New Roman"/>
                <w:color w:val="000000" w:themeColor="text1"/>
                <w:sz w:val="28"/>
                <w:szCs w:val="28"/>
                <w:lang w:val="kk-KZ"/>
              </w:rPr>
            </w:pPr>
            <w:r w:rsidRPr="001C15D1">
              <w:rPr>
                <w:rFonts w:ascii="Times New Roman" w:hAnsi="Times New Roman" w:cs="Times New Roman"/>
                <w:color w:val="000000" w:themeColor="text1"/>
                <w:sz w:val="28"/>
                <w:szCs w:val="28"/>
                <w:lang w:val="kk-KZ"/>
              </w:rPr>
              <w:t>11</w:t>
            </w:r>
          </w:p>
        </w:tc>
      </w:tr>
      <w:tr w:rsidR="001C15D1" w:rsidRPr="001C15D1" w14:paraId="03B6AFC8" w14:textId="77777777" w:rsidTr="00CF67CE">
        <w:tc>
          <w:tcPr>
            <w:tcW w:w="8926" w:type="dxa"/>
          </w:tcPr>
          <w:p w14:paraId="2C21E5B9" w14:textId="7FA67AC4" w:rsidR="00DE5FB3" w:rsidRPr="001C15D1" w:rsidRDefault="00DE5FB3" w:rsidP="00B73A70">
            <w:pPr>
              <w:widowControl w:val="0"/>
              <w:jc w:val="both"/>
              <w:rPr>
                <w:rFonts w:ascii="Times New Roman" w:hAnsi="Times New Roman" w:cs="Times New Roman"/>
                <w:color w:val="000000" w:themeColor="text1"/>
                <w:sz w:val="28"/>
                <w:szCs w:val="28"/>
                <w:lang w:val="kk-KZ"/>
              </w:rPr>
            </w:pPr>
            <w:r w:rsidRPr="001C15D1">
              <w:rPr>
                <w:rFonts w:ascii="Times New Roman" w:hAnsi="Times New Roman" w:cs="Times New Roman"/>
                <w:color w:val="000000" w:themeColor="text1"/>
                <w:sz w:val="28"/>
                <w:szCs w:val="28"/>
                <w:lang w:val="kk-KZ"/>
              </w:rPr>
              <w:t>1.2 Аумақтың дамуын стратегиялық басқарудың әлемдік тәжірибесі</w:t>
            </w:r>
            <w:r w:rsidR="00EC1D49" w:rsidRPr="001C15D1">
              <w:rPr>
                <w:rFonts w:ascii="Times New Roman" w:hAnsi="Times New Roman" w:cs="Times New Roman"/>
                <w:color w:val="000000" w:themeColor="text1"/>
                <w:sz w:val="28"/>
                <w:szCs w:val="28"/>
                <w:lang w:val="kk-KZ"/>
              </w:rPr>
              <w:t>.......</w:t>
            </w:r>
          </w:p>
        </w:tc>
        <w:tc>
          <w:tcPr>
            <w:tcW w:w="702" w:type="dxa"/>
          </w:tcPr>
          <w:p w14:paraId="2B76B2D0" w14:textId="62EF2CF3" w:rsidR="00DE5FB3" w:rsidRPr="001C15D1" w:rsidRDefault="00B73A70" w:rsidP="00CF67CE">
            <w:pPr>
              <w:widowControl w:val="0"/>
              <w:rPr>
                <w:rFonts w:ascii="Times New Roman" w:hAnsi="Times New Roman" w:cs="Times New Roman"/>
                <w:color w:val="000000" w:themeColor="text1"/>
                <w:sz w:val="28"/>
                <w:szCs w:val="28"/>
                <w:lang w:val="kk-KZ"/>
              </w:rPr>
            </w:pPr>
            <w:r w:rsidRPr="001C15D1">
              <w:rPr>
                <w:rFonts w:ascii="Times New Roman" w:hAnsi="Times New Roman" w:cs="Times New Roman"/>
                <w:color w:val="000000" w:themeColor="text1"/>
                <w:sz w:val="28"/>
                <w:szCs w:val="28"/>
                <w:lang w:val="kk-KZ"/>
              </w:rPr>
              <w:t>28</w:t>
            </w:r>
          </w:p>
        </w:tc>
      </w:tr>
      <w:tr w:rsidR="001C15D1" w:rsidRPr="001C15D1" w14:paraId="1829B1A1" w14:textId="77777777" w:rsidTr="00CF67CE">
        <w:tc>
          <w:tcPr>
            <w:tcW w:w="8926" w:type="dxa"/>
          </w:tcPr>
          <w:p w14:paraId="12823372" w14:textId="2AAB76AB" w:rsidR="00DE5FB3" w:rsidRPr="001C15D1" w:rsidRDefault="00DE5FB3" w:rsidP="00B73A70">
            <w:pPr>
              <w:widowControl w:val="0"/>
              <w:jc w:val="both"/>
              <w:rPr>
                <w:rFonts w:ascii="Times New Roman" w:hAnsi="Times New Roman" w:cs="Times New Roman"/>
                <w:color w:val="000000" w:themeColor="text1"/>
                <w:sz w:val="28"/>
                <w:szCs w:val="28"/>
                <w:lang w:val="kk-KZ"/>
              </w:rPr>
            </w:pPr>
            <w:r w:rsidRPr="001C15D1">
              <w:rPr>
                <w:rFonts w:ascii="Times New Roman" w:hAnsi="Times New Roman" w:cs="Times New Roman"/>
                <w:color w:val="000000" w:themeColor="text1"/>
                <w:sz w:val="28"/>
                <w:szCs w:val="28"/>
                <w:lang w:val="kk-KZ"/>
              </w:rPr>
              <w:t>1.3 Қазақстандағы аумақты дамытуды стратегиялық басқару құралдары</w:t>
            </w:r>
          </w:p>
        </w:tc>
        <w:tc>
          <w:tcPr>
            <w:tcW w:w="702" w:type="dxa"/>
          </w:tcPr>
          <w:p w14:paraId="27FC6133" w14:textId="6695D40B" w:rsidR="00DE5FB3" w:rsidRPr="001C15D1" w:rsidRDefault="00D118E5" w:rsidP="00B73A70">
            <w:pPr>
              <w:widowControl w:val="0"/>
              <w:rPr>
                <w:rFonts w:ascii="Times New Roman" w:hAnsi="Times New Roman" w:cs="Times New Roman"/>
                <w:color w:val="000000" w:themeColor="text1"/>
                <w:sz w:val="28"/>
                <w:szCs w:val="28"/>
                <w:lang w:val="kk-KZ"/>
              </w:rPr>
            </w:pPr>
            <w:r w:rsidRPr="001C15D1">
              <w:rPr>
                <w:rFonts w:ascii="Times New Roman" w:hAnsi="Times New Roman" w:cs="Times New Roman"/>
                <w:color w:val="000000" w:themeColor="text1"/>
                <w:sz w:val="28"/>
                <w:szCs w:val="28"/>
                <w:lang w:val="kk-KZ"/>
              </w:rPr>
              <w:t>4</w:t>
            </w:r>
            <w:r w:rsidR="00B73A70" w:rsidRPr="001C15D1">
              <w:rPr>
                <w:rFonts w:ascii="Times New Roman" w:hAnsi="Times New Roman" w:cs="Times New Roman"/>
                <w:color w:val="000000" w:themeColor="text1"/>
                <w:sz w:val="28"/>
                <w:szCs w:val="28"/>
                <w:lang w:val="kk-KZ"/>
              </w:rPr>
              <w:t>5</w:t>
            </w:r>
          </w:p>
        </w:tc>
      </w:tr>
      <w:tr w:rsidR="001C15D1" w:rsidRPr="001C15D1" w14:paraId="13189A14" w14:textId="77777777" w:rsidTr="00CF67CE">
        <w:tc>
          <w:tcPr>
            <w:tcW w:w="8926" w:type="dxa"/>
          </w:tcPr>
          <w:p w14:paraId="129027A3" w14:textId="3CB98D7E" w:rsidR="00DE5FB3" w:rsidRPr="001C15D1" w:rsidRDefault="002174F6" w:rsidP="00B73A70">
            <w:pPr>
              <w:widowControl w:val="0"/>
              <w:jc w:val="both"/>
              <w:rPr>
                <w:rFonts w:ascii="Times New Roman" w:hAnsi="Times New Roman" w:cs="Times New Roman"/>
                <w:b/>
                <w:bCs/>
                <w:color w:val="000000" w:themeColor="text1"/>
                <w:sz w:val="28"/>
                <w:szCs w:val="28"/>
                <w:lang w:val="kk-KZ"/>
              </w:rPr>
            </w:pPr>
            <w:r w:rsidRPr="001C15D1">
              <w:rPr>
                <w:rFonts w:ascii="Times New Roman" w:hAnsi="Times New Roman" w:cs="Times New Roman"/>
                <w:b/>
                <w:bCs/>
                <w:color w:val="000000" w:themeColor="text1"/>
                <w:sz w:val="28"/>
                <w:szCs w:val="28"/>
                <w:lang w:val="kk-KZ"/>
              </w:rPr>
              <w:t>2 АУМАҚТЫ ДАМЫТУДЫ СТРАТЕГИЯЛЫҚ БАСҚАРУДЫ БАҒАЛАУ (ҚАРАҒАНДЫ ОБЛЫСЫНЫҢ МЫСАЛЫНДА)</w:t>
            </w:r>
            <w:r w:rsidR="00EC1D49" w:rsidRPr="001C15D1">
              <w:rPr>
                <w:rFonts w:ascii="Times New Roman" w:hAnsi="Times New Roman" w:cs="Times New Roman"/>
                <w:bCs/>
                <w:color w:val="000000" w:themeColor="text1"/>
                <w:sz w:val="28"/>
                <w:szCs w:val="28"/>
                <w:lang w:val="kk-KZ"/>
              </w:rPr>
              <w:t>.............</w:t>
            </w:r>
          </w:p>
        </w:tc>
        <w:tc>
          <w:tcPr>
            <w:tcW w:w="702" w:type="dxa"/>
          </w:tcPr>
          <w:p w14:paraId="29E187E4" w14:textId="77777777" w:rsidR="00D118E5" w:rsidRPr="001C15D1" w:rsidRDefault="00D118E5" w:rsidP="00CF67CE">
            <w:pPr>
              <w:widowControl w:val="0"/>
              <w:rPr>
                <w:rFonts w:ascii="Times New Roman" w:hAnsi="Times New Roman" w:cs="Times New Roman"/>
                <w:color w:val="000000" w:themeColor="text1"/>
                <w:sz w:val="28"/>
                <w:szCs w:val="28"/>
                <w:lang w:val="kk-KZ"/>
              </w:rPr>
            </w:pPr>
          </w:p>
          <w:p w14:paraId="3F4D49E5" w14:textId="566FA911" w:rsidR="00DE5FB3" w:rsidRPr="001C15D1" w:rsidRDefault="00D118E5" w:rsidP="00B73A70">
            <w:pPr>
              <w:widowControl w:val="0"/>
              <w:rPr>
                <w:rFonts w:ascii="Times New Roman" w:hAnsi="Times New Roman" w:cs="Times New Roman"/>
                <w:color w:val="000000" w:themeColor="text1"/>
                <w:sz w:val="28"/>
                <w:szCs w:val="28"/>
                <w:lang w:val="kk-KZ"/>
              </w:rPr>
            </w:pPr>
            <w:r w:rsidRPr="001C15D1">
              <w:rPr>
                <w:rFonts w:ascii="Times New Roman" w:hAnsi="Times New Roman" w:cs="Times New Roman"/>
                <w:color w:val="000000" w:themeColor="text1"/>
                <w:sz w:val="28"/>
                <w:szCs w:val="28"/>
                <w:lang w:val="kk-KZ"/>
              </w:rPr>
              <w:t>6</w:t>
            </w:r>
            <w:r w:rsidR="00B73A70" w:rsidRPr="001C15D1">
              <w:rPr>
                <w:rFonts w:ascii="Times New Roman" w:hAnsi="Times New Roman" w:cs="Times New Roman"/>
                <w:color w:val="000000" w:themeColor="text1"/>
                <w:sz w:val="28"/>
                <w:szCs w:val="28"/>
                <w:lang w:val="kk-KZ"/>
              </w:rPr>
              <w:t>3</w:t>
            </w:r>
          </w:p>
        </w:tc>
      </w:tr>
      <w:tr w:rsidR="001C15D1" w:rsidRPr="001C15D1" w14:paraId="52244E63" w14:textId="77777777" w:rsidTr="00CF67CE">
        <w:tc>
          <w:tcPr>
            <w:tcW w:w="8926" w:type="dxa"/>
          </w:tcPr>
          <w:p w14:paraId="46647B4E" w14:textId="046FDBC0" w:rsidR="002174F6" w:rsidRPr="001C15D1" w:rsidRDefault="002174F6" w:rsidP="00B73A70">
            <w:pPr>
              <w:widowControl w:val="0"/>
              <w:jc w:val="both"/>
              <w:rPr>
                <w:rFonts w:ascii="Times New Roman" w:hAnsi="Times New Roman" w:cs="Times New Roman"/>
                <w:color w:val="000000" w:themeColor="text1"/>
                <w:sz w:val="28"/>
                <w:szCs w:val="28"/>
                <w:lang w:val="kk-KZ"/>
              </w:rPr>
            </w:pPr>
            <w:r w:rsidRPr="001C15D1">
              <w:rPr>
                <w:rFonts w:ascii="Times New Roman" w:hAnsi="Times New Roman" w:cs="Times New Roman"/>
                <w:color w:val="000000" w:themeColor="text1"/>
                <w:sz w:val="28"/>
                <w:szCs w:val="28"/>
                <w:lang w:val="kk-KZ"/>
              </w:rPr>
              <w:t>2.1 Қарағанды облысының әлеуметтік-экономикалық дамуын талдау</w:t>
            </w:r>
            <w:r w:rsidR="00EC1D49" w:rsidRPr="001C15D1">
              <w:rPr>
                <w:rFonts w:ascii="Times New Roman" w:hAnsi="Times New Roman" w:cs="Times New Roman"/>
                <w:color w:val="000000" w:themeColor="text1"/>
                <w:sz w:val="28"/>
                <w:szCs w:val="28"/>
                <w:lang w:val="kk-KZ"/>
              </w:rPr>
              <w:t>......</w:t>
            </w:r>
          </w:p>
        </w:tc>
        <w:tc>
          <w:tcPr>
            <w:tcW w:w="702" w:type="dxa"/>
          </w:tcPr>
          <w:p w14:paraId="17DB464A" w14:textId="0D3A1AE6" w:rsidR="002174F6" w:rsidRPr="001C15D1" w:rsidRDefault="00D118E5" w:rsidP="00B73A70">
            <w:pPr>
              <w:widowControl w:val="0"/>
              <w:jc w:val="both"/>
              <w:rPr>
                <w:rFonts w:ascii="Times New Roman" w:hAnsi="Times New Roman" w:cs="Times New Roman"/>
                <w:color w:val="000000" w:themeColor="text1"/>
                <w:sz w:val="28"/>
                <w:szCs w:val="28"/>
                <w:lang w:val="kk-KZ"/>
              </w:rPr>
            </w:pPr>
            <w:r w:rsidRPr="001C15D1">
              <w:rPr>
                <w:rFonts w:ascii="Times New Roman" w:hAnsi="Times New Roman" w:cs="Times New Roman"/>
                <w:color w:val="000000" w:themeColor="text1"/>
                <w:sz w:val="28"/>
                <w:szCs w:val="28"/>
                <w:lang w:val="kk-KZ"/>
              </w:rPr>
              <w:t>63</w:t>
            </w:r>
          </w:p>
        </w:tc>
      </w:tr>
      <w:tr w:rsidR="001C15D1" w:rsidRPr="001C15D1" w14:paraId="524088AB" w14:textId="77777777" w:rsidTr="00CF67CE">
        <w:tc>
          <w:tcPr>
            <w:tcW w:w="8926" w:type="dxa"/>
          </w:tcPr>
          <w:p w14:paraId="4A625103" w14:textId="104132B5" w:rsidR="002174F6" w:rsidRPr="001C15D1" w:rsidRDefault="002174F6" w:rsidP="00B73A70">
            <w:pPr>
              <w:widowControl w:val="0"/>
              <w:jc w:val="both"/>
              <w:rPr>
                <w:rFonts w:ascii="Times New Roman" w:hAnsi="Times New Roman" w:cs="Times New Roman"/>
                <w:color w:val="000000" w:themeColor="text1"/>
                <w:sz w:val="28"/>
                <w:szCs w:val="28"/>
                <w:lang w:val="kk-KZ"/>
              </w:rPr>
            </w:pPr>
            <w:r w:rsidRPr="001C15D1">
              <w:rPr>
                <w:rFonts w:ascii="Times New Roman" w:hAnsi="Times New Roman" w:cs="Times New Roman"/>
                <w:color w:val="000000" w:themeColor="text1"/>
                <w:sz w:val="28"/>
                <w:szCs w:val="28"/>
                <w:lang w:val="kk-KZ"/>
              </w:rPr>
              <w:t>2.2 Өңірлік деңгейдегі негізгі стратегиялық құжат ретінде Қарағанды облысын дамыту бағдарламасының нәтижелілігін бағалау</w:t>
            </w:r>
            <w:r w:rsidR="00EC1D49" w:rsidRPr="001C15D1">
              <w:rPr>
                <w:rFonts w:ascii="Times New Roman" w:hAnsi="Times New Roman" w:cs="Times New Roman"/>
                <w:color w:val="000000" w:themeColor="text1"/>
                <w:sz w:val="28"/>
                <w:szCs w:val="28"/>
                <w:lang w:val="kk-KZ"/>
              </w:rPr>
              <w:t>.........................</w:t>
            </w:r>
          </w:p>
        </w:tc>
        <w:tc>
          <w:tcPr>
            <w:tcW w:w="702" w:type="dxa"/>
          </w:tcPr>
          <w:p w14:paraId="6670B54B" w14:textId="77777777" w:rsidR="00D118E5" w:rsidRPr="001C15D1" w:rsidRDefault="00D118E5" w:rsidP="00B73A70">
            <w:pPr>
              <w:widowControl w:val="0"/>
              <w:jc w:val="both"/>
              <w:rPr>
                <w:rFonts w:ascii="Times New Roman" w:hAnsi="Times New Roman" w:cs="Times New Roman"/>
                <w:color w:val="000000" w:themeColor="text1"/>
                <w:sz w:val="28"/>
                <w:szCs w:val="28"/>
                <w:lang w:val="kk-KZ"/>
              </w:rPr>
            </w:pPr>
          </w:p>
          <w:p w14:paraId="38CAAC4B" w14:textId="1E793BC6" w:rsidR="002174F6" w:rsidRPr="001C15D1" w:rsidRDefault="00D118E5" w:rsidP="00B73A70">
            <w:pPr>
              <w:widowControl w:val="0"/>
              <w:jc w:val="both"/>
              <w:rPr>
                <w:rFonts w:ascii="Times New Roman" w:hAnsi="Times New Roman" w:cs="Times New Roman"/>
                <w:color w:val="000000" w:themeColor="text1"/>
                <w:sz w:val="28"/>
                <w:szCs w:val="28"/>
                <w:lang w:val="kk-KZ"/>
              </w:rPr>
            </w:pPr>
            <w:r w:rsidRPr="001C15D1">
              <w:rPr>
                <w:rFonts w:ascii="Times New Roman" w:hAnsi="Times New Roman" w:cs="Times New Roman"/>
                <w:color w:val="000000" w:themeColor="text1"/>
                <w:sz w:val="28"/>
                <w:szCs w:val="28"/>
                <w:lang w:val="kk-KZ"/>
              </w:rPr>
              <w:t>7</w:t>
            </w:r>
            <w:r w:rsidR="00B73A70" w:rsidRPr="001C15D1">
              <w:rPr>
                <w:rFonts w:ascii="Times New Roman" w:hAnsi="Times New Roman" w:cs="Times New Roman"/>
                <w:color w:val="000000" w:themeColor="text1"/>
                <w:sz w:val="28"/>
                <w:szCs w:val="28"/>
                <w:lang w:val="kk-KZ"/>
              </w:rPr>
              <w:t>8</w:t>
            </w:r>
          </w:p>
        </w:tc>
      </w:tr>
      <w:tr w:rsidR="001C15D1" w:rsidRPr="001C15D1" w14:paraId="08F44CD7" w14:textId="77777777" w:rsidTr="00CF67CE">
        <w:tc>
          <w:tcPr>
            <w:tcW w:w="8926" w:type="dxa"/>
          </w:tcPr>
          <w:p w14:paraId="0902E907" w14:textId="23E7551A" w:rsidR="002174F6" w:rsidRPr="001C15D1" w:rsidRDefault="002174F6" w:rsidP="00B73A70">
            <w:pPr>
              <w:widowControl w:val="0"/>
              <w:jc w:val="both"/>
              <w:rPr>
                <w:rFonts w:ascii="Times New Roman" w:hAnsi="Times New Roman" w:cs="Times New Roman"/>
                <w:color w:val="000000" w:themeColor="text1"/>
                <w:sz w:val="28"/>
                <w:szCs w:val="28"/>
                <w:lang w:val="kk-KZ"/>
              </w:rPr>
            </w:pPr>
            <w:r w:rsidRPr="001C15D1">
              <w:rPr>
                <w:rFonts w:ascii="Times New Roman" w:hAnsi="Times New Roman" w:cs="Times New Roman"/>
                <w:color w:val="000000" w:themeColor="text1"/>
                <w:sz w:val="28"/>
                <w:szCs w:val="28"/>
                <w:lang w:val="kk-KZ"/>
              </w:rPr>
              <w:t>2.3 Қарағанды өңірін стратегиялық басқарудағы жергілікті мемлекеттік билік органдары қызметінің тиімділігін талдау</w:t>
            </w:r>
            <w:r w:rsidR="00EC1D49" w:rsidRPr="001C15D1">
              <w:rPr>
                <w:rFonts w:ascii="Times New Roman" w:hAnsi="Times New Roman" w:cs="Times New Roman"/>
                <w:color w:val="000000" w:themeColor="text1"/>
                <w:sz w:val="28"/>
                <w:szCs w:val="28"/>
                <w:lang w:val="kk-KZ"/>
              </w:rPr>
              <w:t>............................................</w:t>
            </w:r>
          </w:p>
        </w:tc>
        <w:tc>
          <w:tcPr>
            <w:tcW w:w="702" w:type="dxa"/>
          </w:tcPr>
          <w:p w14:paraId="761B9763" w14:textId="77777777" w:rsidR="00D118E5" w:rsidRPr="001C15D1" w:rsidRDefault="00D118E5" w:rsidP="00B73A70">
            <w:pPr>
              <w:widowControl w:val="0"/>
              <w:jc w:val="both"/>
              <w:rPr>
                <w:rFonts w:ascii="Times New Roman" w:hAnsi="Times New Roman" w:cs="Times New Roman"/>
                <w:color w:val="000000" w:themeColor="text1"/>
                <w:sz w:val="28"/>
                <w:szCs w:val="28"/>
                <w:lang w:val="kk-KZ"/>
              </w:rPr>
            </w:pPr>
          </w:p>
          <w:p w14:paraId="4FB25F06" w14:textId="36B81930" w:rsidR="002174F6" w:rsidRPr="001C15D1" w:rsidRDefault="00D118E5" w:rsidP="00B73A70">
            <w:pPr>
              <w:widowControl w:val="0"/>
              <w:jc w:val="both"/>
              <w:rPr>
                <w:rFonts w:ascii="Times New Roman" w:hAnsi="Times New Roman" w:cs="Times New Roman"/>
                <w:color w:val="000000" w:themeColor="text1"/>
                <w:sz w:val="28"/>
                <w:szCs w:val="28"/>
                <w:lang w:val="kk-KZ"/>
              </w:rPr>
            </w:pPr>
            <w:r w:rsidRPr="001C15D1">
              <w:rPr>
                <w:rFonts w:ascii="Times New Roman" w:hAnsi="Times New Roman" w:cs="Times New Roman"/>
                <w:color w:val="000000" w:themeColor="text1"/>
                <w:sz w:val="28"/>
                <w:szCs w:val="28"/>
                <w:lang w:val="kk-KZ"/>
              </w:rPr>
              <w:t>10</w:t>
            </w:r>
            <w:r w:rsidR="00B73A70" w:rsidRPr="001C15D1">
              <w:rPr>
                <w:rFonts w:ascii="Times New Roman" w:hAnsi="Times New Roman" w:cs="Times New Roman"/>
                <w:color w:val="000000" w:themeColor="text1"/>
                <w:sz w:val="28"/>
                <w:szCs w:val="28"/>
                <w:lang w:val="kk-KZ"/>
              </w:rPr>
              <w:t>2</w:t>
            </w:r>
          </w:p>
        </w:tc>
      </w:tr>
      <w:tr w:rsidR="001C15D1" w:rsidRPr="001C15D1" w14:paraId="49BB39EB" w14:textId="77777777" w:rsidTr="00CF67CE">
        <w:tc>
          <w:tcPr>
            <w:tcW w:w="8926" w:type="dxa"/>
          </w:tcPr>
          <w:p w14:paraId="280F7BA9" w14:textId="664EF56A" w:rsidR="002174F6" w:rsidRPr="001C15D1" w:rsidRDefault="002174F6" w:rsidP="00B73A70">
            <w:pPr>
              <w:widowControl w:val="0"/>
              <w:jc w:val="both"/>
              <w:rPr>
                <w:rFonts w:ascii="Times New Roman" w:hAnsi="Times New Roman" w:cs="Times New Roman"/>
                <w:color w:val="000000" w:themeColor="text1"/>
                <w:sz w:val="28"/>
                <w:szCs w:val="28"/>
                <w:lang w:val="kk-KZ"/>
              </w:rPr>
            </w:pPr>
            <w:r w:rsidRPr="001C15D1">
              <w:rPr>
                <w:rFonts w:ascii="Times New Roman" w:hAnsi="Times New Roman" w:cs="Times New Roman"/>
                <w:color w:val="000000" w:themeColor="text1"/>
                <w:sz w:val="28"/>
                <w:szCs w:val="28"/>
                <w:lang w:val="kk-KZ"/>
              </w:rPr>
              <w:t>2.4 Қарағанды облысының даму жоспарының нәтижелілігін эмпирикалық зерттеу (социологиялық зерттеу деректері негізінде)</w:t>
            </w:r>
            <w:r w:rsidR="00EC1D49" w:rsidRPr="001C15D1">
              <w:rPr>
                <w:rFonts w:ascii="Times New Roman" w:hAnsi="Times New Roman" w:cs="Times New Roman"/>
                <w:color w:val="000000" w:themeColor="text1"/>
                <w:sz w:val="28"/>
                <w:szCs w:val="28"/>
                <w:lang w:val="kk-KZ"/>
              </w:rPr>
              <w:t>..........</w:t>
            </w:r>
          </w:p>
        </w:tc>
        <w:tc>
          <w:tcPr>
            <w:tcW w:w="702" w:type="dxa"/>
          </w:tcPr>
          <w:p w14:paraId="3307B03D" w14:textId="77777777" w:rsidR="00D118E5" w:rsidRPr="001C15D1" w:rsidRDefault="00D118E5" w:rsidP="00B73A70">
            <w:pPr>
              <w:widowControl w:val="0"/>
              <w:jc w:val="both"/>
              <w:rPr>
                <w:rFonts w:ascii="Times New Roman" w:hAnsi="Times New Roman" w:cs="Times New Roman"/>
                <w:color w:val="000000" w:themeColor="text1"/>
                <w:sz w:val="28"/>
                <w:szCs w:val="28"/>
                <w:lang w:val="kk-KZ"/>
              </w:rPr>
            </w:pPr>
          </w:p>
          <w:p w14:paraId="7507DD21" w14:textId="6FCEDA52" w:rsidR="002174F6" w:rsidRPr="001C15D1" w:rsidRDefault="00D118E5" w:rsidP="00B73A70">
            <w:pPr>
              <w:widowControl w:val="0"/>
              <w:jc w:val="both"/>
              <w:rPr>
                <w:rFonts w:ascii="Times New Roman" w:hAnsi="Times New Roman" w:cs="Times New Roman"/>
                <w:color w:val="000000" w:themeColor="text1"/>
                <w:sz w:val="28"/>
                <w:szCs w:val="28"/>
                <w:lang w:val="kk-KZ"/>
              </w:rPr>
            </w:pPr>
            <w:r w:rsidRPr="001C15D1">
              <w:rPr>
                <w:rFonts w:ascii="Times New Roman" w:hAnsi="Times New Roman" w:cs="Times New Roman"/>
                <w:color w:val="000000" w:themeColor="text1"/>
                <w:sz w:val="28"/>
                <w:szCs w:val="28"/>
                <w:lang w:val="kk-KZ"/>
              </w:rPr>
              <w:t>11</w:t>
            </w:r>
            <w:r w:rsidR="00B73A70" w:rsidRPr="001C15D1">
              <w:rPr>
                <w:rFonts w:ascii="Times New Roman" w:hAnsi="Times New Roman" w:cs="Times New Roman"/>
                <w:color w:val="000000" w:themeColor="text1"/>
                <w:sz w:val="28"/>
                <w:szCs w:val="28"/>
                <w:lang w:val="kk-KZ"/>
              </w:rPr>
              <w:t>7</w:t>
            </w:r>
          </w:p>
        </w:tc>
      </w:tr>
      <w:tr w:rsidR="001C15D1" w:rsidRPr="001C15D1" w14:paraId="20919640" w14:textId="77777777" w:rsidTr="00CF67CE">
        <w:tc>
          <w:tcPr>
            <w:tcW w:w="8926" w:type="dxa"/>
          </w:tcPr>
          <w:p w14:paraId="71057579" w14:textId="337A0962" w:rsidR="002174F6" w:rsidRPr="001C15D1" w:rsidRDefault="002174F6" w:rsidP="00B73A70">
            <w:pPr>
              <w:widowControl w:val="0"/>
              <w:jc w:val="both"/>
              <w:rPr>
                <w:rFonts w:ascii="Times New Roman" w:hAnsi="Times New Roman" w:cs="Times New Roman"/>
                <w:b/>
                <w:bCs/>
                <w:color w:val="000000" w:themeColor="text1"/>
                <w:sz w:val="28"/>
                <w:szCs w:val="28"/>
                <w:lang w:val="kk-KZ"/>
              </w:rPr>
            </w:pPr>
            <w:r w:rsidRPr="001C15D1">
              <w:rPr>
                <w:rFonts w:ascii="Times New Roman" w:hAnsi="Times New Roman" w:cs="Times New Roman"/>
                <w:b/>
                <w:bCs/>
                <w:color w:val="000000" w:themeColor="text1"/>
                <w:sz w:val="28"/>
                <w:szCs w:val="28"/>
                <w:lang w:val="kk-KZ"/>
              </w:rPr>
              <w:t>3 ҚАЗАҚСТАН РЕСПУБЛИКАСЫНДА АУМАҚТЫ ДАМЫТУДЫ СТРАТЕГИЯЛЫҚ БАСҚАРУДЫ ЖЕТІЛДІРУ</w:t>
            </w:r>
            <w:r w:rsidR="00EC1D49" w:rsidRPr="001C15D1">
              <w:rPr>
                <w:rFonts w:ascii="Times New Roman" w:hAnsi="Times New Roman" w:cs="Times New Roman"/>
                <w:bCs/>
                <w:color w:val="000000" w:themeColor="text1"/>
                <w:sz w:val="28"/>
                <w:szCs w:val="28"/>
                <w:lang w:val="kk-KZ"/>
              </w:rPr>
              <w:t>......................................</w:t>
            </w:r>
          </w:p>
        </w:tc>
        <w:tc>
          <w:tcPr>
            <w:tcW w:w="702" w:type="dxa"/>
          </w:tcPr>
          <w:p w14:paraId="171F679C" w14:textId="77777777" w:rsidR="00D118E5" w:rsidRPr="001C15D1" w:rsidRDefault="00D118E5" w:rsidP="00CF67CE">
            <w:pPr>
              <w:widowControl w:val="0"/>
              <w:rPr>
                <w:rFonts w:ascii="Times New Roman" w:hAnsi="Times New Roman" w:cs="Times New Roman"/>
                <w:color w:val="000000" w:themeColor="text1"/>
                <w:sz w:val="28"/>
                <w:szCs w:val="28"/>
                <w:lang w:val="kk-KZ"/>
              </w:rPr>
            </w:pPr>
          </w:p>
          <w:p w14:paraId="79788BA1" w14:textId="584C0B33" w:rsidR="002174F6" w:rsidRPr="001C15D1" w:rsidRDefault="00D118E5" w:rsidP="00B73A70">
            <w:pPr>
              <w:widowControl w:val="0"/>
              <w:rPr>
                <w:rFonts w:ascii="Times New Roman" w:hAnsi="Times New Roman" w:cs="Times New Roman"/>
                <w:color w:val="000000" w:themeColor="text1"/>
                <w:sz w:val="28"/>
                <w:szCs w:val="28"/>
                <w:lang w:val="kk-KZ"/>
              </w:rPr>
            </w:pPr>
            <w:r w:rsidRPr="001C15D1">
              <w:rPr>
                <w:rFonts w:ascii="Times New Roman" w:hAnsi="Times New Roman" w:cs="Times New Roman"/>
                <w:color w:val="000000" w:themeColor="text1"/>
                <w:sz w:val="28"/>
                <w:szCs w:val="28"/>
                <w:lang w:val="kk-KZ"/>
              </w:rPr>
              <w:t>14</w:t>
            </w:r>
            <w:r w:rsidR="00B73A70" w:rsidRPr="001C15D1">
              <w:rPr>
                <w:rFonts w:ascii="Times New Roman" w:hAnsi="Times New Roman" w:cs="Times New Roman"/>
                <w:color w:val="000000" w:themeColor="text1"/>
                <w:sz w:val="28"/>
                <w:szCs w:val="28"/>
                <w:lang w:val="kk-KZ"/>
              </w:rPr>
              <w:t>3</w:t>
            </w:r>
          </w:p>
        </w:tc>
      </w:tr>
      <w:tr w:rsidR="001C15D1" w:rsidRPr="001C15D1" w14:paraId="550CB12D" w14:textId="77777777" w:rsidTr="00CF67CE">
        <w:tc>
          <w:tcPr>
            <w:tcW w:w="8926" w:type="dxa"/>
          </w:tcPr>
          <w:p w14:paraId="77619265" w14:textId="288C7E84" w:rsidR="002174F6" w:rsidRPr="001C15D1" w:rsidRDefault="002174F6" w:rsidP="00B73A70">
            <w:pPr>
              <w:widowControl w:val="0"/>
              <w:jc w:val="both"/>
              <w:rPr>
                <w:rFonts w:ascii="Times New Roman" w:hAnsi="Times New Roman" w:cs="Times New Roman"/>
                <w:color w:val="000000" w:themeColor="text1"/>
                <w:sz w:val="28"/>
                <w:szCs w:val="28"/>
                <w:lang w:val="kk-KZ"/>
              </w:rPr>
            </w:pPr>
            <w:r w:rsidRPr="001C15D1">
              <w:rPr>
                <w:rFonts w:ascii="Times New Roman" w:hAnsi="Times New Roman" w:cs="Times New Roman"/>
                <w:color w:val="000000" w:themeColor="text1"/>
                <w:sz w:val="28"/>
                <w:szCs w:val="28"/>
                <w:lang w:val="kk-KZ"/>
              </w:rPr>
              <w:t>3.1 Қазақстандағы аумақты дамытуды стратегиялық басқаруға тәсілдерді трансформациялау</w:t>
            </w:r>
            <w:r w:rsidR="00EC1D49" w:rsidRPr="001C15D1">
              <w:rPr>
                <w:rFonts w:ascii="Times New Roman" w:hAnsi="Times New Roman" w:cs="Times New Roman"/>
                <w:color w:val="000000" w:themeColor="text1"/>
                <w:sz w:val="28"/>
                <w:szCs w:val="28"/>
                <w:lang w:val="kk-KZ"/>
              </w:rPr>
              <w:t>.........................................................................</w:t>
            </w:r>
          </w:p>
        </w:tc>
        <w:tc>
          <w:tcPr>
            <w:tcW w:w="702" w:type="dxa"/>
          </w:tcPr>
          <w:p w14:paraId="1480515B" w14:textId="77777777" w:rsidR="00D118E5" w:rsidRPr="001C15D1" w:rsidRDefault="00D118E5" w:rsidP="00B73A70">
            <w:pPr>
              <w:widowControl w:val="0"/>
              <w:jc w:val="both"/>
              <w:rPr>
                <w:rFonts w:ascii="Times New Roman" w:hAnsi="Times New Roman" w:cs="Times New Roman"/>
                <w:color w:val="000000" w:themeColor="text1"/>
                <w:sz w:val="28"/>
                <w:szCs w:val="28"/>
                <w:lang w:val="kk-KZ"/>
              </w:rPr>
            </w:pPr>
          </w:p>
          <w:p w14:paraId="753A34E8" w14:textId="27E95E46" w:rsidR="002174F6" w:rsidRPr="001C15D1" w:rsidRDefault="00D118E5" w:rsidP="00B73A70">
            <w:pPr>
              <w:widowControl w:val="0"/>
              <w:jc w:val="both"/>
              <w:rPr>
                <w:rFonts w:ascii="Times New Roman" w:hAnsi="Times New Roman" w:cs="Times New Roman"/>
                <w:color w:val="000000" w:themeColor="text1"/>
                <w:sz w:val="28"/>
                <w:szCs w:val="28"/>
                <w:lang w:val="kk-KZ"/>
              </w:rPr>
            </w:pPr>
            <w:r w:rsidRPr="001C15D1">
              <w:rPr>
                <w:rFonts w:ascii="Times New Roman" w:hAnsi="Times New Roman" w:cs="Times New Roman"/>
                <w:color w:val="000000" w:themeColor="text1"/>
                <w:sz w:val="28"/>
                <w:szCs w:val="28"/>
                <w:lang w:val="kk-KZ"/>
              </w:rPr>
              <w:t>14</w:t>
            </w:r>
            <w:r w:rsidR="00B73A70" w:rsidRPr="001C15D1">
              <w:rPr>
                <w:rFonts w:ascii="Times New Roman" w:hAnsi="Times New Roman" w:cs="Times New Roman"/>
                <w:color w:val="000000" w:themeColor="text1"/>
                <w:sz w:val="28"/>
                <w:szCs w:val="28"/>
                <w:lang w:val="kk-KZ"/>
              </w:rPr>
              <w:t>3</w:t>
            </w:r>
          </w:p>
        </w:tc>
      </w:tr>
      <w:tr w:rsidR="001C15D1" w:rsidRPr="001C15D1" w14:paraId="6B887EC1" w14:textId="77777777" w:rsidTr="00CF67CE">
        <w:tc>
          <w:tcPr>
            <w:tcW w:w="8926" w:type="dxa"/>
          </w:tcPr>
          <w:p w14:paraId="3A19D315" w14:textId="2A7C3836" w:rsidR="002174F6" w:rsidRPr="001C15D1" w:rsidRDefault="002174F6" w:rsidP="001C15D1">
            <w:pPr>
              <w:widowControl w:val="0"/>
              <w:jc w:val="both"/>
              <w:rPr>
                <w:rFonts w:ascii="Times New Roman" w:hAnsi="Times New Roman" w:cs="Times New Roman"/>
                <w:color w:val="000000" w:themeColor="text1"/>
                <w:sz w:val="28"/>
                <w:szCs w:val="28"/>
                <w:lang w:val="kk-KZ"/>
              </w:rPr>
            </w:pPr>
            <w:r w:rsidRPr="001C15D1">
              <w:rPr>
                <w:rFonts w:ascii="Times New Roman" w:hAnsi="Times New Roman" w:cs="Times New Roman"/>
                <w:color w:val="000000" w:themeColor="text1"/>
                <w:sz w:val="28"/>
                <w:szCs w:val="28"/>
                <w:lang w:val="kk-KZ"/>
              </w:rPr>
              <w:t>3.2</w:t>
            </w:r>
            <w:r w:rsidR="00CF1E00" w:rsidRPr="001C15D1">
              <w:rPr>
                <w:rFonts w:ascii="Times New Roman" w:hAnsi="Times New Roman" w:cs="Times New Roman"/>
                <w:color w:val="000000" w:themeColor="text1"/>
                <w:sz w:val="28"/>
                <w:szCs w:val="28"/>
                <w:lang w:val="kk-KZ"/>
              </w:rPr>
              <w:t xml:space="preserve"> Аумақты дамыту бағдарламасын / облысты дамыту жоспарын бағалау бойынша әдістемелік тәсілдерді жетілдіру жөніндегі ұсыныстар</w:t>
            </w:r>
          </w:p>
        </w:tc>
        <w:tc>
          <w:tcPr>
            <w:tcW w:w="702" w:type="dxa"/>
          </w:tcPr>
          <w:p w14:paraId="306081F8" w14:textId="77777777" w:rsidR="00D118E5" w:rsidRPr="001C15D1" w:rsidRDefault="00D118E5" w:rsidP="00B73A70">
            <w:pPr>
              <w:widowControl w:val="0"/>
              <w:jc w:val="both"/>
              <w:rPr>
                <w:rFonts w:ascii="Times New Roman" w:hAnsi="Times New Roman" w:cs="Times New Roman"/>
                <w:color w:val="000000" w:themeColor="text1"/>
                <w:sz w:val="28"/>
                <w:szCs w:val="28"/>
                <w:lang w:val="kk-KZ"/>
              </w:rPr>
            </w:pPr>
          </w:p>
          <w:p w14:paraId="0BC3A473" w14:textId="6D41C4BF" w:rsidR="002174F6" w:rsidRPr="001C15D1" w:rsidRDefault="00D118E5" w:rsidP="00B73A70">
            <w:pPr>
              <w:widowControl w:val="0"/>
              <w:jc w:val="both"/>
              <w:rPr>
                <w:rFonts w:ascii="Times New Roman" w:hAnsi="Times New Roman" w:cs="Times New Roman"/>
                <w:color w:val="000000" w:themeColor="text1"/>
                <w:sz w:val="28"/>
                <w:szCs w:val="28"/>
                <w:lang w:val="kk-KZ"/>
              </w:rPr>
            </w:pPr>
            <w:r w:rsidRPr="001C15D1">
              <w:rPr>
                <w:rFonts w:ascii="Times New Roman" w:hAnsi="Times New Roman" w:cs="Times New Roman"/>
                <w:color w:val="000000" w:themeColor="text1"/>
                <w:sz w:val="28"/>
                <w:szCs w:val="28"/>
                <w:lang w:val="kk-KZ"/>
              </w:rPr>
              <w:t>14</w:t>
            </w:r>
            <w:r w:rsidR="00B73A70" w:rsidRPr="001C15D1">
              <w:rPr>
                <w:rFonts w:ascii="Times New Roman" w:hAnsi="Times New Roman" w:cs="Times New Roman"/>
                <w:color w:val="000000" w:themeColor="text1"/>
                <w:sz w:val="28"/>
                <w:szCs w:val="28"/>
                <w:lang w:val="kk-KZ"/>
              </w:rPr>
              <w:t>9</w:t>
            </w:r>
          </w:p>
        </w:tc>
      </w:tr>
      <w:tr w:rsidR="001C15D1" w:rsidRPr="001C15D1" w14:paraId="78D240C3" w14:textId="77777777" w:rsidTr="00CF67CE">
        <w:tc>
          <w:tcPr>
            <w:tcW w:w="8926" w:type="dxa"/>
          </w:tcPr>
          <w:p w14:paraId="7F142D27" w14:textId="0807EDCC" w:rsidR="002174F6" w:rsidRPr="001C15D1" w:rsidRDefault="002174F6" w:rsidP="00B73A70">
            <w:pPr>
              <w:widowControl w:val="0"/>
              <w:jc w:val="both"/>
              <w:rPr>
                <w:rFonts w:ascii="Times New Roman" w:hAnsi="Times New Roman" w:cs="Times New Roman"/>
                <w:color w:val="000000" w:themeColor="text1"/>
                <w:sz w:val="28"/>
                <w:szCs w:val="28"/>
                <w:lang w:val="kk-KZ"/>
              </w:rPr>
            </w:pPr>
            <w:r w:rsidRPr="001C15D1">
              <w:rPr>
                <w:rFonts w:ascii="Times New Roman" w:hAnsi="Times New Roman" w:cs="Times New Roman"/>
                <w:b/>
                <w:bCs/>
                <w:color w:val="000000" w:themeColor="text1"/>
                <w:sz w:val="28"/>
                <w:szCs w:val="28"/>
                <w:lang w:val="kk-KZ"/>
              </w:rPr>
              <w:t>ҚОРЫТЫНДЫ</w:t>
            </w:r>
            <w:r w:rsidR="00EC1D49" w:rsidRPr="001C15D1">
              <w:rPr>
                <w:rFonts w:ascii="Times New Roman" w:hAnsi="Times New Roman" w:cs="Times New Roman"/>
                <w:bCs/>
                <w:color w:val="000000" w:themeColor="text1"/>
                <w:sz w:val="28"/>
                <w:szCs w:val="28"/>
                <w:lang w:val="kk-KZ"/>
              </w:rPr>
              <w:t>...............................................................................................</w:t>
            </w:r>
          </w:p>
        </w:tc>
        <w:tc>
          <w:tcPr>
            <w:tcW w:w="702" w:type="dxa"/>
          </w:tcPr>
          <w:p w14:paraId="44151BA4" w14:textId="73D7DEC1" w:rsidR="002174F6" w:rsidRPr="001C15D1" w:rsidRDefault="00D118E5" w:rsidP="00B73A70">
            <w:pPr>
              <w:widowControl w:val="0"/>
              <w:rPr>
                <w:rFonts w:ascii="Times New Roman" w:hAnsi="Times New Roman" w:cs="Times New Roman"/>
                <w:color w:val="000000" w:themeColor="text1"/>
                <w:sz w:val="28"/>
                <w:szCs w:val="28"/>
                <w:lang w:val="kk-KZ"/>
              </w:rPr>
            </w:pPr>
            <w:r w:rsidRPr="001C15D1">
              <w:rPr>
                <w:rFonts w:ascii="Times New Roman" w:hAnsi="Times New Roman" w:cs="Times New Roman"/>
                <w:color w:val="000000" w:themeColor="text1"/>
                <w:sz w:val="28"/>
                <w:szCs w:val="28"/>
                <w:lang w:val="kk-KZ"/>
              </w:rPr>
              <w:t>15</w:t>
            </w:r>
            <w:r w:rsidR="00B73A70" w:rsidRPr="001C15D1">
              <w:rPr>
                <w:rFonts w:ascii="Times New Roman" w:hAnsi="Times New Roman" w:cs="Times New Roman"/>
                <w:color w:val="000000" w:themeColor="text1"/>
                <w:sz w:val="28"/>
                <w:szCs w:val="28"/>
                <w:lang w:val="kk-KZ"/>
              </w:rPr>
              <w:t>6</w:t>
            </w:r>
          </w:p>
        </w:tc>
      </w:tr>
      <w:tr w:rsidR="001C15D1" w:rsidRPr="001C15D1" w14:paraId="3F41A0A3" w14:textId="77777777" w:rsidTr="00CF67CE">
        <w:tc>
          <w:tcPr>
            <w:tcW w:w="8926" w:type="dxa"/>
          </w:tcPr>
          <w:p w14:paraId="00F72D74" w14:textId="7CA025DD" w:rsidR="002174F6" w:rsidRPr="001C15D1" w:rsidRDefault="002174F6" w:rsidP="00B73A70">
            <w:pPr>
              <w:widowControl w:val="0"/>
              <w:jc w:val="both"/>
              <w:rPr>
                <w:rFonts w:ascii="Times New Roman" w:hAnsi="Times New Roman" w:cs="Times New Roman"/>
                <w:color w:val="000000" w:themeColor="text1"/>
                <w:sz w:val="28"/>
                <w:szCs w:val="28"/>
                <w:lang w:val="kk-KZ"/>
              </w:rPr>
            </w:pPr>
            <w:r w:rsidRPr="001C15D1">
              <w:rPr>
                <w:rFonts w:ascii="Times New Roman" w:hAnsi="Times New Roman" w:cs="Times New Roman"/>
                <w:b/>
                <w:bCs/>
                <w:color w:val="000000" w:themeColor="text1"/>
                <w:sz w:val="28"/>
                <w:szCs w:val="28"/>
                <w:lang w:val="kk-KZ"/>
              </w:rPr>
              <w:t>ПАЙДАЛАНЫЛҒАН ӘДЕБИЕТТЕР ТІЗІМІ</w:t>
            </w:r>
            <w:r w:rsidR="00EC1D49" w:rsidRPr="001C15D1">
              <w:rPr>
                <w:rFonts w:ascii="Times New Roman" w:hAnsi="Times New Roman" w:cs="Times New Roman"/>
                <w:bCs/>
                <w:color w:val="000000" w:themeColor="text1"/>
                <w:sz w:val="28"/>
                <w:szCs w:val="28"/>
                <w:lang w:val="kk-KZ"/>
              </w:rPr>
              <w:t>..........................................</w:t>
            </w:r>
          </w:p>
        </w:tc>
        <w:tc>
          <w:tcPr>
            <w:tcW w:w="702" w:type="dxa"/>
          </w:tcPr>
          <w:p w14:paraId="25977A75" w14:textId="285A3831" w:rsidR="002174F6" w:rsidRPr="001C15D1" w:rsidRDefault="00D118E5" w:rsidP="00B73A70">
            <w:pPr>
              <w:widowControl w:val="0"/>
              <w:rPr>
                <w:rFonts w:ascii="Times New Roman" w:hAnsi="Times New Roman" w:cs="Times New Roman"/>
                <w:color w:val="000000" w:themeColor="text1"/>
                <w:sz w:val="28"/>
                <w:szCs w:val="28"/>
                <w:lang w:val="kk-KZ"/>
              </w:rPr>
            </w:pPr>
            <w:r w:rsidRPr="001C15D1">
              <w:rPr>
                <w:rFonts w:ascii="Times New Roman" w:hAnsi="Times New Roman" w:cs="Times New Roman"/>
                <w:color w:val="000000" w:themeColor="text1"/>
                <w:sz w:val="28"/>
                <w:szCs w:val="28"/>
                <w:lang w:val="kk-KZ"/>
              </w:rPr>
              <w:t>16</w:t>
            </w:r>
            <w:r w:rsidR="00B73A70" w:rsidRPr="001C15D1">
              <w:rPr>
                <w:rFonts w:ascii="Times New Roman" w:hAnsi="Times New Roman" w:cs="Times New Roman"/>
                <w:color w:val="000000" w:themeColor="text1"/>
                <w:sz w:val="28"/>
                <w:szCs w:val="28"/>
                <w:lang w:val="kk-KZ"/>
              </w:rPr>
              <w:t>1</w:t>
            </w:r>
          </w:p>
        </w:tc>
      </w:tr>
      <w:tr w:rsidR="001C15D1" w:rsidRPr="001C15D1" w14:paraId="18483418" w14:textId="77777777" w:rsidTr="00CF67CE">
        <w:tc>
          <w:tcPr>
            <w:tcW w:w="8926" w:type="dxa"/>
          </w:tcPr>
          <w:p w14:paraId="563BDDDD" w14:textId="137EB2FF" w:rsidR="002174F6" w:rsidRPr="001C15D1" w:rsidRDefault="002174F6" w:rsidP="00B73A70">
            <w:pPr>
              <w:widowControl w:val="0"/>
              <w:jc w:val="both"/>
              <w:rPr>
                <w:rFonts w:ascii="Times New Roman" w:hAnsi="Times New Roman" w:cs="Times New Roman"/>
                <w:b/>
                <w:bCs/>
                <w:color w:val="000000" w:themeColor="text1"/>
                <w:sz w:val="28"/>
                <w:szCs w:val="28"/>
                <w:lang w:val="kk"/>
              </w:rPr>
            </w:pPr>
            <w:r w:rsidRPr="001C15D1">
              <w:rPr>
                <w:rFonts w:ascii="Times New Roman" w:hAnsi="Times New Roman" w:cs="Times New Roman"/>
                <w:b/>
                <w:bCs/>
                <w:color w:val="000000" w:themeColor="text1"/>
                <w:sz w:val="28"/>
                <w:szCs w:val="28"/>
                <w:lang w:val="kk-KZ"/>
              </w:rPr>
              <w:t xml:space="preserve">ҚОСЫМША А – </w:t>
            </w:r>
            <w:r w:rsidRPr="001C15D1">
              <w:rPr>
                <w:rFonts w:ascii="Times New Roman" w:hAnsi="Times New Roman" w:cs="Times New Roman"/>
                <w:bCs/>
                <w:color w:val="000000" w:themeColor="text1"/>
                <w:sz w:val="28"/>
                <w:szCs w:val="28"/>
                <w:lang w:val="kk-KZ"/>
              </w:rPr>
              <w:t>Шет елдердегі аумақты дамытуды</w:t>
            </w:r>
            <w:r w:rsidR="00B73A70" w:rsidRPr="001C15D1">
              <w:rPr>
                <w:rFonts w:ascii="Times New Roman" w:hAnsi="Times New Roman" w:cs="Times New Roman"/>
                <w:bCs/>
                <w:color w:val="000000" w:themeColor="text1"/>
                <w:sz w:val="28"/>
                <w:szCs w:val="28"/>
                <w:lang w:val="kk-KZ"/>
              </w:rPr>
              <w:t xml:space="preserve"> </w:t>
            </w:r>
            <w:r w:rsidRPr="001C15D1">
              <w:rPr>
                <w:rFonts w:ascii="Times New Roman" w:hAnsi="Times New Roman" w:cs="Times New Roman"/>
                <w:bCs/>
                <w:color w:val="000000" w:themeColor="text1"/>
                <w:sz w:val="28"/>
                <w:szCs w:val="28"/>
                <w:lang w:val="kk-KZ"/>
              </w:rPr>
              <w:t>стратегиялық басқарудың ерекшеліктері</w:t>
            </w:r>
            <w:r w:rsidR="00EC1D49" w:rsidRPr="001C15D1">
              <w:rPr>
                <w:rFonts w:ascii="Times New Roman" w:hAnsi="Times New Roman" w:cs="Times New Roman"/>
                <w:bCs/>
                <w:color w:val="000000" w:themeColor="text1"/>
                <w:sz w:val="28"/>
                <w:szCs w:val="28"/>
                <w:lang w:val="kk-KZ"/>
              </w:rPr>
              <w:t>...................................................................</w:t>
            </w:r>
            <w:r w:rsidR="00B73A70" w:rsidRPr="001C15D1">
              <w:rPr>
                <w:rFonts w:ascii="Times New Roman" w:hAnsi="Times New Roman" w:cs="Times New Roman"/>
                <w:bCs/>
                <w:color w:val="000000" w:themeColor="text1"/>
                <w:sz w:val="28"/>
                <w:szCs w:val="28"/>
                <w:lang w:val="kk-KZ"/>
              </w:rPr>
              <w:t>....</w:t>
            </w:r>
            <w:r w:rsidR="00EC1D49" w:rsidRPr="001C15D1">
              <w:rPr>
                <w:rFonts w:ascii="Times New Roman" w:hAnsi="Times New Roman" w:cs="Times New Roman"/>
                <w:bCs/>
                <w:color w:val="000000" w:themeColor="text1"/>
                <w:sz w:val="28"/>
                <w:szCs w:val="28"/>
                <w:lang w:val="kk-KZ"/>
              </w:rPr>
              <w:t>........</w:t>
            </w:r>
          </w:p>
        </w:tc>
        <w:tc>
          <w:tcPr>
            <w:tcW w:w="702" w:type="dxa"/>
          </w:tcPr>
          <w:p w14:paraId="07849620" w14:textId="77777777" w:rsidR="00D118E5" w:rsidRPr="001C15D1" w:rsidRDefault="00D118E5" w:rsidP="00CF67CE">
            <w:pPr>
              <w:widowControl w:val="0"/>
              <w:rPr>
                <w:rFonts w:ascii="Times New Roman" w:hAnsi="Times New Roman" w:cs="Times New Roman"/>
                <w:color w:val="000000" w:themeColor="text1"/>
                <w:sz w:val="28"/>
                <w:szCs w:val="28"/>
                <w:lang w:val="kk-KZ"/>
              </w:rPr>
            </w:pPr>
          </w:p>
          <w:p w14:paraId="51BB44B8" w14:textId="095D17F5" w:rsidR="002174F6" w:rsidRPr="001C15D1" w:rsidRDefault="00D118E5" w:rsidP="00B73A70">
            <w:pPr>
              <w:widowControl w:val="0"/>
              <w:rPr>
                <w:rFonts w:ascii="Times New Roman" w:hAnsi="Times New Roman" w:cs="Times New Roman"/>
                <w:color w:val="000000" w:themeColor="text1"/>
                <w:sz w:val="28"/>
                <w:szCs w:val="28"/>
                <w:lang w:val="kk-KZ"/>
              </w:rPr>
            </w:pPr>
            <w:r w:rsidRPr="001C15D1">
              <w:rPr>
                <w:rFonts w:ascii="Times New Roman" w:hAnsi="Times New Roman" w:cs="Times New Roman"/>
                <w:color w:val="000000" w:themeColor="text1"/>
                <w:sz w:val="28"/>
                <w:szCs w:val="28"/>
                <w:lang w:val="kk-KZ"/>
              </w:rPr>
              <w:t>17</w:t>
            </w:r>
            <w:r w:rsidR="00B73A70" w:rsidRPr="001C15D1">
              <w:rPr>
                <w:rFonts w:ascii="Times New Roman" w:hAnsi="Times New Roman" w:cs="Times New Roman"/>
                <w:color w:val="000000" w:themeColor="text1"/>
                <w:sz w:val="28"/>
                <w:szCs w:val="28"/>
                <w:lang w:val="kk-KZ"/>
              </w:rPr>
              <w:t>4</w:t>
            </w:r>
          </w:p>
        </w:tc>
      </w:tr>
      <w:tr w:rsidR="001C15D1" w:rsidRPr="001C15D1" w14:paraId="358A6BC9" w14:textId="77777777" w:rsidTr="00CF67CE">
        <w:tc>
          <w:tcPr>
            <w:tcW w:w="8926" w:type="dxa"/>
          </w:tcPr>
          <w:p w14:paraId="2390BB89" w14:textId="6BB4D5E5" w:rsidR="002174F6" w:rsidRPr="001C15D1" w:rsidRDefault="00885561" w:rsidP="00B73A70">
            <w:pPr>
              <w:widowControl w:val="0"/>
              <w:jc w:val="both"/>
              <w:rPr>
                <w:rFonts w:ascii="Times New Roman" w:hAnsi="Times New Roman" w:cs="Times New Roman"/>
                <w:b/>
                <w:bCs/>
                <w:color w:val="000000" w:themeColor="text1"/>
                <w:sz w:val="28"/>
                <w:szCs w:val="28"/>
                <w:lang w:val="kk-KZ"/>
              </w:rPr>
            </w:pPr>
            <w:r w:rsidRPr="001C15D1">
              <w:rPr>
                <w:rFonts w:ascii="Times New Roman" w:hAnsi="Times New Roman" w:cs="Times New Roman"/>
                <w:b/>
                <w:bCs/>
                <w:color w:val="000000" w:themeColor="text1"/>
                <w:sz w:val="28"/>
                <w:szCs w:val="28"/>
                <w:lang w:val="kk-KZ"/>
              </w:rPr>
              <w:t xml:space="preserve">ҚОСЫМША Ә – </w:t>
            </w:r>
            <w:r w:rsidRPr="001C15D1">
              <w:rPr>
                <w:rFonts w:ascii="Times New Roman" w:hAnsi="Times New Roman" w:cs="Times New Roman"/>
                <w:bCs/>
                <w:color w:val="000000" w:themeColor="text1"/>
                <w:sz w:val="28"/>
                <w:szCs w:val="28"/>
                <w:lang w:val="kk-KZ"/>
              </w:rPr>
              <w:t>Қазақстан өңірлерінің дамуын стратегиялық басқарудың бағдарламалық құралдарын дамыту кезеңдері</w:t>
            </w:r>
            <w:r w:rsidR="00EC1D49" w:rsidRPr="001C15D1">
              <w:rPr>
                <w:rFonts w:ascii="Times New Roman" w:hAnsi="Times New Roman" w:cs="Times New Roman"/>
                <w:bCs/>
                <w:color w:val="000000" w:themeColor="text1"/>
                <w:sz w:val="28"/>
                <w:szCs w:val="28"/>
                <w:lang w:val="kk-KZ"/>
              </w:rPr>
              <w:t>...</w:t>
            </w:r>
            <w:r w:rsidR="00B73A70" w:rsidRPr="001C15D1">
              <w:rPr>
                <w:rFonts w:ascii="Times New Roman" w:hAnsi="Times New Roman" w:cs="Times New Roman"/>
                <w:bCs/>
                <w:color w:val="000000" w:themeColor="text1"/>
                <w:sz w:val="28"/>
                <w:szCs w:val="28"/>
                <w:lang w:val="kk-KZ"/>
              </w:rPr>
              <w:t>.......</w:t>
            </w:r>
            <w:r w:rsidR="00EC1D49" w:rsidRPr="001C15D1">
              <w:rPr>
                <w:rFonts w:ascii="Times New Roman" w:hAnsi="Times New Roman" w:cs="Times New Roman"/>
                <w:bCs/>
                <w:color w:val="000000" w:themeColor="text1"/>
                <w:sz w:val="28"/>
                <w:szCs w:val="28"/>
                <w:lang w:val="kk-KZ"/>
              </w:rPr>
              <w:t>.............</w:t>
            </w:r>
          </w:p>
        </w:tc>
        <w:tc>
          <w:tcPr>
            <w:tcW w:w="702" w:type="dxa"/>
          </w:tcPr>
          <w:p w14:paraId="2ACD6A6C" w14:textId="77777777" w:rsidR="00D118E5" w:rsidRPr="001C15D1" w:rsidRDefault="00D118E5" w:rsidP="00CF67CE">
            <w:pPr>
              <w:widowControl w:val="0"/>
              <w:rPr>
                <w:rFonts w:ascii="Times New Roman" w:hAnsi="Times New Roman" w:cs="Times New Roman"/>
                <w:color w:val="000000" w:themeColor="text1"/>
                <w:sz w:val="28"/>
                <w:szCs w:val="28"/>
                <w:lang w:val="kk-KZ"/>
              </w:rPr>
            </w:pPr>
          </w:p>
          <w:p w14:paraId="02774B25" w14:textId="609E0FB5" w:rsidR="002174F6" w:rsidRPr="001C15D1" w:rsidRDefault="00D118E5" w:rsidP="00CF67CE">
            <w:pPr>
              <w:widowControl w:val="0"/>
              <w:rPr>
                <w:rFonts w:ascii="Times New Roman" w:hAnsi="Times New Roman" w:cs="Times New Roman"/>
                <w:color w:val="000000" w:themeColor="text1"/>
                <w:sz w:val="28"/>
                <w:szCs w:val="28"/>
                <w:lang w:val="kk-KZ"/>
              </w:rPr>
            </w:pPr>
            <w:r w:rsidRPr="001C15D1">
              <w:rPr>
                <w:rFonts w:ascii="Times New Roman" w:hAnsi="Times New Roman" w:cs="Times New Roman"/>
                <w:color w:val="000000" w:themeColor="text1"/>
                <w:sz w:val="28"/>
                <w:szCs w:val="28"/>
                <w:lang w:val="kk-KZ"/>
              </w:rPr>
              <w:t>180</w:t>
            </w:r>
          </w:p>
        </w:tc>
      </w:tr>
      <w:tr w:rsidR="002174F6" w:rsidRPr="00D118E5" w14:paraId="679E0A74" w14:textId="77777777" w:rsidTr="00CF67CE">
        <w:tc>
          <w:tcPr>
            <w:tcW w:w="8926" w:type="dxa"/>
          </w:tcPr>
          <w:p w14:paraId="4640F06B" w14:textId="2DB74A94" w:rsidR="002174F6" w:rsidRPr="002174F6" w:rsidRDefault="00885561" w:rsidP="00B73A70">
            <w:pPr>
              <w:widowControl w:val="0"/>
              <w:jc w:val="both"/>
              <w:rPr>
                <w:rFonts w:ascii="Times New Roman" w:hAnsi="Times New Roman" w:cs="Times New Roman"/>
                <w:b/>
                <w:bCs/>
                <w:sz w:val="28"/>
                <w:szCs w:val="28"/>
                <w:lang w:val="kk-KZ"/>
              </w:rPr>
            </w:pPr>
            <w:r w:rsidRPr="00885561">
              <w:rPr>
                <w:rFonts w:ascii="Times New Roman" w:hAnsi="Times New Roman" w:cs="Times New Roman"/>
                <w:b/>
                <w:bCs/>
                <w:sz w:val="28"/>
                <w:szCs w:val="28"/>
                <w:lang w:val="kk-KZ"/>
              </w:rPr>
              <w:t xml:space="preserve">ҚОСЫМША Б – </w:t>
            </w:r>
            <w:r w:rsidRPr="00CF67CE">
              <w:rPr>
                <w:rFonts w:ascii="Times New Roman" w:hAnsi="Times New Roman" w:cs="Times New Roman"/>
                <w:bCs/>
                <w:sz w:val="28"/>
                <w:szCs w:val="28"/>
                <w:lang w:val="kk-KZ"/>
              </w:rPr>
              <w:t>Қазақстан Республикасының өңірлерін дамыту бағдарламаларын салыстырмалы талдау</w:t>
            </w:r>
            <w:r w:rsidR="00EC1D49" w:rsidRPr="00CF67CE">
              <w:rPr>
                <w:rFonts w:ascii="Times New Roman" w:hAnsi="Times New Roman" w:cs="Times New Roman"/>
                <w:bCs/>
                <w:sz w:val="28"/>
                <w:szCs w:val="28"/>
                <w:lang w:val="kk-KZ"/>
              </w:rPr>
              <w:t>............................</w:t>
            </w:r>
            <w:r w:rsidR="00B73A70">
              <w:rPr>
                <w:rFonts w:ascii="Times New Roman" w:hAnsi="Times New Roman" w:cs="Times New Roman"/>
                <w:bCs/>
                <w:sz w:val="28"/>
                <w:szCs w:val="28"/>
                <w:lang w:val="kk-KZ"/>
              </w:rPr>
              <w:t>.......</w:t>
            </w:r>
            <w:r w:rsidR="00EC1D49" w:rsidRPr="00CF67CE">
              <w:rPr>
                <w:rFonts w:ascii="Times New Roman" w:hAnsi="Times New Roman" w:cs="Times New Roman"/>
                <w:bCs/>
                <w:sz w:val="28"/>
                <w:szCs w:val="28"/>
                <w:lang w:val="kk-KZ"/>
              </w:rPr>
              <w:t>....................</w:t>
            </w:r>
          </w:p>
        </w:tc>
        <w:tc>
          <w:tcPr>
            <w:tcW w:w="702" w:type="dxa"/>
          </w:tcPr>
          <w:p w14:paraId="0D038971" w14:textId="77777777" w:rsidR="00D118E5" w:rsidRPr="00D118E5" w:rsidRDefault="00D118E5" w:rsidP="00CF67CE">
            <w:pPr>
              <w:widowControl w:val="0"/>
              <w:rPr>
                <w:rFonts w:ascii="Times New Roman" w:hAnsi="Times New Roman" w:cs="Times New Roman"/>
                <w:sz w:val="28"/>
                <w:szCs w:val="28"/>
                <w:lang w:val="kk-KZ"/>
              </w:rPr>
            </w:pPr>
          </w:p>
          <w:p w14:paraId="44540DB1" w14:textId="11FFED68" w:rsidR="002174F6" w:rsidRPr="00D118E5" w:rsidRDefault="00D118E5" w:rsidP="00B73A70">
            <w:pPr>
              <w:widowControl w:val="0"/>
              <w:rPr>
                <w:rFonts w:ascii="Times New Roman" w:hAnsi="Times New Roman" w:cs="Times New Roman"/>
                <w:sz w:val="28"/>
                <w:szCs w:val="28"/>
                <w:lang w:val="kk-KZ"/>
              </w:rPr>
            </w:pPr>
            <w:r w:rsidRPr="00D118E5">
              <w:rPr>
                <w:rFonts w:ascii="Times New Roman" w:hAnsi="Times New Roman" w:cs="Times New Roman"/>
                <w:sz w:val="28"/>
                <w:szCs w:val="28"/>
                <w:lang w:val="kk-KZ"/>
              </w:rPr>
              <w:t>18</w:t>
            </w:r>
            <w:r w:rsidR="00B73A70">
              <w:rPr>
                <w:rFonts w:ascii="Times New Roman" w:hAnsi="Times New Roman" w:cs="Times New Roman"/>
                <w:sz w:val="28"/>
                <w:szCs w:val="28"/>
                <w:lang w:val="kk-KZ"/>
              </w:rPr>
              <w:t>7</w:t>
            </w:r>
          </w:p>
        </w:tc>
      </w:tr>
      <w:tr w:rsidR="00885561" w:rsidRPr="00D118E5" w14:paraId="69A810A2" w14:textId="77777777" w:rsidTr="00CF67CE">
        <w:tc>
          <w:tcPr>
            <w:tcW w:w="8926" w:type="dxa"/>
          </w:tcPr>
          <w:p w14:paraId="694E22D7" w14:textId="36531E1F" w:rsidR="00885561" w:rsidRPr="00885561" w:rsidRDefault="00885561" w:rsidP="00B73A70">
            <w:pPr>
              <w:widowControl w:val="0"/>
              <w:jc w:val="both"/>
              <w:rPr>
                <w:rFonts w:ascii="Times New Roman" w:hAnsi="Times New Roman" w:cs="Times New Roman"/>
                <w:b/>
                <w:bCs/>
                <w:sz w:val="28"/>
                <w:szCs w:val="28"/>
                <w:lang w:val="kk-KZ"/>
              </w:rPr>
            </w:pPr>
            <w:r w:rsidRPr="00885561">
              <w:rPr>
                <w:rFonts w:ascii="Times New Roman" w:hAnsi="Times New Roman" w:cs="Times New Roman"/>
                <w:b/>
                <w:bCs/>
                <w:sz w:val="28"/>
                <w:szCs w:val="28"/>
                <w:lang w:val="kk-KZ"/>
              </w:rPr>
              <w:t xml:space="preserve">ҚОСЫМША В – </w:t>
            </w:r>
            <w:r w:rsidRPr="00CF67CE">
              <w:rPr>
                <w:rFonts w:ascii="Times New Roman" w:hAnsi="Times New Roman" w:cs="Times New Roman"/>
                <w:bCs/>
                <w:sz w:val="28"/>
                <w:szCs w:val="28"/>
                <w:lang w:val="kk-KZ"/>
              </w:rPr>
              <w:t>Қарағанды облысының 2015 жылға дейінгі аумақтық даму стратегиясы</w:t>
            </w:r>
            <w:r w:rsidR="00EC1D49" w:rsidRPr="00CF67CE">
              <w:rPr>
                <w:rFonts w:ascii="Times New Roman" w:hAnsi="Times New Roman" w:cs="Times New Roman"/>
                <w:bCs/>
                <w:sz w:val="28"/>
                <w:szCs w:val="28"/>
                <w:lang w:val="kk-KZ"/>
              </w:rPr>
              <w:t>........................................</w:t>
            </w:r>
            <w:r w:rsidR="002973F1">
              <w:rPr>
                <w:rFonts w:ascii="Times New Roman" w:hAnsi="Times New Roman" w:cs="Times New Roman"/>
                <w:bCs/>
                <w:sz w:val="28"/>
                <w:szCs w:val="28"/>
                <w:lang w:val="kk-KZ"/>
              </w:rPr>
              <w:t>...............</w:t>
            </w:r>
            <w:r w:rsidR="00EC1D49" w:rsidRPr="00CF67CE">
              <w:rPr>
                <w:rFonts w:ascii="Times New Roman" w:hAnsi="Times New Roman" w:cs="Times New Roman"/>
                <w:bCs/>
                <w:sz w:val="28"/>
                <w:szCs w:val="28"/>
                <w:lang w:val="kk-KZ"/>
              </w:rPr>
              <w:t>......</w:t>
            </w:r>
            <w:r w:rsidR="00B73A70">
              <w:rPr>
                <w:rFonts w:ascii="Times New Roman" w:hAnsi="Times New Roman" w:cs="Times New Roman"/>
                <w:bCs/>
                <w:sz w:val="28"/>
                <w:szCs w:val="28"/>
                <w:lang w:val="kk-KZ"/>
              </w:rPr>
              <w:t>.......</w:t>
            </w:r>
            <w:r w:rsidR="00EC1D49" w:rsidRPr="00CF67CE">
              <w:rPr>
                <w:rFonts w:ascii="Times New Roman" w:hAnsi="Times New Roman" w:cs="Times New Roman"/>
                <w:bCs/>
                <w:sz w:val="28"/>
                <w:szCs w:val="28"/>
                <w:lang w:val="kk-KZ"/>
              </w:rPr>
              <w:t>..........................</w:t>
            </w:r>
          </w:p>
        </w:tc>
        <w:tc>
          <w:tcPr>
            <w:tcW w:w="702" w:type="dxa"/>
          </w:tcPr>
          <w:p w14:paraId="1A680801" w14:textId="77777777" w:rsidR="00D118E5" w:rsidRPr="00D118E5" w:rsidRDefault="00D118E5" w:rsidP="00CF67CE">
            <w:pPr>
              <w:widowControl w:val="0"/>
              <w:rPr>
                <w:rFonts w:ascii="Times New Roman" w:hAnsi="Times New Roman" w:cs="Times New Roman"/>
                <w:sz w:val="28"/>
                <w:szCs w:val="28"/>
                <w:lang w:val="kk-KZ"/>
              </w:rPr>
            </w:pPr>
          </w:p>
          <w:p w14:paraId="759B80C6" w14:textId="271FE5B3" w:rsidR="00885561" w:rsidRPr="00D118E5" w:rsidRDefault="00D118E5" w:rsidP="00B73A70">
            <w:pPr>
              <w:widowControl w:val="0"/>
              <w:rPr>
                <w:rFonts w:ascii="Times New Roman" w:hAnsi="Times New Roman" w:cs="Times New Roman"/>
                <w:sz w:val="28"/>
                <w:szCs w:val="28"/>
                <w:lang w:val="kk-KZ"/>
              </w:rPr>
            </w:pPr>
            <w:r w:rsidRPr="00D118E5">
              <w:rPr>
                <w:rFonts w:ascii="Times New Roman" w:hAnsi="Times New Roman" w:cs="Times New Roman"/>
                <w:sz w:val="28"/>
                <w:szCs w:val="28"/>
                <w:lang w:val="kk-KZ"/>
              </w:rPr>
              <w:t>1</w:t>
            </w:r>
            <w:r w:rsidR="00B73A70">
              <w:rPr>
                <w:rFonts w:ascii="Times New Roman" w:hAnsi="Times New Roman" w:cs="Times New Roman"/>
                <w:sz w:val="28"/>
                <w:szCs w:val="28"/>
                <w:lang w:val="kk-KZ"/>
              </w:rPr>
              <w:t>90</w:t>
            </w:r>
          </w:p>
        </w:tc>
      </w:tr>
      <w:tr w:rsidR="00EC1D49" w:rsidRPr="00D118E5" w14:paraId="585721E1" w14:textId="77777777" w:rsidTr="00CF67CE">
        <w:tc>
          <w:tcPr>
            <w:tcW w:w="8926" w:type="dxa"/>
          </w:tcPr>
          <w:p w14:paraId="1367EC6F" w14:textId="7EA59D66" w:rsidR="00EC1D49" w:rsidRPr="00885561" w:rsidRDefault="00EC1D49" w:rsidP="00B73A70">
            <w:pPr>
              <w:widowControl w:val="0"/>
              <w:jc w:val="both"/>
              <w:rPr>
                <w:rFonts w:ascii="Times New Roman" w:hAnsi="Times New Roman" w:cs="Times New Roman"/>
                <w:b/>
                <w:bCs/>
                <w:sz w:val="28"/>
                <w:szCs w:val="28"/>
                <w:lang w:val="kk-KZ"/>
              </w:rPr>
            </w:pPr>
            <w:r w:rsidRPr="00EC1D49">
              <w:rPr>
                <w:rFonts w:ascii="Times New Roman" w:hAnsi="Times New Roman" w:cs="Times New Roman"/>
                <w:b/>
                <w:bCs/>
                <w:sz w:val="28"/>
                <w:szCs w:val="28"/>
                <w:lang w:val="kk-KZ"/>
              </w:rPr>
              <w:t xml:space="preserve">ҚОСЫМША </w:t>
            </w:r>
            <w:r>
              <w:rPr>
                <w:rFonts w:ascii="Times New Roman" w:hAnsi="Times New Roman" w:cs="Times New Roman"/>
                <w:b/>
                <w:bCs/>
                <w:sz w:val="28"/>
                <w:szCs w:val="28"/>
                <w:lang w:val="kk-KZ"/>
              </w:rPr>
              <w:t>Г</w:t>
            </w:r>
            <w:r w:rsidRPr="00885561">
              <w:rPr>
                <w:rFonts w:ascii="Times New Roman" w:hAnsi="Times New Roman" w:cs="Times New Roman"/>
                <w:b/>
                <w:bCs/>
                <w:sz w:val="28"/>
                <w:szCs w:val="28"/>
                <w:lang w:val="kk-KZ"/>
              </w:rPr>
              <w:t xml:space="preserve"> – </w:t>
            </w:r>
            <w:r w:rsidRPr="00CF67CE">
              <w:rPr>
                <w:rFonts w:ascii="Times New Roman" w:hAnsi="Times New Roman" w:cs="Times New Roman"/>
                <w:bCs/>
                <w:sz w:val="28"/>
                <w:szCs w:val="28"/>
                <w:lang w:val="kk-KZ"/>
              </w:rPr>
              <w:t>Сауалнама...................................................</w:t>
            </w:r>
            <w:r w:rsidR="002973F1">
              <w:rPr>
                <w:rFonts w:ascii="Times New Roman" w:hAnsi="Times New Roman" w:cs="Times New Roman"/>
                <w:bCs/>
                <w:sz w:val="28"/>
                <w:szCs w:val="28"/>
                <w:lang w:val="kk-KZ"/>
              </w:rPr>
              <w:t>...</w:t>
            </w:r>
            <w:r w:rsidRPr="00CF67CE">
              <w:rPr>
                <w:rFonts w:ascii="Times New Roman" w:hAnsi="Times New Roman" w:cs="Times New Roman"/>
                <w:bCs/>
                <w:sz w:val="28"/>
                <w:szCs w:val="28"/>
                <w:lang w:val="kk-KZ"/>
              </w:rPr>
              <w:t>.......</w:t>
            </w:r>
            <w:r w:rsidR="00B73A70">
              <w:rPr>
                <w:rFonts w:ascii="Times New Roman" w:hAnsi="Times New Roman" w:cs="Times New Roman"/>
                <w:bCs/>
                <w:sz w:val="28"/>
                <w:szCs w:val="28"/>
                <w:lang w:val="kk-KZ"/>
              </w:rPr>
              <w:t>.</w:t>
            </w:r>
            <w:r w:rsidRPr="00CF67CE">
              <w:rPr>
                <w:rFonts w:ascii="Times New Roman" w:hAnsi="Times New Roman" w:cs="Times New Roman"/>
                <w:bCs/>
                <w:sz w:val="28"/>
                <w:szCs w:val="28"/>
                <w:lang w:val="kk-KZ"/>
              </w:rPr>
              <w:t>............</w:t>
            </w:r>
          </w:p>
        </w:tc>
        <w:tc>
          <w:tcPr>
            <w:tcW w:w="702" w:type="dxa"/>
          </w:tcPr>
          <w:p w14:paraId="14E60B95" w14:textId="7755EC31" w:rsidR="00EC1D49" w:rsidRPr="00D118E5" w:rsidRDefault="00D118E5" w:rsidP="00B73A70">
            <w:pPr>
              <w:widowControl w:val="0"/>
              <w:rPr>
                <w:rFonts w:ascii="Times New Roman" w:hAnsi="Times New Roman" w:cs="Times New Roman"/>
                <w:sz w:val="28"/>
                <w:szCs w:val="28"/>
                <w:lang w:val="kk-KZ"/>
              </w:rPr>
            </w:pPr>
            <w:r w:rsidRPr="00D118E5">
              <w:rPr>
                <w:rFonts w:ascii="Times New Roman" w:hAnsi="Times New Roman" w:cs="Times New Roman"/>
                <w:sz w:val="28"/>
                <w:szCs w:val="28"/>
                <w:lang w:val="kk-KZ"/>
              </w:rPr>
              <w:t>19</w:t>
            </w:r>
            <w:r w:rsidR="00B73A70">
              <w:rPr>
                <w:rFonts w:ascii="Times New Roman" w:hAnsi="Times New Roman" w:cs="Times New Roman"/>
                <w:sz w:val="28"/>
                <w:szCs w:val="28"/>
                <w:lang w:val="kk-KZ"/>
              </w:rPr>
              <w:t>5</w:t>
            </w:r>
          </w:p>
        </w:tc>
      </w:tr>
      <w:tr w:rsidR="0094423E" w:rsidRPr="00D118E5" w14:paraId="3AE3BC12" w14:textId="77777777" w:rsidTr="00CF67CE">
        <w:tc>
          <w:tcPr>
            <w:tcW w:w="8926" w:type="dxa"/>
          </w:tcPr>
          <w:p w14:paraId="28D00555" w14:textId="50DC74DC" w:rsidR="0094423E" w:rsidRPr="0094423E" w:rsidRDefault="0094423E" w:rsidP="0094423E">
            <w:pPr>
              <w:widowControl w:val="0"/>
              <w:jc w:val="both"/>
              <w:rPr>
                <w:rFonts w:ascii="Times New Roman" w:hAnsi="Times New Roman" w:cs="Times New Roman"/>
                <w:sz w:val="28"/>
                <w:szCs w:val="28"/>
                <w:lang w:val="kk-KZ"/>
              </w:rPr>
            </w:pPr>
            <w:r w:rsidRPr="00EC1D49">
              <w:rPr>
                <w:rFonts w:ascii="Times New Roman" w:hAnsi="Times New Roman" w:cs="Times New Roman"/>
                <w:b/>
                <w:bCs/>
                <w:sz w:val="28"/>
                <w:szCs w:val="28"/>
                <w:lang w:val="kk-KZ"/>
              </w:rPr>
              <w:t xml:space="preserve">ҚОСЫМША </w:t>
            </w:r>
            <w:r>
              <w:rPr>
                <w:rFonts w:ascii="Times New Roman" w:hAnsi="Times New Roman" w:cs="Times New Roman"/>
                <w:b/>
                <w:bCs/>
                <w:sz w:val="28"/>
                <w:szCs w:val="28"/>
                <w:lang w:val="kk-KZ"/>
              </w:rPr>
              <w:t>Ғ</w:t>
            </w:r>
            <w:r w:rsidRPr="00885561">
              <w:rPr>
                <w:rFonts w:ascii="Times New Roman" w:hAnsi="Times New Roman" w:cs="Times New Roman"/>
                <w:b/>
                <w:bCs/>
                <w:sz w:val="28"/>
                <w:szCs w:val="28"/>
                <w:lang w:val="kk-KZ"/>
              </w:rPr>
              <w:t xml:space="preserve"> –</w:t>
            </w:r>
            <w:r w:rsidRPr="0094423E">
              <w:rPr>
                <w:rFonts w:ascii="Times New Roman" w:hAnsi="Times New Roman"/>
                <w:b/>
                <w:bCs/>
                <w:sz w:val="28"/>
                <w:lang w:val="kk-KZ"/>
              </w:rPr>
              <w:t xml:space="preserve"> </w:t>
            </w:r>
            <w:r w:rsidRPr="0094423E">
              <w:rPr>
                <w:rFonts w:ascii="Times New Roman" w:hAnsi="Times New Roman"/>
                <w:sz w:val="28"/>
                <w:lang w:val="kk-KZ"/>
              </w:rPr>
              <w:t>Е</w:t>
            </w:r>
            <w:r w:rsidRPr="0094423E">
              <w:rPr>
                <w:rFonts w:ascii="Times New Roman" w:hAnsi="Times New Roman" w:cs="Times New Roman"/>
                <w:sz w:val="28"/>
                <w:szCs w:val="28"/>
                <w:lang w:val="kk-KZ"/>
              </w:rPr>
              <w:t>нгізу актісі</w:t>
            </w:r>
            <w:r>
              <w:rPr>
                <w:rFonts w:ascii="Times New Roman" w:hAnsi="Times New Roman" w:cs="Times New Roman"/>
                <w:sz w:val="28"/>
                <w:szCs w:val="28"/>
                <w:lang w:val="kk-KZ"/>
              </w:rPr>
              <w:t>.......................................................................</w:t>
            </w:r>
          </w:p>
          <w:p w14:paraId="7019FD3F" w14:textId="4F695E5A" w:rsidR="0094423E" w:rsidRPr="00EC1D49" w:rsidRDefault="0094423E" w:rsidP="00B73A70">
            <w:pPr>
              <w:widowControl w:val="0"/>
              <w:jc w:val="both"/>
              <w:rPr>
                <w:rFonts w:ascii="Times New Roman" w:hAnsi="Times New Roman" w:cs="Times New Roman"/>
                <w:b/>
                <w:bCs/>
                <w:sz w:val="28"/>
                <w:szCs w:val="28"/>
                <w:lang w:val="kk-KZ"/>
              </w:rPr>
            </w:pPr>
          </w:p>
        </w:tc>
        <w:tc>
          <w:tcPr>
            <w:tcW w:w="702" w:type="dxa"/>
          </w:tcPr>
          <w:p w14:paraId="30154423" w14:textId="2299CADB" w:rsidR="0094423E" w:rsidRPr="00D118E5" w:rsidRDefault="0094423E" w:rsidP="00B73A70">
            <w:pPr>
              <w:widowControl w:val="0"/>
              <w:rPr>
                <w:rFonts w:ascii="Times New Roman" w:hAnsi="Times New Roman" w:cs="Times New Roman"/>
                <w:sz w:val="28"/>
                <w:szCs w:val="28"/>
                <w:lang w:val="kk-KZ"/>
              </w:rPr>
            </w:pPr>
            <w:r>
              <w:rPr>
                <w:rFonts w:ascii="Times New Roman" w:hAnsi="Times New Roman" w:cs="Times New Roman"/>
                <w:sz w:val="28"/>
                <w:szCs w:val="28"/>
                <w:lang w:val="kk-KZ"/>
              </w:rPr>
              <w:t>202</w:t>
            </w:r>
          </w:p>
        </w:tc>
      </w:tr>
    </w:tbl>
    <w:p w14:paraId="60732F1D" w14:textId="77777777" w:rsidR="00DE5FB3" w:rsidRDefault="00DE5FB3" w:rsidP="00DE5FB3">
      <w:pPr>
        <w:widowControl w:val="0"/>
        <w:shd w:val="clear" w:color="auto" w:fill="FFFFFF" w:themeFill="background1"/>
        <w:spacing w:after="0" w:line="240" w:lineRule="auto"/>
        <w:ind w:firstLine="567"/>
        <w:jc w:val="center"/>
        <w:rPr>
          <w:rFonts w:ascii="Times New Roman" w:hAnsi="Times New Roman" w:cs="Times New Roman"/>
          <w:b/>
          <w:bCs/>
          <w:sz w:val="28"/>
          <w:szCs w:val="28"/>
          <w:lang w:val="kk-KZ"/>
        </w:rPr>
      </w:pPr>
    </w:p>
    <w:p w14:paraId="53C97B75" w14:textId="77777777" w:rsidR="00DE5FB3" w:rsidRDefault="00DE5FB3" w:rsidP="00DE5FB3">
      <w:pPr>
        <w:widowControl w:val="0"/>
        <w:shd w:val="clear" w:color="auto" w:fill="FFFFFF" w:themeFill="background1"/>
        <w:spacing w:after="0" w:line="240" w:lineRule="auto"/>
        <w:ind w:firstLine="567"/>
        <w:jc w:val="center"/>
        <w:rPr>
          <w:rFonts w:ascii="Times New Roman" w:hAnsi="Times New Roman" w:cs="Times New Roman"/>
          <w:b/>
          <w:bCs/>
          <w:sz w:val="28"/>
          <w:szCs w:val="28"/>
          <w:lang w:val="kk-KZ"/>
        </w:rPr>
      </w:pPr>
    </w:p>
    <w:p w14:paraId="4931064A" w14:textId="77777777" w:rsidR="00DE5FB3" w:rsidRDefault="00DE5FB3" w:rsidP="00DE5FB3">
      <w:pPr>
        <w:widowControl w:val="0"/>
        <w:shd w:val="clear" w:color="auto" w:fill="FFFFFF" w:themeFill="background1"/>
        <w:spacing w:after="0" w:line="240" w:lineRule="auto"/>
        <w:ind w:firstLine="567"/>
        <w:jc w:val="center"/>
        <w:rPr>
          <w:rFonts w:ascii="Times New Roman" w:hAnsi="Times New Roman" w:cs="Times New Roman"/>
          <w:b/>
          <w:bCs/>
          <w:sz w:val="28"/>
          <w:szCs w:val="28"/>
          <w:lang w:val="kk-KZ"/>
        </w:rPr>
      </w:pPr>
    </w:p>
    <w:p w14:paraId="2623D153" w14:textId="77777777" w:rsidR="00DE5FB3" w:rsidRDefault="00DE5FB3" w:rsidP="00DE5FB3">
      <w:pPr>
        <w:widowControl w:val="0"/>
        <w:shd w:val="clear" w:color="auto" w:fill="FFFFFF" w:themeFill="background1"/>
        <w:spacing w:after="0" w:line="240" w:lineRule="auto"/>
        <w:ind w:firstLine="567"/>
        <w:jc w:val="center"/>
        <w:rPr>
          <w:rFonts w:ascii="Times New Roman" w:hAnsi="Times New Roman" w:cs="Times New Roman"/>
          <w:b/>
          <w:bCs/>
          <w:sz w:val="28"/>
          <w:szCs w:val="28"/>
          <w:lang w:val="en-US"/>
        </w:rPr>
      </w:pPr>
    </w:p>
    <w:p w14:paraId="6023FE6B" w14:textId="24C777B7" w:rsidR="0094423E" w:rsidRDefault="0094423E" w:rsidP="002174F6">
      <w:pPr>
        <w:widowControl w:val="0"/>
        <w:shd w:val="clear" w:color="auto" w:fill="FFFFFF" w:themeFill="background1"/>
        <w:spacing w:after="0" w:line="240" w:lineRule="auto"/>
        <w:jc w:val="both"/>
        <w:rPr>
          <w:rFonts w:ascii="Times New Roman" w:hAnsi="Times New Roman" w:cs="Times New Roman"/>
          <w:b/>
          <w:bCs/>
          <w:sz w:val="28"/>
          <w:szCs w:val="28"/>
          <w:lang w:val="en-US"/>
        </w:rPr>
      </w:pPr>
    </w:p>
    <w:p w14:paraId="13487B07" w14:textId="77777777" w:rsidR="0094423E" w:rsidRDefault="0094423E" w:rsidP="002174F6">
      <w:pPr>
        <w:widowControl w:val="0"/>
        <w:shd w:val="clear" w:color="auto" w:fill="FFFFFF" w:themeFill="background1"/>
        <w:spacing w:after="0" w:line="240" w:lineRule="auto"/>
        <w:jc w:val="both"/>
        <w:rPr>
          <w:rFonts w:ascii="Times New Roman" w:hAnsi="Times New Roman" w:cs="Times New Roman"/>
          <w:b/>
          <w:bCs/>
          <w:sz w:val="28"/>
          <w:szCs w:val="28"/>
          <w:lang w:val="kk-KZ"/>
        </w:rPr>
      </w:pPr>
    </w:p>
    <w:p w14:paraId="76C495DD" w14:textId="1F04B67E" w:rsidR="001B34D2" w:rsidRDefault="001B34D2" w:rsidP="002973F1">
      <w:pPr>
        <w:widowControl w:val="0"/>
        <w:shd w:val="clear" w:color="auto" w:fill="FFFFFF" w:themeFill="background1"/>
        <w:spacing w:after="0" w:line="240" w:lineRule="auto"/>
        <w:jc w:val="center"/>
        <w:rPr>
          <w:rFonts w:ascii="Times New Roman" w:hAnsi="Times New Roman" w:cs="Times New Roman"/>
          <w:b/>
          <w:bCs/>
          <w:sz w:val="28"/>
          <w:szCs w:val="28"/>
          <w:lang w:val="kk-KZ"/>
        </w:rPr>
      </w:pPr>
      <w:r w:rsidRPr="001B34D2">
        <w:rPr>
          <w:rFonts w:ascii="Times New Roman" w:hAnsi="Times New Roman" w:cs="Times New Roman"/>
          <w:b/>
          <w:bCs/>
          <w:sz w:val="28"/>
          <w:szCs w:val="28"/>
          <w:lang w:val="kk-KZ"/>
        </w:rPr>
        <w:t>НОРМАТИВТІК СІЛТЕМЕЛЕР</w:t>
      </w:r>
    </w:p>
    <w:p w14:paraId="4E0BBE3B" w14:textId="77777777" w:rsidR="00CF67CE" w:rsidRDefault="00CF67CE" w:rsidP="00B653B6">
      <w:pPr>
        <w:widowControl w:val="0"/>
        <w:shd w:val="clear" w:color="auto" w:fill="FFFFFF" w:themeFill="background1"/>
        <w:spacing w:after="0" w:line="240" w:lineRule="auto"/>
        <w:ind w:firstLine="567"/>
        <w:jc w:val="center"/>
        <w:rPr>
          <w:rFonts w:ascii="Times New Roman" w:hAnsi="Times New Roman" w:cs="Times New Roman"/>
          <w:b/>
          <w:bCs/>
          <w:sz w:val="28"/>
          <w:szCs w:val="28"/>
          <w:lang w:val="kk-KZ"/>
        </w:rPr>
      </w:pPr>
    </w:p>
    <w:p w14:paraId="61C54389" w14:textId="04191AEE" w:rsidR="001B34D2" w:rsidRPr="0070030F" w:rsidRDefault="00CF67CE" w:rsidP="00CF67CE">
      <w:pPr>
        <w:widowControl w:val="0"/>
        <w:shd w:val="clear" w:color="auto" w:fill="FFFFFF" w:themeFill="background1"/>
        <w:spacing w:after="0" w:line="240" w:lineRule="auto"/>
        <w:ind w:firstLine="709"/>
        <w:jc w:val="both"/>
        <w:rPr>
          <w:rFonts w:ascii="Times New Roman" w:hAnsi="Times New Roman" w:cs="Times New Roman"/>
          <w:color w:val="000000" w:themeColor="text1"/>
          <w:sz w:val="28"/>
          <w:szCs w:val="28"/>
          <w:lang w:val="kk-KZ"/>
        </w:rPr>
      </w:pPr>
      <w:r w:rsidRPr="00FE0595">
        <w:rPr>
          <w:rFonts w:ascii="Times New Roman" w:eastAsia="Calibri" w:hAnsi="Times New Roman" w:cs="Times New Roman"/>
          <w:sz w:val="28"/>
          <w:szCs w:val="28"/>
          <w:lang w:val="kk-KZ"/>
        </w:rPr>
        <w:t>Диссертациялық жұмыста келесідей мемлекеттік үлгі</w:t>
      </w:r>
      <w:r>
        <w:rPr>
          <w:rFonts w:ascii="Times New Roman" w:eastAsia="Calibri" w:hAnsi="Times New Roman" w:cs="Times New Roman"/>
          <w:sz w:val="28"/>
          <w:szCs w:val="28"/>
          <w:lang w:val="kk-KZ"/>
        </w:rPr>
        <w:t>қалы</w:t>
      </w:r>
      <w:r w:rsidRPr="00FE0595">
        <w:rPr>
          <w:rFonts w:ascii="Times New Roman" w:eastAsia="Calibri" w:hAnsi="Times New Roman" w:cs="Times New Roman"/>
          <w:sz w:val="28"/>
          <w:szCs w:val="28"/>
          <w:lang w:val="kk-KZ"/>
        </w:rPr>
        <w:t>птарға сілтемелер жасалды</w:t>
      </w:r>
      <w:r w:rsidR="00B653B6" w:rsidRPr="0070030F">
        <w:rPr>
          <w:rFonts w:ascii="Times New Roman" w:hAnsi="Times New Roman" w:cs="Times New Roman"/>
          <w:color w:val="000000" w:themeColor="text1"/>
          <w:sz w:val="28"/>
          <w:szCs w:val="28"/>
          <w:lang w:val="kk-KZ"/>
        </w:rPr>
        <w:t>:</w:t>
      </w:r>
    </w:p>
    <w:p w14:paraId="761EE973" w14:textId="7D40EC33" w:rsidR="00B653B6" w:rsidRPr="0070030F" w:rsidRDefault="00B73A70" w:rsidP="00CF67CE">
      <w:pPr>
        <w:widowControl w:val="0"/>
        <w:shd w:val="clear" w:color="auto" w:fill="FFFFFF" w:themeFill="background1"/>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Қазақстан Республикасының президенті </w:t>
      </w:r>
      <w:r w:rsidR="00B653B6" w:rsidRPr="0070030F">
        <w:rPr>
          <w:rFonts w:ascii="Times New Roman" w:hAnsi="Times New Roman" w:cs="Times New Roman"/>
          <w:color w:val="000000" w:themeColor="text1"/>
          <w:sz w:val="28"/>
          <w:szCs w:val="28"/>
          <w:lang w:val="kk-KZ"/>
        </w:rPr>
        <w:t>Қ</w:t>
      </w:r>
      <w:r>
        <w:rPr>
          <w:rFonts w:ascii="Times New Roman" w:hAnsi="Times New Roman" w:cs="Times New Roman"/>
          <w:color w:val="000000" w:themeColor="text1"/>
          <w:sz w:val="28"/>
          <w:szCs w:val="28"/>
          <w:lang w:val="kk-KZ"/>
        </w:rPr>
        <w:t>.</w:t>
      </w:r>
      <w:r w:rsidR="00B653B6" w:rsidRPr="0070030F">
        <w:rPr>
          <w:rFonts w:ascii="Times New Roman" w:hAnsi="Times New Roman" w:cs="Times New Roman"/>
          <w:color w:val="000000" w:themeColor="text1"/>
          <w:sz w:val="28"/>
          <w:szCs w:val="28"/>
          <w:lang w:val="kk-KZ"/>
        </w:rPr>
        <w:t>-Ж</w:t>
      </w:r>
      <w:r>
        <w:rPr>
          <w:rFonts w:ascii="Times New Roman" w:hAnsi="Times New Roman" w:cs="Times New Roman"/>
          <w:color w:val="000000" w:themeColor="text1"/>
          <w:sz w:val="28"/>
          <w:szCs w:val="28"/>
          <w:lang w:val="kk-KZ"/>
        </w:rPr>
        <w:t>.</w:t>
      </w:r>
      <w:r w:rsidR="00B653B6" w:rsidRPr="0070030F">
        <w:rPr>
          <w:rFonts w:ascii="Times New Roman" w:hAnsi="Times New Roman" w:cs="Times New Roman"/>
          <w:color w:val="000000" w:themeColor="text1"/>
          <w:sz w:val="28"/>
          <w:szCs w:val="28"/>
          <w:lang w:val="kk-KZ"/>
        </w:rPr>
        <w:t xml:space="preserve"> Тоқаев</w:t>
      </w:r>
      <w:r>
        <w:rPr>
          <w:rFonts w:ascii="Times New Roman" w:hAnsi="Times New Roman" w:cs="Times New Roman"/>
          <w:color w:val="000000" w:themeColor="text1"/>
          <w:sz w:val="28"/>
          <w:szCs w:val="28"/>
          <w:lang w:val="kk-KZ"/>
        </w:rPr>
        <w:t>.</w:t>
      </w:r>
      <w:r w:rsidR="00B653B6" w:rsidRPr="0070030F">
        <w:rPr>
          <w:rFonts w:ascii="Times New Roman" w:hAnsi="Times New Roman" w:cs="Times New Roman"/>
          <w:color w:val="000000" w:themeColor="text1"/>
          <w:sz w:val="28"/>
          <w:szCs w:val="28"/>
          <w:lang w:val="kk-KZ"/>
        </w:rPr>
        <w:t xml:space="preserve"> Жаңа жағдайдағы Қазақстан: іс-қимыл кезеңі</w:t>
      </w:r>
      <w:r w:rsidR="002B2BEA">
        <w:rPr>
          <w:rFonts w:ascii="Times New Roman" w:hAnsi="Times New Roman" w:cs="Times New Roman"/>
          <w:color w:val="000000" w:themeColor="text1"/>
          <w:sz w:val="28"/>
          <w:szCs w:val="28"/>
          <w:lang w:val="kk-KZ"/>
        </w:rPr>
        <w:t>:</w:t>
      </w:r>
      <w:r w:rsidR="00B653B6" w:rsidRPr="0070030F">
        <w:rPr>
          <w:rFonts w:ascii="Times New Roman" w:hAnsi="Times New Roman" w:cs="Times New Roman"/>
          <w:color w:val="000000" w:themeColor="text1"/>
          <w:sz w:val="28"/>
          <w:szCs w:val="28"/>
          <w:lang w:val="kk-KZ"/>
        </w:rPr>
        <w:t xml:space="preserve"> Қазақстан халқына </w:t>
      </w:r>
      <w:r w:rsidR="002B2BEA" w:rsidRPr="0070030F">
        <w:rPr>
          <w:rFonts w:ascii="Times New Roman" w:hAnsi="Times New Roman" w:cs="Times New Roman"/>
          <w:color w:val="000000" w:themeColor="text1"/>
          <w:sz w:val="28"/>
          <w:szCs w:val="28"/>
          <w:lang w:val="kk-KZ"/>
        </w:rPr>
        <w:t>жолдауы</w:t>
      </w:r>
      <w:r w:rsidR="002B2BEA">
        <w:rPr>
          <w:rFonts w:ascii="Times New Roman" w:hAnsi="Times New Roman" w:cs="Times New Roman"/>
          <w:color w:val="000000" w:themeColor="text1"/>
          <w:sz w:val="28"/>
          <w:szCs w:val="28"/>
          <w:lang w:val="kk-KZ"/>
        </w:rPr>
        <w:t xml:space="preserve"> (</w:t>
      </w:r>
      <w:r w:rsidR="002B2BEA" w:rsidRPr="0070030F">
        <w:rPr>
          <w:rFonts w:ascii="Times New Roman" w:hAnsi="Times New Roman" w:cs="Times New Roman"/>
          <w:color w:val="000000" w:themeColor="text1"/>
          <w:sz w:val="28"/>
          <w:szCs w:val="28"/>
          <w:lang w:val="kk-KZ"/>
        </w:rPr>
        <w:t>2020 жылғы 1 қыркүйекте</w:t>
      </w:r>
      <w:r w:rsidR="002B2BEA">
        <w:rPr>
          <w:rFonts w:ascii="Times New Roman" w:hAnsi="Times New Roman" w:cs="Times New Roman"/>
          <w:color w:val="000000" w:themeColor="text1"/>
          <w:sz w:val="28"/>
          <w:szCs w:val="28"/>
          <w:lang w:val="kk-KZ"/>
        </w:rPr>
        <w:t>)</w:t>
      </w:r>
      <w:r w:rsidR="00B653B6" w:rsidRPr="0070030F">
        <w:rPr>
          <w:rFonts w:ascii="Times New Roman" w:hAnsi="Times New Roman" w:cs="Times New Roman"/>
          <w:color w:val="000000" w:themeColor="text1"/>
          <w:sz w:val="28"/>
          <w:szCs w:val="28"/>
          <w:lang w:val="kk-KZ"/>
        </w:rPr>
        <w:t>.</w:t>
      </w:r>
    </w:p>
    <w:p w14:paraId="1AEEC8A1" w14:textId="323F5EB4" w:rsidR="00B653B6" w:rsidRPr="0070030F" w:rsidRDefault="002B2BEA" w:rsidP="00CF67CE">
      <w:pPr>
        <w:widowControl w:val="0"/>
        <w:shd w:val="clear" w:color="auto" w:fill="FFFFFF" w:themeFill="background1"/>
        <w:spacing w:after="0" w:line="240" w:lineRule="auto"/>
        <w:ind w:firstLine="709"/>
        <w:jc w:val="both"/>
        <w:rPr>
          <w:rFonts w:ascii="Times New Roman" w:eastAsia="Calibri" w:hAnsi="Times New Roman" w:cs="Times New Roman"/>
          <w:color w:val="000000" w:themeColor="text1"/>
          <w:sz w:val="28"/>
          <w:szCs w:val="28"/>
          <w:lang w:val="kk-KZ" w:eastAsia="ru-RU"/>
        </w:rPr>
      </w:pPr>
      <w:r w:rsidRPr="0070030F">
        <w:rPr>
          <w:rFonts w:ascii="Times New Roman" w:hAnsi="Times New Roman" w:cs="Times New Roman"/>
          <w:color w:val="000000" w:themeColor="text1"/>
          <w:sz w:val="28"/>
          <w:szCs w:val="28"/>
          <w:lang w:val="kk-KZ"/>
        </w:rPr>
        <w:t>Қазақстан Республикасы Президентінің Жарлығы</w:t>
      </w:r>
      <w:r>
        <w:rPr>
          <w:rFonts w:ascii="Times New Roman" w:hAnsi="Times New Roman" w:cs="Times New Roman"/>
          <w:color w:val="000000" w:themeColor="text1"/>
          <w:sz w:val="28"/>
          <w:szCs w:val="28"/>
          <w:lang w:val="kk-KZ"/>
        </w:rPr>
        <w:t>.</w:t>
      </w:r>
      <w:r w:rsidRPr="0070030F">
        <w:rPr>
          <w:rFonts w:ascii="Times New Roman" w:hAnsi="Times New Roman" w:cs="Times New Roman"/>
          <w:color w:val="000000" w:themeColor="text1"/>
          <w:sz w:val="28"/>
          <w:szCs w:val="28"/>
          <w:lang w:val="kk-KZ"/>
        </w:rPr>
        <w:t xml:space="preserve"> </w:t>
      </w:r>
      <w:r w:rsidR="00B653B6" w:rsidRPr="0070030F">
        <w:rPr>
          <w:rFonts w:ascii="Times New Roman" w:hAnsi="Times New Roman" w:cs="Times New Roman"/>
          <w:color w:val="000000" w:themeColor="text1"/>
          <w:sz w:val="28"/>
          <w:szCs w:val="28"/>
          <w:lang w:val="kk-KZ"/>
        </w:rPr>
        <w:t>Қазақстан Республикасының 2025 жылға дейінгі аумақтық даму жоспарын бекіту туралы</w:t>
      </w:r>
      <w:r>
        <w:rPr>
          <w:rFonts w:ascii="Times New Roman" w:hAnsi="Times New Roman" w:cs="Times New Roman"/>
          <w:color w:val="000000" w:themeColor="text1"/>
          <w:sz w:val="28"/>
          <w:szCs w:val="28"/>
          <w:lang w:val="kk-KZ"/>
        </w:rPr>
        <w:t>:</w:t>
      </w:r>
      <w:r w:rsidR="00B653B6" w:rsidRPr="0070030F">
        <w:rPr>
          <w:rFonts w:ascii="Times New Roman" w:hAnsi="Times New Roman" w:cs="Times New Roman"/>
          <w:color w:val="000000" w:themeColor="text1"/>
          <w:sz w:val="28"/>
          <w:szCs w:val="28"/>
          <w:lang w:val="kk-KZ"/>
        </w:rPr>
        <w:t xml:space="preserve"> 2022 жыл</w:t>
      </w:r>
      <w:r>
        <w:rPr>
          <w:rFonts w:ascii="Times New Roman" w:hAnsi="Times New Roman" w:cs="Times New Roman"/>
          <w:color w:val="000000" w:themeColor="text1"/>
          <w:sz w:val="28"/>
          <w:szCs w:val="28"/>
          <w:lang w:val="kk-KZ"/>
        </w:rPr>
        <w:t>д</w:t>
      </w:r>
      <w:r w:rsidR="00B653B6" w:rsidRPr="0070030F">
        <w:rPr>
          <w:rFonts w:ascii="Times New Roman" w:hAnsi="Times New Roman" w:cs="Times New Roman"/>
          <w:color w:val="000000" w:themeColor="text1"/>
          <w:sz w:val="28"/>
          <w:szCs w:val="28"/>
          <w:lang w:val="kk-KZ"/>
        </w:rPr>
        <w:t>ы</w:t>
      </w:r>
      <w:r>
        <w:rPr>
          <w:rFonts w:ascii="Times New Roman" w:hAnsi="Times New Roman" w:cs="Times New Roman"/>
          <w:color w:val="000000" w:themeColor="text1"/>
          <w:sz w:val="28"/>
          <w:szCs w:val="28"/>
          <w:lang w:val="kk-KZ"/>
        </w:rPr>
        <w:t>ң</w:t>
      </w:r>
      <w:r w:rsidR="00B653B6" w:rsidRPr="0070030F">
        <w:rPr>
          <w:rFonts w:ascii="Times New Roman" w:hAnsi="Times New Roman" w:cs="Times New Roman"/>
          <w:color w:val="000000" w:themeColor="text1"/>
          <w:sz w:val="28"/>
          <w:szCs w:val="28"/>
          <w:lang w:val="kk-KZ"/>
        </w:rPr>
        <w:t xml:space="preserve"> 21 ақпанда</w:t>
      </w:r>
      <w:r>
        <w:rPr>
          <w:rFonts w:ascii="Times New Roman" w:hAnsi="Times New Roman" w:cs="Times New Roman"/>
          <w:color w:val="000000" w:themeColor="text1"/>
          <w:sz w:val="28"/>
          <w:szCs w:val="28"/>
          <w:lang w:val="kk-KZ"/>
        </w:rPr>
        <w:t>,</w:t>
      </w:r>
      <w:r w:rsidR="00B653B6" w:rsidRPr="0070030F">
        <w:rPr>
          <w:rFonts w:ascii="Times New Roman" w:hAnsi="Times New Roman" w:cs="Times New Roman"/>
          <w:color w:val="000000" w:themeColor="text1"/>
          <w:sz w:val="28"/>
          <w:szCs w:val="28"/>
          <w:lang w:val="kk-KZ"/>
        </w:rPr>
        <w:t xml:space="preserve"> №812 </w:t>
      </w:r>
      <w:r>
        <w:rPr>
          <w:rFonts w:ascii="Times New Roman" w:hAnsi="Times New Roman" w:cs="Times New Roman"/>
          <w:color w:val="000000" w:themeColor="text1"/>
          <w:sz w:val="28"/>
          <w:szCs w:val="28"/>
          <w:lang w:val="kk-KZ"/>
        </w:rPr>
        <w:t>бекітілген.</w:t>
      </w:r>
    </w:p>
    <w:p w14:paraId="5A1E7E4C" w14:textId="39A21D7D" w:rsidR="00B653B6" w:rsidRPr="00B653B6" w:rsidRDefault="002B2BEA" w:rsidP="00CF67CE">
      <w:pPr>
        <w:widowControl w:val="0"/>
        <w:shd w:val="clear" w:color="auto" w:fill="FFFFFF" w:themeFill="background1"/>
        <w:spacing w:after="0" w:line="240" w:lineRule="auto"/>
        <w:ind w:firstLine="709"/>
        <w:jc w:val="both"/>
        <w:rPr>
          <w:rFonts w:ascii="Times New Roman" w:hAnsi="Times New Roman" w:cs="Times New Roman"/>
          <w:color w:val="000000" w:themeColor="text1"/>
          <w:sz w:val="28"/>
          <w:szCs w:val="28"/>
          <w:lang w:val="kk-KZ"/>
        </w:rPr>
      </w:pPr>
      <w:r w:rsidRPr="00B653B6">
        <w:rPr>
          <w:rFonts w:ascii="Times New Roman" w:hAnsi="Times New Roman" w:cs="Times New Roman"/>
          <w:color w:val="000000" w:themeColor="text1"/>
          <w:sz w:val="28"/>
          <w:szCs w:val="28"/>
          <w:lang w:val="kk-KZ"/>
        </w:rPr>
        <w:t xml:space="preserve">Қазақстан Республикасы Үкіметінің Қаулысы. </w:t>
      </w:r>
      <w:r w:rsidR="00B653B6" w:rsidRPr="00B653B6">
        <w:rPr>
          <w:rFonts w:ascii="Times New Roman" w:hAnsi="Times New Roman" w:cs="Times New Roman"/>
          <w:color w:val="000000" w:themeColor="text1"/>
          <w:sz w:val="28"/>
          <w:szCs w:val="28"/>
          <w:lang w:val="kk-KZ"/>
        </w:rPr>
        <w:t>Нәтижелерге бағдарланған мемлекеттік жоспарлау жүйесін енгізу жөніндегі тұжырымдама туралы</w:t>
      </w:r>
      <w:r>
        <w:rPr>
          <w:rFonts w:ascii="Times New Roman" w:hAnsi="Times New Roman" w:cs="Times New Roman"/>
          <w:color w:val="000000" w:themeColor="text1"/>
          <w:sz w:val="28"/>
          <w:szCs w:val="28"/>
          <w:lang w:val="kk-KZ"/>
        </w:rPr>
        <w:t>:</w:t>
      </w:r>
      <w:r w:rsidR="00B653B6" w:rsidRPr="00B653B6">
        <w:rPr>
          <w:rFonts w:ascii="Times New Roman" w:hAnsi="Times New Roman" w:cs="Times New Roman"/>
          <w:color w:val="000000" w:themeColor="text1"/>
          <w:sz w:val="28"/>
          <w:szCs w:val="28"/>
          <w:lang w:val="kk-KZ"/>
        </w:rPr>
        <w:t xml:space="preserve"> 2007 жыл</w:t>
      </w:r>
      <w:r>
        <w:rPr>
          <w:rFonts w:ascii="Times New Roman" w:hAnsi="Times New Roman" w:cs="Times New Roman"/>
          <w:color w:val="000000" w:themeColor="text1"/>
          <w:sz w:val="28"/>
          <w:szCs w:val="28"/>
          <w:lang w:val="kk-KZ"/>
        </w:rPr>
        <w:t>д</w:t>
      </w:r>
      <w:r w:rsidR="00B653B6" w:rsidRPr="00B653B6">
        <w:rPr>
          <w:rFonts w:ascii="Times New Roman" w:hAnsi="Times New Roman" w:cs="Times New Roman"/>
          <w:color w:val="000000" w:themeColor="text1"/>
          <w:sz w:val="28"/>
          <w:szCs w:val="28"/>
          <w:lang w:val="kk-KZ"/>
        </w:rPr>
        <w:t>ы</w:t>
      </w:r>
      <w:r>
        <w:rPr>
          <w:rFonts w:ascii="Times New Roman" w:hAnsi="Times New Roman" w:cs="Times New Roman"/>
          <w:color w:val="000000" w:themeColor="text1"/>
          <w:sz w:val="28"/>
          <w:szCs w:val="28"/>
          <w:lang w:val="kk-KZ"/>
        </w:rPr>
        <w:t>ң</w:t>
      </w:r>
      <w:r w:rsidR="00B653B6" w:rsidRPr="00B653B6">
        <w:rPr>
          <w:rFonts w:ascii="Times New Roman" w:hAnsi="Times New Roman" w:cs="Times New Roman"/>
          <w:color w:val="000000" w:themeColor="text1"/>
          <w:sz w:val="28"/>
          <w:szCs w:val="28"/>
          <w:lang w:val="kk-KZ"/>
        </w:rPr>
        <w:t xml:space="preserve"> 26 желтоқсанда</w:t>
      </w:r>
      <w:r>
        <w:rPr>
          <w:rFonts w:ascii="Times New Roman" w:hAnsi="Times New Roman" w:cs="Times New Roman"/>
          <w:color w:val="000000" w:themeColor="text1"/>
          <w:sz w:val="28"/>
          <w:szCs w:val="28"/>
          <w:lang w:val="kk-KZ"/>
        </w:rPr>
        <w:t>,</w:t>
      </w:r>
      <w:r w:rsidR="00B653B6" w:rsidRPr="00B653B6">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w:t>
      </w:r>
      <w:r w:rsidR="00B653B6" w:rsidRPr="00B653B6">
        <w:rPr>
          <w:rFonts w:ascii="Times New Roman" w:hAnsi="Times New Roman" w:cs="Times New Roman"/>
          <w:color w:val="000000" w:themeColor="text1"/>
          <w:sz w:val="28"/>
          <w:szCs w:val="28"/>
          <w:lang w:val="kk-KZ"/>
        </w:rPr>
        <w:t xml:space="preserve">1297 </w:t>
      </w:r>
      <w:r>
        <w:rPr>
          <w:rFonts w:ascii="Times New Roman" w:hAnsi="Times New Roman" w:cs="Times New Roman"/>
          <w:color w:val="000000" w:themeColor="text1"/>
          <w:sz w:val="28"/>
          <w:szCs w:val="28"/>
          <w:lang w:val="kk-KZ"/>
        </w:rPr>
        <w:t>бекітілген (</w:t>
      </w:r>
      <w:r w:rsidRPr="00B653B6">
        <w:rPr>
          <w:rFonts w:ascii="Times New Roman" w:hAnsi="Times New Roman" w:cs="Times New Roman"/>
          <w:color w:val="000000" w:themeColor="text1"/>
          <w:sz w:val="28"/>
          <w:szCs w:val="28"/>
          <w:lang w:val="kk-KZ"/>
        </w:rPr>
        <w:t>к</w:t>
      </w:r>
      <w:r w:rsidR="00B653B6" w:rsidRPr="00B653B6">
        <w:rPr>
          <w:rFonts w:ascii="Times New Roman" w:hAnsi="Times New Roman" w:cs="Times New Roman"/>
          <w:color w:val="000000" w:themeColor="text1"/>
          <w:sz w:val="28"/>
          <w:szCs w:val="28"/>
          <w:lang w:val="kk-KZ"/>
        </w:rPr>
        <w:t>үші жойылды Қазақстан Республикасы Үкіметінің 2014 жылғы 12 мамырдағы №481 қаулысымен</w:t>
      </w:r>
      <w:r>
        <w:rPr>
          <w:rFonts w:ascii="Times New Roman" w:hAnsi="Times New Roman" w:cs="Times New Roman"/>
          <w:color w:val="000000" w:themeColor="text1"/>
          <w:sz w:val="28"/>
          <w:szCs w:val="28"/>
          <w:lang w:val="kk-KZ"/>
        </w:rPr>
        <w:t>).</w:t>
      </w:r>
    </w:p>
    <w:p w14:paraId="1D080DDF" w14:textId="1C2F321A" w:rsidR="00B653B6" w:rsidRPr="00B653B6" w:rsidRDefault="002B2BEA" w:rsidP="00CF67CE">
      <w:pPr>
        <w:widowControl w:val="0"/>
        <w:shd w:val="clear" w:color="auto" w:fill="FFFFFF" w:themeFill="background1"/>
        <w:spacing w:after="0" w:line="240" w:lineRule="auto"/>
        <w:ind w:firstLine="709"/>
        <w:jc w:val="both"/>
        <w:rPr>
          <w:rFonts w:ascii="Times New Roman" w:hAnsi="Times New Roman" w:cs="Times New Roman"/>
          <w:color w:val="000000" w:themeColor="text1"/>
          <w:sz w:val="28"/>
          <w:szCs w:val="28"/>
          <w:lang w:val="kk-KZ"/>
        </w:rPr>
      </w:pPr>
      <w:r w:rsidRPr="00B653B6">
        <w:rPr>
          <w:rFonts w:ascii="Times New Roman" w:hAnsi="Times New Roman" w:cs="Times New Roman"/>
          <w:color w:val="000000" w:themeColor="text1"/>
          <w:sz w:val="28"/>
          <w:szCs w:val="28"/>
          <w:lang w:val="kk-KZ"/>
        </w:rPr>
        <w:t>Қазақстан Республикасының Заңы.</w:t>
      </w:r>
      <w:r>
        <w:rPr>
          <w:rFonts w:ascii="Times New Roman" w:hAnsi="Times New Roman" w:cs="Times New Roman"/>
          <w:color w:val="000000" w:themeColor="text1"/>
          <w:sz w:val="28"/>
          <w:szCs w:val="28"/>
          <w:lang w:val="kk-KZ"/>
        </w:rPr>
        <w:t xml:space="preserve"> </w:t>
      </w:r>
      <w:r w:rsidR="00B653B6" w:rsidRPr="00B653B6">
        <w:rPr>
          <w:rFonts w:ascii="Times New Roman" w:hAnsi="Times New Roman" w:cs="Times New Roman"/>
          <w:color w:val="000000" w:themeColor="text1"/>
          <w:sz w:val="28"/>
          <w:szCs w:val="28"/>
          <w:lang w:val="kk-KZ"/>
        </w:rPr>
        <w:t>Қазақстан Республикасының әкiмшiлiк-аумақтық құрылысы туралы</w:t>
      </w:r>
      <w:r>
        <w:rPr>
          <w:rFonts w:ascii="Times New Roman" w:hAnsi="Times New Roman" w:cs="Times New Roman"/>
          <w:color w:val="000000" w:themeColor="text1"/>
          <w:sz w:val="28"/>
          <w:szCs w:val="28"/>
          <w:lang w:val="kk-KZ"/>
        </w:rPr>
        <w:t>:</w:t>
      </w:r>
      <w:r w:rsidR="00B653B6" w:rsidRPr="00B653B6">
        <w:rPr>
          <w:rFonts w:ascii="Times New Roman" w:hAnsi="Times New Roman" w:cs="Times New Roman"/>
          <w:color w:val="000000" w:themeColor="text1"/>
          <w:sz w:val="28"/>
          <w:szCs w:val="28"/>
          <w:lang w:val="kk-KZ"/>
        </w:rPr>
        <w:t xml:space="preserve"> 1993 жыл</w:t>
      </w:r>
      <w:r>
        <w:rPr>
          <w:rFonts w:ascii="Times New Roman" w:hAnsi="Times New Roman" w:cs="Times New Roman"/>
          <w:color w:val="000000" w:themeColor="text1"/>
          <w:sz w:val="28"/>
          <w:szCs w:val="28"/>
          <w:lang w:val="kk-KZ"/>
        </w:rPr>
        <w:t>д</w:t>
      </w:r>
      <w:r w:rsidR="00B653B6" w:rsidRPr="00B653B6">
        <w:rPr>
          <w:rFonts w:ascii="Times New Roman" w:hAnsi="Times New Roman" w:cs="Times New Roman"/>
          <w:color w:val="000000" w:themeColor="text1"/>
          <w:sz w:val="28"/>
          <w:szCs w:val="28"/>
          <w:lang w:val="kk-KZ"/>
        </w:rPr>
        <w:t>ы</w:t>
      </w:r>
      <w:r>
        <w:rPr>
          <w:rFonts w:ascii="Times New Roman" w:hAnsi="Times New Roman" w:cs="Times New Roman"/>
          <w:color w:val="000000" w:themeColor="text1"/>
          <w:sz w:val="28"/>
          <w:szCs w:val="28"/>
          <w:lang w:val="kk-KZ"/>
        </w:rPr>
        <w:t>ң</w:t>
      </w:r>
      <w:r w:rsidR="00B653B6" w:rsidRPr="00B653B6">
        <w:rPr>
          <w:rFonts w:ascii="Times New Roman" w:hAnsi="Times New Roman" w:cs="Times New Roman"/>
          <w:color w:val="000000" w:themeColor="text1"/>
          <w:sz w:val="28"/>
          <w:szCs w:val="28"/>
          <w:lang w:val="kk-KZ"/>
        </w:rPr>
        <w:t xml:space="preserve"> 8 желтоқсанда</w:t>
      </w:r>
      <w:r>
        <w:rPr>
          <w:rFonts w:ascii="Times New Roman" w:hAnsi="Times New Roman" w:cs="Times New Roman"/>
          <w:color w:val="000000" w:themeColor="text1"/>
          <w:sz w:val="28"/>
          <w:szCs w:val="28"/>
          <w:lang w:val="kk-KZ"/>
        </w:rPr>
        <w:t>,</w:t>
      </w:r>
      <w:r w:rsidR="00B653B6" w:rsidRPr="00B653B6">
        <w:rPr>
          <w:rFonts w:ascii="Times New Roman" w:hAnsi="Times New Roman" w:cs="Times New Roman"/>
          <w:color w:val="000000" w:themeColor="text1"/>
          <w:sz w:val="28"/>
          <w:szCs w:val="28"/>
          <w:lang w:val="kk-KZ"/>
        </w:rPr>
        <w:t xml:space="preserve"> №2572-XII </w:t>
      </w:r>
      <w:r>
        <w:rPr>
          <w:rFonts w:ascii="Times New Roman" w:hAnsi="Times New Roman" w:cs="Times New Roman"/>
          <w:color w:val="000000" w:themeColor="text1"/>
          <w:sz w:val="28"/>
          <w:szCs w:val="28"/>
          <w:lang w:val="kk-KZ"/>
        </w:rPr>
        <w:t>қабылданған.</w:t>
      </w:r>
    </w:p>
    <w:p w14:paraId="5908EAE5" w14:textId="6C5FA601" w:rsidR="00B653B6" w:rsidRPr="00B653B6" w:rsidRDefault="002B2BEA" w:rsidP="00CF67CE">
      <w:pPr>
        <w:widowControl w:val="0"/>
        <w:shd w:val="clear" w:color="auto" w:fill="FFFFFF" w:themeFill="background1"/>
        <w:spacing w:after="0" w:line="240" w:lineRule="auto"/>
        <w:ind w:firstLine="709"/>
        <w:jc w:val="both"/>
        <w:rPr>
          <w:rFonts w:ascii="Times New Roman" w:hAnsi="Times New Roman" w:cs="Times New Roman"/>
          <w:color w:val="000000" w:themeColor="text1"/>
          <w:sz w:val="28"/>
          <w:szCs w:val="28"/>
          <w:lang w:val="kk-KZ"/>
        </w:rPr>
      </w:pPr>
      <w:r w:rsidRPr="00B653B6">
        <w:rPr>
          <w:rFonts w:ascii="Times New Roman" w:hAnsi="Times New Roman" w:cs="Times New Roman"/>
          <w:color w:val="000000" w:themeColor="text1"/>
          <w:sz w:val="28"/>
          <w:szCs w:val="28"/>
          <w:lang w:val="kk-KZ"/>
        </w:rPr>
        <w:t>Қазақстан Республикасы Үкіметінің Қаулысы</w:t>
      </w:r>
      <w:r>
        <w:rPr>
          <w:rFonts w:ascii="Times New Roman" w:hAnsi="Times New Roman" w:cs="Times New Roman"/>
          <w:color w:val="000000" w:themeColor="text1"/>
          <w:sz w:val="28"/>
          <w:szCs w:val="28"/>
          <w:lang w:val="kk-KZ"/>
        </w:rPr>
        <w:t>.</w:t>
      </w:r>
      <w:r w:rsidRPr="00B653B6">
        <w:rPr>
          <w:rFonts w:ascii="Times New Roman" w:hAnsi="Times New Roman" w:cs="Times New Roman"/>
          <w:color w:val="000000" w:themeColor="text1"/>
          <w:sz w:val="28"/>
          <w:szCs w:val="28"/>
          <w:lang w:val="kk-KZ"/>
        </w:rPr>
        <w:t xml:space="preserve"> </w:t>
      </w:r>
      <w:r w:rsidR="00B653B6" w:rsidRPr="00B653B6">
        <w:rPr>
          <w:rFonts w:ascii="Times New Roman" w:hAnsi="Times New Roman" w:cs="Times New Roman"/>
          <w:color w:val="000000" w:themeColor="text1"/>
          <w:sz w:val="28"/>
          <w:szCs w:val="28"/>
          <w:lang w:val="kk-KZ"/>
        </w:rPr>
        <w:t>Қазақстан Республикасындағы мемлекеттік жоспарлау жүйесін бекіту туралы</w:t>
      </w:r>
      <w:r>
        <w:rPr>
          <w:rFonts w:ascii="Times New Roman" w:hAnsi="Times New Roman" w:cs="Times New Roman"/>
          <w:color w:val="000000" w:themeColor="text1"/>
          <w:sz w:val="28"/>
          <w:szCs w:val="28"/>
          <w:lang w:val="kk-KZ"/>
        </w:rPr>
        <w:t xml:space="preserve">: </w:t>
      </w:r>
      <w:r w:rsidR="00B653B6" w:rsidRPr="00B653B6">
        <w:rPr>
          <w:rFonts w:ascii="Times New Roman" w:hAnsi="Times New Roman" w:cs="Times New Roman"/>
          <w:color w:val="000000" w:themeColor="text1"/>
          <w:sz w:val="28"/>
          <w:szCs w:val="28"/>
          <w:lang w:val="kk-KZ"/>
        </w:rPr>
        <w:t>2017 жыл</w:t>
      </w:r>
      <w:r>
        <w:rPr>
          <w:rFonts w:ascii="Times New Roman" w:hAnsi="Times New Roman" w:cs="Times New Roman"/>
          <w:color w:val="000000" w:themeColor="text1"/>
          <w:sz w:val="28"/>
          <w:szCs w:val="28"/>
          <w:lang w:val="kk-KZ"/>
        </w:rPr>
        <w:t>д</w:t>
      </w:r>
      <w:r w:rsidR="00B653B6" w:rsidRPr="00B653B6">
        <w:rPr>
          <w:rFonts w:ascii="Times New Roman" w:hAnsi="Times New Roman" w:cs="Times New Roman"/>
          <w:color w:val="000000" w:themeColor="text1"/>
          <w:sz w:val="28"/>
          <w:szCs w:val="28"/>
          <w:lang w:val="kk-KZ"/>
        </w:rPr>
        <w:t>ы</w:t>
      </w:r>
      <w:r>
        <w:rPr>
          <w:rFonts w:ascii="Times New Roman" w:hAnsi="Times New Roman" w:cs="Times New Roman"/>
          <w:color w:val="000000" w:themeColor="text1"/>
          <w:sz w:val="28"/>
          <w:szCs w:val="28"/>
          <w:lang w:val="kk-KZ"/>
        </w:rPr>
        <w:t>ң</w:t>
      </w:r>
      <w:r w:rsidR="00B653B6" w:rsidRPr="00B653B6">
        <w:rPr>
          <w:rFonts w:ascii="Times New Roman" w:hAnsi="Times New Roman" w:cs="Times New Roman"/>
          <w:color w:val="000000" w:themeColor="text1"/>
          <w:sz w:val="28"/>
          <w:szCs w:val="28"/>
          <w:lang w:val="kk-KZ"/>
        </w:rPr>
        <w:t xml:space="preserve"> 29 қарашада</w:t>
      </w:r>
      <w:r>
        <w:rPr>
          <w:rFonts w:ascii="Times New Roman" w:hAnsi="Times New Roman" w:cs="Times New Roman"/>
          <w:color w:val="000000" w:themeColor="text1"/>
          <w:sz w:val="28"/>
          <w:szCs w:val="28"/>
          <w:lang w:val="kk-KZ"/>
        </w:rPr>
        <w:t>,</w:t>
      </w:r>
      <w:r w:rsidR="00B653B6" w:rsidRPr="00B653B6">
        <w:rPr>
          <w:rFonts w:ascii="Times New Roman" w:hAnsi="Times New Roman" w:cs="Times New Roman"/>
          <w:color w:val="000000" w:themeColor="text1"/>
          <w:sz w:val="28"/>
          <w:szCs w:val="28"/>
          <w:lang w:val="kk-KZ"/>
        </w:rPr>
        <w:t xml:space="preserve"> №790</w:t>
      </w:r>
      <w:r>
        <w:rPr>
          <w:rFonts w:ascii="Times New Roman" w:hAnsi="Times New Roman" w:cs="Times New Roman"/>
          <w:color w:val="000000" w:themeColor="text1"/>
          <w:sz w:val="28"/>
          <w:szCs w:val="28"/>
          <w:lang w:val="kk-KZ"/>
        </w:rPr>
        <w:t xml:space="preserve"> бекітілген</w:t>
      </w:r>
      <w:r w:rsidR="00B653B6" w:rsidRPr="00B653B6">
        <w:rPr>
          <w:rFonts w:ascii="Times New Roman" w:hAnsi="Times New Roman" w:cs="Times New Roman"/>
          <w:color w:val="000000" w:themeColor="text1"/>
          <w:sz w:val="28"/>
          <w:szCs w:val="28"/>
          <w:lang w:val="kk-KZ"/>
        </w:rPr>
        <w:t>.</w:t>
      </w:r>
    </w:p>
    <w:p w14:paraId="429B3811" w14:textId="06B512DF" w:rsidR="00B653B6" w:rsidRPr="00B653B6" w:rsidRDefault="002B2BEA" w:rsidP="00CF67CE">
      <w:pPr>
        <w:widowControl w:val="0"/>
        <w:shd w:val="clear" w:color="auto" w:fill="FFFFFF" w:themeFill="background1"/>
        <w:spacing w:after="0" w:line="240" w:lineRule="auto"/>
        <w:ind w:firstLine="709"/>
        <w:jc w:val="both"/>
        <w:rPr>
          <w:rFonts w:ascii="Times New Roman" w:hAnsi="Times New Roman" w:cs="Times New Roman"/>
          <w:color w:val="000000" w:themeColor="text1"/>
          <w:sz w:val="28"/>
          <w:szCs w:val="28"/>
          <w:lang w:val="kk-KZ"/>
        </w:rPr>
      </w:pPr>
      <w:r w:rsidRPr="00B653B6">
        <w:rPr>
          <w:rFonts w:ascii="Times New Roman" w:hAnsi="Times New Roman" w:cs="Times New Roman"/>
          <w:color w:val="000000" w:themeColor="text1"/>
          <w:sz w:val="28"/>
          <w:szCs w:val="28"/>
          <w:lang w:val="kk-KZ"/>
        </w:rPr>
        <w:t>Қазақстан Республикасы Үкiметiнiң Қаулысы</w:t>
      </w:r>
      <w:r>
        <w:rPr>
          <w:rFonts w:ascii="Times New Roman" w:hAnsi="Times New Roman" w:cs="Times New Roman"/>
          <w:color w:val="000000" w:themeColor="text1"/>
          <w:sz w:val="28"/>
          <w:szCs w:val="28"/>
          <w:lang w:val="kk-KZ"/>
        </w:rPr>
        <w:t>.</w:t>
      </w:r>
      <w:r w:rsidRPr="00B653B6">
        <w:rPr>
          <w:rFonts w:ascii="Times New Roman" w:hAnsi="Times New Roman" w:cs="Times New Roman"/>
          <w:color w:val="000000" w:themeColor="text1"/>
          <w:sz w:val="28"/>
          <w:szCs w:val="28"/>
          <w:lang w:val="kk-KZ"/>
        </w:rPr>
        <w:t xml:space="preserve"> </w:t>
      </w:r>
      <w:r w:rsidR="00B653B6" w:rsidRPr="00B653B6">
        <w:rPr>
          <w:rFonts w:ascii="Times New Roman" w:hAnsi="Times New Roman" w:cs="Times New Roman"/>
          <w:color w:val="000000" w:themeColor="text1"/>
          <w:sz w:val="28"/>
          <w:szCs w:val="28"/>
          <w:lang w:val="kk-KZ"/>
        </w:rPr>
        <w:t>Қазақстан Республикасының аймақтық саясатының тұжырымдамасы туралы</w:t>
      </w:r>
      <w:r>
        <w:rPr>
          <w:rFonts w:ascii="Times New Roman" w:hAnsi="Times New Roman" w:cs="Times New Roman"/>
          <w:color w:val="000000" w:themeColor="text1"/>
          <w:sz w:val="28"/>
          <w:szCs w:val="28"/>
          <w:lang w:val="kk-KZ"/>
        </w:rPr>
        <w:t>:</w:t>
      </w:r>
      <w:r w:rsidR="00B653B6" w:rsidRPr="00B653B6">
        <w:rPr>
          <w:rFonts w:ascii="Times New Roman" w:hAnsi="Times New Roman" w:cs="Times New Roman"/>
          <w:color w:val="000000" w:themeColor="text1"/>
          <w:sz w:val="28"/>
          <w:szCs w:val="28"/>
          <w:lang w:val="kk-KZ"/>
        </w:rPr>
        <w:t xml:space="preserve"> 1996 жыл</w:t>
      </w:r>
      <w:r>
        <w:rPr>
          <w:rFonts w:ascii="Times New Roman" w:hAnsi="Times New Roman" w:cs="Times New Roman"/>
          <w:color w:val="000000" w:themeColor="text1"/>
          <w:sz w:val="28"/>
          <w:szCs w:val="28"/>
          <w:lang w:val="kk-KZ"/>
        </w:rPr>
        <w:t>д</w:t>
      </w:r>
      <w:r w:rsidR="00B653B6" w:rsidRPr="00B653B6">
        <w:rPr>
          <w:rFonts w:ascii="Times New Roman" w:hAnsi="Times New Roman" w:cs="Times New Roman"/>
          <w:color w:val="000000" w:themeColor="text1"/>
          <w:sz w:val="28"/>
          <w:szCs w:val="28"/>
          <w:lang w:val="kk-KZ"/>
        </w:rPr>
        <w:t>ы</w:t>
      </w:r>
      <w:r>
        <w:rPr>
          <w:rFonts w:ascii="Times New Roman" w:hAnsi="Times New Roman" w:cs="Times New Roman"/>
          <w:color w:val="000000" w:themeColor="text1"/>
          <w:sz w:val="28"/>
          <w:szCs w:val="28"/>
          <w:lang w:val="kk-KZ"/>
        </w:rPr>
        <w:t>ң</w:t>
      </w:r>
      <w:r w:rsidR="00B653B6" w:rsidRPr="00B653B6">
        <w:rPr>
          <w:rFonts w:ascii="Times New Roman" w:hAnsi="Times New Roman" w:cs="Times New Roman"/>
          <w:color w:val="000000" w:themeColor="text1"/>
          <w:sz w:val="28"/>
          <w:szCs w:val="28"/>
          <w:lang w:val="kk-KZ"/>
        </w:rPr>
        <w:t xml:space="preserve"> 9 қыркүйек</w:t>
      </w:r>
      <w:r>
        <w:rPr>
          <w:rFonts w:ascii="Times New Roman" w:hAnsi="Times New Roman" w:cs="Times New Roman"/>
          <w:color w:val="000000" w:themeColor="text1"/>
          <w:sz w:val="28"/>
          <w:szCs w:val="28"/>
          <w:lang w:val="kk-KZ"/>
        </w:rPr>
        <w:t>тегі,</w:t>
      </w:r>
      <w:r w:rsidR="00B653B6" w:rsidRPr="00B653B6">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w:t>
      </w:r>
      <w:r w:rsidR="00B653B6" w:rsidRPr="00B653B6">
        <w:rPr>
          <w:rFonts w:ascii="Times New Roman" w:hAnsi="Times New Roman" w:cs="Times New Roman"/>
          <w:color w:val="000000" w:themeColor="text1"/>
          <w:sz w:val="28"/>
          <w:szCs w:val="28"/>
          <w:lang w:val="kk-KZ"/>
        </w:rPr>
        <w:t>1097</w:t>
      </w:r>
      <w:r>
        <w:rPr>
          <w:rFonts w:ascii="Times New Roman" w:hAnsi="Times New Roman" w:cs="Times New Roman"/>
          <w:color w:val="000000" w:themeColor="text1"/>
          <w:sz w:val="28"/>
          <w:szCs w:val="28"/>
          <w:lang w:val="kk-KZ"/>
        </w:rPr>
        <w:t xml:space="preserve"> бекітілген (</w:t>
      </w:r>
      <w:r w:rsidRPr="00B653B6">
        <w:rPr>
          <w:rFonts w:ascii="Times New Roman" w:hAnsi="Times New Roman" w:cs="Times New Roman"/>
          <w:color w:val="000000" w:themeColor="text1"/>
          <w:sz w:val="28"/>
          <w:szCs w:val="28"/>
          <w:lang w:val="kk-KZ"/>
        </w:rPr>
        <w:t xml:space="preserve">күші </w:t>
      </w:r>
      <w:r w:rsidR="00B653B6" w:rsidRPr="00B653B6">
        <w:rPr>
          <w:rFonts w:ascii="Times New Roman" w:hAnsi="Times New Roman" w:cs="Times New Roman"/>
          <w:color w:val="000000" w:themeColor="text1"/>
          <w:sz w:val="28"/>
          <w:szCs w:val="28"/>
          <w:lang w:val="kk-KZ"/>
        </w:rPr>
        <w:t xml:space="preserve">жойылды - Қазақстан Республикасы Үкіметінің 2001.12.07. </w:t>
      </w:r>
      <w:r>
        <w:rPr>
          <w:rFonts w:ascii="Times New Roman" w:hAnsi="Times New Roman" w:cs="Times New Roman"/>
          <w:color w:val="000000" w:themeColor="text1"/>
          <w:sz w:val="28"/>
          <w:szCs w:val="28"/>
          <w:lang w:val="kk-KZ"/>
        </w:rPr>
        <w:t>№</w:t>
      </w:r>
      <w:r w:rsidR="00B653B6" w:rsidRPr="00B653B6">
        <w:rPr>
          <w:rFonts w:ascii="Times New Roman" w:hAnsi="Times New Roman" w:cs="Times New Roman"/>
          <w:color w:val="000000" w:themeColor="text1"/>
          <w:sz w:val="28"/>
          <w:szCs w:val="28"/>
          <w:lang w:val="kk-KZ"/>
        </w:rPr>
        <w:t>1598 қаулысымен</w:t>
      </w:r>
      <w:r>
        <w:rPr>
          <w:rFonts w:ascii="Times New Roman" w:hAnsi="Times New Roman" w:cs="Times New Roman"/>
          <w:color w:val="000000" w:themeColor="text1"/>
          <w:sz w:val="28"/>
          <w:szCs w:val="28"/>
          <w:lang w:val="kk-KZ"/>
        </w:rPr>
        <w:t>)</w:t>
      </w:r>
      <w:r w:rsidR="00B653B6" w:rsidRPr="00B653B6">
        <w:rPr>
          <w:rFonts w:ascii="Times New Roman" w:hAnsi="Times New Roman" w:cs="Times New Roman"/>
          <w:color w:val="000000" w:themeColor="text1"/>
          <w:sz w:val="28"/>
          <w:szCs w:val="28"/>
          <w:lang w:val="kk-KZ"/>
        </w:rPr>
        <w:t>.</w:t>
      </w:r>
    </w:p>
    <w:p w14:paraId="75DEC2DB" w14:textId="31C42C5D" w:rsidR="00B653B6" w:rsidRPr="00B653B6" w:rsidRDefault="002B2BEA" w:rsidP="00CF67CE">
      <w:pPr>
        <w:widowControl w:val="0"/>
        <w:shd w:val="clear" w:color="auto" w:fill="FFFFFF" w:themeFill="background1"/>
        <w:spacing w:after="0" w:line="240" w:lineRule="auto"/>
        <w:ind w:firstLine="709"/>
        <w:jc w:val="both"/>
        <w:rPr>
          <w:rFonts w:ascii="Times New Roman" w:hAnsi="Times New Roman" w:cs="Times New Roman"/>
          <w:color w:val="000000" w:themeColor="text1"/>
          <w:sz w:val="28"/>
          <w:szCs w:val="28"/>
          <w:lang w:val="kk-KZ"/>
        </w:rPr>
      </w:pPr>
      <w:r w:rsidRPr="00B653B6">
        <w:rPr>
          <w:rFonts w:ascii="Times New Roman" w:hAnsi="Times New Roman" w:cs="Times New Roman"/>
          <w:color w:val="000000" w:themeColor="text1"/>
          <w:sz w:val="28"/>
          <w:szCs w:val="28"/>
          <w:lang w:val="kk-KZ"/>
        </w:rPr>
        <w:t>Қазақстан Республикасы Президентінің Жарлығы</w:t>
      </w:r>
      <w:r>
        <w:rPr>
          <w:rFonts w:ascii="Times New Roman" w:hAnsi="Times New Roman" w:cs="Times New Roman"/>
          <w:color w:val="000000" w:themeColor="text1"/>
          <w:sz w:val="28"/>
          <w:szCs w:val="28"/>
          <w:lang w:val="kk-KZ"/>
        </w:rPr>
        <w:t>.</w:t>
      </w:r>
      <w:r w:rsidRPr="00B653B6">
        <w:rPr>
          <w:rFonts w:ascii="Times New Roman" w:hAnsi="Times New Roman" w:cs="Times New Roman"/>
          <w:color w:val="000000" w:themeColor="text1"/>
          <w:sz w:val="28"/>
          <w:szCs w:val="28"/>
          <w:lang w:val="kk-KZ"/>
        </w:rPr>
        <w:t xml:space="preserve"> </w:t>
      </w:r>
      <w:r w:rsidR="00B653B6" w:rsidRPr="00B653B6">
        <w:rPr>
          <w:rFonts w:ascii="Times New Roman" w:hAnsi="Times New Roman" w:cs="Times New Roman"/>
          <w:color w:val="000000" w:themeColor="text1"/>
          <w:sz w:val="28"/>
          <w:szCs w:val="28"/>
          <w:lang w:val="kk-KZ"/>
        </w:rPr>
        <w:t>Қазақстан Республикасының 2015 жылға дейiнгi аумақтық даму стратегиясы туралы</w:t>
      </w:r>
      <w:r>
        <w:rPr>
          <w:rFonts w:ascii="Times New Roman" w:hAnsi="Times New Roman" w:cs="Times New Roman"/>
          <w:color w:val="000000" w:themeColor="text1"/>
          <w:sz w:val="28"/>
          <w:szCs w:val="28"/>
          <w:lang w:val="kk-KZ"/>
        </w:rPr>
        <w:t xml:space="preserve">: </w:t>
      </w:r>
      <w:r w:rsidR="00B653B6" w:rsidRPr="00B653B6">
        <w:rPr>
          <w:rFonts w:ascii="Times New Roman" w:hAnsi="Times New Roman" w:cs="Times New Roman"/>
          <w:color w:val="000000" w:themeColor="text1"/>
          <w:sz w:val="28"/>
          <w:szCs w:val="28"/>
          <w:lang w:val="kk-KZ"/>
        </w:rPr>
        <w:t>2006 жыл</w:t>
      </w:r>
      <w:r>
        <w:rPr>
          <w:rFonts w:ascii="Times New Roman" w:hAnsi="Times New Roman" w:cs="Times New Roman"/>
          <w:color w:val="000000" w:themeColor="text1"/>
          <w:sz w:val="28"/>
          <w:szCs w:val="28"/>
          <w:lang w:val="kk-KZ"/>
        </w:rPr>
        <w:t>д</w:t>
      </w:r>
      <w:r w:rsidR="00B653B6" w:rsidRPr="00B653B6">
        <w:rPr>
          <w:rFonts w:ascii="Times New Roman" w:hAnsi="Times New Roman" w:cs="Times New Roman"/>
          <w:color w:val="000000" w:themeColor="text1"/>
          <w:sz w:val="28"/>
          <w:szCs w:val="28"/>
          <w:lang w:val="kk-KZ"/>
        </w:rPr>
        <w:t>ы</w:t>
      </w:r>
      <w:r>
        <w:rPr>
          <w:rFonts w:ascii="Times New Roman" w:hAnsi="Times New Roman" w:cs="Times New Roman"/>
          <w:color w:val="000000" w:themeColor="text1"/>
          <w:sz w:val="28"/>
          <w:szCs w:val="28"/>
          <w:lang w:val="kk-KZ"/>
        </w:rPr>
        <w:t>ң</w:t>
      </w:r>
      <w:r w:rsidR="00B653B6" w:rsidRPr="00B653B6">
        <w:rPr>
          <w:rFonts w:ascii="Times New Roman" w:hAnsi="Times New Roman" w:cs="Times New Roman"/>
          <w:color w:val="000000" w:themeColor="text1"/>
          <w:sz w:val="28"/>
          <w:szCs w:val="28"/>
          <w:lang w:val="kk-KZ"/>
        </w:rPr>
        <w:t xml:space="preserve"> 28 тамызда</w:t>
      </w:r>
      <w:r>
        <w:rPr>
          <w:rFonts w:ascii="Times New Roman" w:hAnsi="Times New Roman" w:cs="Times New Roman"/>
          <w:color w:val="000000" w:themeColor="text1"/>
          <w:sz w:val="28"/>
          <w:szCs w:val="28"/>
          <w:lang w:val="kk-KZ"/>
        </w:rPr>
        <w:t>,</w:t>
      </w:r>
      <w:r w:rsidR="00B653B6" w:rsidRPr="00B653B6">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w:t>
      </w:r>
      <w:r w:rsidR="00B653B6" w:rsidRPr="00B653B6">
        <w:rPr>
          <w:rFonts w:ascii="Times New Roman" w:hAnsi="Times New Roman" w:cs="Times New Roman"/>
          <w:color w:val="000000" w:themeColor="text1"/>
          <w:sz w:val="28"/>
          <w:szCs w:val="28"/>
          <w:lang w:val="kk-KZ"/>
        </w:rPr>
        <w:t>167</w:t>
      </w:r>
      <w:r>
        <w:rPr>
          <w:rFonts w:ascii="Times New Roman" w:hAnsi="Times New Roman" w:cs="Times New Roman"/>
          <w:color w:val="000000" w:themeColor="text1"/>
          <w:sz w:val="28"/>
          <w:szCs w:val="28"/>
          <w:lang w:val="kk-KZ"/>
        </w:rPr>
        <w:t xml:space="preserve"> бекітілген (</w:t>
      </w:r>
      <w:r w:rsidRPr="00B653B6">
        <w:rPr>
          <w:rFonts w:ascii="Times New Roman" w:hAnsi="Times New Roman" w:cs="Times New Roman"/>
          <w:color w:val="000000" w:themeColor="text1"/>
          <w:sz w:val="28"/>
          <w:szCs w:val="28"/>
          <w:lang w:val="kk-KZ"/>
        </w:rPr>
        <w:t xml:space="preserve">күші </w:t>
      </w:r>
      <w:r w:rsidR="00B653B6" w:rsidRPr="00B653B6">
        <w:rPr>
          <w:rFonts w:ascii="Times New Roman" w:hAnsi="Times New Roman" w:cs="Times New Roman"/>
          <w:color w:val="000000" w:themeColor="text1"/>
          <w:sz w:val="28"/>
          <w:szCs w:val="28"/>
          <w:lang w:val="kk-KZ"/>
        </w:rPr>
        <w:t>жойылды - Қазақстан Республикасы Президентінің 2011 жылғы 21 шілде</w:t>
      </w:r>
      <w:r>
        <w:rPr>
          <w:rFonts w:ascii="Times New Roman" w:hAnsi="Times New Roman" w:cs="Times New Roman"/>
          <w:color w:val="000000" w:themeColor="text1"/>
          <w:sz w:val="28"/>
          <w:szCs w:val="28"/>
          <w:lang w:val="kk-KZ"/>
        </w:rPr>
        <w:t>с</w:t>
      </w:r>
      <w:r w:rsidR="00B653B6" w:rsidRPr="00B653B6">
        <w:rPr>
          <w:rFonts w:ascii="Times New Roman" w:hAnsi="Times New Roman" w:cs="Times New Roman"/>
          <w:color w:val="000000" w:themeColor="text1"/>
          <w:sz w:val="28"/>
          <w:szCs w:val="28"/>
          <w:lang w:val="kk-KZ"/>
        </w:rPr>
        <w:t>і</w:t>
      </w:r>
      <w:r>
        <w:rPr>
          <w:rFonts w:ascii="Times New Roman" w:hAnsi="Times New Roman" w:cs="Times New Roman"/>
          <w:color w:val="000000" w:themeColor="text1"/>
          <w:sz w:val="28"/>
          <w:szCs w:val="28"/>
          <w:lang w:val="kk-KZ"/>
        </w:rPr>
        <w:t>,</w:t>
      </w:r>
      <w:r w:rsidR="00B653B6" w:rsidRPr="00B653B6">
        <w:rPr>
          <w:rFonts w:ascii="Times New Roman" w:hAnsi="Times New Roman" w:cs="Times New Roman"/>
          <w:color w:val="000000" w:themeColor="text1"/>
          <w:sz w:val="28"/>
          <w:szCs w:val="28"/>
          <w:lang w:val="kk-KZ"/>
        </w:rPr>
        <w:t xml:space="preserve"> №118</w:t>
      </w:r>
      <w:r>
        <w:rPr>
          <w:rFonts w:ascii="Times New Roman" w:hAnsi="Times New Roman" w:cs="Times New Roman"/>
          <w:color w:val="000000" w:themeColor="text1"/>
          <w:sz w:val="28"/>
          <w:szCs w:val="28"/>
          <w:lang w:val="kk-KZ"/>
        </w:rPr>
        <w:t>).</w:t>
      </w:r>
    </w:p>
    <w:p w14:paraId="7DE63880" w14:textId="6721B954" w:rsidR="00B653B6" w:rsidRPr="00B653B6" w:rsidRDefault="002B2BEA" w:rsidP="00CF67CE">
      <w:pPr>
        <w:widowControl w:val="0"/>
        <w:shd w:val="clear" w:color="auto" w:fill="FFFFFF" w:themeFill="background1"/>
        <w:spacing w:after="0" w:line="240" w:lineRule="auto"/>
        <w:ind w:firstLine="709"/>
        <w:jc w:val="both"/>
        <w:rPr>
          <w:rFonts w:ascii="Times New Roman" w:hAnsi="Times New Roman" w:cs="Times New Roman"/>
          <w:color w:val="000000" w:themeColor="text1"/>
          <w:sz w:val="28"/>
          <w:szCs w:val="28"/>
          <w:lang w:val="kk-KZ"/>
        </w:rPr>
      </w:pPr>
      <w:r w:rsidRPr="00B653B6">
        <w:rPr>
          <w:rFonts w:ascii="Times New Roman" w:hAnsi="Times New Roman" w:cs="Times New Roman"/>
          <w:color w:val="000000" w:themeColor="text1"/>
          <w:sz w:val="28"/>
          <w:szCs w:val="28"/>
          <w:lang w:val="kk-KZ"/>
        </w:rPr>
        <w:t xml:space="preserve">Қазақстан Республикасы Президентінің Жарлығы. </w:t>
      </w:r>
      <w:r w:rsidR="00B653B6" w:rsidRPr="00B653B6">
        <w:rPr>
          <w:rFonts w:ascii="Times New Roman" w:hAnsi="Times New Roman" w:cs="Times New Roman"/>
          <w:color w:val="000000" w:themeColor="text1"/>
          <w:sz w:val="28"/>
          <w:szCs w:val="28"/>
          <w:lang w:val="kk-KZ"/>
        </w:rPr>
        <w:t>Қазақстан Республикасының орнықты дамуға көшуінің 2007-2024 жылдарға арналған тұжырымдамасы туралы</w:t>
      </w:r>
      <w:r>
        <w:rPr>
          <w:rFonts w:ascii="Times New Roman" w:hAnsi="Times New Roman" w:cs="Times New Roman"/>
          <w:color w:val="000000" w:themeColor="text1"/>
          <w:sz w:val="28"/>
          <w:szCs w:val="28"/>
          <w:lang w:val="kk-KZ"/>
        </w:rPr>
        <w:t>:</w:t>
      </w:r>
      <w:r w:rsidR="00B653B6" w:rsidRPr="00B653B6">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2006 жылд</w:t>
      </w:r>
      <w:r w:rsidR="00B653B6" w:rsidRPr="00B653B6">
        <w:rPr>
          <w:rFonts w:ascii="Times New Roman" w:hAnsi="Times New Roman" w:cs="Times New Roman"/>
          <w:color w:val="000000" w:themeColor="text1"/>
          <w:sz w:val="28"/>
          <w:szCs w:val="28"/>
          <w:lang w:val="kk-KZ"/>
        </w:rPr>
        <w:t>ы</w:t>
      </w:r>
      <w:r>
        <w:rPr>
          <w:rFonts w:ascii="Times New Roman" w:hAnsi="Times New Roman" w:cs="Times New Roman"/>
          <w:color w:val="000000" w:themeColor="text1"/>
          <w:sz w:val="28"/>
          <w:szCs w:val="28"/>
          <w:lang w:val="kk-KZ"/>
        </w:rPr>
        <w:t>ң</w:t>
      </w:r>
      <w:r w:rsidR="00B653B6" w:rsidRPr="00B653B6">
        <w:rPr>
          <w:rFonts w:ascii="Times New Roman" w:hAnsi="Times New Roman" w:cs="Times New Roman"/>
          <w:color w:val="000000" w:themeColor="text1"/>
          <w:sz w:val="28"/>
          <w:szCs w:val="28"/>
          <w:lang w:val="kk-KZ"/>
        </w:rPr>
        <w:t xml:space="preserve"> 14 қарашада</w:t>
      </w:r>
      <w:r>
        <w:rPr>
          <w:rFonts w:ascii="Times New Roman" w:hAnsi="Times New Roman" w:cs="Times New Roman"/>
          <w:color w:val="000000" w:themeColor="text1"/>
          <w:sz w:val="28"/>
          <w:szCs w:val="28"/>
          <w:lang w:val="kk-KZ"/>
        </w:rPr>
        <w:t>,</w:t>
      </w:r>
      <w:r w:rsidR="00B653B6" w:rsidRPr="00B653B6">
        <w:rPr>
          <w:rFonts w:ascii="Times New Roman" w:hAnsi="Times New Roman" w:cs="Times New Roman"/>
          <w:color w:val="000000" w:themeColor="text1"/>
          <w:sz w:val="28"/>
          <w:szCs w:val="28"/>
          <w:lang w:val="kk-KZ"/>
        </w:rPr>
        <w:t xml:space="preserve"> №216 </w:t>
      </w:r>
      <w:r>
        <w:rPr>
          <w:rFonts w:ascii="Times New Roman" w:hAnsi="Times New Roman" w:cs="Times New Roman"/>
          <w:color w:val="000000" w:themeColor="text1"/>
          <w:sz w:val="28"/>
          <w:szCs w:val="28"/>
          <w:lang w:val="kk-KZ"/>
        </w:rPr>
        <w:t>бекітілген (</w:t>
      </w:r>
      <w:r w:rsidRPr="00B653B6">
        <w:rPr>
          <w:rFonts w:ascii="Times New Roman" w:hAnsi="Times New Roman" w:cs="Times New Roman"/>
          <w:color w:val="000000" w:themeColor="text1"/>
          <w:sz w:val="28"/>
          <w:szCs w:val="28"/>
          <w:lang w:val="kk-KZ"/>
        </w:rPr>
        <w:t>к</w:t>
      </w:r>
      <w:r w:rsidR="00B653B6" w:rsidRPr="00B653B6">
        <w:rPr>
          <w:rFonts w:ascii="Times New Roman" w:hAnsi="Times New Roman" w:cs="Times New Roman"/>
          <w:color w:val="000000" w:themeColor="text1"/>
          <w:sz w:val="28"/>
          <w:szCs w:val="28"/>
          <w:lang w:val="kk-KZ"/>
        </w:rPr>
        <w:t>үші жойылды Қазақстан Республикасы Президентінің 2011 жылғы 13 сәуірдегі</w:t>
      </w:r>
      <w:r>
        <w:rPr>
          <w:rFonts w:ascii="Times New Roman" w:hAnsi="Times New Roman" w:cs="Times New Roman"/>
          <w:color w:val="000000" w:themeColor="text1"/>
          <w:sz w:val="28"/>
          <w:szCs w:val="28"/>
          <w:lang w:val="kk-KZ"/>
        </w:rPr>
        <w:t>,</w:t>
      </w:r>
      <w:r w:rsidR="00B653B6" w:rsidRPr="00B653B6">
        <w:rPr>
          <w:rFonts w:ascii="Times New Roman" w:hAnsi="Times New Roman" w:cs="Times New Roman"/>
          <w:color w:val="000000" w:themeColor="text1"/>
          <w:sz w:val="28"/>
          <w:szCs w:val="28"/>
          <w:lang w:val="kk-KZ"/>
        </w:rPr>
        <w:t xml:space="preserve"> №47 жарлығымен</w:t>
      </w:r>
      <w:r>
        <w:rPr>
          <w:rFonts w:ascii="Times New Roman" w:hAnsi="Times New Roman" w:cs="Times New Roman"/>
          <w:color w:val="000000" w:themeColor="text1"/>
          <w:sz w:val="28"/>
          <w:szCs w:val="28"/>
          <w:lang w:val="kk-KZ"/>
        </w:rPr>
        <w:t>).</w:t>
      </w:r>
    </w:p>
    <w:p w14:paraId="04128AE7" w14:textId="0DE0A546" w:rsidR="00B653B6" w:rsidRPr="00B653B6" w:rsidRDefault="002B2BEA" w:rsidP="00CF67CE">
      <w:pPr>
        <w:widowControl w:val="0"/>
        <w:shd w:val="clear" w:color="auto" w:fill="FFFFFF" w:themeFill="background1"/>
        <w:spacing w:after="0" w:line="240" w:lineRule="auto"/>
        <w:ind w:firstLine="709"/>
        <w:jc w:val="both"/>
        <w:rPr>
          <w:rFonts w:ascii="Times New Roman" w:hAnsi="Times New Roman" w:cs="Times New Roman"/>
          <w:color w:val="000000" w:themeColor="text1"/>
          <w:sz w:val="28"/>
          <w:szCs w:val="28"/>
          <w:lang w:val="kk-KZ"/>
        </w:rPr>
      </w:pPr>
      <w:r w:rsidRPr="00B653B6">
        <w:rPr>
          <w:rFonts w:ascii="Times New Roman" w:hAnsi="Times New Roman" w:cs="Times New Roman"/>
          <w:color w:val="000000" w:themeColor="text1"/>
          <w:sz w:val="28"/>
          <w:szCs w:val="28"/>
          <w:lang w:val="kk-KZ"/>
        </w:rPr>
        <w:t>Қазақстан Республикасы Президентінің Жарлығы</w:t>
      </w:r>
      <w:r>
        <w:rPr>
          <w:rFonts w:ascii="Times New Roman" w:hAnsi="Times New Roman" w:cs="Times New Roman"/>
          <w:color w:val="000000" w:themeColor="text1"/>
          <w:sz w:val="28"/>
          <w:szCs w:val="28"/>
          <w:lang w:val="kk-KZ"/>
        </w:rPr>
        <w:t>.</w:t>
      </w:r>
      <w:r w:rsidRPr="00B653B6">
        <w:rPr>
          <w:rFonts w:ascii="Times New Roman" w:hAnsi="Times New Roman" w:cs="Times New Roman"/>
          <w:color w:val="000000" w:themeColor="text1"/>
          <w:sz w:val="28"/>
          <w:szCs w:val="28"/>
          <w:lang w:val="kk-KZ"/>
        </w:rPr>
        <w:t xml:space="preserve"> </w:t>
      </w:r>
      <w:r w:rsidR="00B653B6" w:rsidRPr="00B653B6">
        <w:rPr>
          <w:rFonts w:ascii="Times New Roman" w:hAnsi="Times New Roman" w:cs="Times New Roman"/>
          <w:color w:val="000000" w:themeColor="text1"/>
          <w:sz w:val="28"/>
          <w:szCs w:val="28"/>
          <w:lang w:val="kk-KZ"/>
        </w:rPr>
        <w:t>Елді аумақтық-кеңістікте дамытудың 2020 жылға дейінгі болжамды схемасын бекіту туралы</w:t>
      </w:r>
      <w:r>
        <w:rPr>
          <w:rFonts w:ascii="Times New Roman" w:hAnsi="Times New Roman" w:cs="Times New Roman"/>
          <w:color w:val="000000" w:themeColor="text1"/>
          <w:sz w:val="28"/>
          <w:szCs w:val="28"/>
          <w:lang w:val="kk-KZ"/>
        </w:rPr>
        <w:t>:</w:t>
      </w:r>
      <w:r w:rsidR="00B653B6" w:rsidRPr="00B653B6">
        <w:rPr>
          <w:rFonts w:ascii="Times New Roman" w:hAnsi="Times New Roman" w:cs="Times New Roman"/>
          <w:color w:val="000000" w:themeColor="text1"/>
          <w:sz w:val="28"/>
          <w:szCs w:val="28"/>
          <w:lang w:val="kk-KZ"/>
        </w:rPr>
        <w:t xml:space="preserve"> 2011 жыл</w:t>
      </w:r>
      <w:r>
        <w:rPr>
          <w:rFonts w:ascii="Times New Roman" w:hAnsi="Times New Roman" w:cs="Times New Roman"/>
          <w:color w:val="000000" w:themeColor="text1"/>
          <w:sz w:val="28"/>
          <w:szCs w:val="28"/>
          <w:lang w:val="kk-KZ"/>
        </w:rPr>
        <w:t>д</w:t>
      </w:r>
      <w:r w:rsidR="00B653B6" w:rsidRPr="00B653B6">
        <w:rPr>
          <w:rFonts w:ascii="Times New Roman" w:hAnsi="Times New Roman" w:cs="Times New Roman"/>
          <w:color w:val="000000" w:themeColor="text1"/>
          <w:sz w:val="28"/>
          <w:szCs w:val="28"/>
          <w:lang w:val="kk-KZ"/>
        </w:rPr>
        <w:t>ы</w:t>
      </w:r>
      <w:r>
        <w:rPr>
          <w:rFonts w:ascii="Times New Roman" w:hAnsi="Times New Roman" w:cs="Times New Roman"/>
          <w:color w:val="000000" w:themeColor="text1"/>
          <w:sz w:val="28"/>
          <w:szCs w:val="28"/>
          <w:lang w:val="kk-KZ"/>
        </w:rPr>
        <w:t>ң</w:t>
      </w:r>
      <w:r w:rsidR="00B653B6" w:rsidRPr="00B653B6">
        <w:rPr>
          <w:rFonts w:ascii="Times New Roman" w:hAnsi="Times New Roman" w:cs="Times New Roman"/>
          <w:color w:val="000000" w:themeColor="text1"/>
          <w:sz w:val="28"/>
          <w:szCs w:val="28"/>
          <w:lang w:val="kk-KZ"/>
        </w:rPr>
        <w:t xml:space="preserve"> 21 шілде</w:t>
      </w:r>
      <w:r>
        <w:rPr>
          <w:rFonts w:ascii="Times New Roman" w:hAnsi="Times New Roman" w:cs="Times New Roman"/>
          <w:color w:val="000000" w:themeColor="text1"/>
          <w:sz w:val="28"/>
          <w:szCs w:val="28"/>
          <w:lang w:val="kk-KZ"/>
        </w:rPr>
        <w:t>сі,</w:t>
      </w:r>
      <w:r w:rsidR="00B653B6" w:rsidRPr="00B653B6">
        <w:rPr>
          <w:rFonts w:ascii="Times New Roman" w:hAnsi="Times New Roman" w:cs="Times New Roman"/>
          <w:color w:val="000000" w:themeColor="text1"/>
          <w:sz w:val="28"/>
          <w:szCs w:val="28"/>
          <w:lang w:val="kk-KZ"/>
        </w:rPr>
        <w:t xml:space="preserve"> №118 </w:t>
      </w:r>
      <w:r>
        <w:rPr>
          <w:rFonts w:ascii="Times New Roman" w:hAnsi="Times New Roman" w:cs="Times New Roman"/>
          <w:color w:val="000000" w:themeColor="text1"/>
          <w:sz w:val="28"/>
          <w:szCs w:val="28"/>
          <w:lang w:val="kk-KZ"/>
        </w:rPr>
        <w:t xml:space="preserve">бекітілген </w:t>
      </w:r>
      <w:r w:rsidR="00B653B6" w:rsidRPr="00B653B6">
        <w:rPr>
          <w:rFonts w:ascii="Times New Roman" w:hAnsi="Times New Roman" w:cs="Times New Roman"/>
          <w:color w:val="000000" w:themeColor="text1"/>
          <w:sz w:val="28"/>
          <w:szCs w:val="28"/>
          <w:lang w:val="kk-KZ"/>
        </w:rPr>
        <w:t>(өзгерістермен және толықтырулармен)</w:t>
      </w:r>
      <w:r>
        <w:rPr>
          <w:rFonts w:ascii="Times New Roman" w:hAnsi="Times New Roman" w:cs="Times New Roman"/>
          <w:color w:val="000000" w:themeColor="text1"/>
          <w:sz w:val="28"/>
          <w:szCs w:val="28"/>
          <w:lang w:val="kk-KZ"/>
        </w:rPr>
        <w:t>.</w:t>
      </w:r>
    </w:p>
    <w:p w14:paraId="566771E5" w14:textId="725B4A64" w:rsidR="00B653B6" w:rsidRPr="00B653B6" w:rsidRDefault="002B2BEA" w:rsidP="00CF67CE">
      <w:pPr>
        <w:widowControl w:val="0"/>
        <w:shd w:val="clear" w:color="auto" w:fill="FFFFFF" w:themeFill="background1"/>
        <w:spacing w:after="0" w:line="240" w:lineRule="auto"/>
        <w:ind w:firstLine="709"/>
        <w:jc w:val="both"/>
        <w:rPr>
          <w:rFonts w:ascii="Times New Roman" w:hAnsi="Times New Roman" w:cs="Times New Roman"/>
          <w:color w:val="000000" w:themeColor="text1"/>
          <w:sz w:val="28"/>
          <w:szCs w:val="28"/>
          <w:lang w:val="kk-KZ"/>
        </w:rPr>
      </w:pPr>
      <w:r w:rsidRPr="00B653B6">
        <w:rPr>
          <w:rFonts w:ascii="Times New Roman" w:hAnsi="Times New Roman" w:cs="Times New Roman"/>
          <w:color w:val="000000" w:themeColor="text1"/>
          <w:sz w:val="28"/>
          <w:szCs w:val="28"/>
          <w:lang w:val="kk-KZ"/>
        </w:rPr>
        <w:t xml:space="preserve">Қазақстан Республикасы Үкіметінің Қаулысы. </w:t>
      </w:r>
      <w:r w:rsidR="00B653B6" w:rsidRPr="00B653B6">
        <w:rPr>
          <w:rFonts w:ascii="Times New Roman" w:hAnsi="Times New Roman" w:cs="Times New Roman"/>
          <w:color w:val="000000" w:themeColor="text1"/>
          <w:sz w:val="28"/>
          <w:szCs w:val="28"/>
          <w:lang w:val="kk-KZ"/>
        </w:rPr>
        <w:t>«Өңірлерді дамыту» бағдарламасын бекіту туралы</w:t>
      </w:r>
      <w:r w:rsidR="00FF0588">
        <w:rPr>
          <w:rFonts w:ascii="Times New Roman" w:hAnsi="Times New Roman" w:cs="Times New Roman"/>
          <w:color w:val="000000" w:themeColor="text1"/>
          <w:sz w:val="28"/>
          <w:szCs w:val="28"/>
          <w:lang w:val="kk-KZ"/>
        </w:rPr>
        <w:t>:</w:t>
      </w:r>
      <w:r w:rsidR="00B653B6" w:rsidRPr="00B653B6">
        <w:rPr>
          <w:rFonts w:ascii="Times New Roman" w:hAnsi="Times New Roman" w:cs="Times New Roman"/>
          <w:color w:val="000000" w:themeColor="text1"/>
          <w:sz w:val="28"/>
          <w:szCs w:val="28"/>
          <w:lang w:val="kk-KZ"/>
        </w:rPr>
        <w:t xml:space="preserve"> 2011 жыл</w:t>
      </w:r>
      <w:r w:rsidR="00FF0588">
        <w:rPr>
          <w:rFonts w:ascii="Times New Roman" w:hAnsi="Times New Roman" w:cs="Times New Roman"/>
          <w:color w:val="000000" w:themeColor="text1"/>
          <w:sz w:val="28"/>
          <w:szCs w:val="28"/>
          <w:lang w:val="kk-KZ"/>
        </w:rPr>
        <w:t>д</w:t>
      </w:r>
      <w:r w:rsidR="00B653B6" w:rsidRPr="00B653B6">
        <w:rPr>
          <w:rFonts w:ascii="Times New Roman" w:hAnsi="Times New Roman" w:cs="Times New Roman"/>
          <w:color w:val="000000" w:themeColor="text1"/>
          <w:sz w:val="28"/>
          <w:szCs w:val="28"/>
          <w:lang w:val="kk-KZ"/>
        </w:rPr>
        <w:t>ы</w:t>
      </w:r>
      <w:r w:rsidR="00FF0588">
        <w:rPr>
          <w:rFonts w:ascii="Times New Roman" w:hAnsi="Times New Roman" w:cs="Times New Roman"/>
          <w:color w:val="000000" w:themeColor="text1"/>
          <w:sz w:val="28"/>
          <w:szCs w:val="28"/>
          <w:lang w:val="kk-KZ"/>
        </w:rPr>
        <w:t>ң</w:t>
      </w:r>
      <w:r w:rsidR="00B653B6" w:rsidRPr="00B653B6">
        <w:rPr>
          <w:rFonts w:ascii="Times New Roman" w:hAnsi="Times New Roman" w:cs="Times New Roman"/>
          <w:color w:val="000000" w:themeColor="text1"/>
          <w:sz w:val="28"/>
          <w:szCs w:val="28"/>
          <w:lang w:val="kk-KZ"/>
        </w:rPr>
        <w:t xml:space="preserve"> 26 шілде</w:t>
      </w:r>
      <w:r w:rsidR="00FF0588">
        <w:rPr>
          <w:rFonts w:ascii="Times New Roman" w:hAnsi="Times New Roman" w:cs="Times New Roman"/>
          <w:color w:val="000000" w:themeColor="text1"/>
          <w:sz w:val="28"/>
          <w:szCs w:val="28"/>
          <w:lang w:val="kk-KZ"/>
        </w:rPr>
        <w:t>с</w:t>
      </w:r>
      <w:r w:rsidR="00B653B6" w:rsidRPr="00B653B6">
        <w:rPr>
          <w:rFonts w:ascii="Times New Roman" w:hAnsi="Times New Roman" w:cs="Times New Roman"/>
          <w:color w:val="000000" w:themeColor="text1"/>
          <w:sz w:val="28"/>
          <w:szCs w:val="28"/>
          <w:lang w:val="kk-KZ"/>
        </w:rPr>
        <w:t>і</w:t>
      </w:r>
      <w:r w:rsidR="00FF0588">
        <w:rPr>
          <w:rFonts w:ascii="Times New Roman" w:hAnsi="Times New Roman" w:cs="Times New Roman"/>
          <w:color w:val="000000" w:themeColor="text1"/>
          <w:sz w:val="28"/>
          <w:szCs w:val="28"/>
          <w:lang w:val="kk-KZ"/>
        </w:rPr>
        <w:t>, №</w:t>
      </w:r>
      <w:r w:rsidR="00B653B6" w:rsidRPr="00B653B6">
        <w:rPr>
          <w:rFonts w:ascii="Times New Roman" w:hAnsi="Times New Roman" w:cs="Times New Roman"/>
          <w:color w:val="000000" w:themeColor="text1"/>
          <w:sz w:val="28"/>
          <w:szCs w:val="28"/>
          <w:lang w:val="kk-KZ"/>
        </w:rPr>
        <w:t xml:space="preserve">862 </w:t>
      </w:r>
      <w:r w:rsidR="00FF0588">
        <w:rPr>
          <w:rFonts w:ascii="Times New Roman" w:hAnsi="Times New Roman" w:cs="Times New Roman"/>
          <w:color w:val="000000" w:themeColor="text1"/>
          <w:sz w:val="28"/>
          <w:szCs w:val="28"/>
          <w:lang w:val="kk-KZ"/>
        </w:rPr>
        <w:t>бекітілген (</w:t>
      </w:r>
      <w:r w:rsidR="00FF0588" w:rsidRPr="00B653B6">
        <w:rPr>
          <w:rFonts w:ascii="Times New Roman" w:hAnsi="Times New Roman" w:cs="Times New Roman"/>
          <w:color w:val="000000" w:themeColor="text1"/>
          <w:sz w:val="28"/>
          <w:szCs w:val="28"/>
          <w:lang w:val="kk-KZ"/>
        </w:rPr>
        <w:t xml:space="preserve">күші </w:t>
      </w:r>
      <w:r w:rsidR="00B653B6" w:rsidRPr="00B653B6">
        <w:rPr>
          <w:rFonts w:ascii="Times New Roman" w:hAnsi="Times New Roman" w:cs="Times New Roman"/>
          <w:color w:val="000000" w:themeColor="text1"/>
          <w:sz w:val="28"/>
          <w:szCs w:val="28"/>
          <w:lang w:val="kk-KZ"/>
        </w:rPr>
        <w:t xml:space="preserve">жойылды Қазақстан Республикасы Үкіметінің 2014 жылғы 28 маусымдағы №728 </w:t>
      </w:r>
      <w:r w:rsidR="00FF0588" w:rsidRPr="00B653B6">
        <w:rPr>
          <w:rFonts w:ascii="Times New Roman" w:hAnsi="Times New Roman" w:cs="Times New Roman"/>
          <w:color w:val="000000" w:themeColor="text1"/>
          <w:sz w:val="28"/>
          <w:szCs w:val="28"/>
          <w:lang w:val="kk-KZ"/>
        </w:rPr>
        <w:t>қаулысымен</w:t>
      </w:r>
      <w:r w:rsidR="00FF0588">
        <w:rPr>
          <w:rFonts w:ascii="Times New Roman" w:hAnsi="Times New Roman" w:cs="Times New Roman"/>
          <w:color w:val="000000" w:themeColor="text1"/>
          <w:sz w:val="28"/>
          <w:szCs w:val="28"/>
          <w:lang w:val="kk-KZ"/>
        </w:rPr>
        <w:t>).</w:t>
      </w:r>
    </w:p>
    <w:p w14:paraId="59893DF3" w14:textId="3341D158" w:rsidR="00B653B6" w:rsidRPr="00B653B6" w:rsidRDefault="002B2BEA" w:rsidP="00CF67CE">
      <w:pPr>
        <w:widowControl w:val="0"/>
        <w:shd w:val="clear" w:color="auto" w:fill="FFFFFF" w:themeFill="background1"/>
        <w:spacing w:after="0" w:line="240" w:lineRule="auto"/>
        <w:ind w:firstLine="709"/>
        <w:jc w:val="both"/>
        <w:rPr>
          <w:rFonts w:ascii="Times New Roman" w:hAnsi="Times New Roman" w:cs="Times New Roman"/>
          <w:color w:val="000000" w:themeColor="text1"/>
          <w:sz w:val="28"/>
          <w:szCs w:val="28"/>
          <w:lang w:val="kk-KZ"/>
        </w:rPr>
      </w:pPr>
      <w:r w:rsidRPr="00B653B6">
        <w:rPr>
          <w:rFonts w:ascii="Times New Roman" w:hAnsi="Times New Roman" w:cs="Times New Roman"/>
          <w:color w:val="000000" w:themeColor="text1"/>
          <w:sz w:val="28"/>
          <w:szCs w:val="28"/>
          <w:lang w:val="kk-KZ"/>
        </w:rPr>
        <w:t xml:space="preserve">Қазақстан Республикасы Үкіметінің Қаулысы. </w:t>
      </w:r>
      <w:r w:rsidR="00B653B6" w:rsidRPr="00B653B6">
        <w:rPr>
          <w:rFonts w:ascii="Times New Roman" w:hAnsi="Times New Roman" w:cs="Times New Roman"/>
          <w:color w:val="000000" w:themeColor="text1"/>
          <w:sz w:val="28"/>
          <w:szCs w:val="28"/>
          <w:lang w:val="kk-KZ"/>
        </w:rPr>
        <w:t>Моноқалаларды дамытудың 2012-2020 жылдарға арналған бағдарламасын бекіту туралы</w:t>
      </w:r>
      <w:r w:rsidR="00FF0588">
        <w:rPr>
          <w:rFonts w:ascii="Times New Roman" w:hAnsi="Times New Roman" w:cs="Times New Roman"/>
          <w:color w:val="000000" w:themeColor="text1"/>
          <w:sz w:val="28"/>
          <w:szCs w:val="28"/>
          <w:lang w:val="kk-KZ"/>
        </w:rPr>
        <w:t>:</w:t>
      </w:r>
      <w:r w:rsidR="00B653B6" w:rsidRPr="00B653B6">
        <w:rPr>
          <w:rFonts w:ascii="Times New Roman" w:hAnsi="Times New Roman" w:cs="Times New Roman"/>
          <w:color w:val="000000" w:themeColor="text1"/>
          <w:sz w:val="28"/>
          <w:szCs w:val="28"/>
          <w:lang w:val="kk-KZ"/>
        </w:rPr>
        <w:t xml:space="preserve"> 2012 жыл</w:t>
      </w:r>
      <w:r w:rsidR="00FF0588">
        <w:rPr>
          <w:rFonts w:ascii="Times New Roman" w:hAnsi="Times New Roman" w:cs="Times New Roman"/>
          <w:color w:val="000000" w:themeColor="text1"/>
          <w:sz w:val="28"/>
          <w:szCs w:val="28"/>
          <w:lang w:val="kk-KZ"/>
        </w:rPr>
        <w:t>д</w:t>
      </w:r>
      <w:r w:rsidR="00B653B6" w:rsidRPr="00B653B6">
        <w:rPr>
          <w:rFonts w:ascii="Times New Roman" w:hAnsi="Times New Roman" w:cs="Times New Roman"/>
          <w:color w:val="000000" w:themeColor="text1"/>
          <w:sz w:val="28"/>
          <w:szCs w:val="28"/>
          <w:lang w:val="kk-KZ"/>
        </w:rPr>
        <w:t>ы</w:t>
      </w:r>
      <w:r w:rsidR="00FF0588">
        <w:rPr>
          <w:rFonts w:ascii="Times New Roman" w:hAnsi="Times New Roman" w:cs="Times New Roman"/>
          <w:color w:val="000000" w:themeColor="text1"/>
          <w:sz w:val="28"/>
          <w:szCs w:val="28"/>
          <w:lang w:val="kk-KZ"/>
        </w:rPr>
        <w:t>ң</w:t>
      </w:r>
      <w:r w:rsidR="00B653B6" w:rsidRPr="00B653B6">
        <w:rPr>
          <w:rFonts w:ascii="Times New Roman" w:hAnsi="Times New Roman" w:cs="Times New Roman"/>
          <w:color w:val="000000" w:themeColor="text1"/>
          <w:sz w:val="28"/>
          <w:szCs w:val="28"/>
          <w:lang w:val="kk-KZ"/>
        </w:rPr>
        <w:t xml:space="preserve"> 25 мамырда</w:t>
      </w:r>
      <w:r w:rsidR="00FF0588">
        <w:rPr>
          <w:rFonts w:ascii="Times New Roman" w:hAnsi="Times New Roman" w:cs="Times New Roman"/>
          <w:color w:val="000000" w:themeColor="text1"/>
          <w:sz w:val="28"/>
          <w:szCs w:val="28"/>
          <w:lang w:val="kk-KZ"/>
        </w:rPr>
        <w:t>,</w:t>
      </w:r>
      <w:r w:rsidR="00B653B6" w:rsidRPr="00B653B6">
        <w:rPr>
          <w:rFonts w:ascii="Times New Roman" w:hAnsi="Times New Roman" w:cs="Times New Roman"/>
          <w:color w:val="000000" w:themeColor="text1"/>
          <w:sz w:val="28"/>
          <w:szCs w:val="28"/>
          <w:lang w:val="kk-KZ"/>
        </w:rPr>
        <w:t xml:space="preserve"> №683 </w:t>
      </w:r>
      <w:r w:rsidR="00FF0588">
        <w:rPr>
          <w:rFonts w:ascii="Times New Roman" w:hAnsi="Times New Roman" w:cs="Times New Roman"/>
          <w:color w:val="000000" w:themeColor="text1"/>
          <w:sz w:val="28"/>
          <w:szCs w:val="28"/>
          <w:lang w:val="kk-KZ"/>
        </w:rPr>
        <w:t>бекітілген (</w:t>
      </w:r>
      <w:r w:rsidR="00FF0588" w:rsidRPr="00B653B6">
        <w:rPr>
          <w:rFonts w:ascii="Times New Roman" w:hAnsi="Times New Roman" w:cs="Times New Roman"/>
          <w:color w:val="000000" w:themeColor="text1"/>
          <w:sz w:val="28"/>
          <w:szCs w:val="28"/>
          <w:lang w:val="kk-KZ"/>
        </w:rPr>
        <w:t xml:space="preserve">күші </w:t>
      </w:r>
      <w:r w:rsidR="00B653B6" w:rsidRPr="00B653B6">
        <w:rPr>
          <w:rFonts w:ascii="Times New Roman" w:hAnsi="Times New Roman" w:cs="Times New Roman"/>
          <w:color w:val="000000" w:themeColor="text1"/>
          <w:sz w:val="28"/>
          <w:szCs w:val="28"/>
          <w:lang w:val="kk-KZ"/>
        </w:rPr>
        <w:t>жойылды Қазақстан Республикасы Үкіметінің 2014 жылғы 28 маусымдағы №728 қаулысымен</w:t>
      </w:r>
      <w:r w:rsidR="00FF0588">
        <w:rPr>
          <w:rFonts w:ascii="Times New Roman" w:hAnsi="Times New Roman" w:cs="Times New Roman"/>
          <w:color w:val="000000" w:themeColor="text1"/>
          <w:sz w:val="28"/>
          <w:szCs w:val="28"/>
          <w:lang w:val="kk-KZ"/>
        </w:rPr>
        <w:t>).</w:t>
      </w:r>
    </w:p>
    <w:p w14:paraId="011A725E" w14:textId="23893189" w:rsidR="00B653B6" w:rsidRPr="00B653B6" w:rsidRDefault="002B2BEA" w:rsidP="00CF67CE">
      <w:pPr>
        <w:widowControl w:val="0"/>
        <w:shd w:val="clear" w:color="auto" w:fill="FFFFFF" w:themeFill="background1"/>
        <w:spacing w:after="0" w:line="240" w:lineRule="auto"/>
        <w:ind w:firstLine="709"/>
        <w:jc w:val="both"/>
        <w:rPr>
          <w:rFonts w:ascii="Times New Roman" w:hAnsi="Times New Roman" w:cs="Times New Roman"/>
          <w:color w:val="000000" w:themeColor="text1"/>
          <w:sz w:val="28"/>
          <w:szCs w:val="28"/>
          <w:lang w:val="kk-KZ"/>
        </w:rPr>
      </w:pPr>
      <w:r w:rsidRPr="00B653B6">
        <w:rPr>
          <w:rFonts w:ascii="Times New Roman" w:hAnsi="Times New Roman" w:cs="Times New Roman"/>
          <w:color w:val="000000" w:themeColor="text1"/>
          <w:sz w:val="28"/>
          <w:szCs w:val="28"/>
          <w:lang w:val="kk-KZ"/>
        </w:rPr>
        <w:t xml:space="preserve">Қазақстан Республикасы Үкіметінің Қаулысы. </w:t>
      </w:r>
      <w:r w:rsidR="00B653B6" w:rsidRPr="00B653B6">
        <w:rPr>
          <w:rFonts w:ascii="Times New Roman" w:hAnsi="Times New Roman" w:cs="Times New Roman"/>
          <w:color w:val="000000" w:themeColor="text1"/>
          <w:sz w:val="28"/>
          <w:szCs w:val="28"/>
          <w:lang w:val="kk-KZ"/>
        </w:rPr>
        <w:t>Өңірлерді дамытудың 2020 жылға дейінгі бағдарламасын бекіту туралы</w:t>
      </w:r>
      <w:r w:rsidR="00FF0588">
        <w:rPr>
          <w:rFonts w:ascii="Times New Roman" w:hAnsi="Times New Roman" w:cs="Times New Roman"/>
          <w:color w:val="000000" w:themeColor="text1"/>
          <w:sz w:val="28"/>
          <w:szCs w:val="28"/>
          <w:lang w:val="kk-KZ"/>
        </w:rPr>
        <w:t>:</w:t>
      </w:r>
      <w:r w:rsidR="00B653B6" w:rsidRPr="00B653B6">
        <w:rPr>
          <w:rFonts w:ascii="Times New Roman" w:hAnsi="Times New Roman" w:cs="Times New Roman"/>
          <w:color w:val="000000" w:themeColor="text1"/>
          <w:sz w:val="28"/>
          <w:szCs w:val="28"/>
          <w:lang w:val="kk-KZ"/>
        </w:rPr>
        <w:t xml:space="preserve"> 2014 жыл</w:t>
      </w:r>
      <w:r w:rsidR="00FF0588">
        <w:rPr>
          <w:rFonts w:ascii="Times New Roman" w:hAnsi="Times New Roman" w:cs="Times New Roman"/>
          <w:color w:val="000000" w:themeColor="text1"/>
          <w:sz w:val="28"/>
          <w:szCs w:val="28"/>
          <w:lang w:val="kk-KZ"/>
        </w:rPr>
        <w:t>д</w:t>
      </w:r>
      <w:r w:rsidR="00B653B6" w:rsidRPr="00B653B6">
        <w:rPr>
          <w:rFonts w:ascii="Times New Roman" w:hAnsi="Times New Roman" w:cs="Times New Roman"/>
          <w:color w:val="000000" w:themeColor="text1"/>
          <w:sz w:val="28"/>
          <w:szCs w:val="28"/>
          <w:lang w:val="kk-KZ"/>
        </w:rPr>
        <w:t>ы</w:t>
      </w:r>
      <w:r w:rsidR="00FF0588">
        <w:rPr>
          <w:rFonts w:ascii="Times New Roman" w:hAnsi="Times New Roman" w:cs="Times New Roman"/>
          <w:color w:val="000000" w:themeColor="text1"/>
          <w:sz w:val="28"/>
          <w:szCs w:val="28"/>
          <w:lang w:val="kk-KZ"/>
        </w:rPr>
        <w:t>ң</w:t>
      </w:r>
      <w:r w:rsidR="00B653B6" w:rsidRPr="00B653B6">
        <w:rPr>
          <w:rFonts w:ascii="Times New Roman" w:hAnsi="Times New Roman" w:cs="Times New Roman"/>
          <w:color w:val="000000" w:themeColor="text1"/>
          <w:sz w:val="28"/>
          <w:szCs w:val="28"/>
          <w:lang w:val="kk-KZ"/>
        </w:rPr>
        <w:t xml:space="preserve"> 28 маусымда</w:t>
      </w:r>
      <w:r w:rsidR="00FF0588">
        <w:rPr>
          <w:rFonts w:ascii="Times New Roman" w:hAnsi="Times New Roman" w:cs="Times New Roman"/>
          <w:color w:val="000000" w:themeColor="text1"/>
          <w:sz w:val="28"/>
          <w:szCs w:val="28"/>
          <w:lang w:val="kk-KZ"/>
        </w:rPr>
        <w:t>,</w:t>
      </w:r>
      <w:r w:rsidR="00B653B6" w:rsidRPr="00B653B6">
        <w:rPr>
          <w:rFonts w:ascii="Times New Roman" w:hAnsi="Times New Roman" w:cs="Times New Roman"/>
          <w:color w:val="000000" w:themeColor="text1"/>
          <w:sz w:val="28"/>
          <w:szCs w:val="28"/>
          <w:lang w:val="kk-KZ"/>
        </w:rPr>
        <w:t xml:space="preserve"> №728 </w:t>
      </w:r>
      <w:r w:rsidR="00FF0588">
        <w:rPr>
          <w:rFonts w:ascii="Times New Roman" w:hAnsi="Times New Roman" w:cs="Times New Roman"/>
          <w:color w:val="000000" w:themeColor="text1"/>
          <w:sz w:val="28"/>
          <w:szCs w:val="28"/>
          <w:lang w:val="kk-KZ"/>
        </w:rPr>
        <w:t>бекітілген.</w:t>
      </w:r>
    </w:p>
    <w:p w14:paraId="6EA22084" w14:textId="06E6E04E" w:rsidR="00B653B6" w:rsidRPr="00B653B6" w:rsidRDefault="00B653B6" w:rsidP="00CF67CE">
      <w:pPr>
        <w:widowControl w:val="0"/>
        <w:shd w:val="clear" w:color="auto" w:fill="FFFFFF" w:themeFill="background1"/>
        <w:spacing w:after="0" w:line="240" w:lineRule="auto"/>
        <w:ind w:firstLine="709"/>
        <w:jc w:val="both"/>
        <w:rPr>
          <w:rFonts w:ascii="Times New Roman" w:hAnsi="Times New Roman" w:cs="Times New Roman"/>
          <w:color w:val="000000" w:themeColor="text1"/>
          <w:sz w:val="28"/>
          <w:szCs w:val="28"/>
          <w:lang w:val="kk-KZ"/>
        </w:rPr>
      </w:pPr>
      <w:r w:rsidRPr="00B653B6">
        <w:rPr>
          <w:rFonts w:ascii="Times New Roman" w:hAnsi="Times New Roman" w:cs="Times New Roman"/>
          <w:color w:val="000000" w:themeColor="text1"/>
          <w:sz w:val="28"/>
          <w:szCs w:val="28"/>
          <w:lang w:val="kk-KZ"/>
        </w:rPr>
        <w:t xml:space="preserve">Үкіметте Өңірлерді дамытудың 2020 жылға дейінгі мемлекеттік бағдарламасының жобасы мақұлданды </w:t>
      </w:r>
      <w:r w:rsidR="00FF0588">
        <w:rPr>
          <w:rFonts w:ascii="Times New Roman" w:hAnsi="Times New Roman" w:cs="Times New Roman"/>
          <w:color w:val="000000" w:themeColor="text1"/>
          <w:sz w:val="28"/>
          <w:szCs w:val="28"/>
          <w:lang w:val="kk-KZ"/>
        </w:rPr>
        <w:t xml:space="preserve">// </w:t>
      </w:r>
      <w:r w:rsidRPr="00B653B6">
        <w:rPr>
          <w:rFonts w:ascii="Times New Roman" w:hAnsi="Times New Roman" w:cs="Times New Roman"/>
          <w:color w:val="000000" w:themeColor="text1"/>
          <w:sz w:val="28"/>
          <w:szCs w:val="28"/>
          <w:lang w:val="kk-KZ"/>
        </w:rPr>
        <w:t>Қазақстан Республикасы Премьер-Министрінің ресми интернет-ресурсы (07.01.2021)</w:t>
      </w:r>
      <w:r w:rsidR="00FF0588">
        <w:rPr>
          <w:rFonts w:ascii="Times New Roman" w:hAnsi="Times New Roman" w:cs="Times New Roman"/>
          <w:color w:val="000000" w:themeColor="text1"/>
          <w:sz w:val="28"/>
          <w:szCs w:val="28"/>
          <w:lang w:val="kk-KZ"/>
        </w:rPr>
        <w:t>.</w:t>
      </w:r>
    </w:p>
    <w:p w14:paraId="5CC653C6" w14:textId="5ABD8631" w:rsidR="00B653B6" w:rsidRPr="00B653B6" w:rsidRDefault="002B2BEA" w:rsidP="00CF67CE">
      <w:pPr>
        <w:widowControl w:val="0"/>
        <w:shd w:val="clear" w:color="auto" w:fill="FFFFFF" w:themeFill="background1"/>
        <w:spacing w:after="0" w:line="240" w:lineRule="auto"/>
        <w:ind w:firstLine="709"/>
        <w:jc w:val="both"/>
        <w:rPr>
          <w:rFonts w:ascii="Times New Roman" w:hAnsi="Times New Roman" w:cs="Times New Roman"/>
          <w:color w:val="000000" w:themeColor="text1"/>
          <w:sz w:val="28"/>
          <w:szCs w:val="28"/>
          <w:lang w:val="kk-KZ"/>
        </w:rPr>
      </w:pPr>
      <w:r w:rsidRPr="00B653B6">
        <w:rPr>
          <w:rFonts w:ascii="Times New Roman" w:hAnsi="Times New Roman" w:cs="Times New Roman"/>
          <w:color w:val="000000" w:themeColor="text1"/>
          <w:sz w:val="28"/>
          <w:szCs w:val="28"/>
          <w:lang w:val="kk-KZ"/>
        </w:rPr>
        <w:t xml:space="preserve">Қазақстан Республикасы Үкіметінің </w:t>
      </w:r>
      <w:r w:rsidR="00FF0588" w:rsidRPr="00B653B6">
        <w:rPr>
          <w:rFonts w:ascii="Times New Roman" w:hAnsi="Times New Roman" w:cs="Times New Roman"/>
          <w:color w:val="000000" w:themeColor="text1"/>
          <w:sz w:val="28"/>
          <w:szCs w:val="28"/>
          <w:lang w:val="kk-KZ"/>
        </w:rPr>
        <w:t>Қ</w:t>
      </w:r>
      <w:r w:rsidRPr="00B653B6">
        <w:rPr>
          <w:rFonts w:ascii="Times New Roman" w:hAnsi="Times New Roman" w:cs="Times New Roman"/>
          <w:color w:val="000000" w:themeColor="text1"/>
          <w:sz w:val="28"/>
          <w:szCs w:val="28"/>
          <w:lang w:val="kk-KZ"/>
        </w:rPr>
        <w:t xml:space="preserve">аулысы </w:t>
      </w:r>
      <w:r w:rsidR="00B653B6" w:rsidRPr="00B653B6">
        <w:rPr>
          <w:rFonts w:ascii="Times New Roman" w:hAnsi="Times New Roman" w:cs="Times New Roman"/>
          <w:color w:val="000000" w:themeColor="text1"/>
          <w:sz w:val="28"/>
          <w:szCs w:val="28"/>
          <w:lang w:val="kk-KZ"/>
        </w:rPr>
        <w:t>«Елді аумақтық-кеңістікте дамытудың 2030 жылға дейінгі болжамды схемасын бекіту туралы» Қазақстан Республикасы Президентінің Жарлығының жобасы туралы</w:t>
      </w:r>
      <w:r w:rsidR="00FF0588">
        <w:rPr>
          <w:rFonts w:ascii="Times New Roman" w:hAnsi="Times New Roman" w:cs="Times New Roman"/>
          <w:color w:val="000000" w:themeColor="text1"/>
          <w:sz w:val="28"/>
          <w:szCs w:val="28"/>
          <w:lang w:val="kk-KZ"/>
        </w:rPr>
        <w:t>:</w:t>
      </w:r>
      <w:r w:rsidR="00B653B6" w:rsidRPr="00B653B6">
        <w:rPr>
          <w:rFonts w:ascii="Times New Roman" w:hAnsi="Times New Roman" w:cs="Times New Roman"/>
          <w:color w:val="000000" w:themeColor="text1"/>
          <w:sz w:val="28"/>
          <w:szCs w:val="28"/>
          <w:lang w:val="kk-KZ"/>
        </w:rPr>
        <w:t xml:space="preserve"> 2019 жыл</w:t>
      </w:r>
      <w:r w:rsidR="00FF0588">
        <w:rPr>
          <w:rFonts w:ascii="Times New Roman" w:hAnsi="Times New Roman" w:cs="Times New Roman"/>
          <w:color w:val="000000" w:themeColor="text1"/>
          <w:sz w:val="28"/>
          <w:szCs w:val="28"/>
          <w:lang w:val="kk-KZ"/>
        </w:rPr>
        <w:t>д</w:t>
      </w:r>
      <w:r w:rsidR="00B653B6" w:rsidRPr="00B653B6">
        <w:rPr>
          <w:rFonts w:ascii="Times New Roman" w:hAnsi="Times New Roman" w:cs="Times New Roman"/>
          <w:color w:val="000000" w:themeColor="text1"/>
          <w:sz w:val="28"/>
          <w:szCs w:val="28"/>
          <w:lang w:val="kk-KZ"/>
        </w:rPr>
        <w:t>ы</w:t>
      </w:r>
      <w:r w:rsidR="00FF0588">
        <w:rPr>
          <w:rFonts w:ascii="Times New Roman" w:hAnsi="Times New Roman" w:cs="Times New Roman"/>
          <w:color w:val="000000" w:themeColor="text1"/>
          <w:sz w:val="28"/>
          <w:szCs w:val="28"/>
          <w:lang w:val="kk-KZ"/>
        </w:rPr>
        <w:t>ң</w:t>
      </w:r>
      <w:r w:rsidR="00B653B6" w:rsidRPr="00B653B6">
        <w:rPr>
          <w:rFonts w:ascii="Times New Roman" w:hAnsi="Times New Roman" w:cs="Times New Roman"/>
          <w:color w:val="000000" w:themeColor="text1"/>
          <w:sz w:val="28"/>
          <w:szCs w:val="28"/>
          <w:lang w:val="kk-KZ"/>
        </w:rPr>
        <w:t xml:space="preserve"> 23 тамызда</w:t>
      </w:r>
      <w:r w:rsidR="00FF0588">
        <w:rPr>
          <w:rFonts w:ascii="Times New Roman" w:hAnsi="Times New Roman" w:cs="Times New Roman"/>
          <w:color w:val="000000" w:themeColor="text1"/>
          <w:sz w:val="28"/>
          <w:szCs w:val="28"/>
          <w:lang w:val="kk-KZ"/>
        </w:rPr>
        <w:t>,</w:t>
      </w:r>
      <w:r w:rsidR="00B653B6" w:rsidRPr="00B653B6">
        <w:rPr>
          <w:rFonts w:ascii="Times New Roman" w:hAnsi="Times New Roman" w:cs="Times New Roman"/>
          <w:color w:val="000000" w:themeColor="text1"/>
          <w:sz w:val="28"/>
          <w:szCs w:val="28"/>
          <w:lang w:val="kk-KZ"/>
        </w:rPr>
        <w:t xml:space="preserve"> №625 </w:t>
      </w:r>
      <w:r w:rsidR="00FF0588">
        <w:rPr>
          <w:rFonts w:ascii="Times New Roman" w:hAnsi="Times New Roman" w:cs="Times New Roman"/>
          <w:color w:val="000000" w:themeColor="text1"/>
          <w:sz w:val="28"/>
          <w:szCs w:val="28"/>
          <w:lang w:val="kk-KZ"/>
        </w:rPr>
        <w:t>бекітілген.</w:t>
      </w:r>
    </w:p>
    <w:p w14:paraId="3F88C6FE" w14:textId="05F57D82" w:rsidR="00B653B6" w:rsidRPr="00B653B6" w:rsidRDefault="002B2BEA" w:rsidP="00CF67CE">
      <w:pPr>
        <w:widowControl w:val="0"/>
        <w:shd w:val="clear" w:color="auto" w:fill="FFFFFF" w:themeFill="background1"/>
        <w:spacing w:after="0" w:line="240" w:lineRule="auto"/>
        <w:ind w:firstLine="709"/>
        <w:jc w:val="both"/>
        <w:rPr>
          <w:rFonts w:ascii="Times New Roman" w:hAnsi="Times New Roman" w:cs="Times New Roman"/>
          <w:color w:val="000000" w:themeColor="text1"/>
          <w:sz w:val="28"/>
          <w:szCs w:val="28"/>
          <w:lang w:val="kk-KZ"/>
        </w:rPr>
      </w:pPr>
      <w:r w:rsidRPr="00B653B6">
        <w:rPr>
          <w:rFonts w:ascii="Times New Roman" w:hAnsi="Times New Roman" w:cs="Times New Roman"/>
          <w:color w:val="000000" w:themeColor="text1"/>
          <w:sz w:val="28"/>
          <w:szCs w:val="28"/>
          <w:lang w:val="kk-KZ"/>
        </w:rPr>
        <w:t xml:space="preserve">Қазақстан Республикасы Үкіметінің </w:t>
      </w:r>
      <w:r w:rsidR="00FF0588" w:rsidRPr="00B653B6">
        <w:rPr>
          <w:rFonts w:ascii="Times New Roman" w:hAnsi="Times New Roman" w:cs="Times New Roman"/>
          <w:color w:val="000000" w:themeColor="text1"/>
          <w:sz w:val="28"/>
          <w:szCs w:val="28"/>
          <w:lang w:val="kk-KZ"/>
        </w:rPr>
        <w:t>Қ</w:t>
      </w:r>
      <w:r w:rsidRPr="00B653B6">
        <w:rPr>
          <w:rFonts w:ascii="Times New Roman" w:hAnsi="Times New Roman" w:cs="Times New Roman"/>
          <w:color w:val="000000" w:themeColor="text1"/>
          <w:sz w:val="28"/>
          <w:szCs w:val="28"/>
          <w:lang w:val="kk-KZ"/>
        </w:rPr>
        <w:t>аулысы</w:t>
      </w:r>
      <w:r w:rsidR="00FF0588">
        <w:rPr>
          <w:rFonts w:ascii="Times New Roman" w:hAnsi="Times New Roman" w:cs="Times New Roman"/>
          <w:color w:val="000000" w:themeColor="text1"/>
          <w:sz w:val="28"/>
          <w:szCs w:val="28"/>
          <w:lang w:val="kk-KZ"/>
        </w:rPr>
        <w:t>.</w:t>
      </w:r>
      <w:r w:rsidRPr="00B653B6">
        <w:rPr>
          <w:rFonts w:ascii="Times New Roman" w:hAnsi="Times New Roman" w:cs="Times New Roman"/>
          <w:color w:val="000000" w:themeColor="text1"/>
          <w:sz w:val="28"/>
          <w:szCs w:val="28"/>
          <w:lang w:val="kk-KZ"/>
        </w:rPr>
        <w:t xml:space="preserve"> </w:t>
      </w:r>
      <w:r w:rsidR="00B653B6" w:rsidRPr="00B653B6">
        <w:rPr>
          <w:rFonts w:ascii="Times New Roman" w:hAnsi="Times New Roman" w:cs="Times New Roman"/>
          <w:color w:val="000000" w:themeColor="text1"/>
          <w:sz w:val="28"/>
          <w:szCs w:val="28"/>
          <w:lang w:val="kk-KZ"/>
        </w:rPr>
        <w:t>Өңірлерді дамытудың 2020-2025 жылдарға арналған мемлекеттік бағдарламасын бекіту туралы</w:t>
      </w:r>
      <w:r w:rsidR="00FF0588">
        <w:rPr>
          <w:rFonts w:ascii="Times New Roman" w:hAnsi="Times New Roman" w:cs="Times New Roman"/>
          <w:color w:val="000000" w:themeColor="text1"/>
          <w:sz w:val="28"/>
          <w:szCs w:val="28"/>
          <w:lang w:val="kk-KZ"/>
        </w:rPr>
        <w:t>:</w:t>
      </w:r>
      <w:r w:rsidR="00B653B6" w:rsidRPr="00B653B6">
        <w:rPr>
          <w:rFonts w:ascii="Times New Roman" w:hAnsi="Times New Roman" w:cs="Times New Roman"/>
          <w:color w:val="000000" w:themeColor="text1"/>
          <w:sz w:val="28"/>
          <w:szCs w:val="28"/>
          <w:lang w:val="kk-KZ"/>
        </w:rPr>
        <w:t xml:space="preserve"> 2019 жыл</w:t>
      </w:r>
      <w:r w:rsidR="00FF0588">
        <w:rPr>
          <w:rFonts w:ascii="Times New Roman" w:hAnsi="Times New Roman" w:cs="Times New Roman"/>
          <w:color w:val="000000" w:themeColor="text1"/>
          <w:sz w:val="28"/>
          <w:szCs w:val="28"/>
          <w:lang w:val="kk-KZ"/>
        </w:rPr>
        <w:t>д</w:t>
      </w:r>
      <w:r w:rsidR="00B653B6" w:rsidRPr="00B653B6">
        <w:rPr>
          <w:rFonts w:ascii="Times New Roman" w:hAnsi="Times New Roman" w:cs="Times New Roman"/>
          <w:color w:val="000000" w:themeColor="text1"/>
          <w:sz w:val="28"/>
          <w:szCs w:val="28"/>
          <w:lang w:val="kk-KZ"/>
        </w:rPr>
        <w:t>ы</w:t>
      </w:r>
      <w:r w:rsidR="00FF0588">
        <w:rPr>
          <w:rFonts w:ascii="Times New Roman" w:hAnsi="Times New Roman" w:cs="Times New Roman"/>
          <w:color w:val="000000" w:themeColor="text1"/>
          <w:sz w:val="28"/>
          <w:szCs w:val="28"/>
          <w:lang w:val="kk-KZ"/>
        </w:rPr>
        <w:t>ң</w:t>
      </w:r>
      <w:r w:rsidR="00B653B6" w:rsidRPr="00B653B6">
        <w:rPr>
          <w:rFonts w:ascii="Times New Roman" w:hAnsi="Times New Roman" w:cs="Times New Roman"/>
          <w:color w:val="000000" w:themeColor="text1"/>
          <w:sz w:val="28"/>
          <w:szCs w:val="28"/>
          <w:lang w:val="kk-KZ"/>
        </w:rPr>
        <w:t xml:space="preserve"> 27 желтоқсанда</w:t>
      </w:r>
      <w:r w:rsidR="00FF0588">
        <w:rPr>
          <w:rFonts w:ascii="Times New Roman" w:hAnsi="Times New Roman" w:cs="Times New Roman"/>
          <w:color w:val="000000" w:themeColor="text1"/>
          <w:sz w:val="28"/>
          <w:szCs w:val="28"/>
          <w:lang w:val="kk-KZ"/>
        </w:rPr>
        <w:t>,</w:t>
      </w:r>
      <w:r w:rsidR="00B653B6" w:rsidRPr="00B653B6">
        <w:rPr>
          <w:rFonts w:ascii="Times New Roman" w:hAnsi="Times New Roman" w:cs="Times New Roman"/>
          <w:color w:val="000000" w:themeColor="text1"/>
          <w:sz w:val="28"/>
          <w:szCs w:val="28"/>
          <w:lang w:val="kk-KZ"/>
        </w:rPr>
        <w:t xml:space="preserve"> №990 </w:t>
      </w:r>
      <w:r w:rsidR="00FF0588">
        <w:rPr>
          <w:rFonts w:ascii="Times New Roman" w:hAnsi="Times New Roman" w:cs="Times New Roman"/>
          <w:color w:val="000000" w:themeColor="text1"/>
          <w:sz w:val="28"/>
          <w:szCs w:val="28"/>
          <w:lang w:val="kk-KZ"/>
        </w:rPr>
        <w:t>бекітілген</w:t>
      </w:r>
    </w:p>
    <w:p w14:paraId="7D46E5F9" w14:textId="5B20D863" w:rsidR="00B653B6" w:rsidRPr="00B653B6" w:rsidRDefault="002B2BEA" w:rsidP="00CF67CE">
      <w:pPr>
        <w:widowControl w:val="0"/>
        <w:shd w:val="clear" w:color="auto" w:fill="FFFFFF" w:themeFill="background1"/>
        <w:spacing w:after="0" w:line="240" w:lineRule="auto"/>
        <w:ind w:firstLine="709"/>
        <w:jc w:val="both"/>
        <w:rPr>
          <w:rFonts w:ascii="Times New Roman" w:hAnsi="Times New Roman" w:cs="Times New Roman"/>
          <w:color w:val="000000" w:themeColor="text1"/>
          <w:sz w:val="28"/>
          <w:szCs w:val="28"/>
          <w:lang w:val="kk-KZ"/>
        </w:rPr>
      </w:pPr>
      <w:r w:rsidRPr="00B653B6">
        <w:rPr>
          <w:rFonts w:ascii="Times New Roman" w:hAnsi="Times New Roman" w:cs="Times New Roman"/>
          <w:color w:val="000000" w:themeColor="text1"/>
          <w:sz w:val="28"/>
          <w:szCs w:val="28"/>
          <w:lang w:val="kk-KZ"/>
        </w:rPr>
        <w:t xml:space="preserve">Қазақстан Республикасы Үкіметінің </w:t>
      </w:r>
      <w:r w:rsidR="00FF0588" w:rsidRPr="00B653B6">
        <w:rPr>
          <w:rFonts w:ascii="Times New Roman" w:hAnsi="Times New Roman" w:cs="Times New Roman"/>
          <w:color w:val="000000" w:themeColor="text1"/>
          <w:sz w:val="28"/>
          <w:szCs w:val="28"/>
          <w:lang w:val="kk-KZ"/>
        </w:rPr>
        <w:t>Қ</w:t>
      </w:r>
      <w:r w:rsidRPr="00B653B6">
        <w:rPr>
          <w:rFonts w:ascii="Times New Roman" w:hAnsi="Times New Roman" w:cs="Times New Roman"/>
          <w:color w:val="000000" w:themeColor="text1"/>
          <w:sz w:val="28"/>
          <w:szCs w:val="28"/>
          <w:lang w:val="kk-KZ"/>
        </w:rPr>
        <w:t xml:space="preserve">аулысы. </w:t>
      </w:r>
      <w:r w:rsidR="00B653B6" w:rsidRPr="00B653B6">
        <w:rPr>
          <w:rFonts w:ascii="Times New Roman" w:hAnsi="Times New Roman" w:cs="Times New Roman"/>
          <w:color w:val="000000" w:themeColor="text1"/>
          <w:sz w:val="28"/>
          <w:szCs w:val="28"/>
          <w:lang w:val="kk-KZ"/>
        </w:rPr>
        <w:t>Қуатты өңірлер-елді дамытудың драйвері» ұлттық жобасын бекіту туралы</w:t>
      </w:r>
      <w:r w:rsidR="00FF0588">
        <w:rPr>
          <w:rFonts w:ascii="Times New Roman" w:hAnsi="Times New Roman" w:cs="Times New Roman"/>
          <w:color w:val="000000" w:themeColor="text1"/>
          <w:sz w:val="28"/>
          <w:szCs w:val="28"/>
          <w:lang w:val="kk-KZ"/>
        </w:rPr>
        <w:t>:</w:t>
      </w:r>
      <w:r w:rsidR="00B653B6" w:rsidRPr="00B653B6">
        <w:rPr>
          <w:rFonts w:ascii="Times New Roman" w:hAnsi="Times New Roman" w:cs="Times New Roman"/>
          <w:color w:val="000000" w:themeColor="text1"/>
          <w:sz w:val="28"/>
          <w:szCs w:val="28"/>
          <w:lang w:val="kk-KZ"/>
        </w:rPr>
        <w:t xml:space="preserve"> 2021 жыл</w:t>
      </w:r>
      <w:r w:rsidR="00FF0588">
        <w:rPr>
          <w:rFonts w:ascii="Times New Roman" w:hAnsi="Times New Roman" w:cs="Times New Roman"/>
          <w:color w:val="000000" w:themeColor="text1"/>
          <w:sz w:val="28"/>
          <w:szCs w:val="28"/>
          <w:lang w:val="kk-KZ"/>
        </w:rPr>
        <w:t>д</w:t>
      </w:r>
      <w:r w:rsidR="00B653B6" w:rsidRPr="00B653B6">
        <w:rPr>
          <w:rFonts w:ascii="Times New Roman" w:hAnsi="Times New Roman" w:cs="Times New Roman"/>
          <w:color w:val="000000" w:themeColor="text1"/>
          <w:sz w:val="28"/>
          <w:szCs w:val="28"/>
          <w:lang w:val="kk-KZ"/>
        </w:rPr>
        <w:t>ы</w:t>
      </w:r>
      <w:r w:rsidR="00FF0588">
        <w:rPr>
          <w:rFonts w:ascii="Times New Roman" w:hAnsi="Times New Roman" w:cs="Times New Roman"/>
          <w:color w:val="000000" w:themeColor="text1"/>
          <w:sz w:val="28"/>
          <w:szCs w:val="28"/>
          <w:lang w:val="kk-KZ"/>
        </w:rPr>
        <w:t>ң</w:t>
      </w:r>
      <w:r w:rsidR="00B653B6" w:rsidRPr="00B653B6">
        <w:rPr>
          <w:rFonts w:ascii="Times New Roman" w:hAnsi="Times New Roman" w:cs="Times New Roman"/>
          <w:color w:val="000000" w:themeColor="text1"/>
          <w:sz w:val="28"/>
          <w:szCs w:val="28"/>
          <w:lang w:val="kk-KZ"/>
        </w:rPr>
        <w:t xml:space="preserve"> 12 қазанда</w:t>
      </w:r>
      <w:r w:rsidR="00FF0588">
        <w:rPr>
          <w:rFonts w:ascii="Times New Roman" w:hAnsi="Times New Roman" w:cs="Times New Roman"/>
          <w:color w:val="000000" w:themeColor="text1"/>
          <w:sz w:val="28"/>
          <w:szCs w:val="28"/>
          <w:lang w:val="kk-KZ"/>
        </w:rPr>
        <w:t>,</w:t>
      </w:r>
      <w:r w:rsidR="00B653B6" w:rsidRPr="00B653B6">
        <w:rPr>
          <w:rFonts w:ascii="Times New Roman" w:hAnsi="Times New Roman" w:cs="Times New Roman"/>
          <w:color w:val="000000" w:themeColor="text1"/>
          <w:sz w:val="28"/>
          <w:szCs w:val="28"/>
          <w:lang w:val="kk-KZ"/>
        </w:rPr>
        <w:t xml:space="preserve"> №729 </w:t>
      </w:r>
      <w:r w:rsidR="00FF0588">
        <w:rPr>
          <w:rFonts w:ascii="Times New Roman" w:hAnsi="Times New Roman" w:cs="Times New Roman"/>
          <w:color w:val="000000" w:themeColor="text1"/>
          <w:sz w:val="28"/>
          <w:szCs w:val="28"/>
          <w:lang w:val="kk-KZ"/>
        </w:rPr>
        <w:t>бекітілген (</w:t>
      </w:r>
      <w:r w:rsidR="00FF0588" w:rsidRPr="00B653B6">
        <w:rPr>
          <w:rFonts w:ascii="Times New Roman" w:hAnsi="Times New Roman" w:cs="Times New Roman"/>
          <w:color w:val="000000" w:themeColor="text1"/>
          <w:sz w:val="28"/>
          <w:szCs w:val="28"/>
          <w:lang w:val="kk-KZ"/>
        </w:rPr>
        <w:t xml:space="preserve">күші </w:t>
      </w:r>
      <w:r w:rsidR="00B653B6" w:rsidRPr="00B653B6">
        <w:rPr>
          <w:rFonts w:ascii="Times New Roman" w:hAnsi="Times New Roman" w:cs="Times New Roman"/>
          <w:color w:val="000000" w:themeColor="text1"/>
          <w:sz w:val="28"/>
          <w:szCs w:val="28"/>
          <w:lang w:val="kk-KZ"/>
        </w:rPr>
        <w:t>жойылды Қазақстан Республикасы Үкіметінің 2023 жылғы 22 қыркүйектегі № 828 қаулысымен</w:t>
      </w:r>
      <w:r w:rsidR="00FF0588">
        <w:rPr>
          <w:rFonts w:ascii="Times New Roman" w:hAnsi="Times New Roman" w:cs="Times New Roman"/>
          <w:color w:val="000000" w:themeColor="text1"/>
          <w:sz w:val="28"/>
          <w:szCs w:val="28"/>
          <w:lang w:val="kk-KZ"/>
        </w:rPr>
        <w:t>).</w:t>
      </w:r>
    </w:p>
    <w:p w14:paraId="575F69D5" w14:textId="11FFA261" w:rsidR="00B653B6" w:rsidRPr="00B653B6" w:rsidRDefault="002B2BEA" w:rsidP="00CF67CE">
      <w:pPr>
        <w:widowControl w:val="0"/>
        <w:shd w:val="clear" w:color="auto" w:fill="FFFFFF" w:themeFill="background1"/>
        <w:spacing w:after="0" w:line="240" w:lineRule="auto"/>
        <w:ind w:firstLine="709"/>
        <w:jc w:val="both"/>
        <w:rPr>
          <w:rFonts w:ascii="Times New Roman" w:hAnsi="Times New Roman" w:cs="Times New Roman"/>
          <w:color w:val="000000" w:themeColor="text1"/>
          <w:sz w:val="28"/>
          <w:szCs w:val="28"/>
          <w:lang w:val="kk-KZ"/>
        </w:rPr>
      </w:pPr>
      <w:r w:rsidRPr="00B653B6">
        <w:rPr>
          <w:rFonts w:ascii="Times New Roman" w:hAnsi="Times New Roman" w:cs="Times New Roman"/>
          <w:color w:val="000000" w:themeColor="text1"/>
          <w:sz w:val="28"/>
          <w:szCs w:val="28"/>
          <w:lang w:val="kk-KZ"/>
        </w:rPr>
        <w:t>Қазақстан Республикасы Үкіметінің Қаулысы</w:t>
      </w:r>
      <w:r w:rsidR="00FF0588">
        <w:rPr>
          <w:rFonts w:ascii="Times New Roman" w:hAnsi="Times New Roman" w:cs="Times New Roman"/>
          <w:color w:val="000000" w:themeColor="text1"/>
          <w:sz w:val="28"/>
          <w:szCs w:val="28"/>
          <w:lang w:val="kk-KZ"/>
        </w:rPr>
        <w:t>.</w:t>
      </w:r>
      <w:r w:rsidRPr="00B653B6">
        <w:rPr>
          <w:rFonts w:ascii="Times New Roman" w:hAnsi="Times New Roman" w:cs="Times New Roman"/>
          <w:color w:val="000000" w:themeColor="text1"/>
          <w:sz w:val="28"/>
          <w:szCs w:val="28"/>
          <w:lang w:val="kk-KZ"/>
        </w:rPr>
        <w:t xml:space="preserve"> </w:t>
      </w:r>
      <w:r w:rsidR="00B653B6" w:rsidRPr="00B653B6">
        <w:rPr>
          <w:rFonts w:ascii="Times New Roman" w:hAnsi="Times New Roman" w:cs="Times New Roman"/>
          <w:color w:val="000000" w:themeColor="text1"/>
          <w:sz w:val="28"/>
          <w:szCs w:val="28"/>
          <w:lang w:val="kk-KZ"/>
        </w:rPr>
        <w:t>Қазақстан Республикасындағы мемлекеттік жоспарлау жүйесін бекіту туралы</w:t>
      </w:r>
      <w:r w:rsidR="00FF0588">
        <w:rPr>
          <w:rFonts w:ascii="Times New Roman" w:hAnsi="Times New Roman" w:cs="Times New Roman"/>
          <w:color w:val="000000" w:themeColor="text1"/>
          <w:sz w:val="28"/>
          <w:szCs w:val="28"/>
          <w:lang w:val="kk-KZ"/>
        </w:rPr>
        <w:t>:</w:t>
      </w:r>
      <w:r w:rsidR="00B653B6" w:rsidRPr="00B653B6">
        <w:rPr>
          <w:rFonts w:ascii="Times New Roman" w:hAnsi="Times New Roman" w:cs="Times New Roman"/>
          <w:color w:val="000000" w:themeColor="text1"/>
          <w:sz w:val="28"/>
          <w:szCs w:val="28"/>
          <w:lang w:val="kk-KZ"/>
        </w:rPr>
        <w:t xml:space="preserve"> 2017 жыл</w:t>
      </w:r>
      <w:r w:rsidR="00FF0588">
        <w:rPr>
          <w:rFonts w:ascii="Times New Roman" w:hAnsi="Times New Roman" w:cs="Times New Roman"/>
          <w:color w:val="000000" w:themeColor="text1"/>
          <w:sz w:val="28"/>
          <w:szCs w:val="28"/>
          <w:lang w:val="kk-KZ"/>
        </w:rPr>
        <w:t>д</w:t>
      </w:r>
      <w:r w:rsidR="00B653B6" w:rsidRPr="00B653B6">
        <w:rPr>
          <w:rFonts w:ascii="Times New Roman" w:hAnsi="Times New Roman" w:cs="Times New Roman"/>
          <w:color w:val="000000" w:themeColor="text1"/>
          <w:sz w:val="28"/>
          <w:szCs w:val="28"/>
          <w:lang w:val="kk-KZ"/>
        </w:rPr>
        <w:t>ы</w:t>
      </w:r>
      <w:r w:rsidR="00FF0588">
        <w:rPr>
          <w:rFonts w:ascii="Times New Roman" w:hAnsi="Times New Roman" w:cs="Times New Roman"/>
          <w:color w:val="000000" w:themeColor="text1"/>
          <w:sz w:val="28"/>
          <w:szCs w:val="28"/>
          <w:lang w:val="kk-KZ"/>
        </w:rPr>
        <w:t>ң</w:t>
      </w:r>
      <w:r w:rsidR="00B653B6" w:rsidRPr="00B653B6">
        <w:rPr>
          <w:rFonts w:ascii="Times New Roman" w:hAnsi="Times New Roman" w:cs="Times New Roman"/>
          <w:color w:val="000000" w:themeColor="text1"/>
          <w:sz w:val="28"/>
          <w:szCs w:val="28"/>
          <w:lang w:val="kk-KZ"/>
        </w:rPr>
        <w:t xml:space="preserve"> 29 қарашада</w:t>
      </w:r>
      <w:r w:rsidR="00FF0588">
        <w:rPr>
          <w:rFonts w:ascii="Times New Roman" w:hAnsi="Times New Roman" w:cs="Times New Roman"/>
          <w:color w:val="000000" w:themeColor="text1"/>
          <w:sz w:val="28"/>
          <w:szCs w:val="28"/>
          <w:lang w:val="kk-KZ"/>
        </w:rPr>
        <w:t>,</w:t>
      </w:r>
      <w:r w:rsidR="00B653B6" w:rsidRPr="00B653B6">
        <w:rPr>
          <w:rFonts w:ascii="Times New Roman" w:hAnsi="Times New Roman" w:cs="Times New Roman"/>
          <w:color w:val="000000" w:themeColor="text1"/>
          <w:sz w:val="28"/>
          <w:szCs w:val="28"/>
          <w:lang w:val="kk-KZ"/>
        </w:rPr>
        <w:t xml:space="preserve"> №790 </w:t>
      </w:r>
      <w:r w:rsidR="00FF0588">
        <w:rPr>
          <w:rFonts w:ascii="Times New Roman" w:hAnsi="Times New Roman" w:cs="Times New Roman"/>
          <w:color w:val="000000" w:themeColor="text1"/>
          <w:sz w:val="28"/>
          <w:szCs w:val="28"/>
          <w:lang w:val="kk-KZ"/>
        </w:rPr>
        <w:t>бекітілген.</w:t>
      </w:r>
    </w:p>
    <w:p w14:paraId="026BF071" w14:textId="16F803A9" w:rsidR="00B653B6" w:rsidRPr="00B653B6" w:rsidRDefault="002B2BEA" w:rsidP="00CF67CE">
      <w:pPr>
        <w:widowControl w:val="0"/>
        <w:shd w:val="clear" w:color="auto" w:fill="FFFFFF" w:themeFill="background1"/>
        <w:spacing w:after="0" w:line="240" w:lineRule="auto"/>
        <w:ind w:firstLine="709"/>
        <w:jc w:val="both"/>
        <w:rPr>
          <w:rFonts w:ascii="Times New Roman" w:hAnsi="Times New Roman" w:cs="Times New Roman"/>
          <w:color w:val="000000" w:themeColor="text1"/>
          <w:sz w:val="28"/>
          <w:szCs w:val="28"/>
          <w:lang w:val="kk-KZ"/>
        </w:rPr>
      </w:pPr>
      <w:r w:rsidRPr="00B653B6">
        <w:rPr>
          <w:rFonts w:ascii="Times New Roman" w:hAnsi="Times New Roman" w:cs="Times New Roman"/>
          <w:color w:val="000000" w:themeColor="text1"/>
          <w:sz w:val="28"/>
          <w:szCs w:val="28"/>
          <w:lang w:val="kk-KZ"/>
        </w:rPr>
        <w:t xml:space="preserve">Қазақстан Республикасы Президентінің </w:t>
      </w:r>
      <w:r w:rsidR="00FF0588" w:rsidRPr="00B653B6">
        <w:rPr>
          <w:rFonts w:ascii="Times New Roman" w:hAnsi="Times New Roman" w:cs="Times New Roman"/>
          <w:color w:val="000000" w:themeColor="text1"/>
          <w:sz w:val="28"/>
          <w:szCs w:val="28"/>
          <w:lang w:val="kk-KZ"/>
        </w:rPr>
        <w:t>Қаулысы</w:t>
      </w:r>
      <w:r w:rsidR="00FF0588">
        <w:rPr>
          <w:rFonts w:ascii="Times New Roman" w:hAnsi="Times New Roman" w:cs="Times New Roman"/>
          <w:color w:val="000000" w:themeColor="text1"/>
          <w:sz w:val="28"/>
          <w:szCs w:val="28"/>
          <w:lang w:val="kk-KZ"/>
        </w:rPr>
        <w:t>.</w:t>
      </w:r>
      <w:r w:rsidR="00FF0588" w:rsidRPr="00B653B6">
        <w:rPr>
          <w:rFonts w:ascii="Times New Roman" w:hAnsi="Times New Roman" w:cs="Times New Roman"/>
          <w:color w:val="000000" w:themeColor="text1"/>
          <w:sz w:val="28"/>
          <w:szCs w:val="28"/>
          <w:lang w:val="kk-KZ"/>
        </w:rPr>
        <w:t xml:space="preserve"> </w:t>
      </w:r>
      <w:r w:rsidR="00B653B6" w:rsidRPr="00B653B6">
        <w:rPr>
          <w:rFonts w:ascii="Times New Roman" w:hAnsi="Times New Roman" w:cs="Times New Roman"/>
          <w:color w:val="000000" w:themeColor="text1"/>
          <w:sz w:val="28"/>
          <w:szCs w:val="28"/>
          <w:lang w:val="kk-KZ"/>
        </w:rPr>
        <w:t>Қазақстан Республикасының Мемлекеттік басқару жүйесін одан әрі жетілдіру туралы</w:t>
      </w:r>
      <w:r w:rsidR="00FF0588">
        <w:rPr>
          <w:rFonts w:ascii="Times New Roman" w:hAnsi="Times New Roman" w:cs="Times New Roman"/>
          <w:color w:val="000000" w:themeColor="text1"/>
          <w:sz w:val="28"/>
          <w:szCs w:val="28"/>
          <w:lang w:val="kk-KZ"/>
        </w:rPr>
        <w:t>:</w:t>
      </w:r>
      <w:r w:rsidR="00B653B6" w:rsidRPr="00B653B6">
        <w:rPr>
          <w:rFonts w:ascii="Times New Roman" w:hAnsi="Times New Roman" w:cs="Times New Roman"/>
          <w:color w:val="000000" w:themeColor="text1"/>
          <w:sz w:val="28"/>
          <w:szCs w:val="28"/>
          <w:lang w:val="kk-KZ"/>
        </w:rPr>
        <w:t xml:space="preserve"> 2013 жыл</w:t>
      </w:r>
      <w:r w:rsidR="00FF0588">
        <w:rPr>
          <w:rFonts w:ascii="Times New Roman" w:hAnsi="Times New Roman" w:cs="Times New Roman"/>
          <w:color w:val="000000" w:themeColor="text1"/>
          <w:sz w:val="28"/>
          <w:szCs w:val="28"/>
          <w:lang w:val="kk-KZ"/>
        </w:rPr>
        <w:t>д</w:t>
      </w:r>
      <w:r w:rsidR="00B653B6" w:rsidRPr="00B653B6">
        <w:rPr>
          <w:rFonts w:ascii="Times New Roman" w:hAnsi="Times New Roman" w:cs="Times New Roman"/>
          <w:color w:val="000000" w:themeColor="text1"/>
          <w:sz w:val="28"/>
          <w:szCs w:val="28"/>
          <w:lang w:val="kk-KZ"/>
        </w:rPr>
        <w:t>ы</w:t>
      </w:r>
      <w:r w:rsidR="00FF0588">
        <w:rPr>
          <w:rFonts w:ascii="Times New Roman" w:hAnsi="Times New Roman" w:cs="Times New Roman"/>
          <w:color w:val="000000" w:themeColor="text1"/>
          <w:sz w:val="28"/>
          <w:szCs w:val="28"/>
          <w:lang w:val="kk-KZ"/>
        </w:rPr>
        <w:t>ң</w:t>
      </w:r>
      <w:r w:rsidR="00B653B6" w:rsidRPr="00B653B6">
        <w:rPr>
          <w:rFonts w:ascii="Times New Roman" w:hAnsi="Times New Roman" w:cs="Times New Roman"/>
          <w:color w:val="000000" w:themeColor="text1"/>
          <w:sz w:val="28"/>
          <w:szCs w:val="28"/>
          <w:lang w:val="kk-KZ"/>
        </w:rPr>
        <w:t xml:space="preserve"> 16 қаңтарда</w:t>
      </w:r>
      <w:r w:rsidR="00FF0588">
        <w:rPr>
          <w:rFonts w:ascii="Times New Roman" w:hAnsi="Times New Roman" w:cs="Times New Roman"/>
          <w:color w:val="000000" w:themeColor="text1"/>
          <w:sz w:val="28"/>
          <w:szCs w:val="28"/>
          <w:lang w:val="kk-KZ"/>
        </w:rPr>
        <w:t>,</w:t>
      </w:r>
      <w:r w:rsidR="00B653B6" w:rsidRPr="00B653B6">
        <w:rPr>
          <w:rFonts w:ascii="Times New Roman" w:hAnsi="Times New Roman" w:cs="Times New Roman"/>
          <w:color w:val="000000" w:themeColor="text1"/>
          <w:sz w:val="28"/>
          <w:szCs w:val="28"/>
          <w:lang w:val="kk-KZ"/>
        </w:rPr>
        <w:t xml:space="preserve"> №466 </w:t>
      </w:r>
      <w:r w:rsidR="00FF0588">
        <w:rPr>
          <w:rFonts w:ascii="Times New Roman" w:hAnsi="Times New Roman" w:cs="Times New Roman"/>
          <w:color w:val="000000" w:themeColor="text1"/>
          <w:sz w:val="28"/>
          <w:szCs w:val="28"/>
          <w:lang w:val="kk-KZ"/>
        </w:rPr>
        <w:t>бекітілген.</w:t>
      </w:r>
    </w:p>
    <w:p w14:paraId="1E124639" w14:textId="3D6BB942" w:rsidR="00B653B6" w:rsidRPr="00B653B6" w:rsidRDefault="00FF0588" w:rsidP="00CF67CE">
      <w:pPr>
        <w:widowControl w:val="0"/>
        <w:shd w:val="clear" w:color="auto" w:fill="FFFFFF" w:themeFill="background1"/>
        <w:spacing w:after="0" w:line="240" w:lineRule="auto"/>
        <w:ind w:firstLine="709"/>
        <w:jc w:val="both"/>
        <w:rPr>
          <w:rFonts w:ascii="Times New Roman" w:hAnsi="Times New Roman" w:cs="Times New Roman"/>
          <w:color w:val="000000" w:themeColor="text1"/>
          <w:sz w:val="28"/>
          <w:szCs w:val="28"/>
          <w:lang w:val="kk-KZ"/>
        </w:rPr>
      </w:pPr>
      <w:r w:rsidRPr="00B653B6">
        <w:rPr>
          <w:rFonts w:ascii="Times New Roman" w:hAnsi="Times New Roman" w:cs="Times New Roman"/>
          <w:color w:val="000000" w:themeColor="text1"/>
          <w:sz w:val="28"/>
          <w:szCs w:val="28"/>
          <w:lang w:val="kk-KZ"/>
        </w:rPr>
        <w:t>Қазақстан Республикасының Президенті Н.Ә. Назарбаев</w:t>
      </w:r>
      <w:r>
        <w:rPr>
          <w:rFonts w:ascii="Times New Roman" w:hAnsi="Times New Roman" w:cs="Times New Roman"/>
          <w:color w:val="000000" w:themeColor="text1"/>
          <w:sz w:val="28"/>
          <w:szCs w:val="28"/>
          <w:lang w:val="kk-KZ"/>
        </w:rPr>
        <w:t>.</w:t>
      </w:r>
      <w:r w:rsidRPr="00B653B6">
        <w:rPr>
          <w:rFonts w:ascii="Times New Roman" w:hAnsi="Times New Roman" w:cs="Times New Roman"/>
          <w:color w:val="000000" w:themeColor="text1"/>
          <w:sz w:val="28"/>
          <w:szCs w:val="28"/>
          <w:lang w:val="kk-KZ"/>
        </w:rPr>
        <w:t xml:space="preserve"> </w:t>
      </w:r>
      <w:r w:rsidR="00B653B6" w:rsidRPr="00B653B6">
        <w:rPr>
          <w:rFonts w:ascii="Times New Roman" w:hAnsi="Times New Roman" w:cs="Times New Roman"/>
          <w:color w:val="000000" w:themeColor="text1"/>
          <w:sz w:val="28"/>
          <w:szCs w:val="28"/>
          <w:lang w:val="kk-KZ"/>
        </w:rPr>
        <w:t>Қазақстан-2050</w:t>
      </w:r>
      <w:r>
        <w:rPr>
          <w:rFonts w:ascii="Times New Roman" w:hAnsi="Times New Roman" w:cs="Times New Roman"/>
          <w:color w:val="000000" w:themeColor="text1"/>
          <w:sz w:val="28"/>
          <w:szCs w:val="28"/>
          <w:lang w:val="kk-KZ"/>
        </w:rPr>
        <w:t>:</w:t>
      </w:r>
      <w:r w:rsidR="00B653B6" w:rsidRPr="00B653B6">
        <w:rPr>
          <w:rFonts w:ascii="Times New Roman" w:hAnsi="Times New Roman" w:cs="Times New Roman"/>
          <w:color w:val="000000" w:themeColor="text1"/>
          <w:sz w:val="28"/>
          <w:szCs w:val="28"/>
          <w:lang w:val="kk-KZ"/>
        </w:rPr>
        <w:t xml:space="preserve"> </w:t>
      </w:r>
      <w:r w:rsidRPr="00B653B6">
        <w:rPr>
          <w:rFonts w:ascii="Times New Roman" w:hAnsi="Times New Roman" w:cs="Times New Roman"/>
          <w:color w:val="000000" w:themeColor="text1"/>
          <w:sz w:val="28"/>
          <w:szCs w:val="28"/>
          <w:lang w:val="kk-KZ"/>
        </w:rPr>
        <w:t>с</w:t>
      </w:r>
      <w:r w:rsidR="00B653B6" w:rsidRPr="00B653B6">
        <w:rPr>
          <w:rFonts w:ascii="Times New Roman" w:hAnsi="Times New Roman" w:cs="Times New Roman"/>
          <w:color w:val="000000" w:themeColor="text1"/>
          <w:sz w:val="28"/>
          <w:szCs w:val="28"/>
          <w:lang w:val="kk-KZ"/>
        </w:rPr>
        <w:t>тратегиясы: қалыптасқан мемлекеттің жаңа саяси бағыты</w:t>
      </w:r>
      <w:r>
        <w:rPr>
          <w:rFonts w:ascii="Times New Roman" w:hAnsi="Times New Roman" w:cs="Times New Roman"/>
          <w:color w:val="000000" w:themeColor="text1"/>
          <w:sz w:val="28"/>
          <w:szCs w:val="28"/>
          <w:lang w:val="kk-KZ"/>
        </w:rPr>
        <w:t>:</w:t>
      </w:r>
      <w:r w:rsidR="00B653B6" w:rsidRPr="00B653B6">
        <w:rPr>
          <w:rFonts w:ascii="Times New Roman" w:hAnsi="Times New Roman" w:cs="Times New Roman"/>
          <w:color w:val="000000" w:themeColor="text1"/>
          <w:sz w:val="28"/>
          <w:szCs w:val="28"/>
          <w:lang w:val="kk-KZ"/>
        </w:rPr>
        <w:t xml:space="preserve"> Қазақстан халқына жолдауы</w:t>
      </w:r>
      <w:r>
        <w:rPr>
          <w:rFonts w:ascii="Times New Roman" w:hAnsi="Times New Roman" w:cs="Times New Roman"/>
          <w:color w:val="000000" w:themeColor="text1"/>
          <w:sz w:val="28"/>
          <w:szCs w:val="28"/>
          <w:lang w:val="kk-KZ"/>
        </w:rPr>
        <w:t xml:space="preserve"> (</w:t>
      </w:r>
      <w:r w:rsidR="00B653B6" w:rsidRPr="00B653B6">
        <w:rPr>
          <w:rFonts w:ascii="Times New Roman" w:hAnsi="Times New Roman" w:cs="Times New Roman"/>
          <w:color w:val="000000" w:themeColor="text1"/>
          <w:sz w:val="28"/>
          <w:szCs w:val="28"/>
          <w:lang w:val="kk-KZ"/>
        </w:rPr>
        <w:t>Астана, 2012 жылғы 14 желтоқсан</w:t>
      </w:r>
      <w:r>
        <w:rPr>
          <w:rFonts w:ascii="Times New Roman" w:hAnsi="Times New Roman" w:cs="Times New Roman"/>
          <w:color w:val="000000" w:themeColor="text1"/>
          <w:sz w:val="28"/>
          <w:szCs w:val="28"/>
          <w:lang w:val="kk-KZ"/>
        </w:rPr>
        <w:t>).</w:t>
      </w:r>
    </w:p>
    <w:p w14:paraId="6F67BD54" w14:textId="4B3B7FC6" w:rsidR="00B653B6" w:rsidRPr="00B653B6" w:rsidRDefault="002B2BEA" w:rsidP="00CF67CE">
      <w:pPr>
        <w:widowControl w:val="0"/>
        <w:shd w:val="clear" w:color="auto" w:fill="FFFFFF" w:themeFill="background1"/>
        <w:spacing w:after="0" w:line="240" w:lineRule="auto"/>
        <w:ind w:firstLine="709"/>
        <w:jc w:val="both"/>
        <w:rPr>
          <w:rFonts w:ascii="Times New Roman" w:hAnsi="Times New Roman" w:cs="Times New Roman"/>
          <w:color w:val="000000" w:themeColor="text1"/>
          <w:sz w:val="28"/>
          <w:szCs w:val="28"/>
          <w:lang w:val="kk-KZ"/>
        </w:rPr>
      </w:pPr>
      <w:r w:rsidRPr="00B653B6">
        <w:rPr>
          <w:rFonts w:ascii="Times New Roman" w:hAnsi="Times New Roman" w:cs="Times New Roman"/>
          <w:color w:val="000000" w:themeColor="text1"/>
          <w:sz w:val="28"/>
          <w:szCs w:val="28"/>
          <w:lang w:val="kk-KZ"/>
        </w:rPr>
        <w:t>Қазақстан Республикасы Президентінің Жарлығы</w:t>
      </w:r>
      <w:r w:rsidR="00FF0588">
        <w:rPr>
          <w:rFonts w:ascii="Times New Roman" w:hAnsi="Times New Roman" w:cs="Times New Roman"/>
          <w:color w:val="000000" w:themeColor="text1"/>
          <w:sz w:val="28"/>
          <w:szCs w:val="28"/>
          <w:lang w:val="kk-KZ"/>
        </w:rPr>
        <w:t>.</w:t>
      </w:r>
      <w:r w:rsidRPr="00B653B6">
        <w:rPr>
          <w:rFonts w:ascii="Times New Roman" w:hAnsi="Times New Roman" w:cs="Times New Roman"/>
          <w:color w:val="000000" w:themeColor="text1"/>
          <w:sz w:val="28"/>
          <w:szCs w:val="28"/>
          <w:lang w:val="kk-KZ"/>
        </w:rPr>
        <w:t xml:space="preserve"> </w:t>
      </w:r>
      <w:r w:rsidR="00B653B6" w:rsidRPr="00B653B6">
        <w:rPr>
          <w:rFonts w:ascii="Times New Roman" w:hAnsi="Times New Roman" w:cs="Times New Roman"/>
          <w:color w:val="000000" w:themeColor="text1"/>
          <w:sz w:val="28"/>
          <w:szCs w:val="28"/>
          <w:lang w:val="kk-KZ"/>
        </w:rPr>
        <w:t>Қазақстан Республикасы Ұлттық экономика министрлігінің деректері «Қазақстан Республикасының 2025 жылға дейінгі ұлттық даму жоспарын бекіту және Қазақстан Республикасы Президентінің кейбір жарлықтарының күші жойылды деп тану туралы»</w:t>
      </w:r>
      <w:r w:rsidR="00FF0588">
        <w:rPr>
          <w:rFonts w:ascii="Times New Roman" w:hAnsi="Times New Roman" w:cs="Times New Roman"/>
          <w:color w:val="000000" w:themeColor="text1"/>
          <w:sz w:val="28"/>
          <w:szCs w:val="28"/>
          <w:lang w:val="kk-KZ"/>
        </w:rPr>
        <w:t>:</w:t>
      </w:r>
      <w:r w:rsidR="00B653B6" w:rsidRPr="00B653B6">
        <w:rPr>
          <w:rFonts w:ascii="Times New Roman" w:hAnsi="Times New Roman" w:cs="Times New Roman"/>
          <w:color w:val="000000" w:themeColor="text1"/>
          <w:sz w:val="28"/>
          <w:szCs w:val="28"/>
          <w:lang w:val="kk-KZ"/>
        </w:rPr>
        <w:t xml:space="preserve"> 2018 жыл</w:t>
      </w:r>
      <w:r w:rsidR="00FF0588">
        <w:rPr>
          <w:rFonts w:ascii="Times New Roman" w:hAnsi="Times New Roman" w:cs="Times New Roman"/>
          <w:color w:val="000000" w:themeColor="text1"/>
          <w:sz w:val="28"/>
          <w:szCs w:val="28"/>
          <w:lang w:val="kk-KZ"/>
        </w:rPr>
        <w:t>д</w:t>
      </w:r>
      <w:r w:rsidR="00B653B6" w:rsidRPr="00B653B6">
        <w:rPr>
          <w:rFonts w:ascii="Times New Roman" w:hAnsi="Times New Roman" w:cs="Times New Roman"/>
          <w:color w:val="000000" w:themeColor="text1"/>
          <w:sz w:val="28"/>
          <w:szCs w:val="28"/>
          <w:lang w:val="kk-KZ"/>
        </w:rPr>
        <w:t>ы</w:t>
      </w:r>
      <w:r w:rsidR="00FF0588">
        <w:rPr>
          <w:rFonts w:ascii="Times New Roman" w:hAnsi="Times New Roman" w:cs="Times New Roman"/>
          <w:color w:val="000000" w:themeColor="text1"/>
          <w:sz w:val="28"/>
          <w:szCs w:val="28"/>
          <w:lang w:val="kk-KZ"/>
        </w:rPr>
        <w:t>ң</w:t>
      </w:r>
      <w:r w:rsidR="00B653B6" w:rsidRPr="00B653B6">
        <w:rPr>
          <w:rFonts w:ascii="Times New Roman" w:hAnsi="Times New Roman" w:cs="Times New Roman"/>
          <w:color w:val="000000" w:themeColor="text1"/>
          <w:sz w:val="28"/>
          <w:szCs w:val="28"/>
          <w:lang w:val="kk-KZ"/>
        </w:rPr>
        <w:t xml:space="preserve"> 15 ақпанда</w:t>
      </w:r>
      <w:r w:rsidR="00FF0588">
        <w:rPr>
          <w:rFonts w:ascii="Times New Roman" w:hAnsi="Times New Roman" w:cs="Times New Roman"/>
          <w:color w:val="000000" w:themeColor="text1"/>
          <w:sz w:val="28"/>
          <w:szCs w:val="28"/>
          <w:lang w:val="kk-KZ"/>
        </w:rPr>
        <w:t>,</w:t>
      </w:r>
      <w:r w:rsidR="00B653B6" w:rsidRPr="00B653B6">
        <w:rPr>
          <w:rFonts w:ascii="Times New Roman" w:hAnsi="Times New Roman" w:cs="Times New Roman"/>
          <w:color w:val="000000" w:themeColor="text1"/>
          <w:sz w:val="28"/>
          <w:szCs w:val="28"/>
          <w:lang w:val="kk-KZ"/>
        </w:rPr>
        <w:t xml:space="preserve"> №636 </w:t>
      </w:r>
      <w:r w:rsidR="00FF0588">
        <w:rPr>
          <w:rFonts w:ascii="Times New Roman" w:hAnsi="Times New Roman" w:cs="Times New Roman"/>
          <w:color w:val="000000" w:themeColor="text1"/>
          <w:sz w:val="28"/>
          <w:szCs w:val="28"/>
          <w:lang w:val="kk-KZ"/>
        </w:rPr>
        <w:t>бекітілген.</w:t>
      </w:r>
    </w:p>
    <w:p w14:paraId="79D72198" w14:textId="65AAE798" w:rsidR="00B653B6" w:rsidRPr="00B653B6" w:rsidRDefault="002B2BEA" w:rsidP="00CF67CE">
      <w:pPr>
        <w:widowControl w:val="0"/>
        <w:shd w:val="clear" w:color="auto" w:fill="FFFFFF" w:themeFill="background1"/>
        <w:spacing w:after="0" w:line="240" w:lineRule="auto"/>
        <w:ind w:firstLine="709"/>
        <w:jc w:val="both"/>
        <w:rPr>
          <w:rFonts w:ascii="Times New Roman" w:hAnsi="Times New Roman" w:cs="Times New Roman"/>
          <w:color w:val="000000" w:themeColor="text1"/>
          <w:sz w:val="28"/>
          <w:szCs w:val="28"/>
          <w:lang w:val="kk-KZ"/>
        </w:rPr>
      </w:pPr>
      <w:r w:rsidRPr="00B653B6">
        <w:rPr>
          <w:rFonts w:ascii="Times New Roman" w:hAnsi="Times New Roman" w:cs="Times New Roman"/>
          <w:color w:val="000000" w:themeColor="text1"/>
          <w:sz w:val="28"/>
          <w:szCs w:val="28"/>
          <w:lang w:val="kk-KZ"/>
        </w:rPr>
        <w:t xml:space="preserve">Қазақстан Республикасы Ұлттық экономика министрінің </w:t>
      </w:r>
      <w:r w:rsidR="00FF0588" w:rsidRPr="00B653B6">
        <w:rPr>
          <w:rFonts w:ascii="Times New Roman" w:hAnsi="Times New Roman" w:cs="Times New Roman"/>
          <w:color w:val="000000" w:themeColor="text1"/>
          <w:sz w:val="28"/>
          <w:szCs w:val="28"/>
          <w:lang w:val="kk-KZ"/>
        </w:rPr>
        <w:t>Б</w:t>
      </w:r>
      <w:r w:rsidRPr="00B653B6">
        <w:rPr>
          <w:rFonts w:ascii="Times New Roman" w:hAnsi="Times New Roman" w:cs="Times New Roman"/>
          <w:color w:val="000000" w:themeColor="text1"/>
          <w:sz w:val="28"/>
          <w:szCs w:val="28"/>
          <w:lang w:val="kk-KZ"/>
        </w:rPr>
        <w:t xml:space="preserve">ұйрығы. </w:t>
      </w:r>
      <w:r w:rsidR="00B653B6" w:rsidRPr="00B653B6">
        <w:rPr>
          <w:rFonts w:ascii="Times New Roman" w:hAnsi="Times New Roman" w:cs="Times New Roman"/>
          <w:color w:val="000000" w:themeColor="text1"/>
          <w:sz w:val="28"/>
          <w:szCs w:val="28"/>
          <w:lang w:val="kk-KZ"/>
        </w:rPr>
        <w:t>Республикалық және облыстық маңызы бар қалаларды дамыту стратегияларын әзірлеу жөніндегі әдістемені бекіту туралы</w:t>
      </w:r>
      <w:r w:rsidR="00FF0588">
        <w:rPr>
          <w:rFonts w:ascii="Times New Roman" w:hAnsi="Times New Roman" w:cs="Times New Roman"/>
          <w:color w:val="000000" w:themeColor="text1"/>
          <w:sz w:val="28"/>
          <w:szCs w:val="28"/>
          <w:lang w:val="kk-KZ"/>
        </w:rPr>
        <w:t>:</w:t>
      </w:r>
      <w:r w:rsidR="00B653B6" w:rsidRPr="00B653B6">
        <w:rPr>
          <w:rFonts w:ascii="Times New Roman" w:hAnsi="Times New Roman" w:cs="Times New Roman"/>
          <w:color w:val="000000" w:themeColor="text1"/>
          <w:sz w:val="28"/>
          <w:szCs w:val="28"/>
          <w:lang w:val="kk-KZ"/>
        </w:rPr>
        <w:t xml:space="preserve"> 2019 жыл</w:t>
      </w:r>
      <w:r w:rsidR="00FF0588">
        <w:rPr>
          <w:rFonts w:ascii="Times New Roman" w:hAnsi="Times New Roman" w:cs="Times New Roman"/>
          <w:color w:val="000000" w:themeColor="text1"/>
          <w:sz w:val="28"/>
          <w:szCs w:val="28"/>
          <w:lang w:val="kk-KZ"/>
        </w:rPr>
        <w:t>д</w:t>
      </w:r>
      <w:r w:rsidR="00B653B6" w:rsidRPr="00B653B6">
        <w:rPr>
          <w:rFonts w:ascii="Times New Roman" w:hAnsi="Times New Roman" w:cs="Times New Roman"/>
          <w:color w:val="000000" w:themeColor="text1"/>
          <w:sz w:val="28"/>
          <w:szCs w:val="28"/>
          <w:lang w:val="kk-KZ"/>
        </w:rPr>
        <w:t>ы</w:t>
      </w:r>
      <w:r w:rsidR="00FF0588">
        <w:rPr>
          <w:rFonts w:ascii="Times New Roman" w:hAnsi="Times New Roman" w:cs="Times New Roman"/>
          <w:color w:val="000000" w:themeColor="text1"/>
          <w:sz w:val="28"/>
          <w:szCs w:val="28"/>
          <w:lang w:val="kk-KZ"/>
        </w:rPr>
        <w:t>ң</w:t>
      </w:r>
      <w:r w:rsidR="00B653B6" w:rsidRPr="00B653B6">
        <w:rPr>
          <w:rFonts w:ascii="Times New Roman" w:hAnsi="Times New Roman" w:cs="Times New Roman"/>
          <w:color w:val="000000" w:themeColor="text1"/>
          <w:sz w:val="28"/>
          <w:szCs w:val="28"/>
          <w:lang w:val="kk-KZ"/>
        </w:rPr>
        <w:t xml:space="preserve"> 11 қаңтарда</w:t>
      </w:r>
      <w:r w:rsidR="00FF0588">
        <w:rPr>
          <w:rFonts w:ascii="Times New Roman" w:hAnsi="Times New Roman" w:cs="Times New Roman"/>
          <w:color w:val="000000" w:themeColor="text1"/>
          <w:sz w:val="28"/>
          <w:szCs w:val="28"/>
          <w:lang w:val="kk-KZ"/>
        </w:rPr>
        <w:t>,</w:t>
      </w:r>
      <w:r w:rsidR="00B653B6" w:rsidRPr="00B653B6">
        <w:rPr>
          <w:rFonts w:ascii="Times New Roman" w:hAnsi="Times New Roman" w:cs="Times New Roman"/>
          <w:color w:val="000000" w:themeColor="text1"/>
          <w:sz w:val="28"/>
          <w:szCs w:val="28"/>
          <w:lang w:val="kk-KZ"/>
        </w:rPr>
        <w:t xml:space="preserve"> №3 </w:t>
      </w:r>
      <w:r w:rsidR="00FF0588">
        <w:rPr>
          <w:rFonts w:ascii="Times New Roman" w:hAnsi="Times New Roman" w:cs="Times New Roman"/>
          <w:color w:val="000000" w:themeColor="text1"/>
          <w:sz w:val="28"/>
          <w:szCs w:val="28"/>
          <w:lang w:val="kk-KZ"/>
        </w:rPr>
        <w:t>бекітілген.</w:t>
      </w:r>
    </w:p>
    <w:p w14:paraId="514A6494" w14:textId="18A2A8C9" w:rsidR="001B34D2" w:rsidRPr="0070030F" w:rsidRDefault="002B2BEA" w:rsidP="00CF67CE">
      <w:pPr>
        <w:widowControl w:val="0"/>
        <w:shd w:val="clear" w:color="auto" w:fill="FFFFFF" w:themeFill="background1"/>
        <w:spacing w:after="0" w:line="240" w:lineRule="auto"/>
        <w:ind w:firstLine="709"/>
        <w:jc w:val="both"/>
        <w:rPr>
          <w:rFonts w:ascii="Times New Roman" w:hAnsi="Times New Roman" w:cs="Times New Roman"/>
          <w:color w:val="000000" w:themeColor="text1"/>
          <w:sz w:val="28"/>
          <w:szCs w:val="28"/>
          <w:lang w:val="kk-KZ"/>
        </w:rPr>
      </w:pPr>
      <w:r w:rsidRPr="00B653B6">
        <w:rPr>
          <w:rFonts w:ascii="Times New Roman" w:hAnsi="Times New Roman" w:cs="Times New Roman"/>
          <w:color w:val="000000" w:themeColor="text1"/>
          <w:sz w:val="28"/>
          <w:szCs w:val="28"/>
          <w:lang w:val="kk-KZ"/>
        </w:rPr>
        <w:t xml:space="preserve">Қазақстан Республикасы Президентінің </w:t>
      </w:r>
      <w:r w:rsidR="00FF0588" w:rsidRPr="00B653B6">
        <w:rPr>
          <w:rFonts w:ascii="Times New Roman" w:hAnsi="Times New Roman" w:cs="Times New Roman"/>
          <w:color w:val="000000" w:themeColor="text1"/>
          <w:sz w:val="28"/>
          <w:szCs w:val="28"/>
          <w:lang w:val="kk-KZ"/>
        </w:rPr>
        <w:t>Жарлығы</w:t>
      </w:r>
      <w:r w:rsidR="00FF0588">
        <w:rPr>
          <w:rFonts w:ascii="Times New Roman" w:hAnsi="Times New Roman" w:cs="Times New Roman"/>
          <w:color w:val="000000" w:themeColor="text1"/>
          <w:sz w:val="28"/>
          <w:szCs w:val="28"/>
          <w:lang w:val="kk-KZ"/>
        </w:rPr>
        <w:t>.</w:t>
      </w:r>
      <w:r w:rsidR="00FF0588" w:rsidRPr="00B653B6">
        <w:rPr>
          <w:rFonts w:ascii="Times New Roman" w:hAnsi="Times New Roman" w:cs="Times New Roman"/>
          <w:color w:val="000000" w:themeColor="text1"/>
          <w:sz w:val="28"/>
          <w:szCs w:val="28"/>
          <w:lang w:val="kk-KZ"/>
        </w:rPr>
        <w:t xml:space="preserve"> </w:t>
      </w:r>
      <w:r w:rsidR="00B653B6" w:rsidRPr="00B653B6">
        <w:rPr>
          <w:rFonts w:ascii="Times New Roman" w:hAnsi="Times New Roman" w:cs="Times New Roman"/>
          <w:color w:val="000000" w:themeColor="text1"/>
          <w:sz w:val="28"/>
          <w:szCs w:val="28"/>
          <w:lang w:val="kk-KZ"/>
        </w:rPr>
        <w:t>Қазақстан Республикасының 2025 жылға дейінгі жалпыұлттық басымдықтары туралы</w:t>
      </w:r>
      <w:r w:rsidR="00FF0588">
        <w:rPr>
          <w:rFonts w:ascii="Times New Roman" w:hAnsi="Times New Roman" w:cs="Times New Roman"/>
          <w:color w:val="000000" w:themeColor="text1"/>
          <w:sz w:val="28"/>
          <w:szCs w:val="28"/>
          <w:lang w:val="kk-KZ"/>
        </w:rPr>
        <w:t>:</w:t>
      </w:r>
      <w:r w:rsidR="00B653B6" w:rsidRPr="00B653B6">
        <w:rPr>
          <w:rFonts w:ascii="Times New Roman" w:hAnsi="Times New Roman" w:cs="Times New Roman"/>
          <w:color w:val="000000" w:themeColor="text1"/>
          <w:sz w:val="28"/>
          <w:szCs w:val="28"/>
          <w:lang w:val="kk-KZ"/>
        </w:rPr>
        <w:t xml:space="preserve"> 2021 жыл</w:t>
      </w:r>
      <w:r w:rsidR="00FF0588">
        <w:rPr>
          <w:rFonts w:ascii="Times New Roman" w:hAnsi="Times New Roman" w:cs="Times New Roman"/>
          <w:color w:val="000000" w:themeColor="text1"/>
          <w:sz w:val="28"/>
          <w:szCs w:val="28"/>
          <w:lang w:val="kk-KZ"/>
        </w:rPr>
        <w:t>д</w:t>
      </w:r>
      <w:r w:rsidR="00B653B6" w:rsidRPr="00B653B6">
        <w:rPr>
          <w:rFonts w:ascii="Times New Roman" w:hAnsi="Times New Roman" w:cs="Times New Roman"/>
          <w:color w:val="000000" w:themeColor="text1"/>
          <w:sz w:val="28"/>
          <w:szCs w:val="28"/>
          <w:lang w:val="kk-KZ"/>
        </w:rPr>
        <w:t>ы</w:t>
      </w:r>
      <w:r w:rsidR="00FF0588">
        <w:rPr>
          <w:rFonts w:ascii="Times New Roman" w:hAnsi="Times New Roman" w:cs="Times New Roman"/>
          <w:color w:val="000000" w:themeColor="text1"/>
          <w:sz w:val="28"/>
          <w:szCs w:val="28"/>
          <w:lang w:val="kk-KZ"/>
        </w:rPr>
        <w:t>ң</w:t>
      </w:r>
      <w:r w:rsidR="00B653B6" w:rsidRPr="00B653B6">
        <w:rPr>
          <w:rFonts w:ascii="Times New Roman" w:hAnsi="Times New Roman" w:cs="Times New Roman"/>
          <w:color w:val="000000" w:themeColor="text1"/>
          <w:sz w:val="28"/>
          <w:szCs w:val="28"/>
          <w:lang w:val="kk-KZ"/>
        </w:rPr>
        <w:t xml:space="preserve"> 26 ақпанда</w:t>
      </w:r>
      <w:r w:rsidR="00FF0588">
        <w:rPr>
          <w:rFonts w:ascii="Times New Roman" w:hAnsi="Times New Roman" w:cs="Times New Roman"/>
          <w:color w:val="000000" w:themeColor="text1"/>
          <w:sz w:val="28"/>
          <w:szCs w:val="28"/>
          <w:lang w:val="kk-KZ"/>
        </w:rPr>
        <w:t>,</w:t>
      </w:r>
      <w:r w:rsidR="00B653B6" w:rsidRPr="00B653B6">
        <w:rPr>
          <w:rFonts w:ascii="Times New Roman" w:hAnsi="Times New Roman" w:cs="Times New Roman"/>
          <w:color w:val="000000" w:themeColor="text1"/>
          <w:sz w:val="28"/>
          <w:szCs w:val="28"/>
          <w:lang w:val="kk-KZ"/>
        </w:rPr>
        <w:t xml:space="preserve"> №520 </w:t>
      </w:r>
      <w:r w:rsidR="00FF0588">
        <w:rPr>
          <w:rFonts w:ascii="Times New Roman" w:hAnsi="Times New Roman" w:cs="Times New Roman"/>
          <w:color w:val="000000" w:themeColor="text1"/>
          <w:sz w:val="28"/>
          <w:szCs w:val="28"/>
          <w:lang w:val="kk-KZ"/>
        </w:rPr>
        <w:t>бекітілген.</w:t>
      </w:r>
    </w:p>
    <w:p w14:paraId="5A40B74E" w14:textId="3D820819" w:rsidR="0070030F" w:rsidRPr="0070030F" w:rsidRDefault="002B2BEA" w:rsidP="00CF67CE">
      <w:pPr>
        <w:widowControl w:val="0"/>
        <w:shd w:val="clear" w:color="auto" w:fill="FFFFFF" w:themeFill="background1"/>
        <w:spacing w:after="0" w:line="240" w:lineRule="auto"/>
        <w:ind w:firstLine="709"/>
        <w:jc w:val="both"/>
        <w:rPr>
          <w:rFonts w:ascii="Times New Roman" w:hAnsi="Times New Roman" w:cs="Times New Roman"/>
          <w:color w:val="000000" w:themeColor="text1"/>
          <w:sz w:val="28"/>
          <w:szCs w:val="28"/>
          <w:lang w:val="kk-KZ"/>
        </w:rPr>
      </w:pPr>
      <w:r w:rsidRPr="0070030F">
        <w:rPr>
          <w:rFonts w:ascii="Times New Roman" w:hAnsi="Times New Roman" w:cs="Times New Roman"/>
          <w:color w:val="000000" w:themeColor="text1"/>
          <w:sz w:val="28"/>
          <w:szCs w:val="28"/>
          <w:lang w:val="kk-KZ"/>
        </w:rPr>
        <w:t>Қазақстан Республикасы Үкіметінің Қаулысы</w:t>
      </w:r>
      <w:r w:rsidR="00FF0588">
        <w:rPr>
          <w:rFonts w:ascii="Times New Roman" w:hAnsi="Times New Roman" w:cs="Times New Roman"/>
          <w:color w:val="000000" w:themeColor="text1"/>
          <w:sz w:val="28"/>
          <w:szCs w:val="28"/>
          <w:lang w:val="kk-KZ"/>
        </w:rPr>
        <w:t>.</w:t>
      </w:r>
      <w:r w:rsidRPr="0070030F">
        <w:rPr>
          <w:rFonts w:ascii="Times New Roman" w:hAnsi="Times New Roman" w:cs="Times New Roman"/>
          <w:color w:val="000000" w:themeColor="text1"/>
          <w:sz w:val="28"/>
          <w:szCs w:val="28"/>
          <w:lang w:val="kk-KZ"/>
        </w:rPr>
        <w:t xml:space="preserve"> </w:t>
      </w:r>
      <w:r w:rsidR="0070030F" w:rsidRPr="0070030F">
        <w:rPr>
          <w:rFonts w:ascii="Times New Roman" w:hAnsi="Times New Roman" w:cs="Times New Roman"/>
          <w:color w:val="000000" w:themeColor="text1"/>
          <w:sz w:val="28"/>
          <w:szCs w:val="28"/>
          <w:lang w:val="kk-KZ"/>
        </w:rPr>
        <w:t>Кәсіпкерлікті дамыту жөніндегі 2021-2025 жылдарға арналған ұлттық жобаны бекіту туралы</w:t>
      </w:r>
      <w:r w:rsidR="00FF0588">
        <w:rPr>
          <w:rFonts w:ascii="Times New Roman" w:hAnsi="Times New Roman" w:cs="Times New Roman"/>
          <w:color w:val="000000" w:themeColor="text1"/>
          <w:sz w:val="28"/>
          <w:szCs w:val="28"/>
          <w:lang w:val="kk-KZ"/>
        </w:rPr>
        <w:t>:</w:t>
      </w:r>
      <w:r w:rsidR="0070030F" w:rsidRPr="0070030F">
        <w:rPr>
          <w:rFonts w:ascii="Times New Roman" w:hAnsi="Times New Roman" w:cs="Times New Roman"/>
          <w:color w:val="000000" w:themeColor="text1"/>
          <w:sz w:val="28"/>
          <w:szCs w:val="28"/>
          <w:lang w:val="kk-KZ"/>
        </w:rPr>
        <w:t xml:space="preserve"> 2021 жыл</w:t>
      </w:r>
      <w:r w:rsidR="00FF0588">
        <w:rPr>
          <w:rFonts w:ascii="Times New Roman" w:hAnsi="Times New Roman" w:cs="Times New Roman"/>
          <w:color w:val="000000" w:themeColor="text1"/>
          <w:sz w:val="28"/>
          <w:szCs w:val="28"/>
          <w:lang w:val="kk-KZ"/>
        </w:rPr>
        <w:t>д</w:t>
      </w:r>
      <w:r w:rsidR="0070030F" w:rsidRPr="0070030F">
        <w:rPr>
          <w:rFonts w:ascii="Times New Roman" w:hAnsi="Times New Roman" w:cs="Times New Roman"/>
          <w:color w:val="000000" w:themeColor="text1"/>
          <w:sz w:val="28"/>
          <w:szCs w:val="28"/>
          <w:lang w:val="kk-KZ"/>
        </w:rPr>
        <w:t>ы</w:t>
      </w:r>
      <w:r w:rsidR="00FF0588">
        <w:rPr>
          <w:rFonts w:ascii="Times New Roman" w:hAnsi="Times New Roman" w:cs="Times New Roman"/>
          <w:color w:val="000000" w:themeColor="text1"/>
          <w:sz w:val="28"/>
          <w:szCs w:val="28"/>
          <w:lang w:val="kk-KZ"/>
        </w:rPr>
        <w:t>ң</w:t>
      </w:r>
      <w:r w:rsidR="0070030F" w:rsidRPr="0070030F">
        <w:rPr>
          <w:rFonts w:ascii="Times New Roman" w:hAnsi="Times New Roman" w:cs="Times New Roman"/>
          <w:color w:val="000000" w:themeColor="text1"/>
          <w:sz w:val="28"/>
          <w:szCs w:val="28"/>
          <w:lang w:val="kk-KZ"/>
        </w:rPr>
        <w:t xml:space="preserve"> 12 қазанда</w:t>
      </w:r>
      <w:r w:rsidR="00FF0588">
        <w:rPr>
          <w:rFonts w:ascii="Times New Roman" w:hAnsi="Times New Roman" w:cs="Times New Roman"/>
          <w:color w:val="000000" w:themeColor="text1"/>
          <w:sz w:val="28"/>
          <w:szCs w:val="28"/>
          <w:lang w:val="kk-KZ"/>
        </w:rPr>
        <w:t>,</w:t>
      </w:r>
      <w:r w:rsidR="0070030F" w:rsidRPr="0070030F">
        <w:rPr>
          <w:rFonts w:ascii="Times New Roman" w:hAnsi="Times New Roman" w:cs="Times New Roman"/>
          <w:color w:val="000000" w:themeColor="text1"/>
          <w:sz w:val="28"/>
          <w:szCs w:val="28"/>
          <w:lang w:val="kk-KZ"/>
        </w:rPr>
        <w:t xml:space="preserve"> №728</w:t>
      </w:r>
      <w:r>
        <w:rPr>
          <w:rFonts w:ascii="Times New Roman" w:hAnsi="Times New Roman" w:cs="Times New Roman"/>
          <w:color w:val="000000" w:themeColor="text1"/>
          <w:sz w:val="28"/>
          <w:szCs w:val="28"/>
          <w:lang w:val="kk-KZ"/>
        </w:rPr>
        <w:t xml:space="preserve"> бекітілген</w:t>
      </w:r>
      <w:r w:rsidR="0070030F" w:rsidRPr="0070030F">
        <w:rPr>
          <w:rFonts w:ascii="Times New Roman" w:hAnsi="Times New Roman" w:cs="Times New Roman"/>
          <w:color w:val="000000" w:themeColor="text1"/>
          <w:sz w:val="28"/>
          <w:szCs w:val="28"/>
          <w:lang w:val="kk-KZ"/>
        </w:rPr>
        <w:t>.</w:t>
      </w:r>
    </w:p>
    <w:p w14:paraId="2A602E46" w14:textId="59F4A5A8" w:rsidR="0070030F" w:rsidRDefault="002B2BEA" w:rsidP="00CF67CE">
      <w:pPr>
        <w:widowControl w:val="0"/>
        <w:shd w:val="clear" w:color="auto" w:fill="FFFFFF" w:themeFill="background1"/>
        <w:spacing w:after="0" w:line="240" w:lineRule="auto"/>
        <w:ind w:firstLine="709"/>
        <w:jc w:val="both"/>
        <w:rPr>
          <w:rFonts w:ascii="Times New Roman" w:hAnsi="Times New Roman" w:cs="Times New Roman"/>
          <w:color w:val="000000" w:themeColor="text1"/>
          <w:sz w:val="28"/>
          <w:szCs w:val="28"/>
          <w:lang w:val="kk-KZ"/>
        </w:rPr>
      </w:pPr>
      <w:r w:rsidRPr="0070030F">
        <w:rPr>
          <w:rFonts w:ascii="Times New Roman" w:hAnsi="Times New Roman" w:cs="Times New Roman"/>
          <w:color w:val="000000" w:themeColor="text1"/>
          <w:sz w:val="28"/>
          <w:szCs w:val="28"/>
          <w:lang w:val="kk-KZ"/>
        </w:rPr>
        <w:t>Қазақстан Республикасы Үкіметінің Қаулысы</w:t>
      </w:r>
      <w:r>
        <w:rPr>
          <w:rFonts w:ascii="Times New Roman" w:hAnsi="Times New Roman" w:cs="Times New Roman"/>
          <w:color w:val="000000" w:themeColor="text1"/>
          <w:sz w:val="28"/>
          <w:szCs w:val="28"/>
          <w:lang w:val="kk-KZ"/>
        </w:rPr>
        <w:t>.</w:t>
      </w:r>
      <w:r w:rsidRPr="0070030F">
        <w:rPr>
          <w:rFonts w:ascii="Times New Roman" w:hAnsi="Times New Roman" w:cs="Times New Roman"/>
          <w:color w:val="000000" w:themeColor="text1"/>
          <w:sz w:val="28"/>
          <w:szCs w:val="28"/>
          <w:lang w:val="kk-KZ"/>
        </w:rPr>
        <w:t xml:space="preserve"> </w:t>
      </w:r>
      <w:r w:rsidR="0070030F" w:rsidRPr="0070030F">
        <w:rPr>
          <w:rFonts w:ascii="Times New Roman" w:hAnsi="Times New Roman" w:cs="Times New Roman"/>
          <w:color w:val="000000" w:themeColor="text1"/>
          <w:sz w:val="28"/>
          <w:szCs w:val="28"/>
          <w:lang w:val="kk-KZ"/>
        </w:rPr>
        <w:t>Қазақстан Республикасының денсаулық сақтауды дамытудың 2020-2025 жылдарға арналған мемлекеттік бағдарламасын бекіту туралы</w:t>
      </w:r>
      <w:r w:rsidR="00FF0588">
        <w:rPr>
          <w:rFonts w:ascii="Times New Roman" w:hAnsi="Times New Roman" w:cs="Times New Roman"/>
          <w:color w:val="000000" w:themeColor="text1"/>
          <w:sz w:val="28"/>
          <w:szCs w:val="28"/>
          <w:lang w:val="kk-KZ"/>
        </w:rPr>
        <w:t>:</w:t>
      </w:r>
      <w:r w:rsidR="0070030F" w:rsidRPr="0070030F">
        <w:rPr>
          <w:rFonts w:ascii="Times New Roman" w:hAnsi="Times New Roman" w:cs="Times New Roman"/>
          <w:color w:val="000000" w:themeColor="text1"/>
          <w:sz w:val="28"/>
          <w:szCs w:val="28"/>
          <w:lang w:val="kk-KZ"/>
        </w:rPr>
        <w:t xml:space="preserve"> 2019 жыл</w:t>
      </w:r>
      <w:r w:rsidR="00FF0588">
        <w:rPr>
          <w:rFonts w:ascii="Times New Roman" w:hAnsi="Times New Roman" w:cs="Times New Roman"/>
          <w:color w:val="000000" w:themeColor="text1"/>
          <w:sz w:val="28"/>
          <w:szCs w:val="28"/>
          <w:lang w:val="kk-KZ"/>
        </w:rPr>
        <w:t>д</w:t>
      </w:r>
      <w:r w:rsidR="0070030F" w:rsidRPr="0070030F">
        <w:rPr>
          <w:rFonts w:ascii="Times New Roman" w:hAnsi="Times New Roman" w:cs="Times New Roman"/>
          <w:color w:val="000000" w:themeColor="text1"/>
          <w:sz w:val="28"/>
          <w:szCs w:val="28"/>
          <w:lang w:val="kk-KZ"/>
        </w:rPr>
        <w:t>ы</w:t>
      </w:r>
      <w:r w:rsidR="00FF0588">
        <w:rPr>
          <w:rFonts w:ascii="Times New Roman" w:hAnsi="Times New Roman" w:cs="Times New Roman"/>
          <w:color w:val="000000" w:themeColor="text1"/>
          <w:sz w:val="28"/>
          <w:szCs w:val="28"/>
          <w:lang w:val="kk-KZ"/>
        </w:rPr>
        <w:t>ң</w:t>
      </w:r>
      <w:r w:rsidR="0070030F" w:rsidRPr="0070030F">
        <w:rPr>
          <w:rFonts w:ascii="Times New Roman" w:hAnsi="Times New Roman" w:cs="Times New Roman"/>
          <w:color w:val="000000" w:themeColor="text1"/>
          <w:sz w:val="28"/>
          <w:szCs w:val="28"/>
          <w:lang w:val="kk-KZ"/>
        </w:rPr>
        <w:t xml:space="preserve"> 26 желтоқсанда</w:t>
      </w:r>
      <w:r w:rsidR="00FF0588">
        <w:rPr>
          <w:rFonts w:ascii="Times New Roman" w:hAnsi="Times New Roman" w:cs="Times New Roman"/>
          <w:color w:val="000000" w:themeColor="text1"/>
          <w:sz w:val="28"/>
          <w:szCs w:val="28"/>
          <w:lang w:val="kk-KZ"/>
        </w:rPr>
        <w:t>,</w:t>
      </w:r>
      <w:r w:rsidR="0070030F" w:rsidRPr="0070030F">
        <w:rPr>
          <w:rFonts w:ascii="Times New Roman" w:hAnsi="Times New Roman" w:cs="Times New Roman"/>
          <w:color w:val="000000" w:themeColor="text1"/>
          <w:sz w:val="28"/>
          <w:szCs w:val="28"/>
          <w:lang w:val="kk-KZ"/>
        </w:rPr>
        <w:t xml:space="preserve"> №98</w:t>
      </w:r>
      <w:r>
        <w:rPr>
          <w:rFonts w:ascii="Times New Roman" w:hAnsi="Times New Roman" w:cs="Times New Roman"/>
          <w:color w:val="000000" w:themeColor="text1"/>
          <w:sz w:val="28"/>
          <w:szCs w:val="28"/>
          <w:lang w:val="kk-KZ"/>
        </w:rPr>
        <w:t xml:space="preserve"> бекітілген.</w:t>
      </w:r>
      <w:r w:rsidR="0070030F" w:rsidRPr="0070030F">
        <w:rPr>
          <w:rFonts w:ascii="Times New Roman" w:hAnsi="Times New Roman" w:cs="Times New Roman"/>
          <w:color w:val="000000" w:themeColor="text1"/>
          <w:sz w:val="28"/>
          <w:szCs w:val="28"/>
          <w:lang w:val="kk-KZ"/>
        </w:rPr>
        <w:t xml:space="preserve"> </w:t>
      </w:r>
    </w:p>
    <w:p w14:paraId="2B845B8E" w14:textId="12D9D139" w:rsidR="001B34D2" w:rsidRDefault="001B34D2" w:rsidP="0070030F">
      <w:pPr>
        <w:widowControl w:val="0"/>
        <w:shd w:val="clear" w:color="auto" w:fill="FFFFFF" w:themeFill="background1"/>
        <w:spacing w:after="0" w:line="240" w:lineRule="auto"/>
        <w:jc w:val="center"/>
        <w:rPr>
          <w:rFonts w:ascii="Times New Roman" w:hAnsi="Times New Roman" w:cs="Times New Roman"/>
          <w:b/>
          <w:bCs/>
          <w:sz w:val="28"/>
          <w:szCs w:val="28"/>
          <w:lang w:val="kk-KZ"/>
        </w:rPr>
      </w:pPr>
      <w:r w:rsidRPr="001B34D2">
        <w:rPr>
          <w:rFonts w:ascii="Times New Roman" w:hAnsi="Times New Roman" w:cs="Times New Roman"/>
          <w:b/>
          <w:bCs/>
          <w:sz w:val="28"/>
          <w:szCs w:val="28"/>
          <w:lang w:val="kk-KZ"/>
        </w:rPr>
        <w:t>БЕЛГІЛЕУЛЕР МЕН ҚЫСҚАРТУЛАР</w:t>
      </w:r>
    </w:p>
    <w:p w14:paraId="2A6A6BAE" w14:textId="77777777" w:rsidR="0065464A" w:rsidRDefault="0065464A" w:rsidP="0065464A">
      <w:pPr>
        <w:spacing w:after="0" w:line="240" w:lineRule="auto"/>
        <w:ind w:firstLine="567"/>
        <w:jc w:val="both"/>
        <w:rPr>
          <w:rFonts w:ascii="Times New Roman" w:eastAsia="Calibri" w:hAnsi="Times New Roman" w:cs="Times New Roman"/>
          <w:bCs/>
          <w:sz w:val="28"/>
          <w:szCs w:val="28"/>
          <w:lang w:val="kk-KZ"/>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470"/>
      </w:tblGrid>
      <w:tr w:rsidR="00F2325A" w14:paraId="6E011777" w14:textId="77777777" w:rsidTr="00F2325A">
        <w:tc>
          <w:tcPr>
            <w:tcW w:w="1384" w:type="dxa"/>
          </w:tcPr>
          <w:p w14:paraId="5C6C7349" w14:textId="6F2C8C9F"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LOLF</w:t>
            </w:r>
          </w:p>
        </w:tc>
        <w:tc>
          <w:tcPr>
            <w:tcW w:w="8470" w:type="dxa"/>
          </w:tcPr>
          <w:p w14:paraId="478FAD88" w14:textId="6881CD0E"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Бюджет туралы органикалық заң</w:t>
            </w:r>
          </w:p>
        </w:tc>
      </w:tr>
      <w:tr w:rsidR="00F2325A" w:rsidRPr="008F4C39" w14:paraId="05C5316D" w14:textId="77777777" w:rsidTr="00F2325A">
        <w:tc>
          <w:tcPr>
            <w:tcW w:w="1384" w:type="dxa"/>
          </w:tcPr>
          <w:p w14:paraId="3AEE2100" w14:textId="726384C4"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LPI</w:t>
            </w:r>
          </w:p>
        </w:tc>
        <w:tc>
          <w:tcPr>
            <w:tcW w:w="8470" w:type="dxa"/>
          </w:tcPr>
          <w:p w14:paraId="5C74BEB6" w14:textId="17B2D6BA"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Logistics Performance Index</w:t>
            </w: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логистиканың тиімділігі индексі </w:t>
            </w:r>
          </w:p>
        </w:tc>
      </w:tr>
      <w:tr w:rsidR="00F2325A" w14:paraId="36395069" w14:textId="77777777" w:rsidTr="00F2325A">
        <w:tc>
          <w:tcPr>
            <w:tcW w:w="1384" w:type="dxa"/>
          </w:tcPr>
          <w:p w14:paraId="7905C5E3" w14:textId="27F74E98"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АДБ</w:t>
            </w:r>
          </w:p>
        </w:tc>
        <w:tc>
          <w:tcPr>
            <w:tcW w:w="8470" w:type="dxa"/>
          </w:tcPr>
          <w:p w14:paraId="6D858482" w14:textId="385CB5A1"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Аумақты дамыту бағдарламалары</w:t>
            </w:r>
          </w:p>
        </w:tc>
      </w:tr>
      <w:tr w:rsidR="00F2325A" w14:paraId="5CE10EB1" w14:textId="77777777" w:rsidTr="00F2325A">
        <w:tc>
          <w:tcPr>
            <w:tcW w:w="1384" w:type="dxa"/>
          </w:tcPr>
          <w:p w14:paraId="4FCE963F" w14:textId="6A0BA62C"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 xml:space="preserve">АЕМ </w:t>
            </w:r>
          </w:p>
        </w:tc>
        <w:tc>
          <w:tcPr>
            <w:tcW w:w="8470" w:type="dxa"/>
          </w:tcPr>
          <w:p w14:paraId="4366E161" w14:textId="0CECED92"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Ауылдық елді мекендер</w:t>
            </w:r>
          </w:p>
        </w:tc>
      </w:tr>
      <w:tr w:rsidR="00F2325A" w14:paraId="6AF5CCF2" w14:textId="77777777" w:rsidTr="00F2325A">
        <w:tc>
          <w:tcPr>
            <w:tcW w:w="1384" w:type="dxa"/>
          </w:tcPr>
          <w:p w14:paraId="40FD8EF1" w14:textId="4AFA423E"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АҚ</w:t>
            </w:r>
          </w:p>
        </w:tc>
        <w:tc>
          <w:tcPr>
            <w:tcW w:w="8470" w:type="dxa"/>
          </w:tcPr>
          <w:p w14:paraId="5A6189F1" w14:textId="0E04D474"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Акционерлік қоғам</w:t>
            </w:r>
          </w:p>
        </w:tc>
      </w:tr>
      <w:tr w:rsidR="00F2325A" w14:paraId="37782650" w14:textId="77777777" w:rsidTr="00F2325A">
        <w:tc>
          <w:tcPr>
            <w:tcW w:w="1384" w:type="dxa"/>
          </w:tcPr>
          <w:p w14:paraId="72C45D6B" w14:textId="46C94BD6"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 xml:space="preserve">АҚШ </w:t>
            </w:r>
          </w:p>
        </w:tc>
        <w:tc>
          <w:tcPr>
            <w:tcW w:w="8470" w:type="dxa"/>
          </w:tcPr>
          <w:p w14:paraId="7240B54C" w14:textId="121415CF"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Америка құрама штаттары</w:t>
            </w:r>
          </w:p>
        </w:tc>
      </w:tr>
      <w:tr w:rsidR="00F2325A" w14:paraId="0FF5219D" w14:textId="77777777" w:rsidTr="00F2325A">
        <w:tc>
          <w:tcPr>
            <w:tcW w:w="1384" w:type="dxa"/>
          </w:tcPr>
          <w:p w14:paraId="17628EBA" w14:textId="250F2FBF"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АӨК</w:t>
            </w:r>
          </w:p>
        </w:tc>
        <w:tc>
          <w:tcPr>
            <w:tcW w:w="8470" w:type="dxa"/>
          </w:tcPr>
          <w:p w14:paraId="3B0A29DF" w14:textId="60628E09"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Агроөнеркәсіптік кешені</w:t>
            </w:r>
          </w:p>
        </w:tc>
      </w:tr>
      <w:tr w:rsidR="00F2325A" w14:paraId="7A8CE68D" w14:textId="77777777" w:rsidTr="00F2325A">
        <w:tc>
          <w:tcPr>
            <w:tcW w:w="1384" w:type="dxa"/>
          </w:tcPr>
          <w:p w14:paraId="4A173018" w14:textId="6FAEF660"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АШТӨ</w:t>
            </w:r>
          </w:p>
        </w:tc>
        <w:tc>
          <w:tcPr>
            <w:tcW w:w="8470" w:type="dxa"/>
          </w:tcPr>
          <w:p w14:paraId="769CDB10" w14:textId="13A73286"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ауыл шаруашылығы тауарын өндіруші </w:t>
            </w:r>
          </w:p>
        </w:tc>
      </w:tr>
      <w:tr w:rsidR="00F2325A" w14:paraId="001F8D6B" w14:textId="77777777" w:rsidTr="00F2325A">
        <w:tc>
          <w:tcPr>
            <w:tcW w:w="1384" w:type="dxa"/>
          </w:tcPr>
          <w:p w14:paraId="0A75A517" w14:textId="4848A1EA"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АЭА</w:t>
            </w:r>
          </w:p>
        </w:tc>
        <w:tc>
          <w:tcPr>
            <w:tcW w:w="8470" w:type="dxa"/>
          </w:tcPr>
          <w:p w14:paraId="5E4B0C31" w14:textId="2748797D"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арнайы экономикалық аймағы</w:t>
            </w:r>
          </w:p>
        </w:tc>
      </w:tr>
      <w:tr w:rsidR="00F2325A" w:rsidRPr="008F4C39" w14:paraId="61BA3D94" w14:textId="77777777" w:rsidTr="00F2325A">
        <w:tc>
          <w:tcPr>
            <w:tcW w:w="1384" w:type="dxa"/>
          </w:tcPr>
          <w:p w14:paraId="5580FEA3" w14:textId="6BEEECB9"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БКЖ</w:t>
            </w:r>
          </w:p>
        </w:tc>
        <w:tc>
          <w:tcPr>
            <w:tcW w:w="8470" w:type="dxa"/>
          </w:tcPr>
          <w:p w14:paraId="50B598F8" w14:textId="633A9E15"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Балансталған көрсеткіштер жүйесін құру тұжырымдамасы - Balanced Scorecard</w:t>
            </w:r>
          </w:p>
        </w:tc>
      </w:tr>
      <w:tr w:rsidR="00F2325A" w14:paraId="202F03BB" w14:textId="77777777" w:rsidTr="00F2325A">
        <w:tc>
          <w:tcPr>
            <w:tcW w:w="1384" w:type="dxa"/>
          </w:tcPr>
          <w:p w14:paraId="40D94EA7" w14:textId="042DEAE1"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БҚО</w:t>
            </w:r>
          </w:p>
        </w:tc>
        <w:tc>
          <w:tcPr>
            <w:tcW w:w="8470" w:type="dxa"/>
          </w:tcPr>
          <w:p w14:paraId="6BAB281E" w14:textId="2D44A729"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Батыс Қазақстан облысы </w:t>
            </w:r>
          </w:p>
        </w:tc>
      </w:tr>
      <w:tr w:rsidR="00F2325A" w14:paraId="32A895FC" w14:textId="77777777" w:rsidTr="00F2325A">
        <w:tc>
          <w:tcPr>
            <w:tcW w:w="1384" w:type="dxa"/>
          </w:tcPr>
          <w:p w14:paraId="46AEE7F0" w14:textId="1807F2D2"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БХӨЖ</w:t>
            </w:r>
          </w:p>
        </w:tc>
        <w:tc>
          <w:tcPr>
            <w:tcW w:w="8470" w:type="dxa"/>
          </w:tcPr>
          <w:p w14:paraId="3F04B535" w14:textId="481E52CA"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Бүкілқытайлық халық өкілдерінің жиналысы.</w:t>
            </w:r>
          </w:p>
        </w:tc>
      </w:tr>
      <w:tr w:rsidR="00F2325A" w14:paraId="4C0C12D5" w14:textId="77777777" w:rsidTr="00F2325A">
        <w:tc>
          <w:tcPr>
            <w:tcW w:w="1384" w:type="dxa"/>
          </w:tcPr>
          <w:p w14:paraId="088EB553" w14:textId="28497ADD"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ҒЗИ</w:t>
            </w:r>
          </w:p>
        </w:tc>
        <w:tc>
          <w:tcPr>
            <w:tcW w:w="8470" w:type="dxa"/>
          </w:tcPr>
          <w:p w14:paraId="65CEDD48" w14:textId="3998762F"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Ғылыми зерттеу институты</w:t>
            </w:r>
          </w:p>
        </w:tc>
      </w:tr>
      <w:tr w:rsidR="00F2325A" w14:paraId="6F474AFA" w14:textId="77777777" w:rsidTr="00F2325A">
        <w:tc>
          <w:tcPr>
            <w:tcW w:w="1384" w:type="dxa"/>
          </w:tcPr>
          <w:p w14:paraId="063B6301" w14:textId="7200A198"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ГФР</w:t>
            </w:r>
          </w:p>
        </w:tc>
        <w:tc>
          <w:tcPr>
            <w:tcW w:w="8470" w:type="dxa"/>
          </w:tcPr>
          <w:p w14:paraId="2F51C6E0" w14:textId="653ACAF2"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Германия федерациялық республикасы</w:t>
            </w:r>
          </w:p>
        </w:tc>
      </w:tr>
      <w:tr w:rsidR="00F2325A" w14:paraId="69F66B26" w14:textId="77777777" w:rsidTr="00F2325A">
        <w:tc>
          <w:tcPr>
            <w:tcW w:w="1384" w:type="dxa"/>
          </w:tcPr>
          <w:p w14:paraId="1D143D3A" w14:textId="105BB3A1"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ДРМК</w:t>
            </w:r>
          </w:p>
        </w:tc>
        <w:tc>
          <w:tcPr>
            <w:tcW w:w="8470" w:type="dxa"/>
          </w:tcPr>
          <w:p w14:paraId="2C7D9CD5" w14:textId="1E48EC2B"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Даму және реформа жөніндегі мемлекеттік комитетке </w:t>
            </w:r>
          </w:p>
        </w:tc>
      </w:tr>
      <w:tr w:rsidR="00F2325A" w14:paraId="5673D145" w14:textId="77777777" w:rsidTr="00F2325A">
        <w:tc>
          <w:tcPr>
            <w:tcW w:w="1384" w:type="dxa"/>
          </w:tcPr>
          <w:p w14:paraId="2D796D7E" w14:textId="5254E9B9"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ДЭФ</w:t>
            </w:r>
          </w:p>
        </w:tc>
        <w:tc>
          <w:tcPr>
            <w:tcW w:w="8470" w:type="dxa"/>
          </w:tcPr>
          <w:p w14:paraId="266A48B3" w14:textId="1AC52395"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Дүниежүзілік экномикалық форумы</w:t>
            </w:r>
          </w:p>
        </w:tc>
      </w:tr>
      <w:tr w:rsidR="00F2325A" w14:paraId="4168CA34" w14:textId="77777777" w:rsidTr="00F2325A">
        <w:tc>
          <w:tcPr>
            <w:tcW w:w="1384" w:type="dxa"/>
          </w:tcPr>
          <w:p w14:paraId="34302087" w14:textId="1F065D66"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ЕАЭО</w:t>
            </w:r>
          </w:p>
        </w:tc>
        <w:tc>
          <w:tcPr>
            <w:tcW w:w="8470" w:type="dxa"/>
          </w:tcPr>
          <w:p w14:paraId="355CBA6D" w14:textId="47EB1663"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Еуразиялық экономикалық одақ</w:t>
            </w:r>
          </w:p>
        </w:tc>
      </w:tr>
      <w:tr w:rsidR="00F2325A" w14:paraId="25892A83" w14:textId="77777777" w:rsidTr="00F2325A">
        <w:tc>
          <w:tcPr>
            <w:tcW w:w="1384" w:type="dxa"/>
          </w:tcPr>
          <w:p w14:paraId="6C22083A" w14:textId="61F91F75"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ЕО</w:t>
            </w:r>
          </w:p>
        </w:tc>
        <w:tc>
          <w:tcPr>
            <w:tcW w:w="8470" w:type="dxa"/>
          </w:tcPr>
          <w:p w14:paraId="70A28304" w14:textId="7432476D"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Еуропалық Одақ</w:t>
            </w:r>
          </w:p>
        </w:tc>
      </w:tr>
      <w:tr w:rsidR="00F2325A" w14:paraId="1A2B2826" w14:textId="77777777" w:rsidTr="00F2325A">
        <w:tc>
          <w:tcPr>
            <w:tcW w:w="1384" w:type="dxa"/>
          </w:tcPr>
          <w:p w14:paraId="1A30B963" w14:textId="09A1E9CE"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ӘКК</w:t>
            </w:r>
          </w:p>
        </w:tc>
        <w:tc>
          <w:tcPr>
            <w:tcW w:w="8470" w:type="dxa"/>
          </w:tcPr>
          <w:p w14:paraId="5A44BD9D" w14:textId="3CF2E0B0"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әлеуметтік-кәсіпкерлік корпорациясын</w:t>
            </w:r>
          </w:p>
        </w:tc>
      </w:tr>
      <w:tr w:rsidR="00F2325A" w14:paraId="50C9FEE4" w14:textId="77777777" w:rsidTr="00F2325A">
        <w:tc>
          <w:tcPr>
            <w:tcW w:w="1384" w:type="dxa"/>
          </w:tcPr>
          <w:p w14:paraId="04AFF3CE" w14:textId="202CF951"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ӘМСҚ</w:t>
            </w:r>
          </w:p>
        </w:tc>
        <w:tc>
          <w:tcPr>
            <w:tcW w:w="8470" w:type="dxa"/>
          </w:tcPr>
          <w:p w14:paraId="6D28C993" w14:textId="05E21745"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Әлеуметтік медициналық сақтандыру қоры</w:t>
            </w:r>
          </w:p>
        </w:tc>
      </w:tr>
      <w:tr w:rsidR="00F2325A" w14:paraId="102C3D86" w14:textId="77777777" w:rsidTr="00F2325A">
        <w:tc>
          <w:tcPr>
            <w:tcW w:w="1384" w:type="dxa"/>
          </w:tcPr>
          <w:p w14:paraId="70445FA5" w14:textId="02A054D4"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 xml:space="preserve">ЖАО </w:t>
            </w:r>
          </w:p>
        </w:tc>
        <w:tc>
          <w:tcPr>
            <w:tcW w:w="8470" w:type="dxa"/>
          </w:tcPr>
          <w:p w14:paraId="0A162F96" w14:textId="62F3EDF9"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Жергілікті атқарушы орган. </w:t>
            </w:r>
          </w:p>
        </w:tc>
      </w:tr>
      <w:tr w:rsidR="00F2325A" w14:paraId="4E7DD71E" w14:textId="77777777" w:rsidTr="00F2325A">
        <w:tc>
          <w:tcPr>
            <w:tcW w:w="1384" w:type="dxa"/>
          </w:tcPr>
          <w:p w14:paraId="0C4101B8" w14:textId="6C71AAAC"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ЖЖМ</w:t>
            </w:r>
          </w:p>
        </w:tc>
        <w:tc>
          <w:tcPr>
            <w:tcW w:w="8470" w:type="dxa"/>
          </w:tcPr>
          <w:p w14:paraId="34EBA0A0" w14:textId="0E186E71"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Жанар-жағармай материалдары </w:t>
            </w:r>
          </w:p>
        </w:tc>
      </w:tr>
      <w:tr w:rsidR="00F2325A" w14:paraId="780C595B" w14:textId="77777777" w:rsidTr="00F2325A">
        <w:tc>
          <w:tcPr>
            <w:tcW w:w="1384" w:type="dxa"/>
          </w:tcPr>
          <w:p w14:paraId="4CB26E31" w14:textId="58AE1C9E"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ЖІӨ</w:t>
            </w:r>
          </w:p>
        </w:tc>
        <w:tc>
          <w:tcPr>
            <w:tcW w:w="8470" w:type="dxa"/>
          </w:tcPr>
          <w:p w14:paraId="743A34E6" w14:textId="71C0D01F"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Жалпы ішкі өнім</w:t>
            </w:r>
          </w:p>
        </w:tc>
      </w:tr>
      <w:tr w:rsidR="00F2325A" w14:paraId="13BFD9AA" w14:textId="77777777" w:rsidTr="00F2325A">
        <w:tc>
          <w:tcPr>
            <w:tcW w:w="1384" w:type="dxa"/>
          </w:tcPr>
          <w:p w14:paraId="0CCCF75D" w14:textId="2339DB40"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ЖОО</w:t>
            </w:r>
          </w:p>
        </w:tc>
        <w:tc>
          <w:tcPr>
            <w:tcW w:w="8470" w:type="dxa"/>
          </w:tcPr>
          <w:p w14:paraId="2E3A75A4" w14:textId="557E86CE"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Жоғары оқу орны</w:t>
            </w:r>
          </w:p>
        </w:tc>
      </w:tr>
      <w:tr w:rsidR="00F2325A" w14:paraId="1FCEB387" w14:textId="77777777" w:rsidTr="00F2325A">
        <w:tc>
          <w:tcPr>
            <w:tcW w:w="1384" w:type="dxa"/>
          </w:tcPr>
          <w:p w14:paraId="420E145E" w14:textId="5BABA319"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ЖӨӨ</w:t>
            </w:r>
          </w:p>
        </w:tc>
        <w:tc>
          <w:tcPr>
            <w:tcW w:w="8470" w:type="dxa"/>
          </w:tcPr>
          <w:p w14:paraId="31302A2C" w14:textId="3A6FFAD2"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Жалпы өңірлік өнім</w:t>
            </w:r>
          </w:p>
        </w:tc>
      </w:tr>
      <w:tr w:rsidR="00F2325A" w14:paraId="7F6B55E8" w14:textId="77777777" w:rsidTr="00F2325A">
        <w:tc>
          <w:tcPr>
            <w:tcW w:w="1384" w:type="dxa"/>
          </w:tcPr>
          <w:p w14:paraId="57C9F7D7" w14:textId="22CA6585"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ЖСҚ</w:t>
            </w:r>
          </w:p>
        </w:tc>
        <w:tc>
          <w:tcPr>
            <w:tcW w:w="8470" w:type="dxa"/>
          </w:tcPr>
          <w:p w14:paraId="7A35DCFA" w14:textId="2FF3D172"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Жобалау-сметалық құжаттама </w:t>
            </w:r>
          </w:p>
        </w:tc>
      </w:tr>
      <w:tr w:rsidR="00F2325A" w14:paraId="5D6CE71A" w14:textId="77777777" w:rsidTr="00F2325A">
        <w:tc>
          <w:tcPr>
            <w:tcW w:w="1384" w:type="dxa"/>
          </w:tcPr>
          <w:p w14:paraId="53CBA57C" w14:textId="2E1D111D"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ЖШС</w:t>
            </w:r>
          </w:p>
        </w:tc>
        <w:tc>
          <w:tcPr>
            <w:tcW w:w="8470" w:type="dxa"/>
          </w:tcPr>
          <w:p w14:paraId="469857CB" w14:textId="14636904"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Жауапкершілігі шектеулі серіктестігі</w:t>
            </w:r>
          </w:p>
        </w:tc>
      </w:tr>
      <w:tr w:rsidR="00F2325A" w:rsidRPr="008F4C39" w14:paraId="7B54102B" w14:textId="77777777" w:rsidTr="00F2325A">
        <w:tc>
          <w:tcPr>
            <w:tcW w:w="1384" w:type="dxa"/>
          </w:tcPr>
          <w:p w14:paraId="35EAC0EA" w14:textId="50BC6931"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ИИДМБ</w:t>
            </w:r>
          </w:p>
        </w:tc>
        <w:tc>
          <w:tcPr>
            <w:tcW w:w="8470" w:type="dxa"/>
          </w:tcPr>
          <w:p w14:paraId="09F79D23" w14:textId="49978F51"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Индустриялық-инновациялық даму мемлекеттік бағдарламасы</w:t>
            </w:r>
          </w:p>
        </w:tc>
      </w:tr>
      <w:tr w:rsidR="00F2325A" w14:paraId="4BEA2455" w14:textId="77777777" w:rsidTr="00F2325A">
        <w:tc>
          <w:tcPr>
            <w:tcW w:w="1384" w:type="dxa"/>
          </w:tcPr>
          <w:p w14:paraId="62FD3442" w14:textId="0D2A09C3"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КЕАҚ</w:t>
            </w:r>
          </w:p>
        </w:tc>
        <w:tc>
          <w:tcPr>
            <w:tcW w:w="8470" w:type="dxa"/>
          </w:tcPr>
          <w:p w14:paraId="26CAC4BC" w14:textId="4386E660"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Коммерциялық емес акционерлік қоғам</w:t>
            </w:r>
          </w:p>
        </w:tc>
      </w:tr>
      <w:tr w:rsidR="00F2325A" w14:paraId="1E458B48" w14:textId="77777777" w:rsidTr="00F2325A">
        <w:tc>
          <w:tcPr>
            <w:tcW w:w="1384" w:type="dxa"/>
          </w:tcPr>
          <w:p w14:paraId="7080A805" w14:textId="299BB83D"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К</w:t>
            </w:r>
            <w:r w:rsidR="00A34974">
              <w:rPr>
                <w:rFonts w:ascii="Times New Roman" w:eastAsia="Times New Roman" w:hAnsi="Times New Roman" w:cs="Times New Roman"/>
                <w:color w:val="000000"/>
                <w:sz w:val="28"/>
                <w:szCs w:val="28"/>
                <w:lang w:val="kk-KZ" w:eastAsia="ru-RU"/>
              </w:rPr>
              <w:t>Т</w:t>
            </w:r>
            <w:r w:rsidRPr="00680E43">
              <w:rPr>
                <w:rFonts w:ascii="Times New Roman" w:eastAsia="Times New Roman" w:hAnsi="Times New Roman" w:cs="Times New Roman"/>
                <w:color w:val="000000"/>
                <w:sz w:val="28"/>
                <w:szCs w:val="28"/>
                <w:lang w:val="kk-KZ" w:eastAsia="ru-RU"/>
              </w:rPr>
              <w:t>С</w:t>
            </w:r>
          </w:p>
        </w:tc>
        <w:tc>
          <w:tcPr>
            <w:tcW w:w="8470" w:type="dxa"/>
          </w:tcPr>
          <w:p w14:paraId="12BAAB2D" w14:textId="5FBD9C8E"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Корпоративтік табыс салығы</w:t>
            </w:r>
          </w:p>
        </w:tc>
      </w:tr>
      <w:tr w:rsidR="00F2325A" w14:paraId="1487B8CB" w14:textId="77777777" w:rsidTr="00F2325A">
        <w:tc>
          <w:tcPr>
            <w:tcW w:w="1384" w:type="dxa"/>
          </w:tcPr>
          <w:p w14:paraId="6CFD09E4" w14:textId="762A0E08"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КСРО</w:t>
            </w:r>
          </w:p>
        </w:tc>
        <w:tc>
          <w:tcPr>
            <w:tcW w:w="8470" w:type="dxa"/>
          </w:tcPr>
          <w:p w14:paraId="42716DA2" w14:textId="5E7C7080"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Кеңестік Социалистік Республикалар Одағы</w:t>
            </w:r>
          </w:p>
        </w:tc>
      </w:tr>
      <w:tr w:rsidR="00F2325A" w14:paraId="7735619F" w14:textId="77777777" w:rsidTr="00F2325A">
        <w:tc>
          <w:tcPr>
            <w:tcW w:w="1384" w:type="dxa"/>
          </w:tcPr>
          <w:p w14:paraId="35C90E87" w14:textId="13F16533"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ҚР</w:t>
            </w:r>
          </w:p>
        </w:tc>
        <w:tc>
          <w:tcPr>
            <w:tcW w:w="8470" w:type="dxa"/>
          </w:tcPr>
          <w:p w14:paraId="7D3F0F28" w14:textId="14DA922C"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Қазақстан республикасы</w:t>
            </w:r>
          </w:p>
        </w:tc>
      </w:tr>
      <w:tr w:rsidR="00F2325A" w14:paraId="33F2D88D" w14:textId="77777777" w:rsidTr="00F2325A">
        <w:tc>
          <w:tcPr>
            <w:tcW w:w="1384" w:type="dxa"/>
          </w:tcPr>
          <w:p w14:paraId="55EF06C6" w14:textId="75894E0D"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ҚТЖ ҰК</w:t>
            </w:r>
          </w:p>
        </w:tc>
        <w:tc>
          <w:tcPr>
            <w:tcW w:w="8470" w:type="dxa"/>
          </w:tcPr>
          <w:p w14:paraId="4DE3B711" w14:textId="667B512B"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«Қазақстан темiр жолы» ұлттық компаниясы»</w:t>
            </w:r>
          </w:p>
        </w:tc>
      </w:tr>
      <w:tr w:rsidR="00F2325A" w14:paraId="4B5359C4" w14:textId="77777777" w:rsidTr="00F2325A">
        <w:tc>
          <w:tcPr>
            <w:tcW w:w="1384" w:type="dxa"/>
          </w:tcPr>
          <w:p w14:paraId="066A56BE" w14:textId="5411EC23"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ҚХР</w:t>
            </w:r>
          </w:p>
        </w:tc>
        <w:tc>
          <w:tcPr>
            <w:tcW w:w="8470" w:type="dxa"/>
          </w:tcPr>
          <w:p w14:paraId="388E6F5F" w14:textId="68614078"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Қытай Халық Республикасында </w:t>
            </w:r>
          </w:p>
        </w:tc>
      </w:tr>
      <w:tr w:rsidR="00F2325A" w14:paraId="5849702E" w14:textId="77777777" w:rsidTr="00F2325A">
        <w:tc>
          <w:tcPr>
            <w:tcW w:w="1384" w:type="dxa"/>
          </w:tcPr>
          <w:p w14:paraId="57A78E44" w14:textId="2EB02C78"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МБА</w:t>
            </w:r>
          </w:p>
        </w:tc>
        <w:tc>
          <w:tcPr>
            <w:tcW w:w="8470" w:type="dxa"/>
          </w:tcPr>
          <w:p w14:paraId="5209AD47" w14:textId="0E93B88B"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Мемлекеттік басқару академиясы</w:t>
            </w:r>
          </w:p>
        </w:tc>
      </w:tr>
      <w:tr w:rsidR="00F2325A" w:rsidRPr="008F4C39" w14:paraId="3F7751E8" w14:textId="77777777" w:rsidTr="00F2325A">
        <w:tc>
          <w:tcPr>
            <w:tcW w:w="1384" w:type="dxa"/>
          </w:tcPr>
          <w:p w14:paraId="14618A6D" w14:textId="72641DB0"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МӘМС</w:t>
            </w:r>
          </w:p>
        </w:tc>
        <w:tc>
          <w:tcPr>
            <w:tcW w:w="8470" w:type="dxa"/>
          </w:tcPr>
          <w:p w14:paraId="7D0838C8" w14:textId="2F094A9B"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Міндетті әлеуметтік медициналық сақтандыру жүйесі </w:t>
            </w:r>
          </w:p>
        </w:tc>
      </w:tr>
      <w:tr w:rsidR="00F2325A" w14:paraId="5C747CA0" w14:textId="77777777" w:rsidTr="00F2325A">
        <w:tc>
          <w:tcPr>
            <w:tcW w:w="1384" w:type="dxa"/>
          </w:tcPr>
          <w:p w14:paraId="5F8E17DB" w14:textId="69065C9D"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МЖӘ</w:t>
            </w:r>
          </w:p>
        </w:tc>
        <w:tc>
          <w:tcPr>
            <w:tcW w:w="8470" w:type="dxa"/>
          </w:tcPr>
          <w:p w14:paraId="69361FF2" w14:textId="34702927"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мемлекеттік-жекешелік әріптестік </w:t>
            </w:r>
          </w:p>
        </w:tc>
      </w:tr>
      <w:tr w:rsidR="00F2325A" w14:paraId="260172E0" w14:textId="77777777" w:rsidTr="00F2325A">
        <w:tc>
          <w:tcPr>
            <w:tcW w:w="1384" w:type="dxa"/>
          </w:tcPr>
          <w:p w14:paraId="7BDDEDAC" w14:textId="471958D1"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МЖЖ</w:t>
            </w:r>
          </w:p>
        </w:tc>
        <w:tc>
          <w:tcPr>
            <w:tcW w:w="8470" w:type="dxa"/>
          </w:tcPr>
          <w:p w14:paraId="0BF3E0BD" w14:textId="7B8BB389"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Мемлекеттік жоспарлау жүйесінің </w:t>
            </w:r>
          </w:p>
        </w:tc>
      </w:tr>
      <w:tr w:rsidR="00F2325A" w14:paraId="2F85D4C1" w14:textId="77777777" w:rsidTr="00F2325A">
        <w:tc>
          <w:tcPr>
            <w:tcW w:w="1384" w:type="dxa"/>
          </w:tcPr>
          <w:p w14:paraId="20A0C867" w14:textId="76D337B9"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ММ</w:t>
            </w:r>
          </w:p>
        </w:tc>
        <w:tc>
          <w:tcPr>
            <w:tcW w:w="8470" w:type="dxa"/>
          </w:tcPr>
          <w:p w14:paraId="5334E6C4" w14:textId="19943C9B"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Мемлекеттік мекеме</w:t>
            </w:r>
          </w:p>
        </w:tc>
      </w:tr>
      <w:tr w:rsidR="00F2325A" w14:paraId="34E90BEC" w14:textId="77777777" w:rsidTr="00F2325A">
        <w:tc>
          <w:tcPr>
            <w:tcW w:w="1384" w:type="dxa"/>
          </w:tcPr>
          <w:p w14:paraId="3C3FCB00" w14:textId="1C3B2B30"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НББ</w:t>
            </w:r>
          </w:p>
        </w:tc>
        <w:tc>
          <w:tcPr>
            <w:tcW w:w="8470" w:type="dxa"/>
          </w:tcPr>
          <w:p w14:paraId="765BA580" w14:textId="6E1839F0"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Нәтижеге бағдарланған бюджеттеу</w:t>
            </w:r>
          </w:p>
        </w:tc>
      </w:tr>
      <w:tr w:rsidR="00F2325A" w14:paraId="186F2E7B" w14:textId="77777777" w:rsidTr="00F2325A">
        <w:tc>
          <w:tcPr>
            <w:tcW w:w="1384" w:type="dxa"/>
          </w:tcPr>
          <w:p w14:paraId="6B7B3047" w14:textId="6926AFEF"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НКИ</w:t>
            </w:r>
          </w:p>
        </w:tc>
        <w:tc>
          <w:tcPr>
            <w:tcW w:w="8470" w:type="dxa"/>
          </w:tcPr>
          <w:p w14:paraId="6FF801EF" w14:textId="219D4018"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Нақты көлем индексі </w:t>
            </w:r>
          </w:p>
        </w:tc>
      </w:tr>
      <w:tr w:rsidR="00F2325A" w14:paraId="7223E4D7" w14:textId="77777777" w:rsidTr="00F2325A">
        <w:tc>
          <w:tcPr>
            <w:tcW w:w="1384" w:type="dxa"/>
          </w:tcPr>
          <w:p w14:paraId="7C56D383" w14:textId="72043F63"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ННБ</w:t>
            </w:r>
          </w:p>
        </w:tc>
        <w:tc>
          <w:tcPr>
            <w:tcW w:w="8470" w:type="dxa"/>
          </w:tcPr>
          <w:p w14:paraId="29FD3696" w14:textId="3222A5CC"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нәтижеге негізделген бюджеттеу </w:t>
            </w:r>
          </w:p>
        </w:tc>
      </w:tr>
      <w:tr w:rsidR="00F2325A" w14:paraId="0C99FAC4" w14:textId="77777777" w:rsidTr="00F2325A">
        <w:tc>
          <w:tcPr>
            <w:tcW w:w="1384" w:type="dxa"/>
          </w:tcPr>
          <w:p w14:paraId="660F0FD4" w14:textId="53615364"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ОҚО</w:t>
            </w:r>
          </w:p>
        </w:tc>
        <w:tc>
          <w:tcPr>
            <w:tcW w:w="8470" w:type="dxa"/>
          </w:tcPr>
          <w:p w14:paraId="6ADF1E4A" w14:textId="7D9E5965"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Оңтүстік Қазақстан облысы</w:t>
            </w:r>
          </w:p>
        </w:tc>
      </w:tr>
      <w:tr w:rsidR="00F2325A" w14:paraId="1DCCA6BF" w14:textId="77777777" w:rsidTr="00F2325A">
        <w:tc>
          <w:tcPr>
            <w:tcW w:w="1384" w:type="dxa"/>
          </w:tcPr>
          <w:p w14:paraId="0A35EAAD" w14:textId="2F0E6592"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 xml:space="preserve">ОМО </w:t>
            </w:r>
          </w:p>
        </w:tc>
        <w:tc>
          <w:tcPr>
            <w:tcW w:w="8470" w:type="dxa"/>
          </w:tcPr>
          <w:p w14:paraId="5178AE89" w14:textId="700C12FC"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Орталық мемлекеттік орган</w:t>
            </w:r>
          </w:p>
        </w:tc>
      </w:tr>
      <w:tr w:rsidR="00F2325A" w14:paraId="21695A9C" w14:textId="77777777" w:rsidTr="00F2325A">
        <w:tc>
          <w:tcPr>
            <w:tcW w:w="1384" w:type="dxa"/>
          </w:tcPr>
          <w:p w14:paraId="4F25B338" w14:textId="1F74B81E"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СЖРА</w:t>
            </w:r>
          </w:p>
        </w:tc>
        <w:tc>
          <w:tcPr>
            <w:tcW w:w="8470" w:type="dxa"/>
          </w:tcPr>
          <w:p w14:paraId="74595045" w14:textId="2BC69962"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Стратегиялық жоспарлау және реформалар агенттігі</w:t>
            </w:r>
          </w:p>
        </w:tc>
      </w:tr>
      <w:tr w:rsidR="00F2325A" w:rsidRPr="008F4C39" w14:paraId="026835AF" w14:textId="77777777" w:rsidTr="00F2325A">
        <w:tc>
          <w:tcPr>
            <w:tcW w:w="1384" w:type="dxa"/>
          </w:tcPr>
          <w:p w14:paraId="61C5C998" w14:textId="7AF94F83"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СЖҮҚ</w:t>
            </w:r>
          </w:p>
        </w:tc>
        <w:tc>
          <w:tcPr>
            <w:tcW w:w="8470" w:type="dxa"/>
          </w:tcPr>
          <w:p w14:paraId="7BD3AB86" w14:textId="5FAF706C"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Суды есепке алудың жалпыүйлік аспаптары бойынша құлақтандыру</w:t>
            </w:r>
          </w:p>
        </w:tc>
      </w:tr>
      <w:tr w:rsidR="00F2325A" w14:paraId="6372D4B3" w14:textId="77777777" w:rsidTr="00F2325A">
        <w:tc>
          <w:tcPr>
            <w:tcW w:w="1384" w:type="dxa"/>
          </w:tcPr>
          <w:p w14:paraId="72E033BE" w14:textId="3F648AEB"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СҚО</w:t>
            </w:r>
          </w:p>
        </w:tc>
        <w:tc>
          <w:tcPr>
            <w:tcW w:w="8470" w:type="dxa"/>
          </w:tcPr>
          <w:p w14:paraId="1E2DF092" w14:textId="4E87EF13"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Солтүстік Қазақстан облысы</w:t>
            </w:r>
          </w:p>
        </w:tc>
      </w:tr>
      <w:tr w:rsidR="00F2325A" w14:paraId="6221DDF9" w14:textId="77777777" w:rsidTr="00F2325A">
        <w:tc>
          <w:tcPr>
            <w:tcW w:w="1384" w:type="dxa"/>
          </w:tcPr>
          <w:p w14:paraId="4756B1B1" w14:textId="6B15B05E"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ТДҚ</w:t>
            </w:r>
          </w:p>
        </w:tc>
        <w:tc>
          <w:tcPr>
            <w:tcW w:w="8470" w:type="dxa"/>
          </w:tcPr>
          <w:p w14:paraId="63EBA4E5" w14:textId="0902F959"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Тұрақты даму қоры</w:t>
            </w:r>
          </w:p>
        </w:tc>
      </w:tr>
      <w:tr w:rsidR="00F2325A" w14:paraId="43C99A80" w14:textId="77777777" w:rsidTr="00F2325A">
        <w:tc>
          <w:tcPr>
            <w:tcW w:w="1384" w:type="dxa"/>
          </w:tcPr>
          <w:p w14:paraId="484D922B" w14:textId="10946F17"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ТКШ</w:t>
            </w:r>
          </w:p>
        </w:tc>
        <w:tc>
          <w:tcPr>
            <w:tcW w:w="8470" w:type="dxa"/>
          </w:tcPr>
          <w:p w14:paraId="62ED46FF" w14:textId="2A1359B3"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Тұрғын үй-коммуналдық шаруашылық</w:t>
            </w:r>
          </w:p>
        </w:tc>
      </w:tr>
      <w:tr w:rsidR="00F2325A" w:rsidRPr="008F4C39" w14:paraId="5BF72FD1" w14:textId="77777777" w:rsidTr="00F2325A">
        <w:tc>
          <w:tcPr>
            <w:tcW w:w="1384" w:type="dxa"/>
          </w:tcPr>
          <w:p w14:paraId="2838EFA0" w14:textId="1EC547D9"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ТМККК</w:t>
            </w:r>
          </w:p>
        </w:tc>
        <w:tc>
          <w:tcPr>
            <w:tcW w:w="8470" w:type="dxa"/>
          </w:tcPr>
          <w:p w14:paraId="2B4D9FC6" w14:textId="78FAE48C"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тегін медициналық көмектің кепілдік берілген көлемі </w:t>
            </w:r>
          </w:p>
        </w:tc>
      </w:tr>
      <w:tr w:rsidR="00F2325A" w14:paraId="3EF63BED" w14:textId="77777777" w:rsidTr="00F2325A">
        <w:tc>
          <w:tcPr>
            <w:tcW w:w="1384" w:type="dxa"/>
          </w:tcPr>
          <w:p w14:paraId="34F24A4E" w14:textId="09069E0F"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ҰК</w:t>
            </w:r>
          </w:p>
        </w:tc>
        <w:tc>
          <w:tcPr>
            <w:tcW w:w="8470" w:type="dxa"/>
          </w:tcPr>
          <w:p w14:paraId="4E1962F5" w14:textId="719EB61F"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ұлттық компаниясы</w:t>
            </w:r>
          </w:p>
        </w:tc>
      </w:tr>
      <w:tr w:rsidR="00F2325A" w14:paraId="4274400D" w14:textId="77777777" w:rsidTr="00F2325A">
        <w:tc>
          <w:tcPr>
            <w:tcW w:w="1384" w:type="dxa"/>
          </w:tcPr>
          <w:p w14:paraId="0765D4A8" w14:textId="695EFB76"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ҰЭМ</w:t>
            </w:r>
          </w:p>
        </w:tc>
        <w:tc>
          <w:tcPr>
            <w:tcW w:w="8470" w:type="dxa"/>
          </w:tcPr>
          <w:p w14:paraId="689BF789" w14:textId="207BE07F"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Ұлттық экономика министрлігі</w:t>
            </w:r>
          </w:p>
        </w:tc>
      </w:tr>
      <w:tr w:rsidR="00F2325A" w14:paraId="555FDA8E" w14:textId="77777777" w:rsidTr="00F2325A">
        <w:tc>
          <w:tcPr>
            <w:tcW w:w="1384" w:type="dxa"/>
          </w:tcPr>
          <w:p w14:paraId="00CA012D" w14:textId="3B938F04"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ФАП</w:t>
            </w:r>
          </w:p>
        </w:tc>
        <w:tc>
          <w:tcPr>
            <w:tcW w:w="8470" w:type="dxa"/>
          </w:tcPr>
          <w:p w14:paraId="609BD5A4" w14:textId="41A5FA7E"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фельдшерлік-акушерлік және медициналық пункттер</w:t>
            </w:r>
          </w:p>
        </w:tc>
      </w:tr>
      <w:tr w:rsidR="00F2325A" w14:paraId="7EE0E5CE" w14:textId="77777777" w:rsidTr="00F2325A">
        <w:tc>
          <w:tcPr>
            <w:tcW w:w="1384" w:type="dxa"/>
          </w:tcPr>
          <w:p w14:paraId="5950670E" w14:textId="47768256"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ФЗ</w:t>
            </w:r>
          </w:p>
        </w:tc>
        <w:tc>
          <w:tcPr>
            <w:tcW w:w="8470" w:type="dxa"/>
          </w:tcPr>
          <w:p w14:paraId="7C8E6C62" w14:textId="11916FC2"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Федералдық заң</w:t>
            </w:r>
          </w:p>
        </w:tc>
      </w:tr>
      <w:tr w:rsidR="00F2325A" w14:paraId="72050029" w14:textId="77777777" w:rsidTr="00F2325A">
        <w:tc>
          <w:tcPr>
            <w:tcW w:w="1384" w:type="dxa"/>
          </w:tcPr>
          <w:p w14:paraId="14DD19EF" w14:textId="4A44D02F" w:rsidR="00F2325A" w:rsidRDefault="00F2325A" w:rsidP="00CF67CE">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ХӨЖ</w:t>
            </w:r>
          </w:p>
        </w:tc>
        <w:tc>
          <w:tcPr>
            <w:tcW w:w="8470" w:type="dxa"/>
          </w:tcPr>
          <w:p w14:paraId="01389050" w14:textId="1E03DEDD"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Халық өкілдерінің жиналысы</w:t>
            </w:r>
          </w:p>
        </w:tc>
      </w:tr>
      <w:tr w:rsidR="00F2325A" w14:paraId="53AA497E" w14:textId="77777777" w:rsidTr="00F2325A">
        <w:tc>
          <w:tcPr>
            <w:tcW w:w="1384" w:type="dxa"/>
          </w:tcPr>
          <w:p w14:paraId="44E42074" w14:textId="4827E1C8" w:rsidR="00F2325A" w:rsidRDefault="00F2325A" w:rsidP="00F2325A">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ШҚО</w:t>
            </w:r>
          </w:p>
        </w:tc>
        <w:tc>
          <w:tcPr>
            <w:tcW w:w="8470" w:type="dxa"/>
          </w:tcPr>
          <w:p w14:paraId="7EBDD53C" w14:textId="04979394"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Шығыс Қазақстан облысы</w:t>
            </w:r>
          </w:p>
        </w:tc>
      </w:tr>
      <w:tr w:rsidR="00F2325A" w14:paraId="2D2B2C68" w14:textId="77777777" w:rsidTr="00F2325A">
        <w:tc>
          <w:tcPr>
            <w:tcW w:w="1384" w:type="dxa"/>
          </w:tcPr>
          <w:p w14:paraId="46D259CA" w14:textId="4FF00961" w:rsidR="00F2325A" w:rsidRDefault="00F2325A" w:rsidP="00F2325A">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ШОБ</w:t>
            </w:r>
          </w:p>
        </w:tc>
        <w:tc>
          <w:tcPr>
            <w:tcW w:w="8470" w:type="dxa"/>
          </w:tcPr>
          <w:p w14:paraId="0ECB6D42" w14:textId="0C45FFE1"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Шағын орта бизнес</w:t>
            </w:r>
          </w:p>
        </w:tc>
      </w:tr>
      <w:tr w:rsidR="00F2325A" w:rsidRPr="008F4C39" w14:paraId="2362E2FE" w14:textId="77777777" w:rsidTr="00F2325A">
        <w:tc>
          <w:tcPr>
            <w:tcW w:w="1384" w:type="dxa"/>
          </w:tcPr>
          <w:p w14:paraId="6C536ACB" w14:textId="3A220C84" w:rsidR="00F2325A" w:rsidRDefault="00F2325A" w:rsidP="00F2325A">
            <w:pPr>
              <w:jc w:val="both"/>
              <w:rPr>
                <w:rFonts w:ascii="Times New Roman" w:eastAsia="Calibri" w:hAnsi="Times New Roman" w:cs="Times New Roman"/>
                <w:bCs/>
                <w:sz w:val="28"/>
                <w:szCs w:val="28"/>
                <w:lang w:val="kk-KZ"/>
              </w:rPr>
            </w:pPr>
            <w:r w:rsidRPr="00680E43">
              <w:rPr>
                <w:rFonts w:ascii="Times New Roman" w:eastAsia="Times New Roman" w:hAnsi="Times New Roman" w:cs="Times New Roman"/>
                <w:color w:val="000000"/>
                <w:sz w:val="28"/>
                <w:szCs w:val="28"/>
                <w:lang w:val="kk-KZ" w:eastAsia="ru-RU"/>
              </w:rPr>
              <w:t>ЭЫДҰ</w:t>
            </w:r>
          </w:p>
        </w:tc>
        <w:tc>
          <w:tcPr>
            <w:tcW w:w="8470" w:type="dxa"/>
          </w:tcPr>
          <w:p w14:paraId="5734E5DB" w14:textId="764815DE" w:rsidR="00F2325A" w:rsidRDefault="00F2325A" w:rsidP="00F2325A">
            <w:pPr>
              <w:ind w:left="156" w:hanging="210"/>
              <w:rPr>
                <w:rFonts w:ascii="Times New Roman" w:eastAsia="Calibri" w:hAnsi="Times New Roman" w:cs="Times New Roman"/>
                <w:bCs/>
                <w:sz w:val="28"/>
                <w:szCs w:val="28"/>
                <w:lang w:val="kk-KZ"/>
              </w:rPr>
            </w:pPr>
            <w:r>
              <w:rPr>
                <w:rFonts w:ascii="Times New Roman" w:eastAsia="Times New Roman" w:hAnsi="Times New Roman" w:cs="Times New Roman"/>
                <w:color w:val="000000"/>
                <w:sz w:val="28"/>
                <w:szCs w:val="28"/>
                <w:lang w:val="kk-KZ" w:eastAsia="ru-RU"/>
              </w:rPr>
              <w:t>–</w:t>
            </w:r>
            <w:r w:rsidRPr="00BA33E5">
              <w:rPr>
                <w:rFonts w:ascii="Times New Roman" w:eastAsia="Times New Roman" w:hAnsi="Times New Roman" w:cs="Times New Roman"/>
                <w:color w:val="000000"/>
                <w:sz w:val="28"/>
                <w:szCs w:val="28"/>
                <w:lang w:val="kk-KZ" w:eastAsia="ru-RU"/>
              </w:rPr>
              <w:t xml:space="preserve"> Халықаралық экономикалық ынтымақтастық пен даму ұйымының</w:t>
            </w:r>
          </w:p>
        </w:tc>
      </w:tr>
    </w:tbl>
    <w:p w14:paraId="4A64A6BB" w14:textId="77777777" w:rsidR="001B34D2" w:rsidRPr="00CF67CE" w:rsidRDefault="001B34D2" w:rsidP="00B30B2E">
      <w:pPr>
        <w:widowControl w:val="0"/>
        <w:shd w:val="clear" w:color="auto" w:fill="FFFFFF" w:themeFill="background1"/>
        <w:spacing w:after="0" w:line="240" w:lineRule="auto"/>
        <w:ind w:firstLine="567"/>
        <w:jc w:val="both"/>
        <w:rPr>
          <w:rFonts w:ascii="Times New Roman" w:hAnsi="Times New Roman" w:cs="Times New Roman"/>
          <w:b/>
          <w:bCs/>
          <w:sz w:val="28"/>
          <w:szCs w:val="28"/>
          <w:lang w:val="kk-KZ"/>
        </w:rPr>
      </w:pPr>
    </w:p>
    <w:p w14:paraId="1E105B51" w14:textId="564F9AEB" w:rsidR="001B34D2" w:rsidRDefault="001B34D2" w:rsidP="00B30B2E">
      <w:pPr>
        <w:widowControl w:val="0"/>
        <w:shd w:val="clear" w:color="auto" w:fill="FFFFFF" w:themeFill="background1"/>
        <w:spacing w:after="0" w:line="240" w:lineRule="auto"/>
        <w:ind w:firstLine="567"/>
        <w:jc w:val="both"/>
        <w:rPr>
          <w:rFonts w:ascii="Times New Roman" w:hAnsi="Times New Roman" w:cs="Times New Roman"/>
          <w:b/>
          <w:bCs/>
          <w:sz w:val="28"/>
          <w:szCs w:val="28"/>
          <w:lang w:val="kk-KZ"/>
        </w:rPr>
      </w:pPr>
    </w:p>
    <w:p w14:paraId="37D9EB40" w14:textId="77777777" w:rsidR="001B34D2" w:rsidRDefault="001B34D2" w:rsidP="00B30B2E">
      <w:pPr>
        <w:widowControl w:val="0"/>
        <w:shd w:val="clear" w:color="auto" w:fill="FFFFFF" w:themeFill="background1"/>
        <w:spacing w:after="0" w:line="240" w:lineRule="auto"/>
        <w:ind w:firstLine="567"/>
        <w:jc w:val="both"/>
        <w:rPr>
          <w:rFonts w:ascii="Times New Roman" w:hAnsi="Times New Roman" w:cs="Times New Roman"/>
          <w:b/>
          <w:bCs/>
          <w:sz w:val="28"/>
          <w:szCs w:val="28"/>
          <w:lang w:val="kk-KZ"/>
        </w:rPr>
      </w:pPr>
    </w:p>
    <w:p w14:paraId="5A1CC270" w14:textId="77777777" w:rsidR="001B34D2" w:rsidRDefault="001B34D2" w:rsidP="00B30B2E">
      <w:pPr>
        <w:widowControl w:val="0"/>
        <w:shd w:val="clear" w:color="auto" w:fill="FFFFFF" w:themeFill="background1"/>
        <w:spacing w:after="0" w:line="240" w:lineRule="auto"/>
        <w:ind w:firstLine="567"/>
        <w:jc w:val="both"/>
        <w:rPr>
          <w:rFonts w:ascii="Times New Roman" w:hAnsi="Times New Roman" w:cs="Times New Roman"/>
          <w:b/>
          <w:bCs/>
          <w:sz w:val="28"/>
          <w:szCs w:val="28"/>
          <w:lang w:val="kk-KZ"/>
        </w:rPr>
      </w:pPr>
    </w:p>
    <w:p w14:paraId="16ECDFA1" w14:textId="77777777" w:rsidR="001B34D2" w:rsidRDefault="001B34D2" w:rsidP="00B30B2E">
      <w:pPr>
        <w:widowControl w:val="0"/>
        <w:shd w:val="clear" w:color="auto" w:fill="FFFFFF" w:themeFill="background1"/>
        <w:spacing w:after="0" w:line="240" w:lineRule="auto"/>
        <w:ind w:firstLine="567"/>
        <w:jc w:val="both"/>
        <w:rPr>
          <w:rFonts w:ascii="Times New Roman" w:hAnsi="Times New Roman" w:cs="Times New Roman"/>
          <w:b/>
          <w:bCs/>
          <w:sz w:val="28"/>
          <w:szCs w:val="28"/>
          <w:lang w:val="kk-KZ"/>
        </w:rPr>
      </w:pPr>
    </w:p>
    <w:p w14:paraId="315D0993" w14:textId="77777777" w:rsidR="001B34D2" w:rsidRDefault="001B34D2" w:rsidP="00B30B2E">
      <w:pPr>
        <w:widowControl w:val="0"/>
        <w:shd w:val="clear" w:color="auto" w:fill="FFFFFF" w:themeFill="background1"/>
        <w:spacing w:after="0" w:line="240" w:lineRule="auto"/>
        <w:ind w:firstLine="567"/>
        <w:jc w:val="both"/>
        <w:rPr>
          <w:rFonts w:ascii="Times New Roman" w:hAnsi="Times New Roman" w:cs="Times New Roman"/>
          <w:b/>
          <w:bCs/>
          <w:sz w:val="28"/>
          <w:szCs w:val="28"/>
          <w:lang w:val="kk-KZ"/>
        </w:rPr>
      </w:pPr>
    </w:p>
    <w:p w14:paraId="4BD635D6" w14:textId="77777777" w:rsidR="001B34D2" w:rsidRDefault="001B34D2" w:rsidP="00B30B2E">
      <w:pPr>
        <w:widowControl w:val="0"/>
        <w:shd w:val="clear" w:color="auto" w:fill="FFFFFF" w:themeFill="background1"/>
        <w:spacing w:after="0" w:line="240" w:lineRule="auto"/>
        <w:ind w:firstLine="567"/>
        <w:jc w:val="both"/>
        <w:rPr>
          <w:rFonts w:ascii="Times New Roman" w:hAnsi="Times New Roman" w:cs="Times New Roman"/>
          <w:b/>
          <w:bCs/>
          <w:sz w:val="28"/>
          <w:szCs w:val="28"/>
          <w:lang w:val="kk-KZ"/>
        </w:rPr>
      </w:pPr>
    </w:p>
    <w:p w14:paraId="5EAD3890" w14:textId="77777777" w:rsidR="001B34D2" w:rsidRDefault="001B34D2" w:rsidP="00B30B2E">
      <w:pPr>
        <w:widowControl w:val="0"/>
        <w:shd w:val="clear" w:color="auto" w:fill="FFFFFF" w:themeFill="background1"/>
        <w:spacing w:after="0" w:line="240" w:lineRule="auto"/>
        <w:ind w:firstLine="567"/>
        <w:jc w:val="both"/>
        <w:rPr>
          <w:rFonts w:ascii="Times New Roman" w:hAnsi="Times New Roman" w:cs="Times New Roman"/>
          <w:b/>
          <w:bCs/>
          <w:sz w:val="28"/>
          <w:szCs w:val="28"/>
          <w:lang w:val="kk-KZ"/>
        </w:rPr>
      </w:pPr>
    </w:p>
    <w:p w14:paraId="12AC1E91" w14:textId="77777777" w:rsidR="001B34D2" w:rsidRDefault="001B34D2" w:rsidP="00B30B2E">
      <w:pPr>
        <w:widowControl w:val="0"/>
        <w:shd w:val="clear" w:color="auto" w:fill="FFFFFF" w:themeFill="background1"/>
        <w:spacing w:after="0" w:line="240" w:lineRule="auto"/>
        <w:ind w:firstLine="567"/>
        <w:jc w:val="both"/>
        <w:rPr>
          <w:rFonts w:ascii="Times New Roman" w:hAnsi="Times New Roman" w:cs="Times New Roman"/>
          <w:b/>
          <w:bCs/>
          <w:sz w:val="28"/>
          <w:szCs w:val="28"/>
          <w:lang w:val="kk-KZ"/>
        </w:rPr>
      </w:pPr>
    </w:p>
    <w:p w14:paraId="2239368D" w14:textId="35A53B2B" w:rsidR="001B34D2" w:rsidRDefault="001B34D2" w:rsidP="0065464A">
      <w:pPr>
        <w:widowControl w:val="0"/>
        <w:shd w:val="clear" w:color="auto" w:fill="FFFFFF" w:themeFill="background1"/>
        <w:spacing w:after="0" w:line="240" w:lineRule="auto"/>
        <w:jc w:val="both"/>
        <w:rPr>
          <w:rFonts w:ascii="Times New Roman" w:hAnsi="Times New Roman" w:cs="Times New Roman"/>
          <w:b/>
          <w:bCs/>
          <w:sz w:val="28"/>
          <w:szCs w:val="28"/>
          <w:lang w:val="kk-KZ"/>
        </w:rPr>
      </w:pPr>
    </w:p>
    <w:p w14:paraId="1EDBA9AE" w14:textId="4FB1C8E7" w:rsidR="0065464A" w:rsidRDefault="0065464A" w:rsidP="0065464A">
      <w:pPr>
        <w:widowControl w:val="0"/>
        <w:shd w:val="clear" w:color="auto" w:fill="FFFFFF" w:themeFill="background1"/>
        <w:spacing w:after="0" w:line="240" w:lineRule="auto"/>
        <w:jc w:val="both"/>
        <w:rPr>
          <w:rFonts w:ascii="Times New Roman" w:hAnsi="Times New Roman" w:cs="Times New Roman"/>
          <w:b/>
          <w:bCs/>
          <w:sz w:val="28"/>
          <w:szCs w:val="28"/>
          <w:lang w:val="kk-KZ"/>
        </w:rPr>
      </w:pPr>
    </w:p>
    <w:p w14:paraId="727525D3" w14:textId="537A5895" w:rsidR="0065464A" w:rsidRDefault="0065464A" w:rsidP="0065464A">
      <w:pPr>
        <w:widowControl w:val="0"/>
        <w:shd w:val="clear" w:color="auto" w:fill="FFFFFF" w:themeFill="background1"/>
        <w:spacing w:after="0" w:line="240" w:lineRule="auto"/>
        <w:jc w:val="both"/>
        <w:rPr>
          <w:rFonts w:ascii="Times New Roman" w:hAnsi="Times New Roman" w:cs="Times New Roman"/>
          <w:b/>
          <w:bCs/>
          <w:sz w:val="28"/>
          <w:szCs w:val="28"/>
          <w:lang w:val="kk-KZ"/>
        </w:rPr>
      </w:pPr>
    </w:p>
    <w:p w14:paraId="17A532EF" w14:textId="379FB665" w:rsidR="000C1293" w:rsidRDefault="000C1293" w:rsidP="0065464A">
      <w:pPr>
        <w:widowControl w:val="0"/>
        <w:shd w:val="clear" w:color="auto" w:fill="FFFFFF" w:themeFill="background1"/>
        <w:spacing w:after="0" w:line="240" w:lineRule="auto"/>
        <w:jc w:val="both"/>
        <w:rPr>
          <w:rFonts w:ascii="Times New Roman" w:hAnsi="Times New Roman" w:cs="Times New Roman"/>
          <w:b/>
          <w:bCs/>
          <w:sz w:val="28"/>
          <w:szCs w:val="28"/>
          <w:lang w:val="kk-KZ"/>
        </w:rPr>
      </w:pPr>
    </w:p>
    <w:p w14:paraId="052503AE" w14:textId="780AEC85" w:rsidR="000C1293" w:rsidRDefault="000C1293" w:rsidP="0065464A">
      <w:pPr>
        <w:widowControl w:val="0"/>
        <w:shd w:val="clear" w:color="auto" w:fill="FFFFFF" w:themeFill="background1"/>
        <w:spacing w:after="0" w:line="240" w:lineRule="auto"/>
        <w:jc w:val="both"/>
        <w:rPr>
          <w:rFonts w:ascii="Times New Roman" w:hAnsi="Times New Roman" w:cs="Times New Roman"/>
          <w:b/>
          <w:bCs/>
          <w:sz w:val="28"/>
          <w:szCs w:val="28"/>
          <w:lang w:val="kk-KZ"/>
        </w:rPr>
      </w:pPr>
    </w:p>
    <w:p w14:paraId="5620A100" w14:textId="3CCD726A" w:rsidR="000C1293" w:rsidRDefault="000C1293" w:rsidP="0065464A">
      <w:pPr>
        <w:widowControl w:val="0"/>
        <w:shd w:val="clear" w:color="auto" w:fill="FFFFFF" w:themeFill="background1"/>
        <w:spacing w:after="0" w:line="240" w:lineRule="auto"/>
        <w:jc w:val="both"/>
        <w:rPr>
          <w:rFonts w:ascii="Times New Roman" w:hAnsi="Times New Roman" w:cs="Times New Roman"/>
          <w:b/>
          <w:bCs/>
          <w:sz w:val="28"/>
          <w:szCs w:val="28"/>
          <w:lang w:val="kk-KZ"/>
        </w:rPr>
      </w:pPr>
    </w:p>
    <w:p w14:paraId="30AB1830" w14:textId="2ECBAE73" w:rsidR="000C1293" w:rsidRDefault="000C1293" w:rsidP="0065464A">
      <w:pPr>
        <w:widowControl w:val="0"/>
        <w:shd w:val="clear" w:color="auto" w:fill="FFFFFF" w:themeFill="background1"/>
        <w:spacing w:after="0" w:line="240" w:lineRule="auto"/>
        <w:jc w:val="both"/>
        <w:rPr>
          <w:rFonts w:ascii="Times New Roman" w:hAnsi="Times New Roman" w:cs="Times New Roman"/>
          <w:b/>
          <w:bCs/>
          <w:sz w:val="28"/>
          <w:szCs w:val="28"/>
          <w:lang w:val="kk-KZ"/>
        </w:rPr>
      </w:pPr>
    </w:p>
    <w:p w14:paraId="56F0306B" w14:textId="577E4D04" w:rsidR="000C1293" w:rsidRDefault="000C1293" w:rsidP="0065464A">
      <w:pPr>
        <w:widowControl w:val="0"/>
        <w:shd w:val="clear" w:color="auto" w:fill="FFFFFF" w:themeFill="background1"/>
        <w:spacing w:after="0" w:line="240" w:lineRule="auto"/>
        <w:jc w:val="both"/>
        <w:rPr>
          <w:rFonts w:ascii="Times New Roman" w:hAnsi="Times New Roman" w:cs="Times New Roman"/>
          <w:b/>
          <w:bCs/>
          <w:sz w:val="28"/>
          <w:szCs w:val="28"/>
          <w:lang w:val="kk-KZ"/>
        </w:rPr>
      </w:pPr>
    </w:p>
    <w:p w14:paraId="235D6B9F" w14:textId="51F66C15" w:rsidR="000C1293" w:rsidRDefault="000C1293" w:rsidP="0065464A">
      <w:pPr>
        <w:widowControl w:val="0"/>
        <w:shd w:val="clear" w:color="auto" w:fill="FFFFFF" w:themeFill="background1"/>
        <w:spacing w:after="0" w:line="240" w:lineRule="auto"/>
        <w:jc w:val="both"/>
        <w:rPr>
          <w:rFonts w:ascii="Times New Roman" w:hAnsi="Times New Roman" w:cs="Times New Roman"/>
          <w:b/>
          <w:bCs/>
          <w:sz w:val="28"/>
          <w:szCs w:val="28"/>
          <w:lang w:val="kk-KZ"/>
        </w:rPr>
      </w:pPr>
    </w:p>
    <w:p w14:paraId="759D39BE" w14:textId="2BBD1F3E" w:rsidR="000C1293" w:rsidRDefault="000C1293" w:rsidP="0065464A">
      <w:pPr>
        <w:widowControl w:val="0"/>
        <w:shd w:val="clear" w:color="auto" w:fill="FFFFFF" w:themeFill="background1"/>
        <w:spacing w:after="0" w:line="240" w:lineRule="auto"/>
        <w:jc w:val="both"/>
        <w:rPr>
          <w:rFonts w:ascii="Times New Roman" w:hAnsi="Times New Roman" w:cs="Times New Roman"/>
          <w:b/>
          <w:bCs/>
          <w:sz w:val="28"/>
          <w:szCs w:val="28"/>
          <w:lang w:val="kk-KZ"/>
        </w:rPr>
      </w:pPr>
    </w:p>
    <w:p w14:paraId="116452AF" w14:textId="50C4D026" w:rsidR="000C1293" w:rsidRDefault="000C1293" w:rsidP="0065464A">
      <w:pPr>
        <w:widowControl w:val="0"/>
        <w:shd w:val="clear" w:color="auto" w:fill="FFFFFF" w:themeFill="background1"/>
        <w:spacing w:after="0" w:line="240" w:lineRule="auto"/>
        <w:jc w:val="both"/>
        <w:rPr>
          <w:rFonts w:ascii="Times New Roman" w:hAnsi="Times New Roman" w:cs="Times New Roman"/>
          <w:b/>
          <w:bCs/>
          <w:sz w:val="28"/>
          <w:szCs w:val="28"/>
          <w:lang w:val="kk-KZ"/>
        </w:rPr>
      </w:pPr>
    </w:p>
    <w:p w14:paraId="0F8E85B3" w14:textId="7313B730" w:rsidR="000C1293" w:rsidRDefault="000C1293" w:rsidP="0065464A">
      <w:pPr>
        <w:widowControl w:val="0"/>
        <w:shd w:val="clear" w:color="auto" w:fill="FFFFFF" w:themeFill="background1"/>
        <w:spacing w:after="0" w:line="240" w:lineRule="auto"/>
        <w:jc w:val="both"/>
        <w:rPr>
          <w:rFonts w:ascii="Times New Roman" w:hAnsi="Times New Roman" w:cs="Times New Roman"/>
          <w:b/>
          <w:bCs/>
          <w:sz w:val="28"/>
          <w:szCs w:val="28"/>
          <w:lang w:val="kk-KZ"/>
        </w:rPr>
      </w:pPr>
    </w:p>
    <w:p w14:paraId="5667AC7D" w14:textId="62512195" w:rsidR="0033751F" w:rsidRDefault="0033751F" w:rsidP="0065464A">
      <w:pPr>
        <w:widowControl w:val="0"/>
        <w:shd w:val="clear" w:color="auto" w:fill="FFFFFF" w:themeFill="background1"/>
        <w:spacing w:after="0" w:line="240" w:lineRule="auto"/>
        <w:jc w:val="both"/>
        <w:rPr>
          <w:rFonts w:ascii="Times New Roman" w:hAnsi="Times New Roman" w:cs="Times New Roman"/>
          <w:b/>
          <w:bCs/>
          <w:sz w:val="28"/>
          <w:szCs w:val="28"/>
          <w:lang w:val="kk-KZ"/>
        </w:rPr>
      </w:pPr>
    </w:p>
    <w:p w14:paraId="5D8239BA" w14:textId="77777777" w:rsidR="0033751F" w:rsidRDefault="0033751F" w:rsidP="0065464A">
      <w:pPr>
        <w:widowControl w:val="0"/>
        <w:shd w:val="clear" w:color="auto" w:fill="FFFFFF" w:themeFill="background1"/>
        <w:spacing w:after="0" w:line="240" w:lineRule="auto"/>
        <w:jc w:val="both"/>
        <w:rPr>
          <w:rFonts w:ascii="Times New Roman" w:hAnsi="Times New Roman" w:cs="Times New Roman"/>
          <w:b/>
          <w:bCs/>
          <w:sz w:val="28"/>
          <w:szCs w:val="28"/>
          <w:lang w:val="kk-KZ"/>
        </w:rPr>
      </w:pPr>
    </w:p>
    <w:p w14:paraId="0ACEC821" w14:textId="39E046CC" w:rsidR="00FD34B3" w:rsidRDefault="00FD34B3" w:rsidP="0065464A">
      <w:pPr>
        <w:widowControl w:val="0"/>
        <w:shd w:val="clear" w:color="auto" w:fill="FFFFFF" w:themeFill="background1"/>
        <w:spacing w:after="0" w:line="240" w:lineRule="auto"/>
        <w:jc w:val="both"/>
        <w:rPr>
          <w:rFonts w:ascii="Times New Roman" w:hAnsi="Times New Roman" w:cs="Times New Roman"/>
          <w:b/>
          <w:bCs/>
          <w:sz w:val="28"/>
          <w:szCs w:val="28"/>
          <w:lang w:val="kk-KZ"/>
        </w:rPr>
      </w:pPr>
    </w:p>
    <w:p w14:paraId="467BD092" w14:textId="77777777" w:rsidR="00F2325A" w:rsidRDefault="00F2325A" w:rsidP="0065464A">
      <w:pPr>
        <w:widowControl w:val="0"/>
        <w:shd w:val="clear" w:color="auto" w:fill="FFFFFF" w:themeFill="background1"/>
        <w:spacing w:after="0" w:line="240" w:lineRule="auto"/>
        <w:jc w:val="both"/>
        <w:rPr>
          <w:rFonts w:ascii="Times New Roman" w:hAnsi="Times New Roman" w:cs="Times New Roman"/>
          <w:b/>
          <w:bCs/>
          <w:sz w:val="28"/>
          <w:szCs w:val="28"/>
          <w:lang w:val="kk-KZ"/>
        </w:rPr>
      </w:pPr>
    </w:p>
    <w:p w14:paraId="16FD52AC" w14:textId="77777777" w:rsidR="00F2325A" w:rsidRDefault="00F2325A" w:rsidP="0065464A">
      <w:pPr>
        <w:widowControl w:val="0"/>
        <w:shd w:val="clear" w:color="auto" w:fill="FFFFFF" w:themeFill="background1"/>
        <w:spacing w:after="0" w:line="240" w:lineRule="auto"/>
        <w:jc w:val="both"/>
        <w:rPr>
          <w:rFonts w:ascii="Times New Roman" w:hAnsi="Times New Roman" w:cs="Times New Roman"/>
          <w:b/>
          <w:bCs/>
          <w:sz w:val="28"/>
          <w:szCs w:val="28"/>
          <w:lang w:val="kk-KZ"/>
        </w:rPr>
      </w:pPr>
    </w:p>
    <w:p w14:paraId="6C08CB69" w14:textId="77777777" w:rsidR="00FD34B3" w:rsidRDefault="00FD34B3" w:rsidP="0065464A">
      <w:pPr>
        <w:widowControl w:val="0"/>
        <w:shd w:val="clear" w:color="auto" w:fill="FFFFFF" w:themeFill="background1"/>
        <w:spacing w:after="0" w:line="240" w:lineRule="auto"/>
        <w:jc w:val="both"/>
        <w:rPr>
          <w:rFonts w:ascii="Times New Roman" w:hAnsi="Times New Roman" w:cs="Times New Roman"/>
          <w:b/>
          <w:bCs/>
          <w:sz w:val="28"/>
          <w:szCs w:val="28"/>
          <w:lang w:val="kk-KZ"/>
        </w:rPr>
      </w:pPr>
    </w:p>
    <w:p w14:paraId="566FD87D" w14:textId="77777777" w:rsidR="00B64ABE" w:rsidRDefault="00B64ABE" w:rsidP="00B30B2E">
      <w:pPr>
        <w:widowControl w:val="0"/>
        <w:shd w:val="clear" w:color="auto" w:fill="FFFFFF" w:themeFill="background1"/>
        <w:spacing w:after="0" w:line="240" w:lineRule="auto"/>
        <w:ind w:firstLine="567"/>
        <w:jc w:val="both"/>
        <w:rPr>
          <w:rFonts w:ascii="Times New Roman" w:hAnsi="Times New Roman" w:cs="Times New Roman"/>
          <w:b/>
          <w:bCs/>
          <w:sz w:val="28"/>
          <w:szCs w:val="28"/>
          <w:lang w:val="kk-KZ"/>
        </w:rPr>
      </w:pPr>
    </w:p>
    <w:p w14:paraId="7E1EF49F" w14:textId="1BD11558" w:rsidR="005B3219" w:rsidRPr="00D600FE" w:rsidRDefault="00D600FE" w:rsidP="00870FEA">
      <w:pPr>
        <w:widowControl w:val="0"/>
        <w:shd w:val="clear" w:color="auto" w:fill="FFFFFF" w:themeFill="background1"/>
        <w:spacing w:after="0" w:line="240" w:lineRule="auto"/>
        <w:jc w:val="center"/>
        <w:rPr>
          <w:rFonts w:ascii="Times New Roman" w:hAnsi="Times New Roman" w:cs="Times New Roman"/>
          <w:b/>
          <w:bCs/>
          <w:sz w:val="28"/>
          <w:szCs w:val="28"/>
          <w:lang w:val="kk-KZ"/>
        </w:rPr>
      </w:pPr>
      <w:r w:rsidRPr="00D600FE">
        <w:rPr>
          <w:rFonts w:ascii="Times New Roman" w:hAnsi="Times New Roman" w:cs="Times New Roman"/>
          <w:b/>
          <w:bCs/>
          <w:sz w:val="28"/>
          <w:szCs w:val="28"/>
          <w:lang w:val="kk-KZ"/>
        </w:rPr>
        <w:t>КІРІСПЕ</w:t>
      </w:r>
    </w:p>
    <w:p w14:paraId="342570ED" w14:textId="77777777" w:rsidR="00135849" w:rsidRPr="00B30B2E" w:rsidRDefault="00135849" w:rsidP="00135849">
      <w:pPr>
        <w:widowControl w:val="0"/>
        <w:shd w:val="clear" w:color="auto" w:fill="FFFFFF" w:themeFill="background1"/>
        <w:spacing w:after="0" w:line="240" w:lineRule="auto"/>
        <w:jc w:val="both"/>
        <w:rPr>
          <w:rFonts w:ascii="Times New Roman" w:hAnsi="Times New Roman" w:cs="Times New Roman"/>
          <w:sz w:val="28"/>
          <w:szCs w:val="28"/>
          <w:lang w:val="kk-KZ"/>
        </w:rPr>
      </w:pPr>
    </w:p>
    <w:p w14:paraId="58646636" w14:textId="54317F84" w:rsidR="00135849" w:rsidRDefault="00D600FE" w:rsidP="00F2325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D600FE">
        <w:rPr>
          <w:rFonts w:ascii="Times New Roman" w:hAnsi="Times New Roman" w:cs="Times New Roman"/>
          <w:b/>
          <w:bCs/>
          <w:sz w:val="28"/>
          <w:szCs w:val="28"/>
          <w:lang w:val="kk-KZ"/>
        </w:rPr>
        <w:t>Зерттеу тақырыбының өзектілігі</w:t>
      </w:r>
      <w:r>
        <w:rPr>
          <w:rFonts w:ascii="Times New Roman" w:hAnsi="Times New Roman" w:cs="Times New Roman"/>
          <w:b/>
          <w:bCs/>
          <w:sz w:val="28"/>
          <w:szCs w:val="28"/>
          <w:lang w:val="kk-KZ"/>
        </w:rPr>
        <w:t>.</w:t>
      </w:r>
      <w:r>
        <w:rPr>
          <w:rFonts w:ascii="Times New Roman" w:hAnsi="Times New Roman" w:cs="Times New Roman"/>
          <w:sz w:val="28"/>
          <w:szCs w:val="28"/>
          <w:lang w:val="kk-KZ"/>
        </w:rPr>
        <w:t xml:space="preserve"> </w:t>
      </w:r>
      <w:r w:rsidR="00135849" w:rsidRPr="00135849">
        <w:rPr>
          <w:rFonts w:ascii="Times New Roman" w:hAnsi="Times New Roman" w:cs="Times New Roman"/>
          <w:sz w:val="28"/>
          <w:szCs w:val="28"/>
          <w:lang w:val="kk-KZ"/>
        </w:rPr>
        <w:t>Дағдарыстан кейінгі және жаһандық кезеңде ұлттық экономиканы қалпына келтіру міндеттері тиімді өңірлік экономикалық саясат мәселелеріне ерекше назар аударуды талап етеді.</w:t>
      </w:r>
    </w:p>
    <w:p w14:paraId="079A5AF8" w14:textId="3C863F5E" w:rsidR="00135849" w:rsidRDefault="00737CD6" w:rsidP="00F2325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Нәтижелі т</w:t>
      </w:r>
      <w:r w:rsidR="00135849" w:rsidRPr="00135849">
        <w:rPr>
          <w:rFonts w:ascii="Times New Roman" w:hAnsi="Times New Roman" w:cs="Times New Roman"/>
          <w:sz w:val="28"/>
          <w:szCs w:val="28"/>
          <w:lang w:val="kk-KZ"/>
        </w:rPr>
        <w:t>абыс</w:t>
      </w:r>
      <w:r>
        <w:rPr>
          <w:rFonts w:ascii="Times New Roman" w:hAnsi="Times New Roman" w:cs="Times New Roman"/>
          <w:sz w:val="28"/>
          <w:szCs w:val="28"/>
          <w:lang w:val="kk-KZ"/>
        </w:rPr>
        <w:t xml:space="preserve">қа жетудің </w:t>
      </w:r>
      <w:r w:rsidR="00135849" w:rsidRPr="00135849">
        <w:rPr>
          <w:rFonts w:ascii="Times New Roman" w:hAnsi="Times New Roman" w:cs="Times New Roman"/>
          <w:sz w:val="28"/>
          <w:szCs w:val="28"/>
          <w:lang w:val="kk-KZ"/>
        </w:rPr>
        <w:t xml:space="preserve">маңызды </w:t>
      </w:r>
      <w:r>
        <w:rPr>
          <w:rFonts w:ascii="Times New Roman" w:hAnsi="Times New Roman" w:cs="Times New Roman"/>
          <w:sz w:val="28"/>
          <w:szCs w:val="28"/>
          <w:lang w:val="kk-KZ"/>
        </w:rPr>
        <w:t>кепілі</w:t>
      </w:r>
      <w:r w:rsidR="0086279A">
        <w:rPr>
          <w:rFonts w:ascii="Times New Roman" w:hAnsi="Times New Roman" w:cs="Times New Roman"/>
          <w:sz w:val="28"/>
          <w:szCs w:val="28"/>
          <w:lang w:val="kk-KZ"/>
        </w:rPr>
        <w:t xml:space="preserve"> </w:t>
      </w:r>
      <w:r w:rsidR="0086279A" w:rsidRPr="0086279A">
        <w:rPr>
          <w:rFonts w:ascii="Times New Roman" w:hAnsi="Times New Roman" w:cs="Times New Roman"/>
          <w:sz w:val="28"/>
          <w:szCs w:val="28"/>
          <w:lang w:val="kk-KZ"/>
        </w:rPr>
        <w:t>–</w:t>
      </w:r>
      <w:r w:rsidR="0089307A">
        <w:rPr>
          <w:rFonts w:ascii="Times New Roman" w:hAnsi="Times New Roman" w:cs="Times New Roman"/>
          <w:sz w:val="28"/>
          <w:szCs w:val="28"/>
          <w:lang w:val="kk-KZ"/>
        </w:rPr>
        <w:t xml:space="preserve"> </w:t>
      </w:r>
      <w:r w:rsidR="00135849" w:rsidRPr="00135849">
        <w:rPr>
          <w:rFonts w:ascii="Times New Roman" w:hAnsi="Times New Roman" w:cs="Times New Roman"/>
          <w:sz w:val="28"/>
          <w:szCs w:val="28"/>
          <w:lang w:val="kk-KZ"/>
        </w:rPr>
        <w:t xml:space="preserve">тиімді әлеуметтік-экономикалық дамудың іс жүзінде жүзеге асырылатын және ресурстармен қамтамасыз етілген </w:t>
      </w:r>
      <w:r w:rsidR="00890914" w:rsidRPr="00890914">
        <w:rPr>
          <w:rFonts w:ascii="Times New Roman" w:hAnsi="Times New Roman" w:cs="Times New Roman"/>
          <w:sz w:val="28"/>
          <w:szCs w:val="28"/>
          <w:lang w:val="kk-KZ"/>
        </w:rPr>
        <w:t>басқару</w:t>
      </w:r>
      <w:r w:rsidR="00890914">
        <w:rPr>
          <w:rFonts w:ascii="Times New Roman" w:hAnsi="Times New Roman" w:cs="Times New Roman"/>
          <w:sz w:val="28"/>
          <w:szCs w:val="28"/>
          <w:lang w:val="kk-KZ"/>
        </w:rPr>
        <w:t xml:space="preserve"> </w:t>
      </w:r>
      <w:r w:rsidR="00135849" w:rsidRPr="00135849">
        <w:rPr>
          <w:rFonts w:ascii="Times New Roman" w:hAnsi="Times New Roman" w:cs="Times New Roman"/>
          <w:sz w:val="28"/>
          <w:szCs w:val="28"/>
          <w:lang w:val="kk-KZ"/>
        </w:rPr>
        <w:t>құралдарын іздеу мүмкіндігі.</w:t>
      </w:r>
      <w:r>
        <w:rPr>
          <w:rFonts w:ascii="Times New Roman" w:hAnsi="Times New Roman" w:cs="Times New Roman"/>
          <w:sz w:val="28"/>
          <w:szCs w:val="28"/>
          <w:lang w:val="kk-KZ"/>
        </w:rPr>
        <w:t xml:space="preserve"> </w:t>
      </w:r>
      <w:r w:rsidR="0089307A">
        <w:rPr>
          <w:rFonts w:ascii="Times New Roman" w:hAnsi="Times New Roman" w:cs="Times New Roman"/>
          <w:sz w:val="28"/>
          <w:szCs w:val="28"/>
          <w:lang w:val="kk-KZ"/>
        </w:rPr>
        <w:t>Ә</w:t>
      </w:r>
      <w:r w:rsidR="00135849" w:rsidRPr="00135849">
        <w:rPr>
          <w:rFonts w:ascii="Times New Roman" w:hAnsi="Times New Roman" w:cs="Times New Roman"/>
          <w:sz w:val="28"/>
          <w:szCs w:val="28"/>
          <w:lang w:val="kk-KZ"/>
        </w:rPr>
        <w:t xml:space="preserve">леуметтік-экономикалық дамудың қол жеткізілетін мақсаттарын </w:t>
      </w:r>
      <w:r w:rsidR="00C51CC5">
        <w:rPr>
          <w:rFonts w:ascii="Times New Roman" w:hAnsi="Times New Roman" w:cs="Times New Roman"/>
          <w:sz w:val="28"/>
          <w:szCs w:val="28"/>
          <w:lang w:val="kk-KZ"/>
        </w:rPr>
        <w:t>көздеуді іске асыру үшін соған сәйкес келетін</w:t>
      </w:r>
      <w:r w:rsidR="00C51CC5" w:rsidRPr="00135849">
        <w:rPr>
          <w:rFonts w:ascii="Times New Roman" w:hAnsi="Times New Roman" w:cs="Times New Roman"/>
          <w:sz w:val="28"/>
          <w:szCs w:val="28"/>
          <w:lang w:val="kk-KZ"/>
        </w:rPr>
        <w:t>,</w:t>
      </w:r>
      <w:r w:rsidR="00C51CC5" w:rsidRPr="0089307A">
        <w:rPr>
          <w:rFonts w:ascii="Times New Roman" w:hAnsi="Times New Roman" w:cs="Times New Roman"/>
          <w:sz w:val="28"/>
          <w:szCs w:val="28"/>
          <w:lang w:val="kk-KZ"/>
        </w:rPr>
        <w:t xml:space="preserve"> </w:t>
      </w:r>
      <w:r w:rsidR="00135849" w:rsidRPr="00135849">
        <w:rPr>
          <w:rFonts w:ascii="Times New Roman" w:hAnsi="Times New Roman" w:cs="Times New Roman"/>
          <w:sz w:val="28"/>
          <w:szCs w:val="28"/>
          <w:lang w:val="kk-KZ"/>
        </w:rPr>
        <w:t xml:space="preserve">тиімді басқару шешімдерін </w:t>
      </w:r>
      <w:r w:rsidR="00C51CC5" w:rsidRPr="00135849">
        <w:rPr>
          <w:rFonts w:ascii="Times New Roman" w:hAnsi="Times New Roman" w:cs="Times New Roman"/>
          <w:sz w:val="28"/>
          <w:szCs w:val="28"/>
          <w:lang w:val="kk-KZ"/>
        </w:rPr>
        <w:t>қабылдау</w:t>
      </w:r>
      <w:r w:rsidR="00C51CC5">
        <w:rPr>
          <w:rFonts w:ascii="Times New Roman" w:hAnsi="Times New Roman" w:cs="Times New Roman"/>
          <w:sz w:val="28"/>
          <w:szCs w:val="28"/>
          <w:lang w:val="kk-KZ"/>
        </w:rPr>
        <w:t>ға мүмкіндік беретін</w:t>
      </w:r>
      <w:r w:rsidR="00135849" w:rsidRPr="00135849">
        <w:rPr>
          <w:rFonts w:ascii="Times New Roman" w:hAnsi="Times New Roman" w:cs="Times New Roman"/>
          <w:sz w:val="28"/>
          <w:szCs w:val="28"/>
          <w:lang w:val="kk-KZ"/>
        </w:rPr>
        <w:t xml:space="preserve">  әртүрлі сценарийлердің сенімділігі мен тәуекелдерін анықтауды қамтамасыз ететін заманауи жоспарлау құралы қажет.</w:t>
      </w:r>
      <w:r w:rsidR="00F248B3">
        <w:rPr>
          <w:rFonts w:ascii="Times New Roman" w:hAnsi="Times New Roman" w:cs="Times New Roman"/>
          <w:sz w:val="28"/>
          <w:szCs w:val="28"/>
          <w:lang w:val="kk-KZ"/>
        </w:rPr>
        <w:t xml:space="preserve"> </w:t>
      </w:r>
      <w:r w:rsidR="0062314E">
        <w:rPr>
          <w:rFonts w:ascii="Times New Roman" w:hAnsi="Times New Roman" w:cs="Times New Roman"/>
          <w:sz w:val="28"/>
          <w:szCs w:val="28"/>
          <w:lang w:val="kk-KZ"/>
        </w:rPr>
        <w:t>С</w:t>
      </w:r>
      <w:r w:rsidR="00C51CC5" w:rsidRPr="00135849">
        <w:rPr>
          <w:rFonts w:ascii="Times New Roman" w:hAnsi="Times New Roman" w:cs="Times New Roman"/>
          <w:sz w:val="28"/>
          <w:szCs w:val="28"/>
          <w:lang w:val="kk-KZ"/>
        </w:rPr>
        <w:t>он</w:t>
      </w:r>
      <w:r w:rsidR="00C51CC5">
        <w:rPr>
          <w:rFonts w:ascii="Times New Roman" w:hAnsi="Times New Roman" w:cs="Times New Roman"/>
          <w:sz w:val="28"/>
          <w:szCs w:val="28"/>
          <w:lang w:val="kk-KZ"/>
        </w:rPr>
        <w:t>ымен қатар</w:t>
      </w:r>
      <w:r w:rsidR="00C51CC5" w:rsidRPr="00135849">
        <w:rPr>
          <w:rFonts w:ascii="Times New Roman" w:hAnsi="Times New Roman" w:cs="Times New Roman"/>
          <w:sz w:val="28"/>
          <w:szCs w:val="28"/>
          <w:lang w:val="kk-KZ"/>
        </w:rPr>
        <w:t>, қолда бар әлеуеттердің ұзақ мерзімді</w:t>
      </w:r>
      <w:r w:rsidR="00C51CC5">
        <w:rPr>
          <w:rFonts w:ascii="Times New Roman" w:hAnsi="Times New Roman" w:cs="Times New Roman"/>
          <w:sz w:val="28"/>
          <w:szCs w:val="28"/>
          <w:lang w:val="kk-KZ"/>
        </w:rPr>
        <w:t xml:space="preserve"> кезеңде тиімді пайдалануын</w:t>
      </w:r>
      <w:r w:rsidR="00C51CC5" w:rsidRPr="00135849">
        <w:rPr>
          <w:rFonts w:ascii="Times New Roman" w:hAnsi="Times New Roman" w:cs="Times New Roman"/>
          <w:sz w:val="28"/>
          <w:szCs w:val="28"/>
          <w:lang w:val="kk-KZ"/>
        </w:rPr>
        <w:t xml:space="preserve"> </w:t>
      </w:r>
      <w:r w:rsidR="00135849" w:rsidRPr="00135849">
        <w:rPr>
          <w:rFonts w:ascii="Times New Roman" w:hAnsi="Times New Roman" w:cs="Times New Roman"/>
          <w:sz w:val="28"/>
          <w:szCs w:val="28"/>
          <w:lang w:val="kk-KZ"/>
        </w:rPr>
        <w:t>қамтамасыз етуге, инновациялық технологиялардың конверсиясын, қосымша құнның өсуін, капитал мен білікті еңбек ресурстарының тартылуын және т.б.</w:t>
      </w:r>
      <w:r w:rsidR="003C0D83">
        <w:rPr>
          <w:rFonts w:ascii="Times New Roman" w:hAnsi="Times New Roman" w:cs="Times New Roman"/>
          <w:sz w:val="28"/>
          <w:szCs w:val="28"/>
          <w:lang w:val="kk-KZ"/>
        </w:rPr>
        <w:t>,</w:t>
      </w:r>
      <w:r w:rsidR="00135849" w:rsidRPr="00135849">
        <w:rPr>
          <w:rFonts w:ascii="Times New Roman" w:hAnsi="Times New Roman" w:cs="Times New Roman"/>
          <w:sz w:val="28"/>
          <w:szCs w:val="28"/>
          <w:lang w:val="kk-KZ"/>
        </w:rPr>
        <w:t xml:space="preserve"> қамтамасыз ететін өсу нүктелерін іздеуге және жандандыруға бағытталған стратегиялау процестерінің ғылыми негіздемесі қажет.</w:t>
      </w:r>
    </w:p>
    <w:p w14:paraId="4F8DBDB1" w14:textId="4C5115C7" w:rsidR="00770323" w:rsidRPr="00B64ABE" w:rsidRDefault="000D4444" w:rsidP="00F2325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0D4444">
        <w:rPr>
          <w:rFonts w:ascii="Times New Roman" w:hAnsi="Times New Roman" w:cs="Times New Roman"/>
          <w:sz w:val="28"/>
          <w:szCs w:val="28"/>
          <w:lang w:val="kk-KZ"/>
        </w:rPr>
        <w:t xml:space="preserve">Қазіргі уақытта </w:t>
      </w:r>
      <w:r w:rsidRPr="00D118E5">
        <w:rPr>
          <w:rFonts w:ascii="Times New Roman" w:hAnsi="Times New Roman" w:cs="Times New Roman"/>
          <w:color w:val="000000" w:themeColor="text1"/>
          <w:sz w:val="28"/>
          <w:szCs w:val="28"/>
          <w:lang w:val="kk-KZ"/>
        </w:rPr>
        <w:t xml:space="preserve">жергілікті басқару </w:t>
      </w:r>
      <w:r w:rsidRPr="000D4444">
        <w:rPr>
          <w:rFonts w:ascii="Times New Roman" w:hAnsi="Times New Roman" w:cs="Times New Roman"/>
          <w:sz w:val="28"/>
          <w:szCs w:val="28"/>
          <w:lang w:val="kk-KZ"/>
        </w:rPr>
        <w:t xml:space="preserve">органдары әртүрлі себептерге байланысты стратегиялық мемлекеттік жоспарлау процедураларын жүзеге асыру кезінде </w:t>
      </w:r>
      <w:r>
        <w:rPr>
          <w:rFonts w:ascii="Times New Roman" w:hAnsi="Times New Roman" w:cs="Times New Roman"/>
          <w:sz w:val="28"/>
          <w:szCs w:val="28"/>
          <w:lang w:val="kk-KZ"/>
        </w:rPr>
        <w:t>«</w:t>
      </w:r>
      <w:r w:rsidRPr="000D4444">
        <w:rPr>
          <w:rFonts w:ascii="Times New Roman" w:hAnsi="Times New Roman" w:cs="Times New Roman"/>
          <w:sz w:val="28"/>
          <w:szCs w:val="28"/>
          <w:lang w:val="kk-KZ"/>
        </w:rPr>
        <w:t>жоспарлау технологиясы – басқару</w:t>
      </w:r>
      <w:r w:rsidR="00F248B3">
        <w:rPr>
          <w:rFonts w:ascii="Times New Roman" w:hAnsi="Times New Roman" w:cs="Times New Roman"/>
          <w:sz w:val="28"/>
          <w:szCs w:val="28"/>
          <w:lang w:val="kk-KZ"/>
        </w:rPr>
        <w:t xml:space="preserve"> </w:t>
      </w:r>
      <w:r w:rsidR="00F248B3" w:rsidRPr="00F248B3">
        <w:rPr>
          <w:rFonts w:ascii="Times New Roman" w:hAnsi="Times New Roman" w:cs="Times New Roman"/>
          <w:sz w:val="28"/>
          <w:szCs w:val="28"/>
          <w:lang w:val="kk-KZ"/>
        </w:rPr>
        <w:t>–</w:t>
      </w:r>
      <w:r w:rsidR="00F248B3">
        <w:rPr>
          <w:rFonts w:ascii="Times New Roman" w:hAnsi="Times New Roman" w:cs="Times New Roman"/>
          <w:sz w:val="28"/>
          <w:szCs w:val="28"/>
          <w:lang w:val="kk-KZ"/>
        </w:rPr>
        <w:t xml:space="preserve"> </w:t>
      </w:r>
      <w:r w:rsidRPr="000D4444">
        <w:rPr>
          <w:rFonts w:ascii="Times New Roman" w:hAnsi="Times New Roman" w:cs="Times New Roman"/>
          <w:sz w:val="28"/>
          <w:szCs w:val="28"/>
          <w:lang w:val="kk-KZ"/>
        </w:rPr>
        <w:t>нәтижелерді бақылау</w:t>
      </w:r>
      <w:r>
        <w:rPr>
          <w:rFonts w:ascii="Times New Roman" w:hAnsi="Times New Roman" w:cs="Times New Roman"/>
          <w:sz w:val="28"/>
          <w:szCs w:val="28"/>
          <w:lang w:val="kk-KZ"/>
        </w:rPr>
        <w:t xml:space="preserve">» </w:t>
      </w:r>
      <w:r w:rsidRPr="000D4444">
        <w:rPr>
          <w:rFonts w:ascii="Times New Roman" w:hAnsi="Times New Roman" w:cs="Times New Roman"/>
          <w:sz w:val="28"/>
          <w:szCs w:val="28"/>
          <w:lang w:val="kk-KZ"/>
        </w:rPr>
        <w:t xml:space="preserve">үштігінің жиынтығы ретінде стратегиялық басқару шешімдерін қабылдауды қолдау жүйесі арқылы шешілуі мүмкін бірқатар </w:t>
      </w:r>
      <w:r w:rsidR="00C51CC5">
        <w:rPr>
          <w:rFonts w:ascii="Times New Roman" w:hAnsi="Times New Roman" w:cs="Times New Roman"/>
          <w:sz w:val="28"/>
          <w:szCs w:val="28"/>
          <w:lang w:val="kk-KZ"/>
        </w:rPr>
        <w:t>шешілмеген</w:t>
      </w:r>
      <w:r w:rsidR="0086279A">
        <w:rPr>
          <w:rFonts w:ascii="Times New Roman" w:hAnsi="Times New Roman" w:cs="Times New Roman"/>
          <w:sz w:val="28"/>
          <w:szCs w:val="28"/>
          <w:lang w:val="kk-KZ"/>
        </w:rPr>
        <w:t xml:space="preserve"> </w:t>
      </w:r>
      <w:r w:rsidRPr="000D4444">
        <w:rPr>
          <w:rFonts w:ascii="Times New Roman" w:hAnsi="Times New Roman" w:cs="Times New Roman"/>
          <w:sz w:val="28"/>
          <w:szCs w:val="28"/>
          <w:lang w:val="kk-KZ"/>
        </w:rPr>
        <w:t>мәселелерге тап болады.</w:t>
      </w:r>
      <w:r w:rsidR="0086279A">
        <w:rPr>
          <w:rFonts w:ascii="Times New Roman" w:hAnsi="Times New Roman" w:cs="Times New Roman"/>
          <w:sz w:val="28"/>
          <w:szCs w:val="28"/>
          <w:lang w:val="kk-KZ"/>
        </w:rPr>
        <w:t xml:space="preserve"> </w:t>
      </w:r>
      <w:r w:rsidRPr="000D4444">
        <w:rPr>
          <w:rFonts w:ascii="Times New Roman" w:hAnsi="Times New Roman" w:cs="Times New Roman"/>
          <w:sz w:val="28"/>
          <w:szCs w:val="28"/>
          <w:lang w:val="kk-KZ"/>
        </w:rPr>
        <w:t>Елдегі, оның ішінде өңірлік деңгейде қалыптасқан</w:t>
      </w:r>
      <w:r w:rsidR="0086279A">
        <w:rPr>
          <w:rFonts w:ascii="Times New Roman" w:hAnsi="Times New Roman" w:cs="Times New Roman"/>
          <w:sz w:val="28"/>
          <w:szCs w:val="28"/>
          <w:lang w:val="kk-KZ"/>
        </w:rPr>
        <w:t xml:space="preserve"> </w:t>
      </w:r>
      <w:r w:rsidR="00C51CC5">
        <w:rPr>
          <w:rFonts w:ascii="Times New Roman" w:hAnsi="Times New Roman" w:cs="Times New Roman"/>
          <w:sz w:val="28"/>
          <w:szCs w:val="28"/>
          <w:lang w:val="kk-KZ"/>
        </w:rPr>
        <w:t>жайсыз</w:t>
      </w:r>
      <w:r w:rsidRPr="000D4444">
        <w:rPr>
          <w:rFonts w:ascii="Times New Roman" w:hAnsi="Times New Roman" w:cs="Times New Roman"/>
          <w:sz w:val="28"/>
          <w:szCs w:val="28"/>
          <w:lang w:val="kk-KZ"/>
        </w:rPr>
        <w:t xml:space="preserve"> жағдайды түзетудің тиімді жолдарының бірі – стратегиялық мемлекеттік басқару</w:t>
      </w:r>
      <w:r w:rsidR="0086279A">
        <w:rPr>
          <w:rFonts w:ascii="Times New Roman" w:hAnsi="Times New Roman" w:cs="Times New Roman"/>
          <w:sz w:val="28"/>
          <w:szCs w:val="28"/>
          <w:lang w:val="kk-KZ"/>
        </w:rPr>
        <w:t xml:space="preserve"> </w:t>
      </w:r>
      <w:r w:rsidR="00C51CC5">
        <w:rPr>
          <w:rFonts w:ascii="Times New Roman" w:hAnsi="Times New Roman" w:cs="Times New Roman"/>
          <w:sz w:val="28"/>
          <w:szCs w:val="28"/>
          <w:lang w:val="kk-KZ"/>
        </w:rPr>
        <w:t>жүйесіне көшу</w:t>
      </w:r>
      <w:r w:rsidRPr="000D4444">
        <w:rPr>
          <w:rFonts w:ascii="Times New Roman" w:hAnsi="Times New Roman" w:cs="Times New Roman"/>
          <w:sz w:val="28"/>
          <w:szCs w:val="28"/>
          <w:lang w:val="kk-KZ"/>
        </w:rPr>
        <w:t>, оған</w:t>
      </w:r>
      <w:r w:rsidR="0086279A">
        <w:rPr>
          <w:rFonts w:ascii="Times New Roman" w:hAnsi="Times New Roman" w:cs="Times New Roman"/>
          <w:sz w:val="28"/>
          <w:szCs w:val="28"/>
          <w:lang w:val="kk-KZ"/>
        </w:rPr>
        <w:t xml:space="preserve"> </w:t>
      </w:r>
      <w:r w:rsidR="00C51CC5">
        <w:rPr>
          <w:rFonts w:ascii="Times New Roman" w:hAnsi="Times New Roman" w:cs="Times New Roman"/>
          <w:sz w:val="28"/>
          <w:szCs w:val="28"/>
          <w:lang w:val="kk-KZ"/>
        </w:rPr>
        <w:t>дәлел</w:t>
      </w:r>
      <w:r w:rsidR="0086279A">
        <w:rPr>
          <w:rFonts w:ascii="Times New Roman" w:hAnsi="Times New Roman" w:cs="Times New Roman"/>
          <w:sz w:val="28"/>
          <w:szCs w:val="28"/>
          <w:lang w:val="kk-KZ"/>
        </w:rPr>
        <w:t xml:space="preserve"> </w:t>
      </w:r>
      <w:r w:rsidRPr="000D4444">
        <w:rPr>
          <w:rFonts w:ascii="Times New Roman" w:hAnsi="Times New Roman" w:cs="Times New Roman"/>
          <w:sz w:val="28"/>
          <w:szCs w:val="28"/>
          <w:lang w:val="kk-KZ"/>
        </w:rPr>
        <w:t>Қазақстан Республикасында бірқатар</w:t>
      </w:r>
      <w:r w:rsidR="0086279A">
        <w:rPr>
          <w:rFonts w:ascii="Times New Roman" w:hAnsi="Times New Roman" w:cs="Times New Roman"/>
          <w:sz w:val="28"/>
          <w:szCs w:val="28"/>
          <w:lang w:val="kk-KZ"/>
        </w:rPr>
        <w:t xml:space="preserve"> </w:t>
      </w:r>
      <w:r w:rsidR="00C51CC5">
        <w:rPr>
          <w:rFonts w:ascii="Times New Roman" w:hAnsi="Times New Roman" w:cs="Times New Roman"/>
          <w:sz w:val="28"/>
          <w:szCs w:val="28"/>
          <w:lang w:val="kk-KZ"/>
        </w:rPr>
        <w:t>жаңа</w:t>
      </w:r>
      <w:r w:rsidRPr="000D4444">
        <w:rPr>
          <w:rFonts w:ascii="Times New Roman" w:hAnsi="Times New Roman" w:cs="Times New Roman"/>
          <w:sz w:val="28"/>
          <w:szCs w:val="28"/>
          <w:lang w:val="kk-KZ"/>
        </w:rPr>
        <w:t xml:space="preserve"> стратегиялық және бағдарламалық құжаттардың </w:t>
      </w:r>
      <w:r w:rsidRPr="00B64ABE">
        <w:rPr>
          <w:rFonts w:ascii="Times New Roman" w:hAnsi="Times New Roman" w:cs="Times New Roman"/>
          <w:sz w:val="28"/>
          <w:szCs w:val="28"/>
          <w:lang w:val="kk-KZ"/>
        </w:rPr>
        <w:t>қабылдан</w:t>
      </w:r>
      <w:r w:rsidR="001003AF" w:rsidRPr="00B64ABE">
        <w:rPr>
          <w:rFonts w:ascii="Times New Roman" w:hAnsi="Times New Roman" w:cs="Times New Roman"/>
          <w:sz w:val="28"/>
          <w:szCs w:val="28"/>
          <w:lang w:val="kk-KZ"/>
        </w:rPr>
        <w:t>ып, іске асырылуы</w:t>
      </w:r>
      <w:r w:rsidRPr="00B64ABE">
        <w:rPr>
          <w:rFonts w:ascii="Times New Roman" w:hAnsi="Times New Roman" w:cs="Times New Roman"/>
          <w:sz w:val="28"/>
          <w:szCs w:val="28"/>
          <w:lang w:val="kk-KZ"/>
        </w:rPr>
        <w:t>.</w:t>
      </w:r>
      <w:r w:rsidR="00770323" w:rsidRPr="00B64ABE">
        <w:rPr>
          <w:rFonts w:ascii="Times New Roman" w:hAnsi="Times New Roman" w:cs="Times New Roman"/>
          <w:sz w:val="28"/>
          <w:szCs w:val="28"/>
          <w:lang w:val="kk-KZ"/>
        </w:rPr>
        <w:t xml:space="preserve"> </w:t>
      </w:r>
      <w:r w:rsidR="00DE10BD" w:rsidRPr="00B64ABE">
        <w:rPr>
          <w:rFonts w:ascii="Times New Roman" w:hAnsi="Times New Roman" w:cs="Times New Roman"/>
          <w:sz w:val="28"/>
          <w:szCs w:val="28"/>
          <w:lang w:val="kk-KZ"/>
        </w:rPr>
        <w:t>2020 жылы бүкіл мемлекеттік жоспарлау жүйесінің орталық буыны-Стратегиялық жоспарлау және реформалар жөніндегі агенттік құрылды [1]. 2021 жылғы ақпанда мемлекеттік жоспарлау жүйесіне елеулі өзгерістер енгізілді. Ел дамуының кеңістіктік аспектісі бөлігінде жергілікті атқарушы органдардың төмен тұрған құжаттарын үйлестіретін елдің аумақтық даму жоспары қабылданды [2]. Өңірлер деңгейінде өңірлерді дамытуды стратегиялық басқарудың құралдарының бірі облыстарды дамыту жоспарлары болып табылады, олар өз кезегінде әртүрлі тиімділік пен нәтижелілікті көрсетеді.</w:t>
      </w:r>
    </w:p>
    <w:p w14:paraId="1663E1AB" w14:textId="3E7C1928" w:rsidR="000D4444" w:rsidRPr="000D4444" w:rsidRDefault="000D4444" w:rsidP="00F2325A">
      <w:pPr>
        <w:widowControl w:val="0"/>
        <w:shd w:val="clear" w:color="auto" w:fill="FFFFFF" w:themeFill="background1"/>
        <w:spacing w:after="0" w:line="240" w:lineRule="auto"/>
        <w:ind w:firstLine="709"/>
        <w:jc w:val="both"/>
        <w:rPr>
          <w:rFonts w:ascii="Times New Roman" w:hAnsi="Times New Roman" w:cs="Times New Roman"/>
          <w:bCs/>
          <w:sz w:val="28"/>
          <w:szCs w:val="28"/>
          <w:lang w:val="kk-KZ"/>
        </w:rPr>
      </w:pPr>
      <w:r w:rsidRPr="000D4444">
        <w:rPr>
          <w:rFonts w:ascii="Times New Roman" w:hAnsi="Times New Roman" w:cs="Times New Roman"/>
          <w:bCs/>
          <w:sz w:val="28"/>
          <w:szCs w:val="28"/>
          <w:lang w:val="kk-KZ"/>
        </w:rPr>
        <w:t xml:space="preserve">Қазіргі </w:t>
      </w:r>
      <w:r w:rsidR="00FD34B3" w:rsidRPr="00FD34B3">
        <w:rPr>
          <w:rFonts w:ascii="Times New Roman" w:hAnsi="Times New Roman" w:cs="Times New Roman"/>
          <w:bCs/>
          <w:sz w:val="28"/>
          <w:szCs w:val="28"/>
          <w:lang w:val="kk-KZ"/>
        </w:rPr>
        <w:t>өңірлік</w:t>
      </w:r>
      <w:r w:rsidRPr="000D4444">
        <w:rPr>
          <w:rFonts w:ascii="Times New Roman" w:hAnsi="Times New Roman" w:cs="Times New Roman"/>
          <w:bCs/>
          <w:sz w:val="28"/>
          <w:szCs w:val="28"/>
          <w:lang w:val="kk-KZ"/>
        </w:rPr>
        <w:t xml:space="preserve"> саясат шеңберінде аумақтарды стратегиялық дамыту құралдары мен тетіктерін іске асыру проблемаларының өзектілігі және сонымен бірге теориялық және әдіснамалық дамуының жеткіліксіздігі, олардың практикалық маңыздылығы диссертациялық зерттеу тақырыбын таңдауға, оның мақсаттары мен міндеттерін</w:t>
      </w:r>
      <w:r w:rsidR="003B1FFE">
        <w:rPr>
          <w:rFonts w:ascii="Times New Roman" w:hAnsi="Times New Roman" w:cs="Times New Roman"/>
          <w:bCs/>
          <w:sz w:val="28"/>
          <w:szCs w:val="28"/>
          <w:lang w:val="kk-KZ"/>
        </w:rPr>
        <w:t xml:space="preserve"> </w:t>
      </w:r>
      <w:r w:rsidR="00C51CC5">
        <w:rPr>
          <w:rFonts w:ascii="Times New Roman" w:hAnsi="Times New Roman" w:cs="Times New Roman"/>
          <w:bCs/>
          <w:sz w:val="28"/>
          <w:szCs w:val="28"/>
          <w:lang w:val="kk-KZ"/>
        </w:rPr>
        <w:t>алға</w:t>
      </w:r>
      <w:r w:rsidR="00C51CC5" w:rsidRPr="000D4444">
        <w:rPr>
          <w:rFonts w:ascii="Times New Roman" w:hAnsi="Times New Roman" w:cs="Times New Roman"/>
          <w:bCs/>
          <w:sz w:val="28"/>
          <w:szCs w:val="28"/>
          <w:lang w:val="kk-KZ"/>
        </w:rPr>
        <w:t xml:space="preserve"> қоюға </w:t>
      </w:r>
      <w:r w:rsidR="00C51CC5">
        <w:rPr>
          <w:rFonts w:ascii="Times New Roman" w:hAnsi="Times New Roman" w:cs="Times New Roman"/>
          <w:bCs/>
          <w:sz w:val="28"/>
          <w:szCs w:val="28"/>
          <w:lang w:val="kk-KZ"/>
        </w:rPr>
        <w:t>мүмкіндік берді</w:t>
      </w:r>
      <w:r w:rsidR="00C51CC5" w:rsidRPr="000D4444">
        <w:rPr>
          <w:rFonts w:ascii="Times New Roman" w:hAnsi="Times New Roman" w:cs="Times New Roman"/>
          <w:bCs/>
          <w:sz w:val="28"/>
          <w:szCs w:val="28"/>
          <w:lang w:val="kk-KZ"/>
        </w:rPr>
        <w:t>.</w:t>
      </w:r>
    </w:p>
    <w:p w14:paraId="041F6797" w14:textId="15302D7D" w:rsidR="00EA4853" w:rsidRPr="00100ECC" w:rsidRDefault="00D85BD5" w:rsidP="00F2325A">
      <w:pPr>
        <w:widowControl w:val="0"/>
        <w:shd w:val="clear" w:color="auto" w:fill="FFFFFF" w:themeFill="background1"/>
        <w:spacing w:after="0" w:line="240" w:lineRule="auto"/>
        <w:ind w:firstLine="709"/>
        <w:jc w:val="both"/>
        <w:rPr>
          <w:rFonts w:ascii="Times New Roman" w:hAnsi="Times New Roman" w:cs="Times New Roman"/>
          <w:b/>
          <w:sz w:val="28"/>
          <w:szCs w:val="28"/>
          <w:lang w:val="kk-KZ"/>
        </w:rPr>
      </w:pPr>
      <w:r w:rsidRPr="00D85BD5">
        <w:rPr>
          <w:rFonts w:ascii="Times New Roman" w:hAnsi="Times New Roman" w:cs="Times New Roman"/>
          <w:b/>
          <w:sz w:val="28"/>
          <w:szCs w:val="28"/>
          <w:lang w:val="kk-KZ"/>
        </w:rPr>
        <w:t>Мәселенің зерттелу және ғылыми даму дәрежесі.</w:t>
      </w:r>
    </w:p>
    <w:p w14:paraId="148BE4B6" w14:textId="0F0BB758" w:rsidR="00DD1BAB" w:rsidRPr="00DD1BAB" w:rsidRDefault="00DD1BAB" w:rsidP="00F2325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DD1BAB">
        <w:rPr>
          <w:rFonts w:ascii="Times New Roman" w:hAnsi="Times New Roman" w:cs="Times New Roman"/>
          <w:sz w:val="28"/>
          <w:szCs w:val="28"/>
          <w:lang w:val="kk-KZ"/>
        </w:rPr>
        <w:t xml:space="preserve">Стратегиялаудың теориялық және практикалық негіздері, Әлеуметтік-экономикалық жүйелердің дамуын стратегиялық жоспарлаудың әртүрлі аспектілері </w:t>
      </w:r>
      <w:r w:rsidR="00C51CC5">
        <w:rPr>
          <w:rFonts w:ascii="Times New Roman" w:hAnsi="Times New Roman" w:cs="Times New Roman"/>
          <w:sz w:val="28"/>
          <w:szCs w:val="28"/>
          <w:lang w:val="kk-KZ"/>
        </w:rPr>
        <w:t xml:space="preserve">әлемге әйгілі </w:t>
      </w:r>
      <w:r>
        <w:rPr>
          <w:rFonts w:ascii="Times New Roman" w:hAnsi="Times New Roman" w:cs="Times New Roman"/>
          <w:sz w:val="28"/>
          <w:szCs w:val="28"/>
          <w:lang w:val="kk-KZ"/>
        </w:rPr>
        <w:t>Р</w:t>
      </w:r>
      <w:r w:rsidRPr="00DD1BAB">
        <w:rPr>
          <w:rFonts w:ascii="Times New Roman" w:hAnsi="Times New Roman" w:cs="Times New Roman"/>
          <w:sz w:val="28"/>
          <w:szCs w:val="28"/>
          <w:lang w:val="kk-KZ"/>
        </w:rPr>
        <w:t>.</w:t>
      </w:r>
      <w:r w:rsidR="00870FEA">
        <w:rPr>
          <w:rFonts w:ascii="Times New Roman" w:hAnsi="Times New Roman" w:cs="Times New Roman"/>
          <w:sz w:val="28"/>
          <w:szCs w:val="28"/>
          <w:lang w:val="kk-KZ"/>
        </w:rPr>
        <w:t xml:space="preserve"> </w:t>
      </w:r>
      <w:r w:rsidRPr="00DD1BAB">
        <w:rPr>
          <w:rFonts w:ascii="Times New Roman" w:hAnsi="Times New Roman" w:cs="Times New Roman"/>
          <w:sz w:val="28"/>
          <w:szCs w:val="28"/>
          <w:lang w:val="kk-KZ"/>
        </w:rPr>
        <w:t xml:space="preserve">Акофф, </w:t>
      </w:r>
      <w:r>
        <w:rPr>
          <w:rFonts w:ascii="Times New Roman" w:hAnsi="Times New Roman" w:cs="Times New Roman"/>
          <w:sz w:val="28"/>
          <w:szCs w:val="28"/>
          <w:lang w:val="kk-KZ"/>
        </w:rPr>
        <w:t>И</w:t>
      </w:r>
      <w:r w:rsidRPr="00DD1BAB">
        <w:rPr>
          <w:rFonts w:ascii="Times New Roman" w:hAnsi="Times New Roman" w:cs="Times New Roman"/>
          <w:sz w:val="28"/>
          <w:szCs w:val="28"/>
          <w:lang w:val="kk-KZ"/>
        </w:rPr>
        <w:t xml:space="preserve">. Ансофф, Минцберг </w:t>
      </w:r>
      <w:r>
        <w:rPr>
          <w:rFonts w:ascii="Times New Roman" w:hAnsi="Times New Roman" w:cs="Times New Roman"/>
          <w:sz w:val="28"/>
          <w:szCs w:val="28"/>
          <w:lang w:val="kk-KZ"/>
        </w:rPr>
        <w:t>Г</w:t>
      </w:r>
      <w:r w:rsidRPr="00DD1BAB">
        <w:rPr>
          <w:rFonts w:ascii="Times New Roman" w:hAnsi="Times New Roman" w:cs="Times New Roman"/>
          <w:sz w:val="28"/>
          <w:szCs w:val="28"/>
          <w:lang w:val="kk-KZ"/>
        </w:rPr>
        <w:t xml:space="preserve">., Куинн Дж.Б., Гошал </w:t>
      </w:r>
      <w:r>
        <w:rPr>
          <w:rFonts w:ascii="Times New Roman" w:hAnsi="Times New Roman" w:cs="Times New Roman"/>
          <w:sz w:val="28"/>
          <w:szCs w:val="28"/>
          <w:lang w:val="kk-KZ"/>
        </w:rPr>
        <w:t>С</w:t>
      </w:r>
      <w:r w:rsidRPr="00DD1BAB">
        <w:rPr>
          <w:rFonts w:ascii="Times New Roman" w:hAnsi="Times New Roman" w:cs="Times New Roman"/>
          <w:sz w:val="28"/>
          <w:szCs w:val="28"/>
          <w:lang w:val="kk-KZ"/>
        </w:rPr>
        <w:t>.</w:t>
      </w:r>
      <w:r w:rsidR="0062314E">
        <w:rPr>
          <w:rFonts w:ascii="Times New Roman" w:hAnsi="Times New Roman" w:cs="Times New Roman"/>
          <w:sz w:val="28"/>
          <w:szCs w:val="28"/>
          <w:lang w:val="kk-KZ"/>
        </w:rPr>
        <w:t xml:space="preserve"> </w:t>
      </w:r>
      <w:r w:rsidRPr="00DD1BAB">
        <w:rPr>
          <w:rFonts w:ascii="Times New Roman" w:hAnsi="Times New Roman" w:cs="Times New Roman"/>
          <w:sz w:val="28"/>
          <w:szCs w:val="28"/>
          <w:lang w:val="kk-KZ"/>
        </w:rPr>
        <w:t xml:space="preserve">және </w:t>
      </w:r>
      <w:r w:rsidR="00C51CC5" w:rsidRPr="00DD1BAB">
        <w:rPr>
          <w:rFonts w:ascii="Times New Roman" w:hAnsi="Times New Roman" w:cs="Times New Roman"/>
          <w:sz w:val="28"/>
          <w:szCs w:val="28"/>
          <w:lang w:val="kk-KZ"/>
        </w:rPr>
        <w:t>бас</w:t>
      </w:r>
      <w:r w:rsidR="00C51CC5">
        <w:rPr>
          <w:rFonts w:ascii="Times New Roman" w:hAnsi="Times New Roman" w:cs="Times New Roman"/>
          <w:sz w:val="28"/>
          <w:szCs w:val="28"/>
          <w:lang w:val="kk-KZ"/>
        </w:rPr>
        <w:t>қада ғалымдардың еңбектерінде баса назар аударылды</w:t>
      </w:r>
      <w:r w:rsidR="00C51CC5" w:rsidRPr="00DD1BAB">
        <w:rPr>
          <w:rFonts w:ascii="Times New Roman" w:hAnsi="Times New Roman" w:cs="Times New Roman"/>
          <w:sz w:val="28"/>
          <w:szCs w:val="28"/>
          <w:lang w:val="kk-KZ"/>
        </w:rPr>
        <w:t>.</w:t>
      </w:r>
    </w:p>
    <w:p w14:paraId="5C2E2872" w14:textId="5CCBB12C" w:rsidR="00DD1BAB" w:rsidRPr="00DD1BAB" w:rsidRDefault="00DD1BAB" w:rsidP="00F2325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DD1BAB">
        <w:rPr>
          <w:rFonts w:ascii="Times New Roman" w:hAnsi="Times New Roman" w:cs="Times New Roman"/>
          <w:sz w:val="28"/>
          <w:szCs w:val="28"/>
          <w:lang w:val="kk-KZ"/>
        </w:rPr>
        <w:t xml:space="preserve">Аумақтық құрылымдардың дамуын стратегиялық басқарудың теориялық және әдіснамалық ережелерін шетелдік және отандық ғалымдар Пивен </w:t>
      </w:r>
      <w:r>
        <w:rPr>
          <w:rFonts w:ascii="Times New Roman" w:hAnsi="Times New Roman" w:cs="Times New Roman"/>
          <w:sz w:val="28"/>
          <w:szCs w:val="28"/>
          <w:lang w:val="kk-KZ"/>
        </w:rPr>
        <w:t>И</w:t>
      </w:r>
      <w:r w:rsidRPr="00DD1BAB">
        <w:rPr>
          <w:rFonts w:ascii="Times New Roman" w:hAnsi="Times New Roman" w:cs="Times New Roman"/>
          <w:sz w:val="28"/>
          <w:szCs w:val="28"/>
          <w:lang w:val="kk-KZ"/>
        </w:rPr>
        <w:t>.Г.</w:t>
      </w:r>
      <w:r w:rsidR="0062314E">
        <w:rPr>
          <w:rFonts w:ascii="Times New Roman" w:hAnsi="Times New Roman" w:cs="Times New Roman"/>
          <w:sz w:val="28"/>
          <w:szCs w:val="28"/>
          <w:lang w:val="kk-KZ"/>
        </w:rPr>
        <w:t>,</w:t>
      </w:r>
      <w:r w:rsidR="0062314E" w:rsidRPr="0062314E">
        <w:rPr>
          <w:rFonts w:ascii="Times New Roman" w:hAnsi="Times New Roman" w:cs="Times New Roman"/>
          <w:sz w:val="28"/>
          <w:szCs w:val="28"/>
          <w:lang w:val="kk-KZ"/>
        </w:rPr>
        <w:t xml:space="preserve"> Шеховцева Л.С.</w:t>
      </w:r>
      <w:r w:rsidRPr="00DD1BAB">
        <w:rPr>
          <w:rFonts w:ascii="Times New Roman" w:hAnsi="Times New Roman" w:cs="Times New Roman"/>
          <w:sz w:val="28"/>
          <w:szCs w:val="28"/>
          <w:lang w:val="kk-KZ"/>
        </w:rPr>
        <w:t>, Каркавин М.</w:t>
      </w:r>
      <w:r>
        <w:rPr>
          <w:rFonts w:ascii="Times New Roman" w:hAnsi="Times New Roman" w:cs="Times New Roman"/>
          <w:sz w:val="28"/>
          <w:szCs w:val="28"/>
          <w:lang w:val="kk-KZ"/>
        </w:rPr>
        <w:t>В</w:t>
      </w:r>
      <w:r w:rsidRPr="00DD1BAB">
        <w:rPr>
          <w:rFonts w:ascii="Times New Roman" w:hAnsi="Times New Roman" w:cs="Times New Roman"/>
          <w:sz w:val="28"/>
          <w:szCs w:val="28"/>
          <w:lang w:val="kk-KZ"/>
        </w:rPr>
        <w:t xml:space="preserve">., Байдаков С.Л., Шевелева </w:t>
      </w:r>
      <w:r>
        <w:rPr>
          <w:rFonts w:ascii="Times New Roman" w:hAnsi="Times New Roman" w:cs="Times New Roman"/>
          <w:sz w:val="28"/>
          <w:szCs w:val="28"/>
          <w:lang w:val="kk-KZ"/>
        </w:rPr>
        <w:t>Р</w:t>
      </w:r>
      <w:r w:rsidR="00870FEA">
        <w:rPr>
          <w:rFonts w:ascii="Times New Roman" w:hAnsi="Times New Roman" w:cs="Times New Roman"/>
          <w:sz w:val="28"/>
          <w:szCs w:val="28"/>
          <w:lang w:val="kk-KZ"/>
        </w:rPr>
        <w:t>.Н.</w:t>
      </w:r>
      <w:r w:rsidRPr="00DD1BAB">
        <w:rPr>
          <w:rFonts w:ascii="Times New Roman" w:hAnsi="Times New Roman" w:cs="Times New Roman"/>
          <w:sz w:val="28"/>
          <w:szCs w:val="28"/>
          <w:lang w:val="kk-KZ"/>
        </w:rPr>
        <w:t xml:space="preserve">, Каткалов В.С., Боземан </w:t>
      </w:r>
      <w:r>
        <w:rPr>
          <w:rFonts w:ascii="Times New Roman" w:hAnsi="Times New Roman" w:cs="Times New Roman"/>
          <w:sz w:val="28"/>
          <w:szCs w:val="28"/>
          <w:lang w:val="kk-KZ"/>
        </w:rPr>
        <w:t>В</w:t>
      </w:r>
      <w:r w:rsidRPr="00DD1BAB">
        <w:rPr>
          <w:rFonts w:ascii="Times New Roman" w:hAnsi="Times New Roman" w:cs="Times New Roman"/>
          <w:sz w:val="28"/>
          <w:szCs w:val="28"/>
          <w:lang w:val="kk-KZ"/>
        </w:rPr>
        <w:t>., Страуссман Дж., Толстогузова О.</w:t>
      </w:r>
      <w:r>
        <w:rPr>
          <w:rFonts w:ascii="Times New Roman" w:hAnsi="Times New Roman" w:cs="Times New Roman"/>
          <w:sz w:val="28"/>
          <w:szCs w:val="28"/>
          <w:lang w:val="kk-KZ"/>
        </w:rPr>
        <w:t>В</w:t>
      </w:r>
      <w:r w:rsidRPr="00DD1BAB">
        <w:rPr>
          <w:rFonts w:ascii="Times New Roman" w:hAnsi="Times New Roman" w:cs="Times New Roman"/>
          <w:sz w:val="28"/>
          <w:szCs w:val="28"/>
          <w:lang w:val="kk-KZ"/>
        </w:rPr>
        <w:t>., Ефимова Е.В., Степанова С.В.</w:t>
      </w:r>
      <w:r w:rsidR="009317D1">
        <w:rPr>
          <w:rFonts w:ascii="Times New Roman" w:hAnsi="Times New Roman" w:cs="Times New Roman"/>
          <w:sz w:val="28"/>
          <w:szCs w:val="28"/>
          <w:lang w:val="kk-KZ"/>
        </w:rPr>
        <w:t xml:space="preserve"> </w:t>
      </w:r>
      <w:r w:rsidRPr="00DD1BAB">
        <w:rPr>
          <w:rFonts w:ascii="Times New Roman" w:hAnsi="Times New Roman" w:cs="Times New Roman"/>
          <w:sz w:val="28"/>
          <w:szCs w:val="28"/>
          <w:lang w:val="kk-KZ"/>
        </w:rPr>
        <w:t>және басқалар</w:t>
      </w:r>
      <w:r w:rsidR="003B1FFE">
        <w:rPr>
          <w:rFonts w:ascii="Times New Roman" w:hAnsi="Times New Roman" w:cs="Times New Roman"/>
          <w:sz w:val="28"/>
          <w:szCs w:val="28"/>
          <w:lang w:val="kk-KZ"/>
        </w:rPr>
        <w:t>, с</w:t>
      </w:r>
      <w:r w:rsidRPr="00DD1BAB">
        <w:rPr>
          <w:rFonts w:ascii="Times New Roman" w:hAnsi="Times New Roman" w:cs="Times New Roman"/>
          <w:sz w:val="28"/>
          <w:szCs w:val="28"/>
          <w:lang w:val="kk-KZ"/>
        </w:rPr>
        <w:t>тратегиялық жоспарлау құралдарын әзірлеу мен пайдаланудың жалпы мәселелері Хамбар Б., Сагиндикова Е.Н., Ювица Н.В., Межевич Н.М., Черняк С.Я., Сактоев В.Е.</w:t>
      </w:r>
      <w:r>
        <w:rPr>
          <w:rFonts w:ascii="Times New Roman" w:hAnsi="Times New Roman" w:cs="Times New Roman"/>
          <w:sz w:val="28"/>
          <w:szCs w:val="28"/>
          <w:lang w:val="kk-KZ"/>
        </w:rPr>
        <w:t xml:space="preserve"> </w:t>
      </w:r>
      <w:r w:rsidRPr="00DD1BAB">
        <w:rPr>
          <w:rFonts w:ascii="Times New Roman" w:hAnsi="Times New Roman" w:cs="Times New Roman"/>
          <w:sz w:val="28"/>
          <w:szCs w:val="28"/>
          <w:lang w:val="kk-KZ"/>
        </w:rPr>
        <w:t>еңбектерінде қарастырылады</w:t>
      </w:r>
      <w:r>
        <w:rPr>
          <w:rFonts w:ascii="Times New Roman" w:hAnsi="Times New Roman" w:cs="Times New Roman"/>
          <w:sz w:val="28"/>
          <w:szCs w:val="28"/>
          <w:lang w:val="kk-KZ"/>
        </w:rPr>
        <w:t>.</w:t>
      </w:r>
    </w:p>
    <w:p w14:paraId="0BC81C11" w14:textId="6402DC56" w:rsidR="0062314E" w:rsidRPr="0062314E" w:rsidRDefault="0062314E" w:rsidP="0062314E">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62314E">
        <w:rPr>
          <w:rFonts w:ascii="Times New Roman" w:eastAsia="Calibri" w:hAnsi="Times New Roman" w:cs="Times New Roman"/>
          <w:sz w:val="28"/>
          <w:szCs w:val="28"/>
          <w:lang w:val="kk-KZ"/>
        </w:rPr>
        <w:t>«Аймақтар» немесе «Өңірлер» санатын аумақтар</w:t>
      </w:r>
      <w:r>
        <w:rPr>
          <w:rFonts w:ascii="Times New Roman" w:eastAsia="Calibri" w:hAnsi="Times New Roman" w:cs="Times New Roman"/>
          <w:sz w:val="28"/>
          <w:szCs w:val="28"/>
          <w:lang w:val="kk-KZ"/>
        </w:rPr>
        <w:t>ды</w:t>
      </w:r>
      <w:r w:rsidRPr="0062314E">
        <w:rPr>
          <w:rFonts w:ascii="Times New Roman" w:eastAsia="Calibri" w:hAnsi="Times New Roman" w:cs="Times New Roman"/>
          <w:sz w:val="28"/>
          <w:szCs w:val="28"/>
          <w:lang w:val="kk-KZ"/>
        </w:rPr>
        <w:t xml:space="preserve"> ерекше басқару объектісі ретінде қарастырып, оны зерттеу мәселелері келесі шетелдік ғалымдардың еңбектерінде қарастырылды: М.Г. Лапаева, С.П. Лапаев, Т.А. Витульева, Ф.Х. Доронина, С.В. Захаров. «Өңірлердің» дамуы туралы ғылымға ерекше назар аудара отырып қомақты үлес қосқан Қазақстандық ғалым-экономистердің ішінде Е.Б.Аймагамбетовті, А.А. Әлімбаевты, Т.П. Притворованы А.А. Сатыбалдинді, Н.К.Нурлановты, А.А. Таубаевты, Д.Н. Улыбышевті және т.б., атап өтуге болады.</w:t>
      </w:r>
    </w:p>
    <w:p w14:paraId="35A01877" w14:textId="253C0CE9" w:rsidR="00DD1BAB" w:rsidRPr="00DD1BAB" w:rsidRDefault="001C628D" w:rsidP="00F2325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DD1BAB" w:rsidRPr="00DD1BAB">
        <w:rPr>
          <w:rFonts w:ascii="Times New Roman" w:hAnsi="Times New Roman" w:cs="Times New Roman"/>
          <w:sz w:val="28"/>
          <w:szCs w:val="28"/>
          <w:lang w:val="kk-KZ"/>
        </w:rPr>
        <w:t>талған зерттеушілердің</w:t>
      </w:r>
      <w:r w:rsidRPr="001C628D">
        <w:rPr>
          <w:rFonts w:ascii="Times New Roman" w:hAnsi="Times New Roman" w:cs="Times New Roman"/>
          <w:sz w:val="28"/>
          <w:szCs w:val="28"/>
          <w:lang w:val="kk-KZ"/>
        </w:rPr>
        <w:t xml:space="preserve"> </w:t>
      </w:r>
      <w:r w:rsidR="00C51CC5">
        <w:rPr>
          <w:rFonts w:ascii="Times New Roman" w:hAnsi="Times New Roman" w:cs="Times New Roman"/>
          <w:sz w:val="28"/>
          <w:szCs w:val="28"/>
          <w:lang w:val="kk-KZ"/>
        </w:rPr>
        <w:t>зерделеніп</w:t>
      </w:r>
      <w:r w:rsidR="00753BCE">
        <w:rPr>
          <w:rFonts w:ascii="Times New Roman" w:hAnsi="Times New Roman" w:cs="Times New Roman"/>
          <w:sz w:val="28"/>
          <w:szCs w:val="28"/>
          <w:lang w:val="kk-KZ"/>
        </w:rPr>
        <w:t xml:space="preserve"> </w:t>
      </w:r>
      <w:r w:rsidRPr="001C628D">
        <w:rPr>
          <w:rFonts w:ascii="Times New Roman" w:hAnsi="Times New Roman" w:cs="Times New Roman"/>
          <w:sz w:val="28"/>
          <w:szCs w:val="28"/>
          <w:lang w:val="kk-KZ"/>
        </w:rPr>
        <w:t xml:space="preserve">отырған </w:t>
      </w:r>
      <w:r w:rsidR="00C51CC5" w:rsidRPr="001C628D">
        <w:rPr>
          <w:rFonts w:ascii="Times New Roman" w:hAnsi="Times New Roman" w:cs="Times New Roman"/>
          <w:sz w:val="28"/>
          <w:szCs w:val="28"/>
          <w:lang w:val="kk-KZ"/>
        </w:rPr>
        <w:t>мәсел</w:t>
      </w:r>
      <w:r w:rsidR="00C51CC5">
        <w:rPr>
          <w:rFonts w:ascii="Times New Roman" w:hAnsi="Times New Roman" w:cs="Times New Roman"/>
          <w:sz w:val="28"/>
          <w:szCs w:val="28"/>
          <w:lang w:val="kk-KZ"/>
        </w:rPr>
        <w:t>елерді</w:t>
      </w:r>
      <w:r w:rsidR="00DD1BAB" w:rsidRPr="00DD1BAB">
        <w:rPr>
          <w:rFonts w:ascii="Times New Roman" w:hAnsi="Times New Roman" w:cs="Times New Roman"/>
          <w:sz w:val="28"/>
          <w:szCs w:val="28"/>
          <w:lang w:val="kk-KZ"/>
        </w:rPr>
        <w:t xml:space="preserve"> шешуге қосқан елеулі үлесіне қарамастан, аумақтың</w:t>
      </w:r>
      <w:r>
        <w:rPr>
          <w:rFonts w:ascii="Times New Roman" w:hAnsi="Times New Roman" w:cs="Times New Roman"/>
          <w:sz w:val="28"/>
          <w:szCs w:val="28"/>
          <w:lang w:val="kk-KZ"/>
        </w:rPr>
        <w:t xml:space="preserve"> </w:t>
      </w:r>
      <w:r w:rsidR="00C51CC5">
        <w:rPr>
          <w:rFonts w:ascii="Times New Roman" w:hAnsi="Times New Roman" w:cs="Times New Roman"/>
          <w:sz w:val="28"/>
          <w:szCs w:val="28"/>
          <w:lang w:val="kk-KZ"/>
        </w:rPr>
        <w:t>өңірлер бойынша</w:t>
      </w:r>
      <w:r w:rsidR="00C51CC5" w:rsidRPr="00DD1BAB">
        <w:rPr>
          <w:rFonts w:ascii="Times New Roman" w:hAnsi="Times New Roman" w:cs="Times New Roman"/>
          <w:sz w:val="28"/>
          <w:szCs w:val="28"/>
          <w:lang w:val="kk-KZ"/>
        </w:rPr>
        <w:t xml:space="preserve"> </w:t>
      </w:r>
      <w:r w:rsidR="00DD1BAB" w:rsidRPr="00DD1BAB">
        <w:rPr>
          <w:rFonts w:ascii="Times New Roman" w:hAnsi="Times New Roman" w:cs="Times New Roman"/>
          <w:sz w:val="28"/>
          <w:szCs w:val="28"/>
          <w:lang w:val="kk-KZ"/>
        </w:rPr>
        <w:t>дамуын стратегиялық басқарудың</w:t>
      </w:r>
      <w:r w:rsidR="00753BCE">
        <w:rPr>
          <w:rFonts w:ascii="Times New Roman" w:hAnsi="Times New Roman" w:cs="Times New Roman"/>
          <w:sz w:val="28"/>
          <w:szCs w:val="28"/>
          <w:lang w:val="kk-KZ"/>
        </w:rPr>
        <w:t>,</w:t>
      </w:r>
      <w:r w:rsidR="00DD1BAB" w:rsidRPr="00DD1BAB">
        <w:rPr>
          <w:rFonts w:ascii="Times New Roman" w:hAnsi="Times New Roman" w:cs="Times New Roman"/>
          <w:sz w:val="28"/>
          <w:szCs w:val="28"/>
          <w:lang w:val="kk-KZ"/>
        </w:rPr>
        <w:t xml:space="preserve"> </w:t>
      </w:r>
      <w:r w:rsidR="00753BCE" w:rsidRPr="00753BCE">
        <w:rPr>
          <w:rFonts w:ascii="Times New Roman" w:hAnsi="Times New Roman" w:cs="Times New Roman"/>
          <w:sz w:val="28"/>
          <w:szCs w:val="28"/>
          <w:lang w:val="kk-KZ"/>
        </w:rPr>
        <w:t>әсіресе жаңа сын-қатерлер жағдайында</w:t>
      </w:r>
      <w:r w:rsidR="00753BCE">
        <w:rPr>
          <w:rFonts w:ascii="Times New Roman" w:hAnsi="Times New Roman" w:cs="Times New Roman"/>
          <w:sz w:val="28"/>
          <w:szCs w:val="28"/>
          <w:lang w:val="kk-KZ"/>
        </w:rPr>
        <w:t>,</w:t>
      </w:r>
      <w:r w:rsidR="00DD1BAB" w:rsidRPr="00DD1BAB">
        <w:rPr>
          <w:rFonts w:ascii="Times New Roman" w:hAnsi="Times New Roman" w:cs="Times New Roman"/>
          <w:sz w:val="28"/>
          <w:szCs w:val="28"/>
          <w:lang w:val="kk-KZ"/>
        </w:rPr>
        <w:t xml:space="preserve">теориялық және әдіснамалық </w:t>
      </w:r>
      <w:r w:rsidR="00C51CC5">
        <w:rPr>
          <w:rFonts w:ascii="Times New Roman" w:hAnsi="Times New Roman" w:cs="Times New Roman"/>
          <w:sz w:val="28"/>
          <w:szCs w:val="28"/>
          <w:lang w:val="kk-KZ"/>
        </w:rPr>
        <w:t>тұрғыда</w:t>
      </w:r>
      <w:r w:rsidR="00C51CC5" w:rsidRPr="00DD1BAB">
        <w:rPr>
          <w:rFonts w:ascii="Times New Roman" w:hAnsi="Times New Roman" w:cs="Times New Roman"/>
          <w:sz w:val="28"/>
          <w:szCs w:val="28"/>
          <w:lang w:val="kk-KZ"/>
        </w:rPr>
        <w:t>,</w:t>
      </w:r>
      <w:r w:rsidR="00DD1BAB" w:rsidRPr="00DD1BAB">
        <w:rPr>
          <w:rFonts w:ascii="Times New Roman" w:hAnsi="Times New Roman" w:cs="Times New Roman"/>
          <w:sz w:val="28"/>
          <w:szCs w:val="28"/>
          <w:lang w:val="kk-KZ"/>
        </w:rPr>
        <w:t xml:space="preserve"> одан әрі зерттеуді </w:t>
      </w:r>
      <w:r w:rsidR="00C51CC5">
        <w:rPr>
          <w:rFonts w:ascii="Times New Roman" w:hAnsi="Times New Roman" w:cs="Times New Roman"/>
          <w:sz w:val="28"/>
          <w:szCs w:val="28"/>
          <w:lang w:val="kk-KZ"/>
        </w:rPr>
        <w:t>талап</w:t>
      </w:r>
      <w:r w:rsidR="00DD1BAB" w:rsidRPr="00DD1BAB">
        <w:rPr>
          <w:rFonts w:ascii="Times New Roman" w:hAnsi="Times New Roman" w:cs="Times New Roman"/>
          <w:sz w:val="28"/>
          <w:szCs w:val="28"/>
          <w:lang w:val="kk-KZ"/>
        </w:rPr>
        <w:t xml:space="preserve"> етеді.</w:t>
      </w:r>
    </w:p>
    <w:p w14:paraId="185727F0" w14:textId="4E5D1B00" w:rsidR="001065DC" w:rsidRPr="001065DC" w:rsidRDefault="001065DC" w:rsidP="00F2325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1065DC">
        <w:rPr>
          <w:rFonts w:ascii="Times New Roman" w:hAnsi="Times New Roman" w:cs="Times New Roman"/>
          <w:sz w:val="28"/>
          <w:szCs w:val="28"/>
          <w:lang w:val="kk-KZ"/>
        </w:rPr>
        <w:t>Зертте</w:t>
      </w:r>
      <w:r w:rsidR="00C51CC5">
        <w:rPr>
          <w:rFonts w:ascii="Times New Roman" w:hAnsi="Times New Roman" w:cs="Times New Roman"/>
          <w:sz w:val="28"/>
          <w:szCs w:val="28"/>
          <w:lang w:val="kk-KZ"/>
        </w:rPr>
        <w:t>удің</w:t>
      </w:r>
      <w:r w:rsidR="00753BCE">
        <w:rPr>
          <w:rFonts w:ascii="Times New Roman" w:hAnsi="Times New Roman" w:cs="Times New Roman"/>
          <w:sz w:val="28"/>
          <w:szCs w:val="28"/>
          <w:lang w:val="kk-KZ"/>
        </w:rPr>
        <w:t xml:space="preserve"> </w:t>
      </w:r>
      <w:r w:rsidRPr="001065DC">
        <w:rPr>
          <w:rFonts w:ascii="Times New Roman" w:hAnsi="Times New Roman" w:cs="Times New Roman"/>
          <w:sz w:val="28"/>
          <w:szCs w:val="28"/>
          <w:lang w:val="kk-KZ"/>
        </w:rPr>
        <w:t>ғылыми-әдістемелік маңыздылығы, басқарудың тиімді механизмін қалыптастырудың айтылған мәселелерінің өзектілігі, сондай-ақ теория мен практиканың жекелеген ережелерінің жеткіліксіз өңделуі зерттеу тақырыбын, оның пәнін, объектісін таңдауды</w:t>
      </w:r>
      <w:r w:rsidR="00753BCE">
        <w:rPr>
          <w:rFonts w:ascii="Times New Roman" w:hAnsi="Times New Roman" w:cs="Times New Roman"/>
          <w:sz w:val="28"/>
          <w:szCs w:val="28"/>
          <w:lang w:val="kk-KZ"/>
        </w:rPr>
        <w:t xml:space="preserve">, </w:t>
      </w:r>
      <w:r w:rsidR="00753BCE" w:rsidRPr="00753BCE">
        <w:rPr>
          <w:rFonts w:ascii="Times New Roman" w:hAnsi="Times New Roman" w:cs="Times New Roman"/>
          <w:sz w:val="28"/>
          <w:szCs w:val="28"/>
          <w:lang w:val="kk-KZ"/>
        </w:rPr>
        <w:t>мақсаты мен міндеттері</w:t>
      </w:r>
      <w:r w:rsidR="00C51CC5">
        <w:rPr>
          <w:rFonts w:ascii="Times New Roman" w:hAnsi="Times New Roman" w:cs="Times New Roman"/>
          <w:sz w:val="28"/>
          <w:szCs w:val="28"/>
          <w:lang w:val="kk-KZ"/>
        </w:rPr>
        <w:t>н</w:t>
      </w:r>
      <w:r w:rsidR="00753BCE" w:rsidRPr="00753BCE">
        <w:rPr>
          <w:rFonts w:ascii="Times New Roman" w:hAnsi="Times New Roman" w:cs="Times New Roman"/>
          <w:sz w:val="28"/>
          <w:szCs w:val="28"/>
          <w:lang w:val="kk-KZ"/>
        </w:rPr>
        <w:t xml:space="preserve"> </w:t>
      </w:r>
      <w:r w:rsidRPr="001065DC">
        <w:rPr>
          <w:rFonts w:ascii="Times New Roman" w:hAnsi="Times New Roman" w:cs="Times New Roman"/>
          <w:sz w:val="28"/>
          <w:szCs w:val="28"/>
          <w:lang w:val="kk-KZ"/>
        </w:rPr>
        <w:t>анықтады.</w:t>
      </w:r>
    </w:p>
    <w:p w14:paraId="2B208FA2" w14:textId="6A56A079" w:rsidR="00EE774F" w:rsidRPr="00EE774F" w:rsidRDefault="00EE774F" w:rsidP="00F2325A">
      <w:pPr>
        <w:widowControl w:val="0"/>
        <w:shd w:val="clear" w:color="auto" w:fill="FFFFFF" w:themeFill="background1"/>
        <w:spacing w:after="0" w:line="240" w:lineRule="auto"/>
        <w:ind w:firstLine="709"/>
        <w:jc w:val="both"/>
        <w:rPr>
          <w:rFonts w:ascii="Times New Roman" w:hAnsi="Times New Roman" w:cs="Times New Roman"/>
          <w:b/>
          <w:bCs/>
          <w:sz w:val="28"/>
          <w:szCs w:val="28"/>
          <w:lang w:val="kk-KZ"/>
        </w:rPr>
      </w:pPr>
      <w:r w:rsidRPr="00EE774F">
        <w:rPr>
          <w:rFonts w:ascii="Times New Roman" w:hAnsi="Times New Roman" w:cs="Times New Roman"/>
          <w:b/>
          <w:bCs/>
          <w:sz w:val="28"/>
          <w:szCs w:val="28"/>
          <w:lang w:val="kk-KZ"/>
        </w:rPr>
        <w:t>Ғылыми зерттеудің мақсаты мен міндеттері.</w:t>
      </w:r>
    </w:p>
    <w:p w14:paraId="72B144B7" w14:textId="75A8B004" w:rsidR="00EE774F" w:rsidRPr="00EE774F" w:rsidRDefault="00EE774F" w:rsidP="00F2325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EE774F">
        <w:rPr>
          <w:rFonts w:ascii="Times New Roman" w:hAnsi="Times New Roman" w:cs="Times New Roman"/>
          <w:sz w:val="28"/>
          <w:szCs w:val="28"/>
          <w:lang w:val="kk-KZ"/>
        </w:rPr>
        <w:t>Диссертациялық зерттеудің мақсаты</w:t>
      </w:r>
      <w:r w:rsidR="00B622E5">
        <w:rPr>
          <w:rFonts w:ascii="Times New Roman" w:hAnsi="Times New Roman" w:cs="Times New Roman"/>
          <w:sz w:val="28"/>
          <w:szCs w:val="28"/>
          <w:lang w:val="kk-KZ"/>
        </w:rPr>
        <w:t xml:space="preserve"> </w:t>
      </w:r>
      <w:r w:rsidRPr="00EE774F">
        <w:rPr>
          <w:rFonts w:ascii="Times New Roman" w:hAnsi="Times New Roman" w:cs="Times New Roman"/>
          <w:sz w:val="28"/>
          <w:szCs w:val="28"/>
          <w:lang w:val="kk-KZ"/>
        </w:rPr>
        <w:t>-</w:t>
      </w:r>
      <w:r w:rsidR="00B622E5" w:rsidRPr="00B622E5">
        <w:rPr>
          <w:rFonts w:ascii="Times New Roman" w:hAnsi="Times New Roman" w:cs="Times New Roman"/>
          <w:sz w:val="28"/>
          <w:szCs w:val="28"/>
          <w:lang w:val="kk-KZ"/>
        </w:rPr>
        <w:t xml:space="preserve"> аумақты дамытуды мемлекеттік стратегиялық басқарудың теориялық және әдіснамалық негіздерін</w:t>
      </w:r>
      <w:r w:rsidR="00B622E5">
        <w:rPr>
          <w:rFonts w:ascii="Times New Roman" w:hAnsi="Times New Roman" w:cs="Times New Roman"/>
          <w:sz w:val="28"/>
          <w:szCs w:val="28"/>
          <w:lang w:val="kk-KZ"/>
        </w:rPr>
        <w:t xml:space="preserve"> </w:t>
      </w:r>
      <w:r w:rsidR="00B622E5" w:rsidRPr="00B622E5">
        <w:rPr>
          <w:rFonts w:ascii="Times New Roman" w:hAnsi="Times New Roman" w:cs="Times New Roman"/>
          <w:sz w:val="28"/>
          <w:szCs w:val="28"/>
          <w:lang w:val="kk-KZ"/>
        </w:rPr>
        <w:t>зерттеу</w:t>
      </w:r>
      <w:r w:rsidR="00B622E5">
        <w:rPr>
          <w:rFonts w:ascii="Times New Roman" w:hAnsi="Times New Roman" w:cs="Times New Roman"/>
          <w:sz w:val="28"/>
          <w:szCs w:val="28"/>
          <w:lang w:val="kk-KZ"/>
        </w:rPr>
        <w:t xml:space="preserve">, </w:t>
      </w:r>
      <w:r w:rsidR="002B1A8E" w:rsidRPr="00B622E5">
        <w:rPr>
          <w:rFonts w:ascii="Times New Roman" w:hAnsi="Times New Roman" w:cs="Times New Roman"/>
          <w:sz w:val="28"/>
          <w:szCs w:val="28"/>
          <w:lang w:val="kk-KZ"/>
        </w:rPr>
        <w:t>оны</w:t>
      </w:r>
      <w:r w:rsidR="002B1A8E" w:rsidRPr="00EE774F">
        <w:rPr>
          <w:rFonts w:ascii="Times New Roman" w:hAnsi="Times New Roman" w:cs="Times New Roman"/>
          <w:sz w:val="28"/>
          <w:szCs w:val="28"/>
          <w:lang w:val="kk-KZ"/>
        </w:rPr>
        <w:t xml:space="preserve"> </w:t>
      </w:r>
      <w:r w:rsidRPr="00EE774F">
        <w:rPr>
          <w:rFonts w:ascii="Times New Roman" w:hAnsi="Times New Roman" w:cs="Times New Roman"/>
          <w:sz w:val="28"/>
          <w:szCs w:val="28"/>
          <w:lang w:val="kk-KZ"/>
        </w:rPr>
        <w:t>жетілдіру бойынша ғылыми және практикалық ұсыныстарды әзірлеу</w:t>
      </w:r>
      <w:r w:rsidR="002B1A8E">
        <w:rPr>
          <w:rFonts w:ascii="Times New Roman" w:hAnsi="Times New Roman" w:cs="Times New Roman"/>
          <w:sz w:val="28"/>
          <w:szCs w:val="28"/>
          <w:lang w:val="kk-KZ"/>
        </w:rPr>
        <w:t>.</w:t>
      </w:r>
      <w:r w:rsidRPr="00EE774F">
        <w:rPr>
          <w:rFonts w:ascii="Times New Roman" w:hAnsi="Times New Roman" w:cs="Times New Roman"/>
          <w:sz w:val="28"/>
          <w:szCs w:val="28"/>
          <w:lang w:val="kk-KZ"/>
        </w:rPr>
        <w:t xml:space="preserve"> </w:t>
      </w:r>
    </w:p>
    <w:p w14:paraId="1DEAF1CF" w14:textId="404DAF52" w:rsidR="00EE774F" w:rsidRPr="00EE774F" w:rsidRDefault="00EE774F" w:rsidP="00F2325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EE774F">
        <w:rPr>
          <w:rFonts w:ascii="Times New Roman" w:hAnsi="Times New Roman" w:cs="Times New Roman"/>
          <w:sz w:val="28"/>
          <w:szCs w:val="28"/>
          <w:lang w:val="kk-KZ"/>
        </w:rPr>
        <w:t>Мақсатқа жету үшін келесі міндеттер қойылы</w:t>
      </w:r>
      <w:r w:rsidR="00C51CC5">
        <w:rPr>
          <w:rFonts w:ascii="Times New Roman" w:hAnsi="Times New Roman" w:cs="Times New Roman"/>
          <w:sz w:val="28"/>
          <w:szCs w:val="28"/>
          <w:lang w:val="kk-KZ"/>
        </w:rPr>
        <w:t>п</w:t>
      </w:r>
      <w:r w:rsidR="002B1A8E">
        <w:rPr>
          <w:rFonts w:ascii="Times New Roman" w:hAnsi="Times New Roman" w:cs="Times New Roman"/>
          <w:sz w:val="28"/>
          <w:szCs w:val="28"/>
          <w:lang w:val="kk-KZ"/>
        </w:rPr>
        <w:t>,</w:t>
      </w:r>
      <w:r w:rsidRPr="00EE774F">
        <w:rPr>
          <w:rFonts w:ascii="Times New Roman" w:hAnsi="Times New Roman" w:cs="Times New Roman"/>
          <w:sz w:val="28"/>
          <w:szCs w:val="28"/>
          <w:lang w:val="kk-KZ"/>
        </w:rPr>
        <w:t xml:space="preserve"> шешілді:</w:t>
      </w:r>
    </w:p>
    <w:p w14:paraId="562C4051" w14:textId="3DEFCFC9" w:rsidR="00393427" w:rsidRPr="00393427" w:rsidRDefault="00457C76" w:rsidP="00F2325A">
      <w:pPr>
        <w:widowControl w:val="0"/>
        <w:shd w:val="clear" w:color="auto" w:fill="FFFFFF" w:themeFill="background1"/>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393427" w:rsidRPr="00393427">
        <w:rPr>
          <w:rFonts w:ascii="Times New Roman" w:hAnsi="Times New Roman" w:cs="Times New Roman"/>
          <w:bCs/>
          <w:sz w:val="28"/>
          <w:szCs w:val="28"/>
          <w:lang w:val="kk-KZ"/>
        </w:rPr>
        <w:t xml:space="preserve"> мемлекеттік стратегиялық басқару объектісі ретінде аумақтар ұғымына тұжырымдамалық тәсілдерді зерттеу;</w:t>
      </w:r>
    </w:p>
    <w:p w14:paraId="7AAC3B17" w14:textId="340325A4" w:rsidR="00393427" w:rsidRPr="00393427" w:rsidRDefault="00457C76" w:rsidP="00F2325A">
      <w:pPr>
        <w:widowControl w:val="0"/>
        <w:shd w:val="clear" w:color="auto" w:fill="FFFFFF" w:themeFill="background1"/>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393427" w:rsidRPr="00393427">
        <w:rPr>
          <w:rFonts w:ascii="Times New Roman" w:hAnsi="Times New Roman" w:cs="Times New Roman"/>
          <w:bCs/>
          <w:sz w:val="28"/>
          <w:szCs w:val="28"/>
          <w:lang w:val="kk-KZ"/>
        </w:rPr>
        <w:t>- әлемнің дамыған елдеріндегі аумақты дамытуды стратегиялық басқарудың ерекшеліктерін анықтау;</w:t>
      </w:r>
    </w:p>
    <w:p w14:paraId="3C63CF20" w14:textId="480313AF" w:rsidR="00393427" w:rsidRPr="00393427" w:rsidRDefault="00457C76" w:rsidP="00F2325A">
      <w:pPr>
        <w:widowControl w:val="0"/>
        <w:shd w:val="clear" w:color="auto" w:fill="FFFFFF" w:themeFill="background1"/>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393427" w:rsidRPr="00393427">
        <w:rPr>
          <w:rFonts w:ascii="Times New Roman" w:hAnsi="Times New Roman" w:cs="Times New Roman"/>
          <w:bCs/>
          <w:sz w:val="28"/>
          <w:szCs w:val="28"/>
          <w:lang w:val="kk-KZ"/>
        </w:rPr>
        <w:t xml:space="preserve"> Қазақстан өңірлерінің дамуын стратегиялық басқарудың бағдарламалық құралдарының даму кезеңдерін және нәтижелілігін зерделеу;</w:t>
      </w:r>
    </w:p>
    <w:p w14:paraId="5C0DDC82" w14:textId="40EACDAE" w:rsidR="00393427" w:rsidRPr="00393427" w:rsidRDefault="00457C76" w:rsidP="00F2325A">
      <w:pPr>
        <w:widowControl w:val="0"/>
        <w:shd w:val="clear" w:color="auto" w:fill="FFFFFF" w:themeFill="background1"/>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393427" w:rsidRPr="00393427">
        <w:rPr>
          <w:rFonts w:ascii="Times New Roman" w:hAnsi="Times New Roman" w:cs="Times New Roman"/>
          <w:bCs/>
          <w:sz w:val="28"/>
          <w:szCs w:val="28"/>
          <w:lang w:val="kk-KZ"/>
        </w:rPr>
        <w:t xml:space="preserve"> Қарағанды облысының әлеуметтік-экономикалық дамуының қазіргі жай-күйіне баға беру және </w:t>
      </w:r>
      <w:r w:rsidR="00C51CC5">
        <w:rPr>
          <w:rFonts w:ascii="Times New Roman" w:hAnsi="Times New Roman" w:cs="Times New Roman"/>
          <w:bCs/>
          <w:sz w:val="28"/>
          <w:szCs w:val="28"/>
          <w:lang w:val="kk-KZ"/>
        </w:rPr>
        <w:t>оның</w:t>
      </w:r>
      <w:r w:rsidR="002B1A8E">
        <w:rPr>
          <w:rFonts w:ascii="Times New Roman" w:hAnsi="Times New Roman" w:cs="Times New Roman"/>
          <w:bCs/>
          <w:sz w:val="28"/>
          <w:szCs w:val="28"/>
          <w:lang w:val="kk-KZ"/>
        </w:rPr>
        <w:t xml:space="preserve"> </w:t>
      </w:r>
      <w:r w:rsidR="00393427" w:rsidRPr="00393427">
        <w:rPr>
          <w:rFonts w:ascii="Times New Roman" w:hAnsi="Times New Roman" w:cs="Times New Roman"/>
          <w:bCs/>
          <w:sz w:val="28"/>
          <w:szCs w:val="28"/>
          <w:lang w:val="kk-KZ"/>
        </w:rPr>
        <w:t>даму бағдарламасын іске асырудың тиімділігін арттыру проблемаларын анықтау;</w:t>
      </w:r>
    </w:p>
    <w:p w14:paraId="1AD157EC" w14:textId="0556C3EA" w:rsidR="00393427" w:rsidRPr="00393427" w:rsidRDefault="00457C76" w:rsidP="00F2325A">
      <w:pPr>
        <w:widowControl w:val="0"/>
        <w:shd w:val="clear" w:color="auto" w:fill="FFFFFF" w:themeFill="background1"/>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393427" w:rsidRPr="00393427">
        <w:rPr>
          <w:rFonts w:ascii="Times New Roman" w:hAnsi="Times New Roman" w:cs="Times New Roman"/>
          <w:bCs/>
          <w:sz w:val="28"/>
          <w:szCs w:val="28"/>
          <w:lang w:val="kk-KZ"/>
        </w:rPr>
        <w:t xml:space="preserve"> Қарағанды өңірін стратегиялық басқарудағы жергілікті мемлекеттік билік органдары қызметінің нәтижелілігіне баға беру;</w:t>
      </w:r>
    </w:p>
    <w:p w14:paraId="6C26B367" w14:textId="4E687890" w:rsidR="00393427" w:rsidRPr="00393427" w:rsidRDefault="00457C76" w:rsidP="00F2325A">
      <w:pPr>
        <w:widowControl w:val="0"/>
        <w:shd w:val="clear" w:color="auto" w:fill="FFFFFF" w:themeFill="background1"/>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393427" w:rsidRPr="00393427">
        <w:rPr>
          <w:rFonts w:ascii="Times New Roman" w:hAnsi="Times New Roman" w:cs="Times New Roman"/>
          <w:bCs/>
          <w:sz w:val="28"/>
          <w:szCs w:val="28"/>
          <w:lang w:val="kk-KZ"/>
        </w:rPr>
        <w:t xml:space="preserve"> Қазақстанда аумақты дамытуды стратегиялық басқару тәсілдер</w:t>
      </w:r>
      <w:r w:rsidR="00C51CC5">
        <w:rPr>
          <w:rFonts w:ascii="Times New Roman" w:hAnsi="Times New Roman" w:cs="Times New Roman"/>
          <w:bCs/>
          <w:sz w:val="28"/>
          <w:szCs w:val="28"/>
          <w:lang w:val="kk-KZ"/>
        </w:rPr>
        <w:t>ін</w:t>
      </w:r>
      <w:r w:rsidR="00393427" w:rsidRPr="00393427">
        <w:rPr>
          <w:rFonts w:ascii="Times New Roman" w:hAnsi="Times New Roman" w:cs="Times New Roman"/>
          <w:bCs/>
          <w:sz w:val="28"/>
          <w:szCs w:val="28"/>
          <w:lang w:val="kk-KZ"/>
        </w:rPr>
        <w:t xml:space="preserve"> трансформациялау бойынша ұсынымдар</w:t>
      </w:r>
      <w:r w:rsidR="002B1A8E">
        <w:rPr>
          <w:rFonts w:ascii="Times New Roman" w:hAnsi="Times New Roman" w:cs="Times New Roman"/>
          <w:bCs/>
          <w:sz w:val="28"/>
          <w:szCs w:val="28"/>
          <w:lang w:val="kk-KZ"/>
        </w:rPr>
        <w:t xml:space="preserve"> </w:t>
      </w:r>
      <w:r w:rsidR="00393427" w:rsidRPr="00393427">
        <w:rPr>
          <w:rFonts w:ascii="Times New Roman" w:hAnsi="Times New Roman" w:cs="Times New Roman"/>
          <w:bCs/>
          <w:sz w:val="28"/>
          <w:szCs w:val="28"/>
          <w:lang w:val="kk-KZ"/>
        </w:rPr>
        <w:t>;</w:t>
      </w:r>
    </w:p>
    <w:p w14:paraId="0DF8A66A" w14:textId="4D8C4090" w:rsidR="00393427" w:rsidRPr="00393427" w:rsidRDefault="00457C76" w:rsidP="00F2325A">
      <w:pPr>
        <w:widowControl w:val="0"/>
        <w:shd w:val="clear" w:color="auto" w:fill="FFFFFF" w:themeFill="background1"/>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393427" w:rsidRPr="00393427">
        <w:rPr>
          <w:rFonts w:ascii="Times New Roman" w:hAnsi="Times New Roman" w:cs="Times New Roman"/>
          <w:bCs/>
          <w:sz w:val="28"/>
          <w:szCs w:val="28"/>
          <w:lang w:val="kk-KZ"/>
        </w:rPr>
        <w:t xml:space="preserve"> аумақты дамыту бағдарламасын / облысты дамыту жоспарын бағалау бойынша әдістемелік тәсілдерді жетілдіру бойынша ұсынымдар.</w:t>
      </w:r>
    </w:p>
    <w:p w14:paraId="5346C26B" w14:textId="3902B758" w:rsidR="00393427" w:rsidRPr="00DC5438" w:rsidRDefault="00393427" w:rsidP="00F2325A">
      <w:pPr>
        <w:widowControl w:val="0"/>
        <w:shd w:val="clear" w:color="auto" w:fill="FFFFFF" w:themeFill="background1"/>
        <w:spacing w:after="0" w:line="240" w:lineRule="auto"/>
        <w:ind w:firstLine="709"/>
        <w:jc w:val="both"/>
        <w:rPr>
          <w:rFonts w:ascii="Times New Roman" w:hAnsi="Times New Roman" w:cs="Times New Roman"/>
          <w:bCs/>
          <w:sz w:val="28"/>
          <w:szCs w:val="28"/>
          <w:lang w:val="kk-KZ"/>
        </w:rPr>
      </w:pPr>
      <w:r w:rsidRPr="00393427">
        <w:rPr>
          <w:rFonts w:ascii="Times New Roman" w:hAnsi="Times New Roman" w:cs="Times New Roman"/>
          <w:b/>
          <w:sz w:val="28"/>
          <w:szCs w:val="28"/>
          <w:lang w:val="kk-KZ"/>
        </w:rPr>
        <w:t xml:space="preserve">Зерттеу объектісі </w:t>
      </w:r>
      <w:r w:rsidRPr="00DC5438">
        <w:rPr>
          <w:rFonts w:ascii="Times New Roman" w:hAnsi="Times New Roman" w:cs="Times New Roman"/>
          <w:bCs/>
          <w:sz w:val="28"/>
          <w:szCs w:val="28"/>
          <w:lang w:val="kk-KZ"/>
        </w:rPr>
        <w:t>аумақты дамытуды мемлекеттік стратегиялық басқару болып табылады.</w:t>
      </w:r>
    </w:p>
    <w:p w14:paraId="19C69198" w14:textId="5C639DE7" w:rsidR="00DC5438" w:rsidRPr="00DC5438" w:rsidRDefault="00DC5438" w:rsidP="00F2325A">
      <w:pPr>
        <w:shd w:val="clear" w:color="auto" w:fill="FFFFFF" w:themeFill="background1"/>
        <w:spacing w:after="0" w:line="240" w:lineRule="auto"/>
        <w:ind w:firstLine="709"/>
        <w:jc w:val="both"/>
        <w:rPr>
          <w:rFonts w:ascii="Times New Roman" w:hAnsi="Times New Roman" w:cs="Times New Roman"/>
          <w:sz w:val="28"/>
          <w:szCs w:val="28"/>
          <w:lang w:val="kk-KZ"/>
        </w:rPr>
      </w:pPr>
      <w:r w:rsidRPr="00DC5438">
        <w:rPr>
          <w:rFonts w:ascii="Times New Roman" w:hAnsi="Times New Roman" w:cs="Times New Roman"/>
          <w:b/>
          <w:bCs/>
          <w:sz w:val="28"/>
          <w:szCs w:val="28"/>
          <w:lang w:val="kk-KZ"/>
        </w:rPr>
        <w:t xml:space="preserve">Зерттеу пәні </w:t>
      </w:r>
      <w:r w:rsidRPr="00DC5438">
        <w:rPr>
          <w:rFonts w:ascii="Times New Roman" w:hAnsi="Times New Roman" w:cs="Times New Roman"/>
          <w:sz w:val="28"/>
          <w:szCs w:val="28"/>
          <w:lang w:val="kk-KZ"/>
        </w:rPr>
        <w:t>аумақты дамыту бағдарламалары/облысты дамыту жоспары және елдің/өңірдің басқа да стратегиялық және бағдарламалық құжаттары нысанында іске асырылған мемлекеттік стратегиялық басқарудың әдістері мен құралдары болып табылады.</w:t>
      </w:r>
    </w:p>
    <w:p w14:paraId="27F36EFB" w14:textId="77777777" w:rsidR="00DC5438" w:rsidRPr="00DC5438" w:rsidRDefault="00DC5438" w:rsidP="00F2325A">
      <w:pPr>
        <w:shd w:val="clear" w:color="auto" w:fill="FFFFFF" w:themeFill="background1"/>
        <w:spacing w:after="0" w:line="240" w:lineRule="auto"/>
        <w:ind w:firstLine="709"/>
        <w:jc w:val="both"/>
        <w:rPr>
          <w:rFonts w:ascii="Times New Roman" w:hAnsi="Times New Roman" w:cs="Times New Roman"/>
          <w:bCs/>
          <w:color w:val="000000" w:themeColor="text1"/>
          <w:sz w:val="28"/>
          <w:szCs w:val="28"/>
          <w:lang w:val="kk-KZ"/>
        </w:rPr>
      </w:pPr>
      <w:r w:rsidRPr="00DC5438">
        <w:rPr>
          <w:rFonts w:ascii="Times New Roman" w:hAnsi="Times New Roman" w:cs="Times New Roman"/>
          <w:b/>
          <w:color w:val="000000" w:themeColor="text1"/>
          <w:sz w:val="28"/>
          <w:szCs w:val="28"/>
          <w:lang w:val="kk-KZ"/>
        </w:rPr>
        <w:t>Зерттеудің теориялық және әдіснамалық негізін</w:t>
      </w:r>
      <w:r w:rsidRPr="00DC5438">
        <w:rPr>
          <w:rFonts w:ascii="Times New Roman" w:hAnsi="Times New Roman" w:cs="Times New Roman"/>
          <w:bCs/>
          <w:color w:val="000000" w:themeColor="text1"/>
          <w:sz w:val="28"/>
          <w:szCs w:val="28"/>
          <w:lang w:val="kk-KZ"/>
        </w:rPr>
        <w:t xml:space="preserve"> Аймақтық экономика және басқару теориялары, мемлекеттік стратегиялық басқару теориялары, отандық және шетелдік ғалымдар әзірлеген мемлекеттік стратегиялық басқарудың тиімділігін анықтау мен бағалаудың әдіснамалық негіздері құрады.</w:t>
      </w:r>
    </w:p>
    <w:p w14:paraId="26F6C5C1" w14:textId="40F554BF" w:rsidR="00DC5438" w:rsidRPr="00DC5438" w:rsidRDefault="00DC5438" w:rsidP="00F2325A">
      <w:pPr>
        <w:shd w:val="clear" w:color="auto" w:fill="FFFFFF" w:themeFill="background1"/>
        <w:spacing w:after="0" w:line="240" w:lineRule="auto"/>
        <w:ind w:firstLine="709"/>
        <w:jc w:val="both"/>
        <w:rPr>
          <w:rFonts w:ascii="Times New Roman" w:hAnsi="Times New Roman" w:cs="Times New Roman"/>
          <w:bCs/>
          <w:color w:val="000000" w:themeColor="text1"/>
          <w:sz w:val="28"/>
          <w:szCs w:val="28"/>
          <w:lang w:val="kk-KZ"/>
        </w:rPr>
      </w:pPr>
      <w:r w:rsidRPr="00DC5438">
        <w:rPr>
          <w:rFonts w:ascii="Times New Roman" w:hAnsi="Times New Roman" w:cs="Times New Roman"/>
          <w:bCs/>
          <w:color w:val="000000" w:themeColor="text1"/>
          <w:sz w:val="28"/>
          <w:szCs w:val="28"/>
          <w:lang w:val="kk-KZ"/>
        </w:rPr>
        <w:t>Таңдалған тақырыптың ерекшелігі статистикалық мәліметтер негізінде сипаттамалық, жүйелік талдау, экономикалық талдау, салыстырмалы және динамикалық талдау принциптерін қолдануды алдын-ала анықтады.</w:t>
      </w:r>
    </w:p>
    <w:p w14:paraId="2462B090" w14:textId="50D82625" w:rsidR="00DC5438" w:rsidRPr="000E331F" w:rsidRDefault="00DC5438" w:rsidP="00F2325A">
      <w:pPr>
        <w:shd w:val="clear" w:color="auto" w:fill="FFFFFF" w:themeFill="background1"/>
        <w:spacing w:after="0" w:line="240" w:lineRule="auto"/>
        <w:ind w:firstLine="709"/>
        <w:jc w:val="both"/>
        <w:rPr>
          <w:rFonts w:ascii="Times New Roman" w:hAnsi="Times New Roman" w:cs="Times New Roman"/>
          <w:sz w:val="28"/>
          <w:szCs w:val="28"/>
          <w:lang w:val="kk-KZ"/>
        </w:rPr>
      </w:pPr>
      <w:r w:rsidRPr="007C3198">
        <w:rPr>
          <w:rFonts w:ascii="Times New Roman" w:hAnsi="Times New Roman" w:cs="Times New Roman"/>
          <w:b/>
          <w:bCs/>
          <w:sz w:val="28"/>
          <w:szCs w:val="28"/>
          <w:lang w:val="kk-KZ"/>
        </w:rPr>
        <w:t xml:space="preserve">Зерттеудің эмпирикалық </w:t>
      </w:r>
      <w:r w:rsidRPr="007C3198">
        <w:rPr>
          <w:rFonts w:ascii="Times New Roman" w:hAnsi="Times New Roman" w:cs="Times New Roman"/>
          <w:sz w:val="28"/>
          <w:szCs w:val="28"/>
          <w:lang w:val="kk-KZ"/>
        </w:rPr>
        <w:t xml:space="preserve">базасын Стратегиялық жоспарлау және реформалар </w:t>
      </w:r>
      <w:r w:rsidR="002943E3">
        <w:rPr>
          <w:rFonts w:ascii="Times New Roman" w:hAnsi="Times New Roman" w:cs="Times New Roman"/>
          <w:sz w:val="28"/>
          <w:szCs w:val="28"/>
          <w:lang w:val="kk-KZ"/>
        </w:rPr>
        <w:t>А</w:t>
      </w:r>
      <w:r w:rsidRPr="007C3198">
        <w:rPr>
          <w:rFonts w:ascii="Times New Roman" w:hAnsi="Times New Roman" w:cs="Times New Roman"/>
          <w:sz w:val="28"/>
          <w:szCs w:val="28"/>
          <w:lang w:val="kk-KZ"/>
        </w:rPr>
        <w:t xml:space="preserve">генттігінің Ұлттық статистика бюросының материалдары, Қазақстан Республикасы Ұлттық экономика министрлігінің, Қарағанды облысы экономика басқармасының ресми сайттарының материалдары құрады. </w:t>
      </w:r>
      <w:r w:rsidRPr="000E331F">
        <w:rPr>
          <w:rFonts w:ascii="Times New Roman" w:hAnsi="Times New Roman" w:cs="Times New Roman"/>
          <w:sz w:val="28"/>
          <w:szCs w:val="28"/>
          <w:lang w:val="kk-KZ"/>
        </w:rPr>
        <w:t>Жұмыс барысында мемлекеттік жоспарлау жүйесі мәселелері бойынша Қазақстан Республикасының нормативтік-құқықтық актілері, Қазақстан Республикасының стратегиялық және бағдарламалық құжаттары пайдаланылды.</w:t>
      </w:r>
    </w:p>
    <w:p w14:paraId="6934ADC9" w14:textId="76F377E8" w:rsidR="00DC5438" w:rsidRPr="00DC5438" w:rsidRDefault="00DC5438" w:rsidP="00F2325A">
      <w:pPr>
        <w:pStyle w:val="a5"/>
        <w:shd w:val="clear" w:color="auto" w:fill="FFFFFF" w:themeFill="background1"/>
        <w:tabs>
          <w:tab w:val="left" w:pos="993"/>
        </w:tabs>
        <w:ind w:firstLine="709"/>
        <w:rPr>
          <w:rFonts w:ascii="Times New Roman" w:hAnsi="Times New Roman" w:cs="Times New Roman"/>
          <w:sz w:val="28"/>
          <w:szCs w:val="28"/>
          <w:lang w:val="kk-KZ"/>
        </w:rPr>
      </w:pPr>
      <w:r w:rsidRPr="00DC5438">
        <w:rPr>
          <w:rFonts w:ascii="Times New Roman" w:hAnsi="Times New Roman" w:cs="Times New Roman"/>
          <w:b/>
          <w:bCs/>
          <w:sz w:val="28"/>
          <w:szCs w:val="28"/>
          <w:lang w:val="kk-KZ"/>
        </w:rPr>
        <w:t xml:space="preserve">Диссертациялық зерттеудің ғылыми жаңалығы </w:t>
      </w:r>
      <w:r w:rsidRPr="00DC5438">
        <w:rPr>
          <w:rFonts w:ascii="Times New Roman" w:hAnsi="Times New Roman" w:cs="Times New Roman"/>
          <w:sz w:val="28"/>
          <w:szCs w:val="28"/>
          <w:lang w:val="kk-KZ"/>
        </w:rPr>
        <w:t xml:space="preserve">диссертациялық жұмыста аумақтың дамуын мемлекеттік стратегиялық басқарудың нәтижелілігіне </w:t>
      </w:r>
      <w:r w:rsidR="00C51CC5">
        <w:rPr>
          <w:rFonts w:ascii="Times New Roman" w:hAnsi="Times New Roman" w:cs="Times New Roman"/>
          <w:sz w:val="28"/>
          <w:szCs w:val="28"/>
          <w:lang w:val="kk-KZ"/>
        </w:rPr>
        <w:t xml:space="preserve">жүгізілген терең </w:t>
      </w:r>
      <w:r w:rsidRPr="00DC5438">
        <w:rPr>
          <w:rFonts w:ascii="Times New Roman" w:hAnsi="Times New Roman" w:cs="Times New Roman"/>
          <w:sz w:val="28"/>
          <w:szCs w:val="28"/>
          <w:lang w:val="kk-KZ"/>
        </w:rPr>
        <w:t>зерттеу</w:t>
      </w:r>
      <w:r w:rsidR="00C51CC5">
        <w:rPr>
          <w:rFonts w:ascii="Times New Roman" w:hAnsi="Times New Roman" w:cs="Times New Roman"/>
          <w:sz w:val="28"/>
          <w:szCs w:val="28"/>
          <w:lang w:val="kk-KZ"/>
        </w:rPr>
        <w:t>мен</w:t>
      </w:r>
      <w:r w:rsidR="002943E3">
        <w:rPr>
          <w:rFonts w:ascii="Times New Roman" w:hAnsi="Times New Roman" w:cs="Times New Roman"/>
          <w:sz w:val="28"/>
          <w:szCs w:val="28"/>
          <w:lang w:val="kk-KZ"/>
        </w:rPr>
        <w:t xml:space="preserve"> </w:t>
      </w:r>
      <w:r w:rsidRPr="00DC5438">
        <w:rPr>
          <w:rFonts w:ascii="Times New Roman" w:hAnsi="Times New Roman" w:cs="Times New Roman"/>
          <w:sz w:val="28"/>
          <w:szCs w:val="28"/>
          <w:lang w:val="kk-KZ"/>
        </w:rPr>
        <w:t xml:space="preserve">оны жетілдіру бойынша </w:t>
      </w:r>
      <w:r w:rsidR="00C51CC5" w:rsidRPr="00DC5438">
        <w:rPr>
          <w:rFonts w:ascii="Times New Roman" w:hAnsi="Times New Roman" w:cs="Times New Roman"/>
          <w:sz w:val="28"/>
          <w:szCs w:val="28"/>
          <w:lang w:val="kk-KZ"/>
        </w:rPr>
        <w:t>ұсыныстар</w:t>
      </w:r>
      <w:r w:rsidR="00C51CC5">
        <w:rPr>
          <w:rFonts w:ascii="Times New Roman" w:hAnsi="Times New Roman" w:cs="Times New Roman"/>
          <w:sz w:val="28"/>
          <w:szCs w:val="28"/>
          <w:lang w:val="kk-KZ"/>
        </w:rPr>
        <w:t>ымен</w:t>
      </w:r>
      <w:r w:rsidRPr="00DC5438">
        <w:rPr>
          <w:rFonts w:ascii="Times New Roman" w:hAnsi="Times New Roman" w:cs="Times New Roman"/>
          <w:sz w:val="28"/>
          <w:szCs w:val="28"/>
          <w:lang w:val="kk-KZ"/>
        </w:rPr>
        <w:t xml:space="preserve"> анықталады:</w:t>
      </w:r>
    </w:p>
    <w:p w14:paraId="24FBF30E" w14:textId="3F4736DC" w:rsidR="00DC5438" w:rsidRPr="00DC5438" w:rsidRDefault="00457C76" w:rsidP="00F2325A">
      <w:pPr>
        <w:pStyle w:val="a5"/>
        <w:shd w:val="clear" w:color="auto" w:fill="FFFFFF" w:themeFill="background1"/>
        <w:tabs>
          <w:tab w:val="left" w:pos="993"/>
        </w:tabs>
        <w:ind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DC5438" w:rsidRPr="00DC5438">
        <w:rPr>
          <w:rFonts w:ascii="Times New Roman" w:hAnsi="Times New Roman" w:cs="Times New Roman"/>
          <w:sz w:val="28"/>
          <w:szCs w:val="28"/>
          <w:lang w:val="kk-KZ"/>
        </w:rPr>
        <w:t xml:space="preserve"> мемлекеттік стратегиялық басқару объектісі ретінде аумақтар ұғымына тұжырымдамалық тәсілдер зерттелді;</w:t>
      </w:r>
    </w:p>
    <w:p w14:paraId="70A81D4D" w14:textId="543D5645" w:rsidR="00DC5438" w:rsidRPr="00DC5438" w:rsidRDefault="00457C76" w:rsidP="00F2325A">
      <w:pPr>
        <w:pStyle w:val="a5"/>
        <w:shd w:val="clear" w:color="auto" w:fill="FFFFFF" w:themeFill="background1"/>
        <w:tabs>
          <w:tab w:val="left" w:pos="993"/>
        </w:tabs>
        <w:ind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DC5438" w:rsidRPr="00DC5438">
        <w:rPr>
          <w:rFonts w:ascii="Times New Roman" w:hAnsi="Times New Roman" w:cs="Times New Roman"/>
          <w:sz w:val="28"/>
          <w:szCs w:val="28"/>
          <w:lang w:val="kk-KZ"/>
        </w:rPr>
        <w:t xml:space="preserve"> Қазақстан өңірлерінің дамуын стратегиялық басқарудың </w:t>
      </w:r>
      <w:r w:rsidR="002943E3" w:rsidRPr="002943E3">
        <w:rPr>
          <w:rFonts w:ascii="Times New Roman" w:hAnsi="Times New Roman" w:cs="Times New Roman"/>
          <w:sz w:val="28"/>
          <w:szCs w:val="28"/>
          <w:lang w:val="kk-KZ"/>
        </w:rPr>
        <w:t xml:space="preserve">даму кезеңдері жүйелендіріліп, </w:t>
      </w:r>
      <w:r w:rsidR="00DC5438" w:rsidRPr="00DC5438">
        <w:rPr>
          <w:rFonts w:ascii="Times New Roman" w:hAnsi="Times New Roman" w:cs="Times New Roman"/>
          <w:sz w:val="28"/>
          <w:szCs w:val="28"/>
          <w:lang w:val="kk-KZ"/>
        </w:rPr>
        <w:t>бағдарламалық құралдарының тиімділігі айқындалды;</w:t>
      </w:r>
    </w:p>
    <w:p w14:paraId="4889A73D" w14:textId="7A3A4DC3" w:rsidR="00ED78AD" w:rsidRPr="00100ECC" w:rsidRDefault="00457C76" w:rsidP="00F2325A">
      <w:pPr>
        <w:pStyle w:val="a5"/>
        <w:shd w:val="clear" w:color="auto" w:fill="FFFFFF" w:themeFill="background1"/>
        <w:tabs>
          <w:tab w:val="left" w:pos="993"/>
        </w:tabs>
        <w:autoSpaceDE/>
        <w:autoSpaceDN/>
        <w:ind w:firstLine="709"/>
        <w:rPr>
          <w:rFonts w:ascii="Times New Roman" w:hAnsi="Times New Roman" w:cs="Times New Roman"/>
          <w:sz w:val="28"/>
          <w:szCs w:val="28"/>
          <w:lang w:val="kk-KZ"/>
        </w:rPr>
      </w:pPr>
      <w:r>
        <w:rPr>
          <w:rFonts w:ascii="Times New Roman" w:hAnsi="Times New Roman" w:cs="Times New Roman"/>
          <w:b/>
          <w:bCs/>
          <w:sz w:val="28"/>
          <w:szCs w:val="28"/>
          <w:lang w:val="kk-KZ"/>
        </w:rPr>
        <w:t>–</w:t>
      </w:r>
      <w:r w:rsidR="00ED78AD" w:rsidRPr="00ED78AD">
        <w:rPr>
          <w:rFonts w:ascii="Times New Roman" w:hAnsi="Times New Roman" w:cs="Times New Roman"/>
          <w:b/>
          <w:bCs/>
          <w:sz w:val="28"/>
          <w:szCs w:val="28"/>
          <w:lang w:val="kk-KZ"/>
        </w:rPr>
        <w:t xml:space="preserve"> </w:t>
      </w:r>
      <w:r w:rsidR="00ED78AD" w:rsidRPr="00100ECC">
        <w:rPr>
          <w:rFonts w:ascii="Times New Roman" w:hAnsi="Times New Roman" w:cs="Times New Roman"/>
          <w:sz w:val="28"/>
          <w:szCs w:val="28"/>
          <w:lang w:val="kk-KZ"/>
        </w:rPr>
        <w:t>Қарағанды облысының даму бағдарламасына облыстың дамуын стратегиялық басқарудың негізгі құжаты ретіндегі нәтижелер бойынша басқару әдіснамасы тұрғысынан экономикалық баға берілді және оны әлеуметтанулық сауалнама жүргізу арқылы іске асырудың тиімділігі айқындалды;</w:t>
      </w:r>
    </w:p>
    <w:p w14:paraId="1EC75B43" w14:textId="308F435E" w:rsidR="00DC5438" w:rsidRPr="00D600FE" w:rsidRDefault="00457C76" w:rsidP="00F2325A">
      <w:pPr>
        <w:pStyle w:val="a5"/>
        <w:shd w:val="clear" w:color="auto" w:fill="FFFFFF" w:themeFill="background1"/>
        <w:tabs>
          <w:tab w:val="left" w:pos="993"/>
        </w:tabs>
        <w:autoSpaceDE/>
        <w:autoSpaceDN/>
        <w:ind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DC5438" w:rsidRPr="00DC5438">
        <w:rPr>
          <w:rFonts w:ascii="Times New Roman" w:hAnsi="Times New Roman" w:cs="Times New Roman"/>
          <w:sz w:val="28"/>
          <w:szCs w:val="28"/>
          <w:lang w:val="kk-KZ"/>
        </w:rPr>
        <w:t xml:space="preserve"> аумақты дамытуды стратегиялық басқаруды жетілдіру бойынша шаралар ұсынылды.</w:t>
      </w:r>
    </w:p>
    <w:p w14:paraId="41BF8D09" w14:textId="046E83EA" w:rsidR="00B07FA0" w:rsidRPr="00D85BD5" w:rsidRDefault="00B07FA0" w:rsidP="00870FEA">
      <w:pPr>
        <w:pStyle w:val="a5"/>
        <w:shd w:val="clear" w:color="auto" w:fill="FFFFFF" w:themeFill="background1"/>
        <w:tabs>
          <w:tab w:val="left" w:pos="993"/>
        </w:tabs>
        <w:autoSpaceDE/>
        <w:autoSpaceDN/>
        <w:ind w:firstLine="567"/>
        <w:rPr>
          <w:rFonts w:ascii="Times New Roman" w:hAnsi="Times New Roman" w:cs="Times New Roman"/>
          <w:b/>
          <w:bCs/>
          <w:sz w:val="28"/>
          <w:szCs w:val="28"/>
          <w:lang w:val="kk-KZ"/>
        </w:rPr>
      </w:pPr>
      <w:r w:rsidRPr="00D85BD5">
        <w:rPr>
          <w:rFonts w:ascii="Times New Roman" w:hAnsi="Times New Roman" w:cs="Times New Roman"/>
          <w:b/>
          <w:bCs/>
          <w:sz w:val="28"/>
          <w:szCs w:val="28"/>
          <w:lang w:val="kk-KZ"/>
        </w:rPr>
        <w:t>Қорғауға шығарылатын негізгі тұжырымдар:</w:t>
      </w:r>
    </w:p>
    <w:p w14:paraId="27B79E31" w14:textId="603C883D" w:rsidR="00DC5438" w:rsidRPr="00100ECC" w:rsidRDefault="00DC5438" w:rsidP="009317D1">
      <w:pPr>
        <w:pStyle w:val="a5"/>
        <w:numPr>
          <w:ilvl w:val="0"/>
          <w:numId w:val="46"/>
        </w:numPr>
        <w:shd w:val="clear" w:color="auto" w:fill="FFFFFF" w:themeFill="background1"/>
        <w:tabs>
          <w:tab w:val="left" w:pos="0"/>
          <w:tab w:val="left" w:pos="851"/>
          <w:tab w:val="left" w:pos="993"/>
        </w:tabs>
        <w:autoSpaceDE/>
        <w:autoSpaceDN/>
        <w:ind w:left="0" w:firstLine="709"/>
        <w:rPr>
          <w:rFonts w:ascii="Times New Roman" w:hAnsi="Times New Roman" w:cs="Times New Roman"/>
          <w:color w:val="000000" w:themeColor="text1"/>
          <w:sz w:val="28"/>
          <w:szCs w:val="28"/>
          <w:lang w:val="kk-KZ"/>
        </w:rPr>
      </w:pPr>
      <w:r w:rsidRPr="00100ECC">
        <w:rPr>
          <w:rFonts w:ascii="Times New Roman" w:hAnsi="Times New Roman" w:cs="Times New Roman"/>
          <w:color w:val="000000" w:themeColor="text1"/>
          <w:sz w:val="28"/>
          <w:szCs w:val="28"/>
          <w:lang w:val="kk-KZ"/>
        </w:rPr>
        <w:t>Зерттеу аймақтың әлеуметтік-экономикалық дамуын стратегиялық басқарудың құрамдас бөліктерін жүйелеуге мүмкіндік беретін мемлекеттік стратегиялық басқарудың объектісі ретінде аумақтар ұғымына тұжырымдам</w:t>
      </w:r>
      <w:r w:rsidR="00C51CC5">
        <w:rPr>
          <w:rFonts w:ascii="Times New Roman" w:hAnsi="Times New Roman" w:cs="Times New Roman"/>
          <w:color w:val="000000" w:themeColor="text1"/>
          <w:sz w:val="28"/>
          <w:szCs w:val="28"/>
          <w:lang w:val="kk-KZ"/>
        </w:rPr>
        <w:t>а</w:t>
      </w:r>
      <w:r w:rsidR="009317D1">
        <w:rPr>
          <w:rFonts w:ascii="Times New Roman" w:hAnsi="Times New Roman" w:cs="Times New Roman"/>
          <w:color w:val="000000" w:themeColor="text1"/>
          <w:sz w:val="28"/>
          <w:szCs w:val="28"/>
          <w:lang w:val="kk-KZ"/>
        </w:rPr>
        <w:t>.</w:t>
      </w:r>
    </w:p>
    <w:p w14:paraId="45F73A9D" w14:textId="71F6EE44" w:rsidR="00B07FA0" w:rsidRPr="00100ECC" w:rsidRDefault="00B07FA0" w:rsidP="009317D1">
      <w:pPr>
        <w:pStyle w:val="a5"/>
        <w:numPr>
          <w:ilvl w:val="0"/>
          <w:numId w:val="46"/>
        </w:numPr>
        <w:shd w:val="clear" w:color="auto" w:fill="FFFFFF" w:themeFill="background1"/>
        <w:tabs>
          <w:tab w:val="left" w:pos="0"/>
          <w:tab w:val="left" w:pos="851"/>
          <w:tab w:val="left" w:pos="993"/>
        </w:tabs>
        <w:autoSpaceDE/>
        <w:autoSpaceDN/>
        <w:ind w:left="0" w:firstLine="709"/>
        <w:rPr>
          <w:rFonts w:ascii="Times New Roman" w:hAnsi="Times New Roman" w:cs="Times New Roman"/>
          <w:color w:val="000000" w:themeColor="text1"/>
          <w:sz w:val="28"/>
          <w:szCs w:val="28"/>
          <w:lang w:val="kk-KZ"/>
        </w:rPr>
      </w:pPr>
      <w:r w:rsidRPr="00100ECC">
        <w:rPr>
          <w:rFonts w:ascii="Times New Roman" w:hAnsi="Times New Roman" w:cs="Times New Roman"/>
          <w:color w:val="000000" w:themeColor="text1"/>
          <w:sz w:val="28"/>
          <w:szCs w:val="28"/>
          <w:lang w:val="kk-KZ"/>
        </w:rPr>
        <w:t>Қазақстан өңірлерінің дамуын стратегиялық басқарудың бағдарламалық құралдарының нәтижелілігін арттыру бойынша ұсыныстар</w:t>
      </w:r>
      <w:r w:rsidR="009317D1">
        <w:rPr>
          <w:rFonts w:ascii="Times New Roman" w:hAnsi="Times New Roman" w:cs="Times New Roman"/>
          <w:color w:val="000000" w:themeColor="text1"/>
          <w:sz w:val="28"/>
          <w:szCs w:val="28"/>
          <w:lang w:val="kk-KZ"/>
        </w:rPr>
        <w:t>.</w:t>
      </w:r>
    </w:p>
    <w:p w14:paraId="38907B91" w14:textId="3E0DE722" w:rsidR="00B07FA0" w:rsidRPr="00100ECC" w:rsidRDefault="00B07FA0" w:rsidP="009317D1">
      <w:pPr>
        <w:pStyle w:val="a5"/>
        <w:numPr>
          <w:ilvl w:val="0"/>
          <w:numId w:val="46"/>
        </w:numPr>
        <w:shd w:val="clear" w:color="auto" w:fill="FFFFFF" w:themeFill="background1"/>
        <w:tabs>
          <w:tab w:val="left" w:pos="0"/>
          <w:tab w:val="left" w:pos="851"/>
          <w:tab w:val="left" w:pos="993"/>
        </w:tabs>
        <w:autoSpaceDE/>
        <w:autoSpaceDN/>
        <w:ind w:left="0" w:firstLine="709"/>
        <w:rPr>
          <w:rFonts w:ascii="Times New Roman" w:hAnsi="Times New Roman" w:cs="Times New Roman"/>
          <w:color w:val="000000" w:themeColor="text1"/>
          <w:sz w:val="28"/>
          <w:szCs w:val="28"/>
          <w:lang w:val="kk-KZ"/>
        </w:rPr>
      </w:pPr>
      <w:r w:rsidRPr="00100ECC">
        <w:rPr>
          <w:rFonts w:ascii="Times New Roman" w:hAnsi="Times New Roman" w:cs="Times New Roman"/>
          <w:color w:val="000000" w:themeColor="text1"/>
          <w:sz w:val="28"/>
          <w:szCs w:val="28"/>
          <w:lang w:val="kk-KZ"/>
        </w:rPr>
        <w:t>Қарағанды облысының даму бағдарламасын әзірлеу мен іске асырудың тиімділігін бағалау нәтижелері</w:t>
      </w:r>
      <w:r w:rsidR="009317D1">
        <w:rPr>
          <w:rFonts w:ascii="Times New Roman" w:hAnsi="Times New Roman" w:cs="Times New Roman"/>
          <w:color w:val="000000" w:themeColor="text1"/>
          <w:sz w:val="28"/>
          <w:szCs w:val="28"/>
          <w:lang w:val="kk-KZ"/>
        </w:rPr>
        <w:t>.</w:t>
      </w:r>
    </w:p>
    <w:p w14:paraId="19E13E0C" w14:textId="5790BBDB" w:rsidR="00B07FA0" w:rsidRPr="00100ECC" w:rsidRDefault="00B07FA0" w:rsidP="009317D1">
      <w:pPr>
        <w:pStyle w:val="a5"/>
        <w:numPr>
          <w:ilvl w:val="0"/>
          <w:numId w:val="46"/>
        </w:numPr>
        <w:shd w:val="clear" w:color="auto" w:fill="FFFFFF" w:themeFill="background1"/>
        <w:tabs>
          <w:tab w:val="left" w:pos="0"/>
          <w:tab w:val="left" w:pos="851"/>
          <w:tab w:val="left" w:pos="993"/>
        </w:tabs>
        <w:autoSpaceDE/>
        <w:autoSpaceDN/>
        <w:ind w:left="0" w:firstLine="709"/>
        <w:rPr>
          <w:rFonts w:ascii="Times New Roman" w:hAnsi="Times New Roman" w:cs="Times New Roman"/>
          <w:color w:val="000000" w:themeColor="text1"/>
          <w:sz w:val="28"/>
          <w:szCs w:val="28"/>
          <w:lang w:val="kk-KZ"/>
        </w:rPr>
      </w:pPr>
      <w:bookmarkStart w:id="1" w:name="_Hlk159433951"/>
      <w:r w:rsidRPr="00100ECC">
        <w:rPr>
          <w:rFonts w:ascii="Times New Roman" w:hAnsi="Times New Roman" w:cs="Times New Roman"/>
          <w:color w:val="000000" w:themeColor="text1"/>
          <w:sz w:val="28"/>
          <w:szCs w:val="28"/>
          <w:lang w:val="kk-KZ"/>
        </w:rPr>
        <w:t>Аумақты дамытуды стратегиялық басқаруды жетілдіру бойынша ұсыныстар.</w:t>
      </w:r>
    </w:p>
    <w:bookmarkEnd w:id="1"/>
    <w:p w14:paraId="71161A10" w14:textId="28BBDE87" w:rsidR="00B07FA0" w:rsidRPr="00B30B2E" w:rsidRDefault="00E26D80" w:rsidP="00F2325A">
      <w:pPr>
        <w:pStyle w:val="a5"/>
        <w:shd w:val="clear" w:color="auto" w:fill="FFFFFF" w:themeFill="background1"/>
        <w:tabs>
          <w:tab w:val="left" w:pos="0"/>
          <w:tab w:val="left" w:pos="851"/>
        </w:tabs>
        <w:autoSpaceDE/>
        <w:autoSpaceDN/>
        <w:ind w:firstLine="709"/>
        <w:rPr>
          <w:rFonts w:ascii="Times New Roman" w:hAnsi="Times New Roman" w:cs="Times New Roman"/>
          <w:sz w:val="28"/>
          <w:szCs w:val="28"/>
          <w:lang w:val="kk-KZ"/>
        </w:rPr>
      </w:pPr>
      <w:r>
        <w:rPr>
          <w:rFonts w:ascii="Times New Roman" w:hAnsi="Times New Roman" w:cs="Times New Roman"/>
          <w:b/>
          <w:bCs/>
          <w:sz w:val="28"/>
          <w:szCs w:val="28"/>
          <w:lang w:val="kk-KZ"/>
        </w:rPr>
        <w:t>П</w:t>
      </w:r>
      <w:r w:rsidR="007663D4" w:rsidRPr="007663D4">
        <w:rPr>
          <w:rFonts w:ascii="Times New Roman" w:hAnsi="Times New Roman" w:cs="Times New Roman"/>
          <w:b/>
          <w:bCs/>
          <w:sz w:val="28"/>
          <w:szCs w:val="28"/>
          <w:lang w:val="kk-KZ"/>
        </w:rPr>
        <w:t>рактикалық маңызы</w:t>
      </w:r>
      <w:r w:rsidR="007663D4" w:rsidRPr="007663D4">
        <w:rPr>
          <w:rFonts w:ascii="Times New Roman" w:hAnsi="Times New Roman" w:cs="Times New Roman"/>
          <w:sz w:val="28"/>
          <w:szCs w:val="28"/>
          <w:lang w:val="kk-KZ"/>
        </w:rPr>
        <w:t xml:space="preserve"> </w:t>
      </w:r>
      <w:r w:rsidR="00DC5438" w:rsidRPr="00DC5438">
        <w:rPr>
          <w:rFonts w:ascii="Times New Roman" w:hAnsi="Times New Roman" w:cs="Times New Roman"/>
          <w:sz w:val="28"/>
          <w:szCs w:val="28"/>
          <w:lang w:val="kk-KZ"/>
        </w:rPr>
        <w:t>Аумақты дамытуды мемлекеттік стратегиялық басқарудың тиімділігін арттыру бойынша ұсынымдардың практикалық маңыздылығы</w:t>
      </w:r>
      <w:r>
        <w:rPr>
          <w:rFonts w:ascii="Times New Roman" w:hAnsi="Times New Roman" w:cs="Times New Roman"/>
          <w:sz w:val="28"/>
          <w:szCs w:val="28"/>
          <w:lang w:val="kk-KZ"/>
        </w:rPr>
        <w:t xml:space="preserve"> -</w:t>
      </w:r>
      <w:r w:rsidR="00DC5438" w:rsidRPr="00DC5438">
        <w:rPr>
          <w:rFonts w:ascii="Times New Roman" w:hAnsi="Times New Roman" w:cs="Times New Roman"/>
          <w:sz w:val="28"/>
          <w:szCs w:val="28"/>
          <w:lang w:val="kk-KZ"/>
        </w:rPr>
        <w:t xml:space="preserve"> аумақты дамыту бағдарламаларын әзірлеу мен бағалауды жетілдіру болып табылады. </w:t>
      </w:r>
      <w:r w:rsidR="00834B27" w:rsidRPr="00834B27">
        <w:rPr>
          <w:rFonts w:ascii="Times New Roman" w:hAnsi="Times New Roman" w:cs="Times New Roman"/>
          <w:sz w:val="28"/>
          <w:szCs w:val="28"/>
          <w:lang w:val="kk-KZ"/>
        </w:rPr>
        <w:t>Автор әзірлеген әдістемелік құралдар Қазақстан өңірлерін, оның ішінде Қарағанды</w:t>
      </w:r>
      <w:r w:rsidR="00CE386E">
        <w:rPr>
          <w:rFonts w:ascii="Times New Roman" w:hAnsi="Times New Roman" w:cs="Times New Roman"/>
          <w:sz w:val="28"/>
          <w:szCs w:val="28"/>
          <w:lang w:val="kk-KZ"/>
        </w:rPr>
        <w:t xml:space="preserve"> </w:t>
      </w:r>
      <w:r w:rsidR="00834B27" w:rsidRPr="00834B27">
        <w:rPr>
          <w:rFonts w:ascii="Times New Roman" w:hAnsi="Times New Roman" w:cs="Times New Roman"/>
          <w:sz w:val="28"/>
          <w:szCs w:val="28"/>
          <w:lang w:val="kk-KZ"/>
        </w:rPr>
        <w:t>облысының дамуын стратегиялық басқарудың тиімділігін арттыруға көмектеседі.</w:t>
      </w:r>
    </w:p>
    <w:p w14:paraId="77F2D17E" w14:textId="1B5A5035" w:rsidR="00B07FA0" w:rsidRPr="00E105EF" w:rsidRDefault="007663D4" w:rsidP="00F2325A">
      <w:pPr>
        <w:pBdr>
          <w:bottom w:val="single" w:sz="4" w:space="0" w:color="FFFFFF"/>
        </w:pBdr>
        <w:shd w:val="clear" w:color="auto" w:fill="FFFFFF" w:themeFill="background1"/>
        <w:spacing w:after="0" w:line="240" w:lineRule="auto"/>
        <w:ind w:firstLine="709"/>
        <w:jc w:val="both"/>
        <w:rPr>
          <w:rFonts w:ascii="Times New Roman" w:eastAsia="Calibri" w:hAnsi="Times New Roman" w:cs="Times New Roman"/>
          <w:sz w:val="28"/>
          <w:szCs w:val="28"/>
          <w:lang w:val="kk-KZ"/>
        </w:rPr>
      </w:pPr>
      <w:r w:rsidRPr="007663D4">
        <w:rPr>
          <w:rFonts w:ascii="Times New Roman" w:hAnsi="Times New Roman" w:cs="Times New Roman"/>
          <w:b/>
          <w:bCs/>
          <w:sz w:val="28"/>
          <w:szCs w:val="28"/>
          <w:lang w:val="kk-KZ"/>
        </w:rPr>
        <w:t>Зерттеу нәтижелерін сынақтан өткізу және енгізу</w:t>
      </w:r>
      <w:r w:rsidR="00D600FE" w:rsidRPr="00D600FE">
        <w:rPr>
          <w:lang w:val="kk-KZ"/>
        </w:rPr>
        <w:t xml:space="preserve"> </w:t>
      </w:r>
      <w:r w:rsidR="00D600FE" w:rsidRPr="00D600FE">
        <w:rPr>
          <w:rFonts w:ascii="Times New Roman" w:hAnsi="Times New Roman" w:cs="Times New Roman"/>
          <w:sz w:val="28"/>
          <w:szCs w:val="28"/>
          <w:lang w:val="kk-KZ"/>
        </w:rPr>
        <w:t>Диссертациялық зерттеудің негізгі нәтижелері мен ұсыныстары Қазақстан Республикасында да, жақын және алыс шет елдерде де халықаралық және ғылыми конференцияларда баяндалды және талқыланды:</w:t>
      </w:r>
      <w:r>
        <w:rPr>
          <w:rFonts w:ascii="Times New Roman" w:hAnsi="Times New Roman" w:cs="Times New Roman"/>
          <w:sz w:val="28"/>
          <w:szCs w:val="28"/>
          <w:lang w:val="kk-KZ"/>
        </w:rPr>
        <w:t xml:space="preserve"> </w:t>
      </w:r>
      <w:r w:rsidR="00B07FA0" w:rsidRPr="00E105EF">
        <w:rPr>
          <w:rFonts w:ascii="Times New Roman" w:hAnsi="Times New Roman" w:cs="Times New Roman"/>
          <w:bCs/>
          <w:sz w:val="28"/>
          <w:szCs w:val="28"/>
          <w:lang w:val="kk-KZ"/>
        </w:rPr>
        <w:t xml:space="preserve">Strategic territorial development management (on the example of the Karaganda region) </w:t>
      </w:r>
      <w:r w:rsidR="00B07FA0" w:rsidRPr="00E105EF">
        <w:rPr>
          <w:rFonts w:ascii="Times New Roman" w:eastAsia="Calibri" w:hAnsi="Times New Roman" w:cs="Times New Roman"/>
          <w:sz w:val="28"/>
          <w:szCs w:val="28"/>
          <w:lang w:val="kk-KZ"/>
        </w:rPr>
        <w:t>2021),  Improvement of regional development using current and strategic territorial management mechanisms (2020), Қарағанды облысын дамытудың 2016-2020 жылдарға арналған бағдарламасының әзірлеу мен іске асырудың тиімділігі (2021), Басқару объектісі ретіндегі ауылдық аумақтар ұғымы, функциялары мен ерекшеліктері (2021), Қарағанды облысын дамытудың 2016-2020 жылдарға арналған бағдарламасының әзірле</w:t>
      </w:r>
      <w:r w:rsidR="00870FEA">
        <w:rPr>
          <w:rFonts w:ascii="Times New Roman" w:eastAsia="Calibri" w:hAnsi="Times New Roman" w:cs="Times New Roman"/>
          <w:sz w:val="28"/>
          <w:szCs w:val="28"/>
          <w:lang w:val="kk-KZ"/>
        </w:rPr>
        <w:t xml:space="preserve">у мен іске асырудың тиімділігі </w:t>
      </w:r>
      <w:r w:rsidR="00B07FA0" w:rsidRPr="00E105EF">
        <w:rPr>
          <w:rFonts w:ascii="Times New Roman" w:eastAsia="Calibri" w:hAnsi="Times New Roman" w:cs="Times New Roman"/>
          <w:sz w:val="28"/>
          <w:szCs w:val="28"/>
          <w:lang w:val="kk-KZ"/>
        </w:rPr>
        <w:t>(2020),</w:t>
      </w:r>
      <w:r w:rsidR="00EF61B2" w:rsidRPr="00EF61B2">
        <w:rPr>
          <w:rFonts w:ascii="Times New Roman" w:eastAsia="Calibri" w:hAnsi="Times New Roman" w:cs="Times New Roman"/>
          <w:sz w:val="28"/>
          <w:szCs w:val="28"/>
          <w:lang w:val="kk-KZ"/>
        </w:rPr>
        <w:t xml:space="preserve"> </w:t>
      </w:r>
      <w:r w:rsidR="00EF61B2" w:rsidRPr="00EF61B2">
        <w:rPr>
          <w:rFonts w:ascii="Times New Roman" w:hAnsi="Times New Roman"/>
          <w:sz w:val="28"/>
          <w:szCs w:val="28"/>
          <w:lang w:val="kk-KZ"/>
        </w:rPr>
        <w:t xml:space="preserve">Аумақтарды дамытудың стратегиялық бағыттары бағдарламалары </w:t>
      </w:r>
      <w:r w:rsidR="00B07FA0" w:rsidRPr="00E105EF">
        <w:rPr>
          <w:rFonts w:ascii="Times New Roman" w:hAnsi="Times New Roman"/>
          <w:sz w:val="28"/>
          <w:szCs w:val="28"/>
          <w:lang w:val="kk-KZ"/>
        </w:rPr>
        <w:t>(2020).</w:t>
      </w:r>
    </w:p>
    <w:p w14:paraId="6A7DD8A8" w14:textId="21CB608D" w:rsidR="00100ECC" w:rsidRPr="00100ECC" w:rsidRDefault="00100ECC" w:rsidP="00F2325A">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100ECC">
        <w:rPr>
          <w:rFonts w:ascii="Times New Roman" w:eastAsia="Calibri" w:hAnsi="Times New Roman" w:cs="Times New Roman"/>
          <w:sz w:val="28"/>
          <w:szCs w:val="28"/>
          <w:lang w:val="kk-KZ"/>
        </w:rPr>
        <w:t xml:space="preserve">Диссертация тақырыбы бойынша Диссертациялық зерттеудің негізгі нәтижелері 9 ғылыми еңбек жарияланды,оның ішінде Scopus базасына кіретін ғылыми журналда 1 мақала, ҚР БҒМ БҒССҚК ұсынған  журналдарда 3 мақала, және ғылыми-практикалық конференциялар жинақтарында </w:t>
      </w:r>
      <w:r w:rsidR="003A7A17">
        <w:rPr>
          <w:rFonts w:ascii="Times New Roman" w:eastAsia="Calibri" w:hAnsi="Times New Roman" w:cs="Times New Roman"/>
          <w:sz w:val="28"/>
          <w:szCs w:val="28"/>
          <w:lang w:val="kk-KZ"/>
        </w:rPr>
        <w:t>2</w:t>
      </w:r>
      <w:r w:rsidRPr="00100ECC">
        <w:rPr>
          <w:rFonts w:ascii="Times New Roman" w:eastAsia="Calibri" w:hAnsi="Times New Roman" w:cs="Times New Roman"/>
          <w:sz w:val="28"/>
          <w:szCs w:val="28"/>
          <w:lang w:val="kk-KZ"/>
        </w:rPr>
        <w:t xml:space="preserve"> мақала, алыс шет елдер журналында 3 мақала, жарияланды.</w:t>
      </w:r>
    </w:p>
    <w:p w14:paraId="3F0601FC" w14:textId="0EACA9D0" w:rsidR="001A4E43" w:rsidRPr="001A4E43" w:rsidRDefault="007663D4" w:rsidP="001A4E43">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7663D4">
        <w:rPr>
          <w:rFonts w:ascii="Times New Roman" w:hAnsi="Times New Roman" w:cs="Times New Roman"/>
          <w:b/>
          <w:bCs/>
          <w:sz w:val="28"/>
          <w:szCs w:val="28"/>
          <w:lang w:val="kk-KZ"/>
        </w:rPr>
        <w:t>Диссертацияның құрылымы</w:t>
      </w:r>
      <w:r w:rsidR="001C15D1" w:rsidRPr="001C15D1">
        <w:rPr>
          <w:rFonts w:ascii="Times New Roman" w:hAnsi="Times New Roman" w:cs="Times New Roman"/>
          <w:sz w:val="28"/>
          <w:szCs w:val="28"/>
          <w:lang w:val="kk-KZ"/>
        </w:rPr>
        <w:t>.</w:t>
      </w:r>
      <w:r w:rsidR="001A4E43" w:rsidRPr="001A4E43">
        <w:rPr>
          <w:rFonts w:ascii="Times New Roman" w:eastAsia="Calibri" w:hAnsi="Times New Roman" w:cs="Times New Roman"/>
          <w:color w:val="000000" w:themeColor="text1"/>
          <w:sz w:val="28"/>
          <w:szCs w:val="28"/>
          <w:lang w:val="kk-KZ"/>
        </w:rPr>
        <w:t xml:space="preserve"> </w:t>
      </w:r>
      <w:r w:rsidR="001A4E43" w:rsidRPr="001A4E43">
        <w:rPr>
          <w:rFonts w:ascii="Times New Roman" w:hAnsi="Times New Roman" w:cs="Times New Roman"/>
          <w:sz w:val="28"/>
          <w:szCs w:val="28"/>
          <w:lang w:val="kk-KZ"/>
        </w:rPr>
        <w:t xml:space="preserve">Жұмыс нормативтік сілтемелерден, Белгілеулер мен қысқартулардан, кіріспеден, үш </w:t>
      </w:r>
      <w:r w:rsidR="001E2DDF">
        <w:rPr>
          <w:rFonts w:ascii="Times New Roman" w:hAnsi="Times New Roman" w:cs="Times New Roman"/>
          <w:sz w:val="28"/>
          <w:szCs w:val="28"/>
          <w:lang w:val="kk-KZ"/>
        </w:rPr>
        <w:t>бөлімнен</w:t>
      </w:r>
      <w:r w:rsidR="001A4E43" w:rsidRPr="001A4E43">
        <w:rPr>
          <w:rFonts w:ascii="Times New Roman" w:hAnsi="Times New Roman" w:cs="Times New Roman"/>
          <w:sz w:val="28"/>
          <w:szCs w:val="28"/>
          <w:lang w:val="kk-KZ"/>
        </w:rPr>
        <w:t xml:space="preserve">, қорытындыдан, пайдаланылған дереккөздер тізімінен тұрады. Жұмыстың мазмұны 191 дереккөзді, 34 кестені, 31 суретті және </w:t>
      </w:r>
      <w:r w:rsidR="00936A62">
        <w:rPr>
          <w:rFonts w:ascii="Times New Roman" w:hAnsi="Times New Roman" w:cs="Times New Roman"/>
          <w:sz w:val="28"/>
          <w:szCs w:val="28"/>
          <w:lang w:val="kk-KZ"/>
        </w:rPr>
        <w:t>5</w:t>
      </w:r>
      <w:r w:rsidR="001A4E43" w:rsidRPr="001A4E43">
        <w:rPr>
          <w:rFonts w:ascii="Times New Roman" w:hAnsi="Times New Roman" w:cs="Times New Roman"/>
          <w:sz w:val="28"/>
          <w:szCs w:val="28"/>
          <w:lang w:val="kk-KZ"/>
        </w:rPr>
        <w:t xml:space="preserve"> қосымшаны қолдана отырып, 173 бетте көрсетілген.</w:t>
      </w:r>
    </w:p>
    <w:p w14:paraId="7240E4CB" w14:textId="6487028D" w:rsidR="00E51513" w:rsidRPr="001C15D1" w:rsidRDefault="00E51513" w:rsidP="00F2325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p>
    <w:p w14:paraId="364850E2" w14:textId="77777777" w:rsidR="00CA7FEF" w:rsidRPr="001C15D1" w:rsidRDefault="00CA7FEF" w:rsidP="00F2325A">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p>
    <w:p w14:paraId="3CA41CB1" w14:textId="77777777" w:rsidR="00CA7FEF" w:rsidRPr="001C15D1" w:rsidRDefault="00CA7FEF" w:rsidP="00D03F06">
      <w:pPr>
        <w:widowControl w:val="0"/>
        <w:shd w:val="clear" w:color="auto" w:fill="FFFFFF"/>
        <w:spacing w:after="0" w:line="240" w:lineRule="auto"/>
        <w:ind w:firstLine="567"/>
        <w:jc w:val="both"/>
        <w:rPr>
          <w:rFonts w:ascii="Times New Roman" w:eastAsia="Calibri" w:hAnsi="Times New Roman" w:cs="Times New Roman"/>
          <w:color w:val="000000" w:themeColor="text1"/>
          <w:sz w:val="28"/>
          <w:szCs w:val="28"/>
          <w:lang w:val="kk-KZ"/>
        </w:rPr>
      </w:pPr>
    </w:p>
    <w:p w14:paraId="773D943E" w14:textId="77777777" w:rsidR="00CA7FEF" w:rsidRPr="001C15D1" w:rsidRDefault="00CA7FEF" w:rsidP="00D03F06">
      <w:pPr>
        <w:widowControl w:val="0"/>
        <w:shd w:val="clear" w:color="auto" w:fill="FFFFFF"/>
        <w:spacing w:after="0" w:line="240" w:lineRule="auto"/>
        <w:ind w:firstLine="567"/>
        <w:jc w:val="both"/>
        <w:rPr>
          <w:rFonts w:ascii="Times New Roman" w:eastAsia="Calibri" w:hAnsi="Times New Roman" w:cs="Times New Roman"/>
          <w:color w:val="000000" w:themeColor="text1"/>
          <w:sz w:val="28"/>
          <w:szCs w:val="28"/>
          <w:lang w:val="kk-KZ"/>
        </w:rPr>
      </w:pPr>
    </w:p>
    <w:p w14:paraId="41C6D3BC" w14:textId="77777777" w:rsidR="00CA7FEF" w:rsidRPr="001C15D1" w:rsidRDefault="00CA7FEF" w:rsidP="00D03F06">
      <w:pPr>
        <w:widowControl w:val="0"/>
        <w:shd w:val="clear" w:color="auto" w:fill="FFFFFF"/>
        <w:spacing w:after="0" w:line="240" w:lineRule="auto"/>
        <w:ind w:firstLine="567"/>
        <w:jc w:val="both"/>
        <w:rPr>
          <w:rFonts w:ascii="Times New Roman" w:eastAsia="Calibri" w:hAnsi="Times New Roman" w:cs="Times New Roman"/>
          <w:color w:val="000000" w:themeColor="text1"/>
          <w:sz w:val="28"/>
          <w:szCs w:val="28"/>
          <w:lang w:val="kk-KZ"/>
        </w:rPr>
      </w:pPr>
    </w:p>
    <w:p w14:paraId="68C62BA8" w14:textId="77777777" w:rsidR="00CA7FEF" w:rsidRPr="001C15D1" w:rsidRDefault="00CA7FEF" w:rsidP="00D03F06">
      <w:pPr>
        <w:widowControl w:val="0"/>
        <w:shd w:val="clear" w:color="auto" w:fill="FFFFFF"/>
        <w:spacing w:after="0" w:line="240" w:lineRule="auto"/>
        <w:ind w:firstLine="567"/>
        <w:jc w:val="both"/>
        <w:rPr>
          <w:rFonts w:ascii="Times New Roman" w:eastAsia="Calibri" w:hAnsi="Times New Roman" w:cs="Times New Roman"/>
          <w:color w:val="000000" w:themeColor="text1"/>
          <w:sz w:val="28"/>
          <w:szCs w:val="28"/>
          <w:lang w:val="kk-KZ"/>
        </w:rPr>
      </w:pPr>
    </w:p>
    <w:p w14:paraId="45D6EF8D" w14:textId="77777777" w:rsidR="00CA7FEF" w:rsidRPr="001C15D1" w:rsidRDefault="00CA7FEF" w:rsidP="00D03F06">
      <w:pPr>
        <w:widowControl w:val="0"/>
        <w:shd w:val="clear" w:color="auto" w:fill="FFFFFF"/>
        <w:spacing w:after="0" w:line="240" w:lineRule="auto"/>
        <w:ind w:firstLine="567"/>
        <w:jc w:val="both"/>
        <w:rPr>
          <w:rFonts w:ascii="Times New Roman" w:eastAsia="Calibri" w:hAnsi="Times New Roman" w:cs="Times New Roman"/>
          <w:color w:val="000000" w:themeColor="text1"/>
          <w:sz w:val="28"/>
          <w:szCs w:val="28"/>
          <w:lang w:val="kk-KZ"/>
        </w:rPr>
      </w:pPr>
    </w:p>
    <w:p w14:paraId="56A1B033" w14:textId="77777777" w:rsidR="00CA7FEF" w:rsidRPr="001C15D1" w:rsidRDefault="00CA7FEF" w:rsidP="00D03F06">
      <w:pPr>
        <w:widowControl w:val="0"/>
        <w:shd w:val="clear" w:color="auto" w:fill="FFFFFF"/>
        <w:spacing w:after="0" w:line="240" w:lineRule="auto"/>
        <w:ind w:firstLine="567"/>
        <w:jc w:val="both"/>
        <w:rPr>
          <w:rFonts w:ascii="Times New Roman" w:eastAsia="Calibri" w:hAnsi="Times New Roman" w:cs="Times New Roman"/>
          <w:color w:val="000000" w:themeColor="text1"/>
          <w:sz w:val="28"/>
          <w:szCs w:val="28"/>
          <w:lang w:val="kk-KZ"/>
        </w:rPr>
      </w:pPr>
    </w:p>
    <w:p w14:paraId="318B2DA8" w14:textId="77777777" w:rsidR="00CA7FEF" w:rsidRPr="001C15D1" w:rsidRDefault="00CA7FEF" w:rsidP="00D03F06">
      <w:pPr>
        <w:widowControl w:val="0"/>
        <w:shd w:val="clear" w:color="auto" w:fill="FFFFFF"/>
        <w:spacing w:after="0" w:line="240" w:lineRule="auto"/>
        <w:ind w:firstLine="567"/>
        <w:jc w:val="both"/>
        <w:rPr>
          <w:rFonts w:ascii="Times New Roman" w:eastAsia="Calibri" w:hAnsi="Times New Roman" w:cs="Times New Roman"/>
          <w:color w:val="000000" w:themeColor="text1"/>
          <w:sz w:val="28"/>
          <w:szCs w:val="28"/>
          <w:lang w:val="kk-KZ"/>
        </w:rPr>
      </w:pPr>
    </w:p>
    <w:p w14:paraId="53DAFCC8" w14:textId="77777777" w:rsidR="00CA7FEF" w:rsidRPr="001C15D1" w:rsidRDefault="00CA7FEF" w:rsidP="00D03F06">
      <w:pPr>
        <w:widowControl w:val="0"/>
        <w:shd w:val="clear" w:color="auto" w:fill="FFFFFF"/>
        <w:spacing w:after="0" w:line="240" w:lineRule="auto"/>
        <w:ind w:firstLine="567"/>
        <w:jc w:val="both"/>
        <w:rPr>
          <w:rFonts w:ascii="Times New Roman" w:eastAsia="Calibri" w:hAnsi="Times New Roman" w:cs="Times New Roman"/>
          <w:color w:val="000000" w:themeColor="text1"/>
          <w:sz w:val="28"/>
          <w:szCs w:val="28"/>
          <w:lang w:val="kk-KZ"/>
        </w:rPr>
      </w:pPr>
    </w:p>
    <w:p w14:paraId="5CBED555" w14:textId="77777777" w:rsidR="00CA7FEF" w:rsidRPr="001C15D1" w:rsidRDefault="00CA7FEF" w:rsidP="00D03F06">
      <w:pPr>
        <w:widowControl w:val="0"/>
        <w:shd w:val="clear" w:color="auto" w:fill="FFFFFF"/>
        <w:spacing w:after="0" w:line="240" w:lineRule="auto"/>
        <w:ind w:firstLine="567"/>
        <w:jc w:val="both"/>
        <w:rPr>
          <w:rFonts w:ascii="Times New Roman" w:eastAsia="Calibri" w:hAnsi="Times New Roman" w:cs="Times New Roman"/>
          <w:color w:val="000000" w:themeColor="text1"/>
          <w:sz w:val="28"/>
          <w:szCs w:val="28"/>
          <w:lang w:val="kk-KZ"/>
        </w:rPr>
      </w:pPr>
    </w:p>
    <w:p w14:paraId="6174AC81" w14:textId="77777777" w:rsidR="00CA7FEF" w:rsidRPr="001C15D1" w:rsidRDefault="00CA7FEF" w:rsidP="00D03F06">
      <w:pPr>
        <w:widowControl w:val="0"/>
        <w:shd w:val="clear" w:color="auto" w:fill="FFFFFF"/>
        <w:spacing w:after="0" w:line="240" w:lineRule="auto"/>
        <w:ind w:firstLine="567"/>
        <w:jc w:val="both"/>
        <w:rPr>
          <w:rFonts w:ascii="Times New Roman" w:eastAsia="Calibri" w:hAnsi="Times New Roman" w:cs="Times New Roman"/>
          <w:color w:val="000000" w:themeColor="text1"/>
          <w:sz w:val="28"/>
          <w:szCs w:val="28"/>
          <w:lang w:val="kk-KZ"/>
        </w:rPr>
      </w:pPr>
    </w:p>
    <w:p w14:paraId="3965E000" w14:textId="77777777" w:rsidR="00CA7FEF" w:rsidRPr="001C15D1" w:rsidRDefault="00CA7FEF" w:rsidP="00D03F06">
      <w:pPr>
        <w:widowControl w:val="0"/>
        <w:shd w:val="clear" w:color="auto" w:fill="FFFFFF"/>
        <w:spacing w:after="0" w:line="240" w:lineRule="auto"/>
        <w:ind w:firstLine="567"/>
        <w:jc w:val="both"/>
        <w:rPr>
          <w:rFonts w:ascii="Times New Roman" w:eastAsia="Calibri" w:hAnsi="Times New Roman" w:cs="Times New Roman"/>
          <w:color w:val="000000" w:themeColor="text1"/>
          <w:sz w:val="28"/>
          <w:szCs w:val="28"/>
          <w:lang w:val="kk-KZ"/>
        </w:rPr>
      </w:pPr>
    </w:p>
    <w:p w14:paraId="0F595DF7" w14:textId="77777777" w:rsidR="00F2325A" w:rsidRPr="001C15D1" w:rsidRDefault="00F2325A" w:rsidP="00D03F06">
      <w:pPr>
        <w:widowControl w:val="0"/>
        <w:shd w:val="clear" w:color="auto" w:fill="FFFFFF"/>
        <w:spacing w:after="0" w:line="240" w:lineRule="auto"/>
        <w:ind w:firstLine="567"/>
        <w:jc w:val="both"/>
        <w:rPr>
          <w:rFonts w:ascii="Times New Roman" w:eastAsia="Calibri" w:hAnsi="Times New Roman" w:cs="Times New Roman"/>
          <w:color w:val="000000" w:themeColor="text1"/>
          <w:sz w:val="28"/>
          <w:szCs w:val="28"/>
          <w:lang w:val="kk-KZ"/>
        </w:rPr>
      </w:pPr>
    </w:p>
    <w:p w14:paraId="72767929" w14:textId="77777777" w:rsidR="00F2325A" w:rsidRPr="001C15D1" w:rsidRDefault="00F2325A" w:rsidP="00D03F06">
      <w:pPr>
        <w:widowControl w:val="0"/>
        <w:shd w:val="clear" w:color="auto" w:fill="FFFFFF"/>
        <w:spacing w:after="0" w:line="240" w:lineRule="auto"/>
        <w:ind w:firstLine="567"/>
        <w:jc w:val="both"/>
        <w:rPr>
          <w:rFonts w:ascii="Times New Roman" w:eastAsia="Calibri" w:hAnsi="Times New Roman" w:cs="Times New Roman"/>
          <w:color w:val="000000" w:themeColor="text1"/>
          <w:sz w:val="28"/>
          <w:szCs w:val="28"/>
          <w:lang w:val="kk-KZ"/>
        </w:rPr>
      </w:pPr>
    </w:p>
    <w:p w14:paraId="3F36D598" w14:textId="77777777" w:rsidR="00CA7FEF" w:rsidRPr="001C15D1" w:rsidRDefault="00CA7FEF" w:rsidP="00D03F06">
      <w:pPr>
        <w:widowControl w:val="0"/>
        <w:shd w:val="clear" w:color="auto" w:fill="FFFFFF"/>
        <w:spacing w:after="0" w:line="240" w:lineRule="auto"/>
        <w:ind w:firstLine="567"/>
        <w:jc w:val="both"/>
        <w:rPr>
          <w:rFonts w:ascii="Times New Roman" w:eastAsia="Calibri" w:hAnsi="Times New Roman" w:cs="Times New Roman"/>
          <w:color w:val="000000" w:themeColor="text1"/>
          <w:sz w:val="28"/>
          <w:szCs w:val="28"/>
          <w:lang w:val="kk-KZ"/>
        </w:rPr>
      </w:pPr>
    </w:p>
    <w:p w14:paraId="4B489332" w14:textId="77777777" w:rsidR="00CA7FEF" w:rsidRPr="001C15D1" w:rsidRDefault="00CA7FEF" w:rsidP="00D03F06">
      <w:pPr>
        <w:widowControl w:val="0"/>
        <w:shd w:val="clear" w:color="auto" w:fill="FFFFFF"/>
        <w:spacing w:after="0" w:line="240" w:lineRule="auto"/>
        <w:ind w:firstLine="567"/>
        <w:jc w:val="both"/>
        <w:rPr>
          <w:rFonts w:ascii="Times New Roman" w:eastAsia="Calibri" w:hAnsi="Times New Roman" w:cs="Times New Roman"/>
          <w:color w:val="000000" w:themeColor="text1"/>
          <w:sz w:val="28"/>
          <w:szCs w:val="28"/>
          <w:lang w:val="kk-KZ"/>
        </w:rPr>
      </w:pPr>
    </w:p>
    <w:p w14:paraId="428D69F3" w14:textId="7EC0C6E8" w:rsidR="00870FEA" w:rsidRDefault="00870FEA" w:rsidP="00D03F06">
      <w:pPr>
        <w:widowControl w:val="0"/>
        <w:shd w:val="clear" w:color="auto" w:fill="FFFFFF"/>
        <w:spacing w:after="0" w:line="240" w:lineRule="auto"/>
        <w:ind w:firstLine="567"/>
        <w:jc w:val="both"/>
        <w:rPr>
          <w:rFonts w:ascii="Times New Roman" w:eastAsia="Calibri" w:hAnsi="Times New Roman" w:cs="Times New Roman"/>
          <w:color w:val="000000" w:themeColor="text1"/>
          <w:sz w:val="28"/>
          <w:szCs w:val="28"/>
          <w:lang w:val="kk-KZ"/>
        </w:rPr>
      </w:pPr>
    </w:p>
    <w:p w14:paraId="19A041BF" w14:textId="77777777" w:rsidR="001A4E43" w:rsidRPr="001C15D1" w:rsidRDefault="001A4E43" w:rsidP="001A4E43">
      <w:pPr>
        <w:widowControl w:val="0"/>
        <w:shd w:val="clear" w:color="auto" w:fill="FFFFFF"/>
        <w:spacing w:after="0" w:line="240" w:lineRule="auto"/>
        <w:jc w:val="both"/>
        <w:rPr>
          <w:rFonts w:ascii="Times New Roman" w:eastAsia="Calibri" w:hAnsi="Times New Roman" w:cs="Times New Roman"/>
          <w:color w:val="000000" w:themeColor="text1"/>
          <w:sz w:val="28"/>
          <w:szCs w:val="28"/>
          <w:lang w:val="kk-KZ"/>
        </w:rPr>
      </w:pPr>
    </w:p>
    <w:p w14:paraId="4361AC73" w14:textId="4DD71C04" w:rsidR="00D03F06" w:rsidRPr="00556F00" w:rsidRDefault="00D03F06" w:rsidP="00F2325A">
      <w:pPr>
        <w:widowControl w:val="0"/>
        <w:shd w:val="clear" w:color="auto" w:fill="FFFFFF"/>
        <w:spacing w:after="0" w:line="240" w:lineRule="auto"/>
        <w:ind w:firstLine="709"/>
        <w:jc w:val="both"/>
        <w:rPr>
          <w:rFonts w:ascii="Times New Roman" w:eastAsia="Calibri" w:hAnsi="Times New Roman" w:cs="Times New Roman"/>
          <w:b/>
          <w:bCs/>
          <w:color w:val="000000" w:themeColor="text1"/>
          <w:sz w:val="28"/>
          <w:szCs w:val="28"/>
          <w:lang w:val="kk-KZ"/>
        </w:rPr>
      </w:pPr>
      <w:r w:rsidRPr="00556F00">
        <w:rPr>
          <w:rFonts w:ascii="Times New Roman" w:eastAsia="Calibri" w:hAnsi="Times New Roman" w:cs="Times New Roman"/>
          <w:b/>
          <w:bCs/>
          <w:color w:val="000000" w:themeColor="text1"/>
          <w:sz w:val="28"/>
          <w:szCs w:val="28"/>
          <w:lang w:val="kk-KZ"/>
        </w:rPr>
        <w:t>1 АУМАҚТЫҢ ДАМУЫН СТРАТЕГИЯЛЫҚ БАСҚАРУДЫҢ ТЕОРИЯЛЫҚ НЕГІЗДЕРІ</w:t>
      </w:r>
    </w:p>
    <w:p w14:paraId="152189D4" w14:textId="77777777" w:rsidR="00D03F06" w:rsidRPr="00556F00" w:rsidRDefault="00D03F06" w:rsidP="00F2325A">
      <w:pPr>
        <w:widowControl w:val="0"/>
        <w:shd w:val="clear" w:color="auto" w:fill="FFFFFF"/>
        <w:spacing w:after="0" w:line="240" w:lineRule="auto"/>
        <w:ind w:firstLine="709"/>
        <w:jc w:val="both"/>
        <w:rPr>
          <w:rFonts w:ascii="Times New Roman" w:eastAsia="Calibri" w:hAnsi="Times New Roman" w:cs="Times New Roman"/>
          <w:b/>
          <w:bCs/>
          <w:color w:val="000000" w:themeColor="text1"/>
          <w:sz w:val="28"/>
          <w:szCs w:val="28"/>
          <w:lang w:val="kk-KZ"/>
        </w:rPr>
      </w:pPr>
    </w:p>
    <w:p w14:paraId="0FD1EE9A" w14:textId="3D559AAC" w:rsidR="00D03F06" w:rsidRPr="001C15D1" w:rsidRDefault="00D03F06" w:rsidP="00F2325A">
      <w:pPr>
        <w:widowControl w:val="0"/>
        <w:shd w:val="clear" w:color="auto" w:fill="FFFFFF"/>
        <w:spacing w:after="0" w:line="240" w:lineRule="auto"/>
        <w:ind w:firstLine="709"/>
        <w:jc w:val="both"/>
        <w:rPr>
          <w:rFonts w:ascii="Times New Roman" w:eastAsia="Calibri" w:hAnsi="Times New Roman" w:cs="Times New Roman"/>
          <w:b/>
          <w:bCs/>
          <w:color w:val="000000" w:themeColor="text1"/>
          <w:sz w:val="28"/>
          <w:szCs w:val="28"/>
          <w:lang w:val="kk-KZ"/>
        </w:rPr>
      </w:pPr>
      <w:r w:rsidRPr="001C15D1">
        <w:rPr>
          <w:rFonts w:ascii="Times New Roman" w:eastAsia="Calibri" w:hAnsi="Times New Roman" w:cs="Times New Roman"/>
          <w:b/>
          <w:bCs/>
          <w:color w:val="000000" w:themeColor="text1"/>
          <w:sz w:val="28"/>
          <w:szCs w:val="28"/>
          <w:lang w:val="kk-KZ"/>
        </w:rPr>
        <w:t xml:space="preserve">1.1 </w:t>
      </w:r>
      <w:r w:rsidR="00CF1E00" w:rsidRPr="001C15D1">
        <w:rPr>
          <w:rFonts w:ascii="Times New Roman" w:eastAsia="Calibri" w:hAnsi="Times New Roman" w:cs="Times New Roman"/>
          <w:b/>
          <w:bCs/>
          <w:color w:val="000000" w:themeColor="text1"/>
          <w:sz w:val="28"/>
          <w:szCs w:val="28"/>
          <w:lang w:val="kk-KZ"/>
        </w:rPr>
        <w:t>Мемлекеттік стратегиялық басқару объектісі ретінде аумақтар ұғымына қатысты тұжырымдамалық тәсілдер</w:t>
      </w:r>
    </w:p>
    <w:p w14:paraId="03BB4452" w14:textId="77777777" w:rsidR="00D03F06" w:rsidRPr="00D03F06" w:rsidRDefault="00D03F06" w:rsidP="00F2325A">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D03F06">
        <w:rPr>
          <w:rFonts w:ascii="Times New Roman" w:eastAsia="Calibri" w:hAnsi="Times New Roman" w:cs="Times New Roman"/>
          <w:sz w:val="28"/>
          <w:szCs w:val="28"/>
          <w:lang w:val="kk-KZ"/>
        </w:rPr>
        <w:t>Мемлекеттің стратегиялық міндеті өңірлердің ұзақ мерзімді әлеуметтік-экономикалық дамуы болып табылады, оның мүмкіндігі негізінен сауатты өңірлік басқаруға байланысты. Тиімді өңірлік басқарудың негізі өңірдің кешенді дамуын қамтамасыз ететін процестерді дәл және жан-жақты құру және жөндеу болып табылады.</w:t>
      </w:r>
    </w:p>
    <w:p w14:paraId="42389E02" w14:textId="77777777" w:rsidR="00D03F06" w:rsidRPr="00D03F06" w:rsidRDefault="00D03F06" w:rsidP="00F2325A">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D03F06">
        <w:rPr>
          <w:rFonts w:ascii="Times New Roman" w:eastAsia="Calibri" w:hAnsi="Times New Roman" w:cs="Times New Roman"/>
          <w:sz w:val="28"/>
          <w:szCs w:val="28"/>
          <w:lang w:val="kk-KZ"/>
        </w:rPr>
        <w:t>Аумақты дамытуды стратегиялық басқару мәселелері мемлекеттік басқару жүйесіндегі ең маңызды мәселелердің бірі болып табылады.</w:t>
      </w:r>
    </w:p>
    <w:p w14:paraId="1112909D" w14:textId="77777777" w:rsidR="00D03F06" w:rsidRPr="00D03F06" w:rsidRDefault="00D03F06" w:rsidP="00F2325A">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D03F06">
        <w:rPr>
          <w:rFonts w:ascii="Times New Roman" w:eastAsia="Calibri" w:hAnsi="Times New Roman" w:cs="Times New Roman"/>
          <w:sz w:val="28"/>
          <w:szCs w:val="28"/>
          <w:lang w:val="kk-KZ"/>
        </w:rPr>
        <w:t>Халықаралық тәжірибеде «Стратегиялық басқару» ұғымы 70-ші жылдардың басында, жалпы менеджменттің дамуының логикалық салдары ретінде пайда болды. Стратегиялық басқарудың қажеттілігі мынадай шарттармен анықталады: ішкі және сыртқы өзгерістерге байланысты түбегейлі жаңа міндеттердің пайда болуы; ұлттық экономикалар қызметінің географиялық шеңберлерінің кеңеюіне және өзекті міндеттердің көптігіне байланысты күрделі басқару проблемаларының пайда болуы; басқарудың жоғарғы буынының рөлін арттыру; сыртқы ортаның тұрақсыздығын күшейту және т.б. [3]. Мұның бәрі Стратегиялық басқару және жоспарлау тұжырымдамасы ұзақ мерзімді жоспарлау тұжырымдамасының эволюциялық жалғасы болғанын және оның тиімділігіне байланысты кең таралғанын дәлелдейді [4].</w:t>
      </w:r>
    </w:p>
    <w:p w14:paraId="1042A15E" w14:textId="4C1124C2" w:rsidR="00D03F06" w:rsidRPr="00D03F06" w:rsidRDefault="00D03F06" w:rsidP="00F2325A">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D03F06">
        <w:rPr>
          <w:rFonts w:ascii="Times New Roman" w:eastAsia="Calibri" w:hAnsi="Times New Roman" w:cs="Times New Roman"/>
          <w:sz w:val="28"/>
          <w:szCs w:val="28"/>
          <w:lang w:val="kk-KZ"/>
        </w:rPr>
        <w:t>Алайда, соңғы уақытқа дейін стратегиялық басқару негізінен кәсіпорындарды, фирмаларды, ұйымдарды басқару функциясы ретінде қарастырылды. Даму барысында стратегиялық басқару теориясы ғалымдармен кеңейтіліп, ме</w:t>
      </w:r>
      <w:r w:rsidR="00870FEA">
        <w:rPr>
          <w:rFonts w:ascii="Times New Roman" w:eastAsia="Calibri" w:hAnsi="Times New Roman" w:cs="Times New Roman"/>
          <w:sz w:val="28"/>
          <w:szCs w:val="28"/>
          <w:lang w:val="kk-KZ"/>
        </w:rPr>
        <w:t>млекеттерге, аймақтарға және т.</w:t>
      </w:r>
      <w:r w:rsidRPr="00D03F06">
        <w:rPr>
          <w:rFonts w:ascii="Times New Roman" w:eastAsia="Calibri" w:hAnsi="Times New Roman" w:cs="Times New Roman"/>
          <w:sz w:val="28"/>
          <w:szCs w:val="28"/>
          <w:lang w:val="kk-KZ"/>
        </w:rPr>
        <w:t>б. таралды.</w:t>
      </w:r>
    </w:p>
    <w:p w14:paraId="67354DD1" w14:textId="4854E994" w:rsidR="00D03F06" w:rsidRPr="00D03F06" w:rsidRDefault="00D03F06" w:rsidP="00F2325A">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D03F06">
        <w:rPr>
          <w:rFonts w:ascii="Times New Roman" w:eastAsia="Calibri" w:hAnsi="Times New Roman" w:cs="Times New Roman"/>
          <w:sz w:val="28"/>
          <w:szCs w:val="28"/>
          <w:lang w:val="kk-KZ"/>
        </w:rPr>
        <w:t>Көптеген ғалымдар стратегиялық басқарудың бірқатар тұжырымдамаларын, жалпы елдің және оның аймақтарының әлеуметтік-экономикалық дамуының сценарийлері мен бағдарламаларын ұсынды. Осы тұжырымдамалар мен бағдарламалардың көпшілігі экономика және менеджменттің ірі ғылыми мектептері құрған аймақтық басқарудың белгілі модельдеріне негізделген (Л.И.</w:t>
      </w:r>
      <w:r w:rsidR="00870FEA">
        <w:rPr>
          <w:rFonts w:ascii="Times New Roman" w:eastAsia="Calibri" w:hAnsi="Times New Roman" w:cs="Times New Roman"/>
          <w:sz w:val="28"/>
          <w:szCs w:val="28"/>
          <w:lang w:val="kk-KZ"/>
        </w:rPr>
        <w:t xml:space="preserve"> </w:t>
      </w:r>
      <w:r w:rsidRPr="00D03F06">
        <w:rPr>
          <w:rFonts w:ascii="Times New Roman" w:eastAsia="Calibri" w:hAnsi="Times New Roman" w:cs="Times New Roman"/>
          <w:sz w:val="28"/>
          <w:szCs w:val="28"/>
          <w:lang w:val="kk-KZ"/>
        </w:rPr>
        <w:t>Абалкин, А.Г.</w:t>
      </w:r>
      <w:r w:rsidR="00870FEA">
        <w:rPr>
          <w:rFonts w:ascii="Times New Roman" w:eastAsia="Calibri" w:hAnsi="Times New Roman" w:cs="Times New Roman"/>
          <w:sz w:val="28"/>
          <w:szCs w:val="28"/>
          <w:lang w:val="kk-KZ"/>
        </w:rPr>
        <w:t xml:space="preserve"> </w:t>
      </w:r>
      <w:r w:rsidRPr="00D03F06">
        <w:rPr>
          <w:rFonts w:ascii="Times New Roman" w:eastAsia="Calibri" w:hAnsi="Times New Roman" w:cs="Times New Roman"/>
          <w:sz w:val="28"/>
          <w:szCs w:val="28"/>
          <w:lang w:val="kk-KZ"/>
        </w:rPr>
        <w:t>Гранберг, Д.С</w:t>
      </w:r>
      <w:r w:rsidR="00870FEA">
        <w:rPr>
          <w:rFonts w:ascii="Times New Roman" w:eastAsia="Calibri" w:hAnsi="Times New Roman" w:cs="Times New Roman"/>
          <w:sz w:val="28"/>
          <w:szCs w:val="28"/>
          <w:lang w:val="kk-KZ"/>
        </w:rPr>
        <w:t>. Львов, А.Г.</w:t>
      </w:r>
      <w:r w:rsidR="00235DBD">
        <w:rPr>
          <w:rFonts w:ascii="Times New Roman" w:eastAsia="Calibri" w:hAnsi="Times New Roman" w:cs="Times New Roman"/>
          <w:sz w:val="28"/>
          <w:szCs w:val="28"/>
          <w:lang w:val="kk-KZ"/>
        </w:rPr>
        <w:t> </w:t>
      </w:r>
      <w:r w:rsidR="00870FEA">
        <w:rPr>
          <w:rFonts w:ascii="Times New Roman" w:eastAsia="Calibri" w:hAnsi="Times New Roman" w:cs="Times New Roman"/>
          <w:sz w:val="28"/>
          <w:szCs w:val="28"/>
          <w:lang w:val="kk-KZ"/>
        </w:rPr>
        <w:t>Поршнев және т.</w:t>
      </w:r>
      <w:r w:rsidRPr="00D03F06">
        <w:rPr>
          <w:rFonts w:ascii="Times New Roman" w:eastAsia="Calibri" w:hAnsi="Times New Roman" w:cs="Times New Roman"/>
          <w:sz w:val="28"/>
          <w:szCs w:val="28"/>
          <w:lang w:val="kk-KZ"/>
        </w:rPr>
        <w:t>б.) [5] және стратегиялық басқару мен жоспарлаудың негізгі зерттеушілерінің еңбектері (И.</w:t>
      </w:r>
      <w:r w:rsidR="00870FEA">
        <w:rPr>
          <w:rFonts w:ascii="Times New Roman" w:eastAsia="Calibri" w:hAnsi="Times New Roman" w:cs="Times New Roman"/>
          <w:sz w:val="28"/>
          <w:szCs w:val="28"/>
          <w:lang w:val="kk-KZ"/>
        </w:rPr>
        <w:t xml:space="preserve"> </w:t>
      </w:r>
      <w:r w:rsidRPr="00D03F06">
        <w:rPr>
          <w:rFonts w:ascii="Times New Roman" w:eastAsia="Calibri" w:hAnsi="Times New Roman" w:cs="Times New Roman"/>
          <w:sz w:val="28"/>
          <w:szCs w:val="28"/>
          <w:lang w:val="kk-KZ"/>
        </w:rPr>
        <w:t>Ансофф,</w:t>
      </w:r>
      <w:r w:rsidR="00870FEA">
        <w:rPr>
          <w:rFonts w:ascii="Times New Roman" w:eastAsia="Calibri" w:hAnsi="Times New Roman" w:cs="Times New Roman"/>
          <w:sz w:val="28"/>
          <w:szCs w:val="28"/>
          <w:lang w:val="kk-KZ"/>
        </w:rPr>
        <w:t xml:space="preserve"> </w:t>
      </w:r>
      <w:r w:rsidRPr="00D03F06">
        <w:rPr>
          <w:rFonts w:ascii="Times New Roman" w:eastAsia="Calibri" w:hAnsi="Times New Roman" w:cs="Times New Roman"/>
          <w:sz w:val="28"/>
          <w:szCs w:val="28"/>
          <w:lang w:val="kk-KZ"/>
        </w:rPr>
        <w:t>Р.</w:t>
      </w:r>
      <w:r w:rsidR="00870FEA">
        <w:rPr>
          <w:rFonts w:ascii="Times New Roman" w:eastAsia="Calibri" w:hAnsi="Times New Roman" w:cs="Times New Roman"/>
          <w:sz w:val="28"/>
          <w:szCs w:val="28"/>
          <w:lang w:val="kk-KZ"/>
        </w:rPr>
        <w:t xml:space="preserve"> </w:t>
      </w:r>
      <w:r w:rsidRPr="00D03F06">
        <w:rPr>
          <w:rFonts w:ascii="Times New Roman" w:eastAsia="Calibri" w:hAnsi="Times New Roman" w:cs="Times New Roman"/>
          <w:sz w:val="28"/>
          <w:szCs w:val="28"/>
          <w:lang w:val="kk-KZ"/>
        </w:rPr>
        <w:t>Акофф, П. Друкер, В. Кинг, Д.</w:t>
      </w:r>
      <w:r w:rsidR="00870FEA">
        <w:rPr>
          <w:rFonts w:ascii="Times New Roman" w:eastAsia="Calibri" w:hAnsi="Times New Roman" w:cs="Times New Roman"/>
          <w:sz w:val="28"/>
          <w:szCs w:val="28"/>
          <w:lang w:val="kk-KZ"/>
        </w:rPr>
        <w:t> </w:t>
      </w:r>
      <w:r w:rsidRPr="00D03F06">
        <w:rPr>
          <w:rFonts w:ascii="Times New Roman" w:eastAsia="Calibri" w:hAnsi="Times New Roman" w:cs="Times New Roman"/>
          <w:sz w:val="28"/>
          <w:szCs w:val="28"/>
          <w:lang w:val="kk-KZ"/>
        </w:rPr>
        <w:t>Клиланд, Дж. Куинн, Г.Минцберг, Д. Миллер, М. Портер, Р. Симонс, Ф.</w:t>
      </w:r>
      <w:r w:rsidR="00870FEA">
        <w:rPr>
          <w:rFonts w:ascii="Times New Roman" w:eastAsia="Calibri" w:hAnsi="Times New Roman" w:cs="Times New Roman"/>
          <w:sz w:val="28"/>
          <w:szCs w:val="28"/>
          <w:lang w:val="kk-KZ"/>
        </w:rPr>
        <w:t> </w:t>
      </w:r>
      <w:r w:rsidRPr="00D03F06">
        <w:rPr>
          <w:rFonts w:ascii="Times New Roman" w:eastAsia="Calibri" w:hAnsi="Times New Roman" w:cs="Times New Roman"/>
          <w:sz w:val="28"/>
          <w:szCs w:val="28"/>
          <w:lang w:val="kk-KZ"/>
        </w:rPr>
        <w:t>Селзник, А. Стрикленд, А. Томпсон, Г. Хэмэл, А. Чандлер, Й. Шумпетер және т.б.) [6].</w:t>
      </w:r>
    </w:p>
    <w:p w14:paraId="02F72D63" w14:textId="77777777" w:rsidR="00D03F06" w:rsidRPr="00D03F06" w:rsidRDefault="00D03F06" w:rsidP="00F2325A">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D03F06">
        <w:rPr>
          <w:rFonts w:ascii="Times New Roman" w:eastAsia="Calibri" w:hAnsi="Times New Roman" w:cs="Times New Roman"/>
          <w:sz w:val="28"/>
          <w:szCs w:val="28"/>
          <w:lang w:val="kk-KZ"/>
        </w:rPr>
        <w:t>Аумақтық дамуды қарастырған кезде әлеуметтік-экономикалық жүйе «аймақ», яғни біртұтас аумақтық құрылым ретінде анықталады [7]. Осыған байланысты әлеуметтік-экономикалық жүйелерді стратегиялық басқарудың қолданыстағы тұжырымдамаларын жүйелеу және оларды аймақты дамыту үшін қолдану мүмкіндігін бағалау қажет деп санаймыз (1-кесте).</w:t>
      </w:r>
    </w:p>
    <w:p w14:paraId="4235CEDC" w14:textId="77777777" w:rsidR="00F2325A" w:rsidRDefault="00F2325A" w:rsidP="00F2325A">
      <w:pPr>
        <w:widowControl w:val="0"/>
        <w:shd w:val="clear" w:color="auto" w:fill="FFFFFF"/>
        <w:spacing w:after="0" w:line="240" w:lineRule="auto"/>
        <w:ind w:firstLine="709"/>
        <w:jc w:val="both"/>
        <w:rPr>
          <w:rFonts w:ascii="Times New Roman" w:eastAsia="Calibri" w:hAnsi="Times New Roman" w:cs="Times New Roman"/>
          <w:sz w:val="28"/>
          <w:szCs w:val="28"/>
          <w:lang w:val="kk-KZ"/>
        </w:rPr>
      </w:pPr>
    </w:p>
    <w:p w14:paraId="71D3E6FF" w14:textId="77777777" w:rsidR="00F2325A" w:rsidRPr="00D03F06" w:rsidRDefault="00F2325A" w:rsidP="00F2325A">
      <w:pPr>
        <w:widowControl w:val="0"/>
        <w:shd w:val="clear" w:color="auto" w:fill="FFFFFF"/>
        <w:spacing w:after="0" w:line="240" w:lineRule="auto"/>
        <w:ind w:firstLine="709"/>
        <w:jc w:val="both"/>
        <w:rPr>
          <w:rFonts w:ascii="Times New Roman" w:eastAsia="Calibri" w:hAnsi="Times New Roman" w:cs="Times New Roman"/>
          <w:sz w:val="28"/>
          <w:szCs w:val="28"/>
          <w:lang w:val="kk-KZ"/>
        </w:rPr>
        <w:sectPr w:rsidR="00F2325A" w:rsidRPr="00D03F06" w:rsidSect="002973F1">
          <w:footerReference w:type="even" r:id="rId8"/>
          <w:footerReference w:type="default" r:id="rId9"/>
          <w:pgSz w:w="11906" w:h="16838" w:code="9"/>
          <w:pgMar w:top="1134" w:right="567" w:bottom="1134" w:left="1701" w:header="709" w:footer="709" w:gutter="0"/>
          <w:cols w:space="708"/>
          <w:docGrid w:linePitch="360"/>
        </w:sectPr>
      </w:pPr>
    </w:p>
    <w:p w14:paraId="425AAC38" w14:textId="2AC696B9" w:rsidR="00D03F06" w:rsidRDefault="00DB774C" w:rsidP="002973F1">
      <w:pPr>
        <w:widowControl w:val="0"/>
        <w:shd w:val="clear" w:color="auto" w:fill="FFFFFF"/>
        <w:spacing w:after="0" w:line="240" w:lineRule="auto"/>
        <w:ind w:firstLine="142"/>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К</w:t>
      </w:r>
      <w:r w:rsidR="00D03F06" w:rsidRPr="00D03F06">
        <w:rPr>
          <w:rFonts w:ascii="Times New Roman" w:eastAsia="Calibri" w:hAnsi="Times New Roman" w:cs="Times New Roman"/>
          <w:sz w:val="28"/>
          <w:szCs w:val="28"/>
          <w:lang w:val="kk-KZ"/>
        </w:rPr>
        <w:t>есте</w:t>
      </w:r>
      <w:r>
        <w:rPr>
          <w:rFonts w:ascii="Times New Roman" w:eastAsia="Calibri" w:hAnsi="Times New Roman" w:cs="Times New Roman"/>
          <w:sz w:val="28"/>
          <w:szCs w:val="28"/>
          <w:lang w:val="kk-KZ"/>
        </w:rPr>
        <w:t xml:space="preserve"> 1</w:t>
      </w:r>
      <w:r w:rsidR="002973F1">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w:t>
      </w:r>
      <w:r w:rsidR="00BE64A4">
        <w:rPr>
          <w:rFonts w:ascii="Times New Roman" w:eastAsia="Calibri" w:hAnsi="Times New Roman" w:cs="Times New Roman"/>
          <w:sz w:val="28"/>
          <w:szCs w:val="28"/>
          <w:lang w:val="kk-KZ"/>
        </w:rPr>
        <w:t>Ә</w:t>
      </w:r>
      <w:r w:rsidR="00D03F06" w:rsidRPr="00D03F06">
        <w:rPr>
          <w:rFonts w:ascii="Times New Roman" w:eastAsia="Calibri" w:hAnsi="Times New Roman" w:cs="Times New Roman"/>
          <w:sz w:val="28"/>
          <w:szCs w:val="28"/>
          <w:lang w:val="kk-KZ"/>
        </w:rPr>
        <w:t>леуметтік-экономикалық жүйелерді стратегиялық басқару тұжырымдамаларын</w:t>
      </w:r>
      <w:r w:rsidR="00E51513">
        <w:rPr>
          <w:rFonts w:ascii="Times New Roman" w:eastAsia="Calibri" w:hAnsi="Times New Roman" w:cs="Times New Roman"/>
          <w:sz w:val="28"/>
          <w:szCs w:val="28"/>
          <w:lang w:val="kk-KZ"/>
        </w:rPr>
        <w:t xml:space="preserve">а </w:t>
      </w:r>
      <w:r w:rsidR="00E51513" w:rsidRPr="00E51513">
        <w:rPr>
          <w:rFonts w:ascii="Times New Roman" w:eastAsia="Calibri" w:hAnsi="Times New Roman" w:cs="Times New Roman"/>
          <w:sz w:val="28"/>
          <w:szCs w:val="28"/>
          <w:lang w:val="kk-KZ"/>
        </w:rPr>
        <w:t>сәйкес</w:t>
      </w:r>
      <w:r w:rsidR="00D03F06" w:rsidRPr="00D03F06">
        <w:rPr>
          <w:rFonts w:ascii="Times New Roman" w:eastAsia="Calibri" w:hAnsi="Times New Roman" w:cs="Times New Roman"/>
          <w:sz w:val="28"/>
          <w:szCs w:val="28"/>
          <w:lang w:val="kk-KZ"/>
        </w:rPr>
        <w:t xml:space="preserve"> жүйеле</w:t>
      </w:r>
      <w:r w:rsidR="00E51513">
        <w:rPr>
          <w:rFonts w:ascii="Times New Roman" w:eastAsia="Calibri" w:hAnsi="Times New Roman" w:cs="Times New Roman"/>
          <w:sz w:val="28"/>
          <w:szCs w:val="28"/>
          <w:lang w:val="kk-KZ"/>
        </w:rPr>
        <w:t>нуі</w:t>
      </w:r>
    </w:p>
    <w:p w14:paraId="7BCC03A3" w14:textId="77777777" w:rsidR="002973F1" w:rsidRPr="002973F1" w:rsidRDefault="002973F1" w:rsidP="009317D1">
      <w:pPr>
        <w:widowControl w:val="0"/>
        <w:shd w:val="clear" w:color="auto" w:fill="FFFFFF"/>
        <w:spacing w:after="0" w:line="240" w:lineRule="auto"/>
        <w:ind w:firstLine="142"/>
        <w:jc w:val="right"/>
        <w:rPr>
          <w:rFonts w:ascii="Times New Roman" w:eastAsia="Calibri" w:hAnsi="Times New Roman" w:cs="Times New Roman"/>
          <w:sz w:val="16"/>
          <w:szCs w:val="16"/>
          <w:lang w:val="kk-KZ"/>
        </w:rPr>
      </w:pPr>
    </w:p>
    <w:tbl>
      <w:tblPr>
        <w:tblStyle w:val="1ff0"/>
        <w:tblW w:w="14433" w:type="dxa"/>
        <w:tblInd w:w="276" w:type="dxa"/>
        <w:tblLook w:val="04A0" w:firstRow="1" w:lastRow="0" w:firstColumn="1" w:lastColumn="0" w:noHBand="0" w:noVBand="1"/>
      </w:tblPr>
      <w:tblGrid>
        <w:gridCol w:w="546"/>
        <w:gridCol w:w="2830"/>
        <w:gridCol w:w="2268"/>
        <w:gridCol w:w="4536"/>
        <w:gridCol w:w="4253"/>
      </w:tblGrid>
      <w:tr w:rsidR="009317D1" w:rsidRPr="00870FEA" w14:paraId="2101B5E7" w14:textId="77777777" w:rsidTr="009317D1">
        <w:tc>
          <w:tcPr>
            <w:tcW w:w="3376" w:type="dxa"/>
            <w:gridSpan w:val="2"/>
          </w:tcPr>
          <w:p w14:paraId="77184FA6" w14:textId="77777777" w:rsidR="009317D1" w:rsidRPr="00870FEA" w:rsidRDefault="009317D1" w:rsidP="00D03F06">
            <w:pPr>
              <w:widowControl w:val="0"/>
              <w:shd w:val="clear" w:color="auto" w:fill="FFFFFF"/>
              <w:jc w:val="center"/>
              <w:rPr>
                <w:rFonts w:ascii="Times New Roman" w:eastAsia="Calibri" w:hAnsi="Times New Roman" w:cs="Times New Roman"/>
                <w:sz w:val="24"/>
                <w:szCs w:val="24"/>
                <w:lang w:val="kk-KZ"/>
              </w:rPr>
            </w:pPr>
            <w:r w:rsidRPr="00870FEA">
              <w:rPr>
                <w:rFonts w:ascii="Times New Roman" w:eastAsia="Calibri" w:hAnsi="Times New Roman" w:cs="Times New Roman"/>
                <w:sz w:val="24"/>
                <w:szCs w:val="24"/>
                <w:lang w:val="kk-KZ"/>
              </w:rPr>
              <w:t>Тұжырымдамалар</w:t>
            </w:r>
          </w:p>
        </w:tc>
        <w:tc>
          <w:tcPr>
            <w:tcW w:w="2268" w:type="dxa"/>
          </w:tcPr>
          <w:p w14:paraId="7AB4898A" w14:textId="77777777" w:rsidR="009317D1" w:rsidRPr="00870FEA" w:rsidRDefault="009317D1" w:rsidP="00D03F06">
            <w:pPr>
              <w:widowControl w:val="0"/>
              <w:shd w:val="clear" w:color="auto" w:fill="FFFFFF"/>
              <w:jc w:val="center"/>
              <w:rPr>
                <w:rFonts w:ascii="Times New Roman" w:eastAsia="Calibri" w:hAnsi="Times New Roman" w:cs="Times New Roman"/>
                <w:sz w:val="24"/>
                <w:szCs w:val="24"/>
                <w:lang w:val="kk-KZ"/>
              </w:rPr>
            </w:pPr>
            <w:r w:rsidRPr="00870FEA">
              <w:rPr>
                <w:rFonts w:ascii="Times New Roman" w:eastAsia="Calibri" w:hAnsi="Times New Roman" w:cs="Times New Roman"/>
                <w:sz w:val="24"/>
                <w:szCs w:val="24"/>
                <w:lang w:val="kk-KZ"/>
              </w:rPr>
              <w:t>Әзірлеушілер</w:t>
            </w:r>
          </w:p>
        </w:tc>
        <w:tc>
          <w:tcPr>
            <w:tcW w:w="4536" w:type="dxa"/>
          </w:tcPr>
          <w:p w14:paraId="7B0D653F" w14:textId="77777777" w:rsidR="009317D1" w:rsidRPr="00870FEA" w:rsidRDefault="009317D1" w:rsidP="00D03F06">
            <w:pPr>
              <w:widowControl w:val="0"/>
              <w:shd w:val="clear" w:color="auto" w:fill="FFFFFF"/>
              <w:jc w:val="center"/>
              <w:rPr>
                <w:rFonts w:ascii="Times New Roman" w:eastAsia="Calibri" w:hAnsi="Times New Roman" w:cs="Times New Roman"/>
                <w:sz w:val="24"/>
                <w:szCs w:val="24"/>
                <w:lang w:val="kk-KZ"/>
              </w:rPr>
            </w:pPr>
            <w:r w:rsidRPr="00870FEA">
              <w:rPr>
                <w:rFonts w:ascii="Times New Roman" w:eastAsia="Calibri" w:hAnsi="Times New Roman" w:cs="Times New Roman"/>
                <w:sz w:val="24"/>
                <w:szCs w:val="24"/>
                <w:lang w:val="kk-KZ"/>
              </w:rPr>
              <w:t>Оң жақтары</w:t>
            </w:r>
          </w:p>
        </w:tc>
        <w:tc>
          <w:tcPr>
            <w:tcW w:w="4253" w:type="dxa"/>
          </w:tcPr>
          <w:p w14:paraId="4BF2144D" w14:textId="77777777" w:rsidR="009317D1" w:rsidRPr="00870FEA" w:rsidRDefault="009317D1" w:rsidP="00D03F06">
            <w:pPr>
              <w:widowControl w:val="0"/>
              <w:shd w:val="clear" w:color="auto" w:fill="FFFFFF"/>
              <w:jc w:val="center"/>
              <w:rPr>
                <w:rFonts w:ascii="Times New Roman" w:eastAsia="Calibri" w:hAnsi="Times New Roman" w:cs="Times New Roman"/>
                <w:sz w:val="24"/>
                <w:szCs w:val="24"/>
                <w:lang w:val="kk-KZ"/>
              </w:rPr>
            </w:pPr>
            <w:r w:rsidRPr="00870FEA">
              <w:rPr>
                <w:rFonts w:ascii="Times New Roman" w:eastAsia="Calibri" w:hAnsi="Times New Roman" w:cs="Times New Roman"/>
                <w:sz w:val="24"/>
                <w:szCs w:val="24"/>
                <w:lang w:val="kk-KZ"/>
              </w:rPr>
              <w:t>Жағымсыз жақтары</w:t>
            </w:r>
          </w:p>
        </w:tc>
      </w:tr>
      <w:tr w:rsidR="009317D1" w:rsidRPr="00870FEA" w14:paraId="52D3AD24" w14:textId="77777777" w:rsidTr="009317D1">
        <w:tc>
          <w:tcPr>
            <w:tcW w:w="3376" w:type="dxa"/>
            <w:gridSpan w:val="2"/>
          </w:tcPr>
          <w:p w14:paraId="20C89E1C" w14:textId="5308C7F0" w:rsidR="009317D1" w:rsidRPr="00870FEA" w:rsidRDefault="009317D1" w:rsidP="00D03F06">
            <w:pPr>
              <w:widowControl w:val="0"/>
              <w:shd w:val="clear" w:color="auto" w:fill="FFFFFF"/>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2268" w:type="dxa"/>
          </w:tcPr>
          <w:p w14:paraId="4B664E58" w14:textId="12EB30EF" w:rsidR="009317D1" w:rsidRPr="00870FEA" w:rsidRDefault="009317D1" w:rsidP="00D03F06">
            <w:pPr>
              <w:widowControl w:val="0"/>
              <w:shd w:val="clear" w:color="auto" w:fill="FFFFFF"/>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4536" w:type="dxa"/>
          </w:tcPr>
          <w:p w14:paraId="2ED86C52" w14:textId="63C10622" w:rsidR="009317D1" w:rsidRPr="00870FEA" w:rsidRDefault="009317D1" w:rsidP="00D03F06">
            <w:pPr>
              <w:widowControl w:val="0"/>
              <w:shd w:val="clear" w:color="auto" w:fill="FFFFFF"/>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c>
          <w:tcPr>
            <w:tcW w:w="4253" w:type="dxa"/>
          </w:tcPr>
          <w:p w14:paraId="3FC06446" w14:textId="7F1520DD" w:rsidR="009317D1" w:rsidRPr="00870FEA" w:rsidRDefault="009317D1" w:rsidP="00D03F06">
            <w:pPr>
              <w:widowControl w:val="0"/>
              <w:shd w:val="clear" w:color="auto" w:fill="FFFFFF"/>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r>
      <w:tr w:rsidR="00D03F06" w:rsidRPr="008F4C39" w14:paraId="0FA288C0" w14:textId="77777777" w:rsidTr="009317D1">
        <w:tc>
          <w:tcPr>
            <w:tcW w:w="546" w:type="dxa"/>
            <w:vMerge w:val="restart"/>
            <w:textDirection w:val="btLr"/>
          </w:tcPr>
          <w:p w14:paraId="59AC0FEB" w14:textId="6F91669D" w:rsidR="00D03F06" w:rsidRPr="00870FEA" w:rsidRDefault="009317D1" w:rsidP="009317D1">
            <w:pPr>
              <w:widowControl w:val="0"/>
              <w:shd w:val="clear" w:color="auto" w:fill="FFFFFF"/>
              <w:ind w:left="113" w:right="113"/>
              <w:jc w:val="center"/>
              <w:rPr>
                <w:rFonts w:eastAsia="Calibri" w:cs="Times New Roman"/>
                <w:bCs/>
                <w:sz w:val="24"/>
                <w:szCs w:val="24"/>
                <w:lang w:val="kk-KZ"/>
              </w:rPr>
            </w:pPr>
            <w:r w:rsidRPr="00870FEA">
              <w:rPr>
                <w:rFonts w:ascii="Times New Roman" w:eastAsia="Calibri" w:hAnsi="Times New Roman" w:cs="Times New Roman"/>
                <w:color w:val="000000" w:themeColor="text1"/>
                <w:sz w:val="24"/>
                <w:szCs w:val="24"/>
                <w:lang w:val="kk-KZ"/>
              </w:rPr>
              <w:t>Дәстүрлі</w:t>
            </w:r>
          </w:p>
        </w:tc>
        <w:tc>
          <w:tcPr>
            <w:tcW w:w="2830" w:type="dxa"/>
          </w:tcPr>
          <w:p w14:paraId="38EBA2A2" w14:textId="77777777" w:rsidR="00D03F06" w:rsidRPr="00870FEA" w:rsidRDefault="00D03F06" w:rsidP="00D03F06">
            <w:pPr>
              <w:widowControl w:val="0"/>
              <w:shd w:val="clear" w:color="auto" w:fill="FFFFFF"/>
              <w:jc w:val="both"/>
              <w:rPr>
                <w:rFonts w:ascii="Times New Roman" w:eastAsia="Calibri" w:hAnsi="Times New Roman" w:cs="Times New Roman"/>
                <w:sz w:val="24"/>
                <w:szCs w:val="24"/>
                <w:lang w:val="kk-KZ"/>
              </w:rPr>
            </w:pPr>
            <w:r w:rsidRPr="00870FEA">
              <w:rPr>
                <w:rFonts w:ascii="Times New Roman" w:eastAsia="Calibri" w:hAnsi="Times New Roman" w:cs="Times New Roman"/>
                <w:sz w:val="24"/>
                <w:szCs w:val="24"/>
                <w:lang w:val="kk-KZ"/>
              </w:rPr>
              <w:t>Қалаларды дамытудың бас жоспарларын құру тұжырымдамасы</w:t>
            </w:r>
          </w:p>
        </w:tc>
        <w:tc>
          <w:tcPr>
            <w:tcW w:w="2268" w:type="dxa"/>
          </w:tcPr>
          <w:p w14:paraId="42CAE8C8" w14:textId="77777777" w:rsidR="00D03F06" w:rsidRPr="00870FEA" w:rsidRDefault="00D03F06" w:rsidP="00D03F06">
            <w:pPr>
              <w:widowControl w:val="0"/>
              <w:shd w:val="clear" w:color="auto" w:fill="FFFFFF"/>
              <w:jc w:val="both"/>
              <w:rPr>
                <w:rFonts w:ascii="Times New Roman" w:eastAsia="Calibri" w:hAnsi="Times New Roman" w:cs="Times New Roman"/>
                <w:bCs/>
                <w:sz w:val="24"/>
                <w:szCs w:val="24"/>
                <w:lang w:val="kk-KZ"/>
              </w:rPr>
            </w:pPr>
            <w:r w:rsidRPr="00870FEA">
              <w:rPr>
                <w:rFonts w:ascii="Times New Roman" w:eastAsia="Calibri" w:hAnsi="Times New Roman" w:cs="Times New Roman"/>
                <w:bCs/>
                <w:sz w:val="24"/>
                <w:szCs w:val="24"/>
                <w:lang w:val="kk-KZ"/>
              </w:rPr>
              <w:t>КСРО-дағы жобалау институттары</w:t>
            </w:r>
          </w:p>
        </w:tc>
        <w:tc>
          <w:tcPr>
            <w:tcW w:w="4536" w:type="dxa"/>
          </w:tcPr>
          <w:p w14:paraId="7D5128E1" w14:textId="77777777" w:rsidR="00D03F06" w:rsidRPr="00870FEA" w:rsidRDefault="00D03F06" w:rsidP="00D03F06">
            <w:pPr>
              <w:widowControl w:val="0"/>
              <w:shd w:val="clear" w:color="auto" w:fill="FFFFFF"/>
              <w:jc w:val="both"/>
              <w:rPr>
                <w:rFonts w:ascii="Times New Roman" w:eastAsia="Calibri" w:hAnsi="Times New Roman" w:cs="Times New Roman"/>
                <w:bCs/>
                <w:sz w:val="24"/>
                <w:szCs w:val="24"/>
                <w:lang w:val="kk-KZ"/>
              </w:rPr>
            </w:pPr>
            <w:r w:rsidRPr="00870FEA">
              <w:rPr>
                <w:rFonts w:ascii="Times New Roman" w:eastAsia="Calibri" w:hAnsi="Times New Roman" w:cs="Times New Roman"/>
                <w:bCs/>
                <w:sz w:val="24"/>
                <w:szCs w:val="24"/>
                <w:lang w:val="kk-KZ"/>
              </w:rPr>
              <w:t>Ғылыми-техникалық прогрестің жетістіктерін ескере отырып кешенді шешімдер</w:t>
            </w:r>
          </w:p>
        </w:tc>
        <w:tc>
          <w:tcPr>
            <w:tcW w:w="4253" w:type="dxa"/>
          </w:tcPr>
          <w:p w14:paraId="2D9A32FB" w14:textId="77777777" w:rsidR="00D03F06" w:rsidRPr="00870FEA" w:rsidRDefault="00D03F06" w:rsidP="00D03F06">
            <w:pPr>
              <w:widowControl w:val="0"/>
              <w:shd w:val="clear" w:color="auto" w:fill="FFFFFF"/>
              <w:jc w:val="both"/>
              <w:rPr>
                <w:rFonts w:ascii="Times New Roman" w:eastAsia="Calibri" w:hAnsi="Times New Roman" w:cs="Times New Roman"/>
                <w:bCs/>
                <w:sz w:val="24"/>
                <w:szCs w:val="24"/>
                <w:lang w:val="kk-KZ"/>
              </w:rPr>
            </w:pPr>
            <w:r w:rsidRPr="00870FEA">
              <w:rPr>
                <w:rFonts w:ascii="Times New Roman" w:eastAsia="Calibri" w:hAnsi="Times New Roman" w:cs="Times New Roman"/>
                <w:bCs/>
                <w:sz w:val="24"/>
                <w:szCs w:val="24"/>
                <w:lang w:val="kk-KZ"/>
              </w:rPr>
              <w:t>Үздіксіз болжауды және жалпы ел мен аймақ бойынша теңгерімді жоспарлауды қажет етеді</w:t>
            </w:r>
          </w:p>
        </w:tc>
      </w:tr>
      <w:tr w:rsidR="00D03F06" w:rsidRPr="008F4C39" w14:paraId="4B2161D0" w14:textId="77777777" w:rsidTr="00235DBD">
        <w:tc>
          <w:tcPr>
            <w:tcW w:w="546" w:type="dxa"/>
            <w:vMerge/>
            <w:tcBorders>
              <w:bottom w:val="single" w:sz="4" w:space="0" w:color="auto"/>
            </w:tcBorders>
          </w:tcPr>
          <w:p w14:paraId="6964DEC0" w14:textId="77777777" w:rsidR="00D03F06" w:rsidRPr="00870FEA" w:rsidRDefault="00D03F06" w:rsidP="00D03F06">
            <w:pPr>
              <w:widowControl w:val="0"/>
              <w:shd w:val="clear" w:color="auto" w:fill="FFFFFF"/>
              <w:jc w:val="both"/>
              <w:rPr>
                <w:rFonts w:eastAsia="Calibri" w:cs="Times New Roman"/>
                <w:sz w:val="24"/>
                <w:szCs w:val="24"/>
                <w:lang w:val="kk-KZ"/>
              </w:rPr>
            </w:pPr>
          </w:p>
        </w:tc>
        <w:tc>
          <w:tcPr>
            <w:tcW w:w="2830" w:type="dxa"/>
          </w:tcPr>
          <w:p w14:paraId="5DC26402" w14:textId="77777777" w:rsidR="00D03F06" w:rsidRPr="00870FEA" w:rsidRDefault="00D03F06" w:rsidP="00D03F06">
            <w:pPr>
              <w:widowControl w:val="0"/>
              <w:shd w:val="clear" w:color="auto" w:fill="FFFFFF"/>
              <w:jc w:val="both"/>
              <w:rPr>
                <w:rFonts w:ascii="Times New Roman" w:eastAsia="Calibri" w:hAnsi="Times New Roman" w:cs="Times New Roman"/>
                <w:bCs/>
                <w:sz w:val="24"/>
                <w:szCs w:val="24"/>
                <w:lang w:val="kk-KZ"/>
              </w:rPr>
            </w:pPr>
            <w:r w:rsidRPr="00870FEA">
              <w:rPr>
                <w:rFonts w:ascii="Times New Roman" w:eastAsia="Calibri" w:hAnsi="Times New Roman" w:cs="Times New Roman"/>
                <w:bCs/>
                <w:sz w:val="24"/>
                <w:szCs w:val="24"/>
                <w:lang w:val="kk-KZ"/>
              </w:rPr>
              <w:t>ағдарламалық-мақсатты жоспарлау және басқару әдісі</w:t>
            </w:r>
          </w:p>
        </w:tc>
        <w:tc>
          <w:tcPr>
            <w:tcW w:w="2268" w:type="dxa"/>
          </w:tcPr>
          <w:p w14:paraId="05838F06" w14:textId="77777777" w:rsidR="00D03F06" w:rsidRPr="00870FEA" w:rsidRDefault="00D03F06" w:rsidP="00D03F06">
            <w:pPr>
              <w:widowControl w:val="0"/>
              <w:shd w:val="clear" w:color="auto" w:fill="FFFFFF"/>
              <w:jc w:val="both"/>
              <w:rPr>
                <w:rFonts w:ascii="Times New Roman" w:eastAsia="Calibri" w:hAnsi="Times New Roman" w:cs="Times New Roman"/>
                <w:sz w:val="24"/>
                <w:szCs w:val="24"/>
                <w:lang w:val="kk-KZ"/>
              </w:rPr>
            </w:pPr>
            <w:r w:rsidRPr="00870FEA">
              <w:rPr>
                <w:rFonts w:ascii="Times New Roman" w:eastAsia="Calibri" w:hAnsi="Times New Roman" w:cs="Times New Roman"/>
                <w:sz w:val="24"/>
                <w:szCs w:val="24"/>
                <w:lang w:val="kk-KZ"/>
              </w:rPr>
              <w:t xml:space="preserve">Моисеев Н.Н., </w:t>
            </w:r>
          </w:p>
          <w:p w14:paraId="23129B0B" w14:textId="77777777" w:rsidR="00D03F06" w:rsidRPr="00870FEA" w:rsidRDefault="00D03F06" w:rsidP="00D03F06">
            <w:pPr>
              <w:widowControl w:val="0"/>
              <w:shd w:val="clear" w:color="auto" w:fill="FFFFFF"/>
              <w:jc w:val="both"/>
              <w:rPr>
                <w:rFonts w:ascii="Times New Roman" w:eastAsia="Calibri" w:hAnsi="Times New Roman" w:cs="Times New Roman"/>
                <w:sz w:val="24"/>
                <w:szCs w:val="24"/>
                <w:lang w:val="kk-KZ"/>
              </w:rPr>
            </w:pPr>
            <w:r w:rsidRPr="00870FEA">
              <w:rPr>
                <w:rFonts w:ascii="Times New Roman" w:eastAsia="Calibri" w:hAnsi="Times New Roman" w:cs="Times New Roman"/>
                <w:sz w:val="24"/>
                <w:szCs w:val="24"/>
                <w:lang w:val="kk-KZ"/>
              </w:rPr>
              <w:t>Поспелов Г.С.</w:t>
            </w:r>
          </w:p>
        </w:tc>
        <w:tc>
          <w:tcPr>
            <w:tcW w:w="4536" w:type="dxa"/>
          </w:tcPr>
          <w:p w14:paraId="1BD2C1E0" w14:textId="77777777" w:rsidR="00D03F06" w:rsidRPr="00870FEA" w:rsidRDefault="00D03F06" w:rsidP="00D03F06">
            <w:pPr>
              <w:widowControl w:val="0"/>
              <w:shd w:val="clear" w:color="auto" w:fill="FFFFFF"/>
              <w:jc w:val="both"/>
              <w:rPr>
                <w:rFonts w:ascii="Times New Roman" w:eastAsia="Calibri" w:hAnsi="Times New Roman" w:cs="Times New Roman"/>
                <w:bCs/>
                <w:sz w:val="24"/>
                <w:szCs w:val="24"/>
                <w:lang w:val="kk-KZ"/>
              </w:rPr>
            </w:pPr>
            <w:r w:rsidRPr="00870FEA">
              <w:rPr>
                <w:rFonts w:ascii="Times New Roman" w:eastAsia="Calibri" w:hAnsi="Times New Roman" w:cs="Times New Roman"/>
                <w:bCs/>
                <w:sz w:val="24"/>
                <w:szCs w:val="24"/>
                <w:lang w:val="kk-KZ"/>
              </w:rPr>
              <w:t>Қоғамдық және жаратылыстану ғылымдарының жетістіктерін синтездеп, мақсатты бағдарламаларды негізді тұжырымдауға мүмкіндік береді</w:t>
            </w:r>
          </w:p>
        </w:tc>
        <w:tc>
          <w:tcPr>
            <w:tcW w:w="4253" w:type="dxa"/>
          </w:tcPr>
          <w:p w14:paraId="7F646FC9" w14:textId="77777777" w:rsidR="00D03F06" w:rsidRPr="00870FEA" w:rsidRDefault="00D03F06" w:rsidP="00D03F06">
            <w:pPr>
              <w:widowControl w:val="0"/>
              <w:shd w:val="clear" w:color="auto" w:fill="FFFFFF"/>
              <w:jc w:val="both"/>
              <w:rPr>
                <w:rFonts w:ascii="Times New Roman" w:eastAsia="Calibri" w:hAnsi="Times New Roman" w:cs="Times New Roman"/>
                <w:bCs/>
                <w:sz w:val="24"/>
                <w:szCs w:val="24"/>
                <w:lang w:val="kk-KZ"/>
              </w:rPr>
            </w:pPr>
            <w:r w:rsidRPr="00870FEA">
              <w:rPr>
                <w:rFonts w:ascii="Times New Roman" w:eastAsia="Calibri" w:hAnsi="Times New Roman" w:cs="Times New Roman"/>
                <w:bCs/>
                <w:sz w:val="24"/>
                <w:szCs w:val="24"/>
                <w:lang w:val="kk-KZ"/>
              </w:rPr>
              <w:t>Икемділік пен бейімделушілік жеткіліксіз. Жоғары динамика мен белгісіздік жағдайында жүзеге асыру іс жүзінде мүмкін емес</w:t>
            </w:r>
          </w:p>
        </w:tc>
      </w:tr>
      <w:tr w:rsidR="009317D1" w:rsidRPr="008F4C39" w14:paraId="1A128671" w14:textId="77777777" w:rsidTr="00235DBD">
        <w:tc>
          <w:tcPr>
            <w:tcW w:w="546" w:type="dxa"/>
            <w:vMerge w:val="restart"/>
            <w:tcBorders>
              <w:bottom w:val="nil"/>
            </w:tcBorders>
            <w:textDirection w:val="btLr"/>
          </w:tcPr>
          <w:p w14:paraId="5AB242B3" w14:textId="77777777" w:rsidR="009317D1" w:rsidRPr="00870FEA" w:rsidRDefault="009317D1" w:rsidP="009317D1">
            <w:pPr>
              <w:widowControl w:val="0"/>
              <w:shd w:val="clear" w:color="auto" w:fill="FFFFFF"/>
              <w:ind w:left="167" w:right="113"/>
              <w:jc w:val="center"/>
              <w:rPr>
                <w:rFonts w:ascii="Times New Roman" w:eastAsia="Calibri" w:hAnsi="Times New Roman" w:cs="Times New Roman"/>
                <w:color w:val="FF0000"/>
                <w:sz w:val="24"/>
                <w:szCs w:val="24"/>
                <w:lang w:val="kk-KZ"/>
              </w:rPr>
            </w:pPr>
            <w:r w:rsidRPr="00870FEA">
              <w:rPr>
                <w:rFonts w:ascii="Times New Roman" w:eastAsia="Calibri" w:hAnsi="Times New Roman" w:cs="Times New Roman"/>
                <w:color w:val="000000" w:themeColor="text1"/>
                <w:sz w:val="24"/>
                <w:szCs w:val="24"/>
                <w:lang w:val="kk-KZ"/>
              </w:rPr>
              <w:t xml:space="preserve">Дәстүрлі емес </w:t>
            </w:r>
            <w:r w:rsidRPr="00870FEA">
              <w:rPr>
                <w:rFonts w:ascii="Times New Roman" w:eastAsia="Calibri" w:hAnsi="Times New Roman" w:cs="Times New Roman"/>
                <w:color w:val="FF0000"/>
                <w:sz w:val="24"/>
                <w:szCs w:val="24"/>
                <w:lang w:val="kk-KZ"/>
              </w:rPr>
              <w:t xml:space="preserve"> </w:t>
            </w:r>
          </w:p>
        </w:tc>
        <w:tc>
          <w:tcPr>
            <w:tcW w:w="2830" w:type="dxa"/>
          </w:tcPr>
          <w:p w14:paraId="03B5BA94" w14:textId="77777777" w:rsidR="009317D1" w:rsidRPr="00870FEA" w:rsidRDefault="009317D1" w:rsidP="00D03F06">
            <w:pPr>
              <w:widowControl w:val="0"/>
              <w:shd w:val="clear" w:color="auto" w:fill="FFFFFF"/>
              <w:jc w:val="both"/>
              <w:rPr>
                <w:rFonts w:ascii="Times New Roman" w:eastAsia="Calibri" w:hAnsi="Times New Roman" w:cs="Times New Roman"/>
                <w:sz w:val="24"/>
                <w:szCs w:val="24"/>
                <w:lang w:val="kk-KZ"/>
              </w:rPr>
            </w:pPr>
            <w:r w:rsidRPr="00870FEA">
              <w:rPr>
                <w:rFonts w:ascii="Times New Roman" w:eastAsia="Calibri" w:hAnsi="Times New Roman" w:cs="Times New Roman"/>
                <w:sz w:val="24"/>
                <w:szCs w:val="24"/>
                <w:lang w:val="kk-KZ"/>
              </w:rPr>
              <w:t>Стратегиялық дамудың индустриялық</w:t>
            </w:r>
            <w:r w:rsidRPr="00870FEA">
              <w:rPr>
                <w:rFonts w:ascii="Times New Roman" w:eastAsia="Calibri" w:hAnsi="Times New Roman" w:cs="Times New Roman"/>
                <w:sz w:val="24"/>
                <w:szCs w:val="24"/>
              </w:rPr>
              <w:t>-</w:t>
            </w:r>
            <w:r w:rsidRPr="00870FEA">
              <w:rPr>
                <w:rFonts w:ascii="Times New Roman" w:eastAsia="Calibri" w:hAnsi="Times New Roman" w:cs="Times New Roman"/>
                <w:sz w:val="24"/>
                <w:szCs w:val="24"/>
                <w:lang w:val="kk-KZ"/>
              </w:rPr>
              <w:t>экономикалық тұжырымдамасы</w:t>
            </w:r>
          </w:p>
        </w:tc>
        <w:tc>
          <w:tcPr>
            <w:tcW w:w="2268" w:type="dxa"/>
          </w:tcPr>
          <w:p w14:paraId="6DC3624E" w14:textId="77777777" w:rsidR="009317D1" w:rsidRPr="00870FEA" w:rsidRDefault="009317D1" w:rsidP="00D03F06">
            <w:pPr>
              <w:widowControl w:val="0"/>
              <w:shd w:val="clear" w:color="auto" w:fill="FFFFFF"/>
              <w:jc w:val="both"/>
              <w:rPr>
                <w:rFonts w:ascii="Times New Roman" w:eastAsia="Calibri" w:hAnsi="Times New Roman" w:cs="Times New Roman"/>
                <w:sz w:val="24"/>
                <w:szCs w:val="24"/>
                <w:lang w:val="kk-KZ"/>
              </w:rPr>
            </w:pPr>
            <w:r w:rsidRPr="00870FEA">
              <w:rPr>
                <w:rFonts w:ascii="Times New Roman" w:eastAsia="Calibri" w:hAnsi="Times New Roman" w:cs="Times New Roman"/>
                <w:sz w:val="24"/>
                <w:szCs w:val="24"/>
                <w:lang w:val="kk-KZ"/>
              </w:rPr>
              <w:t xml:space="preserve">М. Портер, </w:t>
            </w:r>
          </w:p>
          <w:p w14:paraId="7B9F406B" w14:textId="77777777" w:rsidR="009317D1" w:rsidRPr="00870FEA" w:rsidRDefault="009317D1" w:rsidP="00D03F06">
            <w:pPr>
              <w:widowControl w:val="0"/>
              <w:shd w:val="clear" w:color="auto" w:fill="FFFFFF"/>
              <w:jc w:val="both"/>
              <w:rPr>
                <w:rFonts w:ascii="Times New Roman" w:eastAsia="Calibri" w:hAnsi="Times New Roman" w:cs="Times New Roman"/>
                <w:sz w:val="24"/>
                <w:szCs w:val="24"/>
                <w:lang w:val="kk-KZ"/>
              </w:rPr>
            </w:pPr>
            <w:r w:rsidRPr="00870FEA">
              <w:rPr>
                <w:rFonts w:ascii="Times New Roman" w:eastAsia="Calibri" w:hAnsi="Times New Roman" w:cs="Times New Roman"/>
                <w:sz w:val="24"/>
                <w:szCs w:val="24"/>
                <w:lang w:val="kk-KZ"/>
              </w:rPr>
              <w:t xml:space="preserve">Х. Хинтерхубер, </w:t>
            </w:r>
          </w:p>
          <w:p w14:paraId="27775344" w14:textId="77777777" w:rsidR="009317D1" w:rsidRPr="00870FEA" w:rsidRDefault="009317D1" w:rsidP="00D03F06">
            <w:pPr>
              <w:widowControl w:val="0"/>
              <w:shd w:val="clear" w:color="auto" w:fill="FFFFFF"/>
              <w:jc w:val="both"/>
              <w:rPr>
                <w:rFonts w:ascii="Times New Roman" w:eastAsia="Calibri" w:hAnsi="Times New Roman" w:cs="Times New Roman"/>
                <w:sz w:val="24"/>
                <w:szCs w:val="24"/>
                <w:lang w:val="kk-KZ"/>
              </w:rPr>
            </w:pPr>
            <w:r w:rsidRPr="00870FEA">
              <w:rPr>
                <w:rFonts w:ascii="Times New Roman" w:eastAsia="Calibri" w:hAnsi="Times New Roman" w:cs="Times New Roman"/>
                <w:sz w:val="24"/>
                <w:szCs w:val="24"/>
                <w:lang w:val="kk-KZ"/>
              </w:rPr>
              <w:t>П. Гемоэт</w:t>
            </w:r>
          </w:p>
        </w:tc>
        <w:tc>
          <w:tcPr>
            <w:tcW w:w="4536" w:type="dxa"/>
          </w:tcPr>
          <w:p w14:paraId="27C21E10" w14:textId="77777777" w:rsidR="009317D1" w:rsidRPr="00870FEA" w:rsidRDefault="009317D1" w:rsidP="00D03F06">
            <w:pPr>
              <w:widowControl w:val="0"/>
              <w:shd w:val="clear" w:color="auto" w:fill="FFFFFF"/>
              <w:jc w:val="both"/>
              <w:rPr>
                <w:rFonts w:ascii="Times New Roman" w:eastAsia="Calibri" w:hAnsi="Times New Roman" w:cs="Times New Roman"/>
                <w:bCs/>
                <w:sz w:val="24"/>
                <w:szCs w:val="24"/>
                <w:lang w:val="kk-KZ"/>
              </w:rPr>
            </w:pPr>
            <w:r w:rsidRPr="00870FEA">
              <w:rPr>
                <w:rFonts w:ascii="Times New Roman" w:eastAsia="Calibri" w:hAnsi="Times New Roman" w:cs="Times New Roman"/>
                <w:bCs/>
                <w:sz w:val="24"/>
                <w:szCs w:val="24"/>
                <w:lang w:val="kk-KZ"/>
              </w:rPr>
              <w:t>Көрнекілігі мен анық құрылымы, жүзеге асырылуы толық сипатталған, басқару объектісінің даму тарихы ескерілген</w:t>
            </w:r>
          </w:p>
        </w:tc>
        <w:tc>
          <w:tcPr>
            <w:tcW w:w="4253" w:type="dxa"/>
          </w:tcPr>
          <w:p w14:paraId="5D0814CB" w14:textId="689AA84E" w:rsidR="009317D1" w:rsidRPr="00870FEA" w:rsidRDefault="009317D1" w:rsidP="00D03F06">
            <w:pPr>
              <w:widowControl w:val="0"/>
              <w:shd w:val="clear" w:color="auto" w:fill="FFFFFF"/>
              <w:jc w:val="both"/>
              <w:rPr>
                <w:rFonts w:ascii="Times New Roman" w:eastAsia="Calibri" w:hAnsi="Times New Roman" w:cs="Times New Roman"/>
                <w:bCs/>
                <w:sz w:val="24"/>
                <w:szCs w:val="24"/>
                <w:lang w:val="kk-KZ"/>
              </w:rPr>
            </w:pPr>
            <w:r w:rsidRPr="00870FEA">
              <w:rPr>
                <w:rFonts w:ascii="Times New Roman" w:eastAsia="Calibri" w:hAnsi="Times New Roman" w:cs="Times New Roman"/>
                <w:bCs/>
                <w:sz w:val="24"/>
                <w:szCs w:val="24"/>
                <w:lang w:val="kk-KZ"/>
              </w:rPr>
              <w:t>Тұжырымдама өте теориялық, дерек</w:t>
            </w:r>
            <w:r>
              <w:rPr>
                <w:rFonts w:ascii="Times New Roman" w:eastAsia="Calibri" w:hAnsi="Times New Roman" w:cs="Times New Roman"/>
                <w:bCs/>
                <w:sz w:val="24"/>
                <w:szCs w:val="24"/>
                <w:lang w:val="kk-KZ"/>
              </w:rPr>
              <w:t xml:space="preserve"> </w:t>
            </w:r>
            <w:r w:rsidRPr="00870FEA">
              <w:rPr>
                <w:rFonts w:ascii="Times New Roman" w:eastAsia="Calibri" w:hAnsi="Times New Roman" w:cs="Times New Roman"/>
                <w:bCs/>
                <w:sz w:val="24"/>
                <w:szCs w:val="24"/>
                <w:lang w:val="kk-KZ"/>
              </w:rPr>
              <w:t>терді қалыптастыру және олармен жұмыс істеу көбінесе қиын, процестің бөліктерін нақты ажырату жоқ</w:t>
            </w:r>
          </w:p>
        </w:tc>
      </w:tr>
      <w:tr w:rsidR="009317D1" w:rsidRPr="008F4C39" w14:paraId="43D6FA8D" w14:textId="77777777" w:rsidTr="00235DBD">
        <w:tc>
          <w:tcPr>
            <w:tcW w:w="546" w:type="dxa"/>
            <w:vMerge/>
            <w:tcBorders>
              <w:bottom w:val="nil"/>
            </w:tcBorders>
          </w:tcPr>
          <w:p w14:paraId="53BC5698" w14:textId="77777777" w:rsidR="009317D1" w:rsidRPr="00870FEA" w:rsidRDefault="009317D1" w:rsidP="00D03F06">
            <w:pPr>
              <w:widowControl w:val="0"/>
              <w:shd w:val="clear" w:color="auto" w:fill="FFFFFF"/>
              <w:jc w:val="both"/>
              <w:rPr>
                <w:rFonts w:eastAsia="Calibri" w:cs="Times New Roman"/>
                <w:sz w:val="24"/>
                <w:szCs w:val="24"/>
                <w:lang w:val="kk-KZ"/>
              </w:rPr>
            </w:pPr>
          </w:p>
        </w:tc>
        <w:tc>
          <w:tcPr>
            <w:tcW w:w="2830" w:type="dxa"/>
          </w:tcPr>
          <w:p w14:paraId="7B52F23C" w14:textId="77777777" w:rsidR="009317D1" w:rsidRPr="00870FEA" w:rsidRDefault="009317D1" w:rsidP="00D03F06">
            <w:pPr>
              <w:widowControl w:val="0"/>
              <w:shd w:val="clear" w:color="auto" w:fill="FFFFFF"/>
              <w:jc w:val="both"/>
              <w:rPr>
                <w:rFonts w:ascii="Times New Roman" w:eastAsia="Calibri" w:hAnsi="Times New Roman" w:cs="Times New Roman"/>
                <w:sz w:val="24"/>
                <w:szCs w:val="24"/>
                <w:lang w:val="kk-KZ"/>
              </w:rPr>
            </w:pPr>
            <w:r w:rsidRPr="00870FEA">
              <w:rPr>
                <w:rFonts w:ascii="Times New Roman" w:eastAsia="Calibri" w:hAnsi="Times New Roman" w:cs="Times New Roman"/>
                <w:sz w:val="24"/>
                <w:szCs w:val="24"/>
                <w:lang w:val="kk-KZ"/>
              </w:rPr>
              <w:t>Стратегиялық дамудың ресурстарға бағытталған тұжырымдамасы</w:t>
            </w:r>
          </w:p>
        </w:tc>
        <w:tc>
          <w:tcPr>
            <w:tcW w:w="2268" w:type="dxa"/>
          </w:tcPr>
          <w:p w14:paraId="3823F304" w14:textId="77777777" w:rsidR="009317D1" w:rsidRPr="00870FEA" w:rsidRDefault="009317D1" w:rsidP="00D03F06">
            <w:pPr>
              <w:widowControl w:val="0"/>
              <w:shd w:val="clear" w:color="auto" w:fill="FFFFFF"/>
              <w:jc w:val="both"/>
              <w:rPr>
                <w:rFonts w:ascii="Times New Roman" w:eastAsia="Calibri" w:hAnsi="Times New Roman" w:cs="Times New Roman"/>
                <w:sz w:val="24"/>
                <w:szCs w:val="24"/>
                <w:lang w:val="kk-KZ"/>
              </w:rPr>
            </w:pPr>
            <w:r w:rsidRPr="00870FEA">
              <w:rPr>
                <w:rFonts w:ascii="Times New Roman" w:eastAsia="Calibri" w:hAnsi="Times New Roman" w:cs="Times New Roman"/>
                <w:sz w:val="24"/>
                <w:szCs w:val="24"/>
                <w:lang w:val="kk-KZ"/>
              </w:rPr>
              <w:t xml:space="preserve">К. Эндрю, </w:t>
            </w:r>
          </w:p>
          <w:p w14:paraId="562EA6CF" w14:textId="77777777" w:rsidR="009317D1" w:rsidRPr="00870FEA" w:rsidRDefault="009317D1" w:rsidP="00D03F06">
            <w:pPr>
              <w:widowControl w:val="0"/>
              <w:shd w:val="clear" w:color="auto" w:fill="FFFFFF"/>
              <w:jc w:val="both"/>
              <w:rPr>
                <w:rFonts w:ascii="Times New Roman" w:eastAsia="Calibri" w:hAnsi="Times New Roman" w:cs="Times New Roman"/>
                <w:sz w:val="24"/>
                <w:szCs w:val="24"/>
                <w:lang w:val="kk-KZ"/>
              </w:rPr>
            </w:pPr>
            <w:r w:rsidRPr="00870FEA">
              <w:rPr>
                <w:rFonts w:ascii="Times New Roman" w:eastAsia="Calibri" w:hAnsi="Times New Roman" w:cs="Times New Roman"/>
                <w:sz w:val="24"/>
                <w:szCs w:val="24"/>
                <w:lang w:val="kk-KZ"/>
              </w:rPr>
              <w:t xml:space="preserve">И. Ансофф, </w:t>
            </w:r>
          </w:p>
          <w:p w14:paraId="56C2428B" w14:textId="77777777" w:rsidR="009317D1" w:rsidRPr="00870FEA" w:rsidRDefault="009317D1" w:rsidP="00D03F06">
            <w:pPr>
              <w:widowControl w:val="0"/>
              <w:shd w:val="clear" w:color="auto" w:fill="FFFFFF"/>
              <w:jc w:val="both"/>
              <w:rPr>
                <w:rFonts w:ascii="Times New Roman" w:eastAsia="Calibri" w:hAnsi="Times New Roman" w:cs="Times New Roman"/>
                <w:sz w:val="24"/>
                <w:szCs w:val="24"/>
                <w:lang w:val="kk-KZ"/>
              </w:rPr>
            </w:pPr>
            <w:r w:rsidRPr="00870FEA">
              <w:rPr>
                <w:rFonts w:ascii="Times New Roman" w:eastAsia="Calibri" w:hAnsi="Times New Roman" w:cs="Times New Roman"/>
                <w:sz w:val="24"/>
                <w:szCs w:val="24"/>
                <w:lang w:val="kk-KZ"/>
              </w:rPr>
              <w:t xml:space="preserve">Р. Манн, </w:t>
            </w:r>
          </w:p>
          <w:p w14:paraId="757FA52F" w14:textId="77777777" w:rsidR="009317D1" w:rsidRPr="00870FEA" w:rsidRDefault="009317D1" w:rsidP="00D03F06">
            <w:pPr>
              <w:widowControl w:val="0"/>
              <w:shd w:val="clear" w:color="auto" w:fill="FFFFFF"/>
              <w:jc w:val="both"/>
              <w:rPr>
                <w:rFonts w:ascii="Times New Roman" w:eastAsia="Calibri" w:hAnsi="Times New Roman" w:cs="Times New Roman"/>
                <w:sz w:val="24"/>
                <w:szCs w:val="24"/>
                <w:lang w:val="kk-KZ"/>
              </w:rPr>
            </w:pPr>
            <w:r w:rsidRPr="00870FEA">
              <w:rPr>
                <w:rFonts w:ascii="Times New Roman" w:eastAsia="Calibri" w:hAnsi="Times New Roman" w:cs="Times New Roman"/>
                <w:sz w:val="24"/>
                <w:szCs w:val="24"/>
                <w:lang w:val="kk-KZ"/>
              </w:rPr>
              <w:t xml:space="preserve">А. Гальвейер, </w:t>
            </w:r>
          </w:p>
          <w:p w14:paraId="3CF10259" w14:textId="77777777" w:rsidR="009317D1" w:rsidRPr="00870FEA" w:rsidRDefault="009317D1" w:rsidP="00D03F06">
            <w:pPr>
              <w:widowControl w:val="0"/>
              <w:shd w:val="clear" w:color="auto" w:fill="FFFFFF"/>
              <w:jc w:val="both"/>
              <w:rPr>
                <w:rFonts w:ascii="Times New Roman" w:eastAsia="Calibri" w:hAnsi="Times New Roman" w:cs="Times New Roman"/>
                <w:sz w:val="24"/>
                <w:szCs w:val="24"/>
                <w:lang w:val="kk-KZ"/>
              </w:rPr>
            </w:pPr>
            <w:r w:rsidRPr="00870FEA">
              <w:rPr>
                <w:rFonts w:ascii="Times New Roman" w:eastAsia="Calibri" w:hAnsi="Times New Roman" w:cs="Times New Roman"/>
                <w:sz w:val="24"/>
                <w:szCs w:val="24"/>
                <w:lang w:val="kk-KZ"/>
              </w:rPr>
              <w:t xml:space="preserve">Г. Эмел, </w:t>
            </w:r>
          </w:p>
          <w:p w14:paraId="04F3D6FE" w14:textId="77777777" w:rsidR="009317D1" w:rsidRPr="00870FEA" w:rsidRDefault="009317D1" w:rsidP="00D03F06">
            <w:pPr>
              <w:widowControl w:val="0"/>
              <w:shd w:val="clear" w:color="auto" w:fill="FFFFFF"/>
              <w:jc w:val="both"/>
              <w:rPr>
                <w:rFonts w:ascii="Times New Roman" w:eastAsia="Calibri" w:hAnsi="Times New Roman" w:cs="Times New Roman"/>
                <w:sz w:val="24"/>
                <w:szCs w:val="24"/>
                <w:lang w:val="kk-KZ"/>
              </w:rPr>
            </w:pPr>
            <w:r w:rsidRPr="00870FEA">
              <w:rPr>
                <w:rFonts w:ascii="Times New Roman" w:eastAsia="Calibri" w:hAnsi="Times New Roman" w:cs="Times New Roman"/>
                <w:sz w:val="24"/>
                <w:szCs w:val="24"/>
                <w:lang w:val="kk-KZ"/>
              </w:rPr>
              <w:t>К. Прахаланд</w:t>
            </w:r>
          </w:p>
        </w:tc>
        <w:tc>
          <w:tcPr>
            <w:tcW w:w="4536" w:type="dxa"/>
          </w:tcPr>
          <w:p w14:paraId="198B8CC4" w14:textId="77777777" w:rsidR="009317D1" w:rsidRPr="00870FEA" w:rsidRDefault="009317D1" w:rsidP="00D03F06">
            <w:pPr>
              <w:widowControl w:val="0"/>
              <w:shd w:val="clear" w:color="auto" w:fill="FFFFFF"/>
              <w:jc w:val="both"/>
              <w:rPr>
                <w:rFonts w:ascii="Times New Roman" w:eastAsia="Calibri" w:hAnsi="Times New Roman" w:cs="Times New Roman"/>
                <w:bCs/>
                <w:sz w:val="24"/>
                <w:szCs w:val="24"/>
                <w:lang w:val="kk-KZ"/>
              </w:rPr>
            </w:pPr>
            <w:r w:rsidRPr="00870FEA">
              <w:rPr>
                <w:rFonts w:ascii="Times New Roman" w:eastAsia="Calibri" w:hAnsi="Times New Roman" w:cs="Times New Roman"/>
                <w:bCs/>
                <w:sz w:val="24"/>
                <w:szCs w:val="24"/>
                <w:lang w:val="kk-KZ"/>
              </w:rPr>
              <w:t>Қолда бар ресурстарды тиімді пайдалануға негізделген икемділік пен көрнекілік</w:t>
            </w:r>
          </w:p>
        </w:tc>
        <w:tc>
          <w:tcPr>
            <w:tcW w:w="4253" w:type="dxa"/>
          </w:tcPr>
          <w:p w14:paraId="19A4016A" w14:textId="77777777" w:rsidR="009317D1" w:rsidRPr="00870FEA" w:rsidRDefault="009317D1" w:rsidP="00D03F06">
            <w:pPr>
              <w:widowControl w:val="0"/>
              <w:shd w:val="clear" w:color="auto" w:fill="FFFFFF"/>
              <w:jc w:val="both"/>
              <w:rPr>
                <w:rFonts w:ascii="Times New Roman" w:eastAsia="Calibri" w:hAnsi="Times New Roman" w:cs="Times New Roman"/>
                <w:bCs/>
                <w:sz w:val="24"/>
                <w:szCs w:val="24"/>
                <w:lang w:val="kk-KZ"/>
              </w:rPr>
            </w:pPr>
            <w:r w:rsidRPr="00870FEA">
              <w:rPr>
                <w:rFonts w:ascii="Times New Roman" w:eastAsia="Calibri" w:hAnsi="Times New Roman" w:cs="Times New Roman"/>
                <w:bCs/>
                <w:sz w:val="24"/>
                <w:szCs w:val="24"/>
                <w:lang w:val="kk-KZ"/>
              </w:rPr>
              <w:t>Мемлекеттік және муниципалды басқару жүйелері үшін іс жүзінде өңделмеген</w:t>
            </w:r>
          </w:p>
        </w:tc>
      </w:tr>
      <w:tr w:rsidR="009317D1" w:rsidRPr="008F4C39" w14:paraId="57676364" w14:textId="77777777" w:rsidTr="00235DBD">
        <w:tc>
          <w:tcPr>
            <w:tcW w:w="546" w:type="dxa"/>
            <w:vMerge/>
            <w:tcBorders>
              <w:bottom w:val="nil"/>
            </w:tcBorders>
          </w:tcPr>
          <w:p w14:paraId="2956D229" w14:textId="77777777" w:rsidR="009317D1" w:rsidRPr="00870FEA" w:rsidRDefault="009317D1" w:rsidP="00D03F06">
            <w:pPr>
              <w:widowControl w:val="0"/>
              <w:shd w:val="clear" w:color="auto" w:fill="FFFFFF"/>
              <w:jc w:val="both"/>
              <w:rPr>
                <w:rFonts w:eastAsia="Calibri" w:cs="Times New Roman"/>
                <w:sz w:val="24"/>
                <w:szCs w:val="24"/>
                <w:lang w:val="kk-KZ"/>
              </w:rPr>
            </w:pPr>
          </w:p>
        </w:tc>
        <w:tc>
          <w:tcPr>
            <w:tcW w:w="2830" w:type="dxa"/>
          </w:tcPr>
          <w:p w14:paraId="02C927B2" w14:textId="77777777" w:rsidR="009317D1" w:rsidRPr="00870FEA" w:rsidRDefault="009317D1" w:rsidP="00D03F06">
            <w:pPr>
              <w:widowControl w:val="0"/>
              <w:shd w:val="clear" w:color="auto" w:fill="FFFFFF"/>
              <w:jc w:val="both"/>
              <w:rPr>
                <w:rFonts w:ascii="Times New Roman" w:eastAsia="Calibri" w:hAnsi="Times New Roman" w:cs="Times New Roman"/>
                <w:sz w:val="24"/>
                <w:szCs w:val="24"/>
                <w:lang w:val="kk-KZ"/>
              </w:rPr>
            </w:pPr>
            <w:r w:rsidRPr="00870FEA">
              <w:rPr>
                <w:rFonts w:ascii="Times New Roman" w:eastAsia="Calibri" w:hAnsi="Times New Roman" w:cs="Times New Roman"/>
                <w:sz w:val="24"/>
                <w:szCs w:val="24"/>
                <w:lang w:val="kk-KZ"/>
              </w:rPr>
              <w:t>Жүйеге бағытталған тұжырымдама</w:t>
            </w:r>
          </w:p>
        </w:tc>
        <w:tc>
          <w:tcPr>
            <w:tcW w:w="2268" w:type="dxa"/>
          </w:tcPr>
          <w:p w14:paraId="7A047F00" w14:textId="77777777" w:rsidR="009317D1" w:rsidRPr="00870FEA" w:rsidRDefault="009317D1" w:rsidP="00D03F06">
            <w:pPr>
              <w:widowControl w:val="0"/>
              <w:shd w:val="clear" w:color="auto" w:fill="FFFFFF"/>
              <w:jc w:val="both"/>
              <w:rPr>
                <w:rFonts w:ascii="Times New Roman" w:eastAsia="Calibri" w:hAnsi="Times New Roman" w:cs="Times New Roman"/>
                <w:sz w:val="24"/>
                <w:szCs w:val="24"/>
                <w:lang w:val="kk-KZ"/>
              </w:rPr>
            </w:pPr>
            <w:r w:rsidRPr="00870FEA">
              <w:rPr>
                <w:rFonts w:ascii="Times New Roman" w:eastAsia="Calibri" w:hAnsi="Times New Roman" w:cs="Times New Roman"/>
                <w:sz w:val="24"/>
                <w:szCs w:val="24"/>
                <w:lang w:val="kk-KZ"/>
              </w:rPr>
              <w:t>Ф. Малик,</w:t>
            </w:r>
          </w:p>
          <w:p w14:paraId="19890AB5" w14:textId="77777777" w:rsidR="009317D1" w:rsidRPr="00870FEA" w:rsidRDefault="009317D1" w:rsidP="00D03F06">
            <w:pPr>
              <w:widowControl w:val="0"/>
              <w:shd w:val="clear" w:color="auto" w:fill="FFFFFF"/>
              <w:jc w:val="both"/>
              <w:rPr>
                <w:rFonts w:ascii="Times New Roman" w:eastAsia="Calibri" w:hAnsi="Times New Roman" w:cs="Times New Roman"/>
                <w:sz w:val="24"/>
                <w:szCs w:val="24"/>
                <w:lang w:val="kk-KZ"/>
              </w:rPr>
            </w:pPr>
            <w:r w:rsidRPr="00870FEA">
              <w:rPr>
                <w:rFonts w:ascii="Times New Roman" w:eastAsia="Calibri" w:hAnsi="Times New Roman" w:cs="Times New Roman"/>
                <w:sz w:val="24"/>
                <w:szCs w:val="24"/>
                <w:lang w:val="kk-KZ"/>
              </w:rPr>
              <w:t>Х. Ульрих,</w:t>
            </w:r>
          </w:p>
          <w:p w14:paraId="396C74EE" w14:textId="77777777" w:rsidR="009317D1" w:rsidRPr="00870FEA" w:rsidRDefault="009317D1" w:rsidP="00D03F06">
            <w:pPr>
              <w:widowControl w:val="0"/>
              <w:shd w:val="clear" w:color="auto" w:fill="FFFFFF"/>
              <w:jc w:val="both"/>
              <w:rPr>
                <w:rFonts w:ascii="Times New Roman" w:eastAsia="Calibri" w:hAnsi="Times New Roman" w:cs="Times New Roman"/>
                <w:sz w:val="24"/>
                <w:szCs w:val="24"/>
                <w:lang w:val="kk-KZ"/>
              </w:rPr>
            </w:pPr>
            <w:r w:rsidRPr="00870FEA">
              <w:rPr>
                <w:rFonts w:ascii="Times New Roman" w:eastAsia="Calibri" w:hAnsi="Times New Roman" w:cs="Times New Roman"/>
                <w:sz w:val="24"/>
                <w:szCs w:val="24"/>
                <w:lang w:val="kk-KZ"/>
              </w:rPr>
              <w:t>Г. Пробст,</w:t>
            </w:r>
          </w:p>
          <w:p w14:paraId="10CEAAA0" w14:textId="77777777" w:rsidR="009317D1" w:rsidRPr="00870FEA" w:rsidRDefault="009317D1" w:rsidP="00D03F06">
            <w:pPr>
              <w:widowControl w:val="0"/>
              <w:shd w:val="clear" w:color="auto" w:fill="FFFFFF"/>
              <w:jc w:val="both"/>
              <w:rPr>
                <w:rFonts w:ascii="Times New Roman" w:eastAsia="Calibri" w:hAnsi="Times New Roman" w:cs="Times New Roman"/>
                <w:sz w:val="24"/>
                <w:szCs w:val="24"/>
                <w:lang w:val="kk-KZ"/>
              </w:rPr>
            </w:pPr>
            <w:r w:rsidRPr="00870FEA">
              <w:rPr>
                <w:rFonts w:ascii="Times New Roman" w:eastAsia="Calibri" w:hAnsi="Times New Roman" w:cs="Times New Roman"/>
                <w:sz w:val="24"/>
                <w:szCs w:val="24"/>
                <w:lang w:val="kk-KZ"/>
              </w:rPr>
              <w:t>П. Гомец</w:t>
            </w:r>
          </w:p>
        </w:tc>
        <w:tc>
          <w:tcPr>
            <w:tcW w:w="4536" w:type="dxa"/>
          </w:tcPr>
          <w:p w14:paraId="63747FA2" w14:textId="77777777" w:rsidR="009317D1" w:rsidRPr="00870FEA" w:rsidRDefault="009317D1" w:rsidP="00D03F06">
            <w:pPr>
              <w:widowControl w:val="0"/>
              <w:shd w:val="clear" w:color="auto" w:fill="FFFFFF"/>
              <w:jc w:val="both"/>
              <w:rPr>
                <w:rFonts w:ascii="Times New Roman" w:eastAsia="Calibri" w:hAnsi="Times New Roman" w:cs="Times New Roman"/>
                <w:bCs/>
                <w:sz w:val="24"/>
                <w:szCs w:val="24"/>
                <w:lang w:val="kk-KZ"/>
              </w:rPr>
            </w:pPr>
            <w:r w:rsidRPr="00870FEA">
              <w:rPr>
                <w:rFonts w:ascii="Times New Roman" w:eastAsia="Calibri" w:hAnsi="Times New Roman" w:cs="Times New Roman"/>
                <w:bCs/>
                <w:sz w:val="24"/>
                <w:szCs w:val="24"/>
                <w:lang w:val="kk-KZ"/>
              </w:rPr>
              <w:t>Объектіні пәнаралық қарастыру, жеңіл түсінікті ұғым және тұйық, логикалық әдістеме</w:t>
            </w:r>
          </w:p>
        </w:tc>
        <w:tc>
          <w:tcPr>
            <w:tcW w:w="4253" w:type="dxa"/>
          </w:tcPr>
          <w:p w14:paraId="07515CF2" w14:textId="77777777" w:rsidR="009317D1" w:rsidRPr="00870FEA" w:rsidRDefault="009317D1" w:rsidP="00D03F06">
            <w:pPr>
              <w:widowControl w:val="0"/>
              <w:shd w:val="clear" w:color="auto" w:fill="FFFFFF"/>
              <w:jc w:val="both"/>
              <w:rPr>
                <w:rFonts w:ascii="Times New Roman" w:eastAsia="Calibri" w:hAnsi="Times New Roman" w:cs="Times New Roman"/>
                <w:bCs/>
                <w:sz w:val="24"/>
                <w:szCs w:val="24"/>
                <w:lang w:val="kk-KZ"/>
              </w:rPr>
            </w:pPr>
            <w:r w:rsidRPr="00870FEA">
              <w:rPr>
                <w:rFonts w:ascii="Times New Roman" w:eastAsia="Calibri" w:hAnsi="Times New Roman" w:cs="Times New Roman"/>
                <w:bCs/>
                <w:sz w:val="24"/>
                <w:szCs w:val="24"/>
                <w:lang w:val="kk-KZ"/>
              </w:rPr>
              <w:t>Абстракцияның жоғары деңгейі, тәжірибеде жүзеге асыру қиын және примитивизация қаупі бар</w:t>
            </w:r>
          </w:p>
        </w:tc>
      </w:tr>
      <w:tr w:rsidR="009317D1" w:rsidRPr="008F4C39" w14:paraId="4EFCF684" w14:textId="77777777" w:rsidTr="00235DBD">
        <w:tc>
          <w:tcPr>
            <w:tcW w:w="546" w:type="dxa"/>
            <w:vMerge/>
            <w:tcBorders>
              <w:bottom w:val="nil"/>
            </w:tcBorders>
          </w:tcPr>
          <w:p w14:paraId="345CC500" w14:textId="77777777" w:rsidR="009317D1" w:rsidRPr="00870FEA" w:rsidRDefault="009317D1" w:rsidP="00D03F06">
            <w:pPr>
              <w:widowControl w:val="0"/>
              <w:shd w:val="clear" w:color="auto" w:fill="FFFFFF"/>
              <w:jc w:val="both"/>
              <w:rPr>
                <w:rFonts w:eastAsia="Calibri" w:cs="Times New Roman"/>
                <w:bCs/>
                <w:sz w:val="24"/>
                <w:szCs w:val="24"/>
                <w:lang w:val="kk-KZ"/>
              </w:rPr>
            </w:pPr>
          </w:p>
        </w:tc>
        <w:tc>
          <w:tcPr>
            <w:tcW w:w="2830" w:type="dxa"/>
            <w:tcBorders>
              <w:bottom w:val="single" w:sz="4" w:space="0" w:color="auto"/>
            </w:tcBorders>
          </w:tcPr>
          <w:p w14:paraId="65FE6A63" w14:textId="77777777" w:rsidR="009317D1" w:rsidRPr="00870FEA" w:rsidRDefault="009317D1" w:rsidP="00D03F06">
            <w:pPr>
              <w:widowControl w:val="0"/>
              <w:shd w:val="clear" w:color="auto" w:fill="FFFFFF"/>
              <w:jc w:val="both"/>
              <w:rPr>
                <w:rFonts w:ascii="Times New Roman" w:eastAsia="Calibri" w:hAnsi="Times New Roman" w:cs="Times New Roman"/>
                <w:sz w:val="24"/>
                <w:szCs w:val="24"/>
                <w:lang w:val="kk-KZ"/>
              </w:rPr>
            </w:pPr>
            <w:r w:rsidRPr="00870FEA">
              <w:rPr>
                <w:rFonts w:ascii="Times New Roman" w:eastAsia="Calibri" w:hAnsi="Times New Roman" w:cs="Times New Roman"/>
                <w:sz w:val="24"/>
                <w:szCs w:val="24"/>
                <w:lang w:val="kk-KZ"/>
              </w:rPr>
              <w:t>Гомеостат әдіснамасына негізделген әлеуметтік-экономикалық жүйелерді басқару тұжырымдамасы</w:t>
            </w:r>
          </w:p>
        </w:tc>
        <w:tc>
          <w:tcPr>
            <w:tcW w:w="2268" w:type="dxa"/>
            <w:tcBorders>
              <w:bottom w:val="single" w:sz="4" w:space="0" w:color="auto"/>
            </w:tcBorders>
          </w:tcPr>
          <w:p w14:paraId="6C444C8D" w14:textId="77777777" w:rsidR="009317D1" w:rsidRPr="00870FEA" w:rsidRDefault="009317D1" w:rsidP="00D03F06">
            <w:pPr>
              <w:widowControl w:val="0"/>
              <w:shd w:val="clear" w:color="auto" w:fill="FFFFFF"/>
              <w:jc w:val="both"/>
              <w:rPr>
                <w:rFonts w:ascii="Times New Roman" w:eastAsia="Calibri" w:hAnsi="Times New Roman" w:cs="Times New Roman"/>
                <w:bCs/>
                <w:sz w:val="24"/>
                <w:szCs w:val="24"/>
                <w:lang w:val="kk-KZ"/>
              </w:rPr>
            </w:pPr>
            <w:r w:rsidRPr="00870FEA">
              <w:rPr>
                <w:rFonts w:ascii="Times New Roman" w:eastAsia="Calibri" w:hAnsi="Times New Roman" w:cs="Times New Roman"/>
                <w:bCs/>
                <w:sz w:val="24"/>
                <w:szCs w:val="24"/>
                <w:lang w:val="kk-KZ"/>
              </w:rPr>
              <w:t xml:space="preserve">Горский Ю.М., </w:t>
            </w:r>
          </w:p>
          <w:p w14:paraId="1339AF57" w14:textId="77777777" w:rsidR="009317D1" w:rsidRPr="00870FEA" w:rsidRDefault="009317D1" w:rsidP="00D03F06">
            <w:pPr>
              <w:widowControl w:val="0"/>
              <w:shd w:val="clear" w:color="auto" w:fill="FFFFFF"/>
              <w:jc w:val="both"/>
              <w:rPr>
                <w:rFonts w:ascii="Times New Roman" w:eastAsia="Calibri" w:hAnsi="Times New Roman" w:cs="Times New Roman"/>
                <w:bCs/>
                <w:sz w:val="24"/>
                <w:szCs w:val="24"/>
                <w:lang w:val="kk-KZ"/>
              </w:rPr>
            </w:pPr>
            <w:r w:rsidRPr="00870FEA">
              <w:rPr>
                <w:rFonts w:ascii="Times New Roman" w:eastAsia="Calibri" w:hAnsi="Times New Roman" w:cs="Times New Roman"/>
                <w:bCs/>
                <w:sz w:val="24"/>
                <w:szCs w:val="24"/>
                <w:lang w:val="kk-KZ"/>
              </w:rPr>
              <w:t>Бир С.,</w:t>
            </w:r>
          </w:p>
          <w:p w14:paraId="270868A9" w14:textId="77777777" w:rsidR="009317D1" w:rsidRPr="00870FEA" w:rsidRDefault="009317D1" w:rsidP="00D03F06">
            <w:pPr>
              <w:widowControl w:val="0"/>
              <w:shd w:val="clear" w:color="auto" w:fill="FFFFFF"/>
              <w:jc w:val="both"/>
              <w:rPr>
                <w:rFonts w:ascii="Times New Roman" w:eastAsia="Calibri" w:hAnsi="Times New Roman" w:cs="Times New Roman"/>
                <w:bCs/>
                <w:sz w:val="24"/>
                <w:szCs w:val="24"/>
                <w:lang w:val="kk-KZ"/>
              </w:rPr>
            </w:pPr>
            <w:r w:rsidRPr="00870FEA">
              <w:rPr>
                <w:rFonts w:ascii="Times New Roman" w:eastAsia="Calibri" w:hAnsi="Times New Roman" w:cs="Times New Roman"/>
                <w:bCs/>
                <w:sz w:val="24"/>
                <w:szCs w:val="24"/>
                <w:lang w:val="kk-KZ"/>
              </w:rPr>
              <w:t>Эшби Р.</w:t>
            </w:r>
          </w:p>
        </w:tc>
        <w:tc>
          <w:tcPr>
            <w:tcW w:w="4536" w:type="dxa"/>
            <w:tcBorders>
              <w:bottom w:val="single" w:sz="4" w:space="0" w:color="auto"/>
            </w:tcBorders>
          </w:tcPr>
          <w:p w14:paraId="08A3DCE3" w14:textId="77777777" w:rsidR="009317D1" w:rsidRPr="00870FEA" w:rsidRDefault="009317D1" w:rsidP="00D03F06">
            <w:pPr>
              <w:widowControl w:val="0"/>
              <w:shd w:val="clear" w:color="auto" w:fill="FFFFFF"/>
              <w:jc w:val="both"/>
              <w:rPr>
                <w:rFonts w:ascii="Times New Roman" w:eastAsia="Calibri" w:hAnsi="Times New Roman" w:cs="Times New Roman"/>
                <w:bCs/>
                <w:sz w:val="24"/>
                <w:szCs w:val="24"/>
                <w:lang w:val="kk-KZ"/>
              </w:rPr>
            </w:pPr>
            <w:r w:rsidRPr="00870FEA">
              <w:rPr>
                <w:rFonts w:ascii="Times New Roman" w:eastAsia="Calibri" w:hAnsi="Times New Roman" w:cs="Times New Roman"/>
                <w:bCs/>
                <w:sz w:val="24"/>
                <w:szCs w:val="24"/>
                <w:lang w:val="kk-KZ"/>
              </w:rPr>
              <w:t>Гомеостатикалық жүйелерді модельдеу үшін жақсы дамыған аппараты бар</w:t>
            </w:r>
          </w:p>
        </w:tc>
        <w:tc>
          <w:tcPr>
            <w:tcW w:w="4253" w:type="dxa"/>
            <w:tcBorders>
              <w:bottom w:val="single" w:sz="4" w:space="0" w:color="auto"/>
            </w:tcBorders>
          </w:tcPr>
          <w:p w14:paraId="115D9A81" w14:textId="68C168BA" w:rsidR="009317D1" w:rsidRPr="00870FEA" w:rsidRDefault="009317D1" w:rsidP="00D03F06">
            <w:pPr>
              <w:widowControl w:val="0"/>
              <w:shd w:val="clear" w:color="auto" w:fill="FFFFFF"/>
              <w:jc w:val="both"/>
              <w:rPr>
                <w:rFonts w:ascii="Times New Roman" w:eastAsia="Calibri" w:hAnsi="Times New Roman" w:cs="Times New Roman"/>
                <w:bCs/>
                <w:sz w:val="24"/>
                <w:szCs w:val="24"/>
                <w:lang w:val="kk-KZ"/>
              </w:rPr>
            </w:pPr>
            <w:r w:rsidRPr="00870FEA">
              <w:rPr>
                <w:rFonts w:ascii="Times New Roman" w:eastAsia="Calibri" w:hAnsi="Times New Roman" w:cs="Times New Roman"/>
                <w:bCs/>
                <w:sz w:val="24"/>
                <w:szCs w:val="24"/>
                <w:lang w:val="kk-KZ"/>
              </w:rPr>
              <w:t>Іс жүзінде жүзеге асыру қиын, проб</w:t>
            </w:r>
            <w:r>
              <w:rPr>
                <w:rFonts w:ascii="Times New Roman" w:eastAsia="Calibri" w:hAnsi="Times New Roman" w:cs="Times New Roman"/>
                <w:bCs/>
                <w:sz w:val="24"/>
                <w:szCs w:val="24"/>
                <w:lang w:val="kk-KZ"/>
              </w:rPr>
              <w:t xml:space="preserve"> </w:t>
            </w:r>
            <w:r w:rsidRPr="00870FEA">
              <w:rPr>
                <w:rFonts w:ascii="Times New Roman" w:eastAsia="Calibri" w:hAnsi="Times New Roman" w:cs="Times New Roman"/>
                <w:bCs/>
                <w:sz w:val="24"/>
                <w:szCs w:val="24"/>
                <w:lang w:val="kk-KZ"/>
              </w:rPr>
              <w:t>лемаларды талдаудың күрделі алго</w:t>
            </w:r>
            <w:r>
              <w:rPr>
                <w:rFonts w:ascii="Times New Roman" w:eastAsia="Calibri" w:hAnsi="Times New Roman" w:cs="Times New Roman"/>
                <w:bCs/>
                <w:sz w:val="24"/>
                <w:szCs w:val="24"/>
                <w:lang w:val="kk-KZ"/>
              </w:rPr>
              <w:t xml:space="preserve"> </w:t>
            </w:r>
            <w:r w:rsidRPr="00870FEA">
              <w:rPr>
                <w:rFonts w:ascii="Times New Roman" w:eastAsia="Calibri" w:hAnsi="Times New Roman" w:cs="Times New Roman"/>
                <w:bCs/>
                <w:sz w:val="24"/>
                <w:szCs w:val="24"/>
                <w:lang w:val="kk-KZ"/>
              </w:rPr>
              <w:t>ритмі және есептеулер үшін сенімді деректерді алу мүмкіндікетінің аздығы</w:t>
            </w:r>
          </w:p>
        </w:tc>
      </w:tr>
      <w:tr w:rsidR="009317D1" w:rsidRPr="008F4C39" w14:paraId="0C521C78" w14:textId="77777777" w:rsidTr="00235DBD">
        <w:trPr>
          <w:trHeight w:val="1114"/>
        </w:trPr>
        <w:tc>
          <w:tcPr>
            <w:tcW w:w="546" w:type="dxa"/>
            <w:vMerge/>
            <w:tcBorders>
              <w:bottom w:val="nil"/>
            </w:tcBorders>
          </w:tcPr>
          <w:p w14:paraId="598A13DF" w14:textId="77777777" w:rsidR="009317D1" w:rsidRPr="00870FEA" w:rsidRDefault="009317D1" w:rsidP="00D03F06">
            <w:pPr>
              <w:widowControl w:val="0"/>
              <w:shd w:val="clear" w:color="auto" w:fill="FFFFFF"/>
              <w:jc w:val="both"/>
              <w:rPr>
                <w:rFonts w:eastAsia="Calibri" w:cs="Times New Roman"/>
                <w:bCs/>
                <w:sz w:val="24"/>
                <w:szCs w:val="24"/>
                <w:lang w:val="kk-KZ"/>
              </w:rPr>
            </w:pPr>
          </w:p>
        </w:tc>
        <w:tc>
          <w:tcPr>
            <w:tcW w:w="2830" w:type="dxa"/>
            <w:tcBorders>
              <w:bottom w:val="nil"/>
            </w:tcBorders>
          </w:tcPr>
          <w:p w14:paraId="21293DC3" w14:textId="290E47A4" w:rsidR="009317D1" w:rsidRPr="00870FEA" w:rsidRDefault="009317D1" w:rsidP="00D03F06">
            <w:pPr>
              <w:widowControl w:val="0"/>
              <w:shd w:val="clear" w:color="auto" w:fill="FFFFFF"/>
              <w:jc w:val="both"/>
              <w:rPr>
                <w:rFonts w:ascii="Times New Roman" w:eastAsia="Calibri" w:hAnsi="Times New Roman" w:cs="Times New Roman"/>
                <w:bCs/>
                <w:sz w:val="24"/>
                <w:szCs w:val="24"/>
                <w:lang w:val="kk-KZ"/>
              </w:rPr>
            </w:pPr>
            <w:r w:rsidRPr="00870FEA">
              <w:rPr>
                <w:rFonts w:ascii="Times New Roman" w:eastAsia="Calibri" w:hAnsi="Times New Roman" w:cs="Times New Roman"/>
                <w:bCs/>
                <w:sz w:val="24"/>
                <w:szCs w:val="24"/>
                <w:lang w:val="kk-KZ"/>
              </w:rPr>
              <w:t>Балансталған көрсеткіш</w:t>
            </w:r>
            <w:r>
              <w:rPr>
                <w:rFonts w:ascii="Times New Roman" w:eastAsia="Calibri" w:hAnsi="Times New Roman" w:cs="Times New Roman"/>
                <w:bCs/>
                <w:sz w:val="24"/>
                <w:szCs w:val="24"/>
                <w:lang w:val="kk-KZ"/>
              </w:rPr>
              <w:t xml:space="preserve"> </w:t>
            </w:r>
            <w:r w:rsidRPr="00870FEA">
              <w:rPr>
                <w:rFonts w:ascii="Times New Roman" w:eastAsia="Calibri" w:hAnsi="Times New Roman" w:cs="Times New Roman"/>
                <w:bCs/>
                <w:sz w:val="24"/>
                <w:szCs w:val="24"/>
                <w:lang w:val="kk-KZ"/>
              </w:rPr>
              <w:t>тер жүйесін құру тұжы</w:t>
            </w:r>
            <w:r>
              <w:rPr>
                <w:rFonts w:ascii="Times New Roman" w:eastAsia="Calibri" w:hAnsi="Times New Roman" w:cs="Times New Roman"/>
                <w:bCs/>
                <w:sz w:val="24"/>
                <w:szCs w:val="24"/>
                <w:lang w:val="kk-KZ"/>
              </w:rPr>
              <w:t xml:space="preserve"> </w:t>
            </w:r>
            <w:r w:rsidRPr="00870FEA">
              <w:rPr>
                <w:rFonts w:ascii="Times New Roman" w:eastAsia="Calibri" w:hAnsi="Times New Roman" w:cs="Times New Roman"/>
                <w:bCs/>
                <w:sz w:val="24"/>
                <w:szCs w:val="24"/>
                <w:lang w:val="kk-KZ"/>
              </w:rPr>
              <w:t>рымдамасы - Balanced Scorecard (БКЖ)</w:t>
            </w:r>
          </w:p>
        </w:tc>
        <w:tc>
          <w:tcPr>
            <w:tcW w:w="2268" w:type="dxa"/>
            <w:tcBorders>
              <w:bottom w:val="nil"/>
            </w:tcBorders>
          </w:tcPr>
          <w:p w14:paraId="46331CF5" w14:textId="77777777" w:rsidR="009317D1" w:rsidRPr="00870FEA" w:rsidRDefault="009317D1" w:rsidP="00D03F06">
            <w:pPr>
              <w:widowControl w:val="0"/>
              <w:shd w:val="clear" w:color="auto" w:fill="FFFFFF"/>
              <w:jc w:val="both"/>
              <w:rPr>
                <w:rFonts w:ascii="Times New Roman" w:eastAsia="Calibri" w:hAnsi="Times New Roman" w:cs="Times New Roman"/>
                <w:bCs/>
                <w:sz w:val="24"/>
                <w:szCs w:val="24"/>
                <w:lang w:val="kk-KZ"/>
              </w:rPr>
            </w:pPr>
            <w:r w:rsidRPr="00870FEA">
              <w:rPr>
                <w:rFonts w:ascii="Times New Roman" w:eastAsia="Calibri" w:hAnsi="Times New Roman" w:cs="Times New Roman"/>
                <w:bCs/>
                <w:sz w:val="24"/>
                <w:szCs w:val="24"/>
                <w:lang w:val="kk-KZ"/>
              </w:rPr>
              <w:t xml:space="preserve">Р. Каплан, </w:t>
            </w:r>
          </w:p>
          <w:p w14:paraId="31EAC8E8" w14:textId="77777777" w:rsidR="009317D1" w:rsidRPr="00870FEA" w:rsidRDefault="009317D1" w:rsidP="00D03F06">
            <w:pPr>
              <w:widowControl w:val="0"/>
              <w:shd w:val="clear" w:color="auto" w:fill="FFFFFF"/>
              <w:jc w:val="both"/>
              <w:rPr>
                <w:rFonts w:ascii="Times New Roman" w:eastAsia="Calibri" w:hAnsi="Times New Roman" w:cs="Times New Roman"/>
                <w:bCs/>
                <w:sz w:val="24"/>
                <w:szCs w:val="24"/>
                <w:lang w:val="kk-KZ"/>
              </w:rPr>
            </w:pPr>
            <w:r w:rsidRPr="00870FEA">
              <w:rPr>
                <w:rFonts w:ascii="Times New Roman" w:eastAsia="Calibri" w:hAnsi="Times New Roman" w:cs="Times New Roman"/>
                <w:bCs/>
                <w:sz w:val="24"/>
                <w:szCs w:val="24"/>
                <w:lang w:val="kk-KZ"/>
              </w:rPr>
              <w:t>Д. Нортон</w:t>
            </w:r>
          </w:p>
        </w:tc>
        <w:tc>
          <w:tcPr>
            <w:tcW w:w="4536" w:type="dxa"/>
            <w:tcBorders>
              <w:bottom w:val="nil"/>
            </w:tcBorders>
          </w:tcPr>
          <w:p w14:paraId="172A4752" w14:textId="77777777" w:rsidR="009317D1" w:rsidRPr="00870FEA" w:rsidRDefault="009317D1" w:rsidP="00D03F06">
            <w:pPr>
              <w:widowControl w:val="0"/>
              <w:shd w:val="clear" w:color="auto" w:fill="FFFFFF"/>
              <w:jc w:val="both"/>
              <w:rPr>
                <w:rFonts w:ascii="Times New Roman" w:eastAsia="Calibri" w:hAnsi="Times New Roman" w:cs="Times New Roman"/>
                <w:bCs/>
                <w:sz w:val="24"/>
                <w:szCs w:val="24"/>
                <w:lang w:val="kk-KZ"/>
              </w:rPr>
            </w:pPr>
            <w:r w:rsidRPr="00870FEA">
              <w:rPr>
                <w:rFonts w:ascii="Times New Roman" w:eastAsia="Calibri" w:hAnsi="Times New Roman" w:cs="Times New Roman"/>
                <w:bCs/>
                <w:sz w:val="24"/>
                <w:szCs w:val="24"/>
                <w:lang w:val="kk-KZ"/>
              </w:rPr>
              <w:t>БКЖ тұжырымдамасы басқа тұжырымдамалармен біріктірілген және оны жүзеге асыру өлшенеді</w:t>
            </w:r>
          </w:p>
        </w:tc>
        <w:tc>
          <w:tcPr>
            <w:tcW w:w="4253" w:type="dxa"/>
            <w:tcBorders>
              <w:bottom w:val="nil"/>
            </w:tcBorders>
          </w:tcPr>
          <w:p w14:paraId="4BFEE2DD" w14:textId="23DF2F94" w:rsidR="009317D1" w:rsidRPr="00870FEA" w:rsidRDefault="009317D1" w:rsidP="00D03F06">
            <w:pPr>
              <w:widowControl w:val="0"/>
              <w:shd w:val="clear" w:color="auto" w:fill="FFFFFF"/>
              <w:jc w:val="both"/>
              <w:rPr>
                <w:rFonts w:ascii="Times New Roman" w:eastAsia="Calibri" w:hAnsi="Times New Roman" w:cs="Times New Roman"/>
                <w:bCs/>
                <w:sz w:val="24"/>
                <w:szCs w:val="24"/>
                <w:lang w:val="kk-KZ"/>
              </w:rPr>
            </w:pPr>
            <w:r w:rsidRPr="00870FEA">
              <w:rPr>
                <w:rFonts w:ascii="Times New Roman" w:eastAsia="Calibri" w:hAnsi="Times New Roman" w:cs="Times New Roman"/>
                <w:bCs/>
                <w:sz w:val="24"/>
                <w:szCs w:val="24"/>
                <w:lang w:val="kk-KZ"/>
              </w:rPr>
              <w:t>Жақсы стратегияны таңдауға кепілдік жоқ, оны жүзеге асыру өте қымбат, көптеген адамдарға стратегиялық ақпа</w:t>
            </w:r>
            <w:r>
              <w:rPr>
                <w:rFonts w:ascii="Times New Roman" w:eastAsia="Calibri" w:hAnsi="Times New Roman" w:cs="Times New Roman"/>
                <w:bCs/>
                <w:sz w:val="24"/>
                <w:szCs w:val="24"/>
                <w:lang w:val="kk-KZ"/>
              </w:rPr>
              <w:t xml:space="preserve"> </w:t>
            </w:r>
            <w:r w:rsidRPr="00870FEA">
              <w:rPr>
                <w:rFonts w:ascii="Times New Roman" w:eastAsia="Calibri" w:hAnsi="Times New Roman" w:cs="Times New Roman"/>
                <w:bCs/>
                <w:sz w:val="24"/>
                <w:szCs w:val="24"/>
                <w:lang w:val="kk-KZ"/>
              </w:rPr>
              <w:t>раттың қол жетімділігінің төмендігі</w:t>
            </w:r>
          </w:p>
        </w:tc>
      </w:tr>
      <w:tr w:rsidR="00235DBD" w:rsidRPr="009317D1" w14:paraId="2FC9EC7E" w14:textId="77777777" w:rsidTr="00235DBD">
        <w:tc>
          <w:tcPr>
            <w:tcW w:w="14433" w:type="dxa"/>
            <w:gridSpan w:val="5"/>
            <w:tcBorders>
              <w:top w:val="nil"/>
              <w:left w:val="nil"/>
              <w:right w:val="nil"/>
            </w:tcBorders>
          </w:tcPr>
          <w:p w14:paraId="5F688956" w14:textId="486981A2" w:rsidR="00235DBD" w:rsidRPr="00235DBD" w:rsidRDefault="00235DBD" w:rsidP="00235DBD">
            <w:pPr>
              <w:widowControl w:val="0"/>
              <w:shd w:val="clear" w:color="auto" w:fill="FFFFFF"/>
              <w:ind w:hanging="108"/>
              <w:jc w:val="both"/>
              <w:rPr>
                <w:rFonts w:ascii="Times New Roman" w:eastAsia="Calibri" w:hAnsi="Times New Roman" w:cs="Times New Roman"/>
                <w:bCs/>
                <w:sz w:val="28"/>
                <w:szCs w:val="28"/>
                <w:lang w:val="kk-KZ"/>
              </w:rPr>
            </w:pPr>
            <w:r w:rsidRPr="00235DBD">
              <w:rPr>
                <w:rFonts w:ascii="Times New Roman" w:eastAsia="Calibri" w:hAnsi="Times New Roman" w:cs="Times New Roman"/>
                <w:bCs/>
                <w:sz w:val="28"/>
                <w:szCs w:val="28"/>
                <w:lang w:val="kk-KZ"/>
              </w:rPr>
              <w:t>1-кестенің жалғасы</w:t>
            </w:r>
          </w:p>
          <w:p w14:paraId="0C8D9CED" w14:textId="77777777" w:rsidR="00235DBD" w:rsidRPr="00235DBD" w:rsidRDefault="00235DBD" w:rsidP="00D03F06">
            <w:pPr>
              <w:widowControl w:val="0"/>
              <w:shd w:val="clear" w:color="auto" w:fill="FFFFFF"/>
              <w:jc w:val="both"/>
              <w:rPr>
                <w:rFonts w:ascii="Times New Roman" w:eastAsia="Calibri" w:hAnsi="Times New Roman" w:cs="Times New Roman"/>
                <w:bCs/>
                <w:sz w:val="16"/>
                <w:szCs w:val="16"/>
                <w:lang w:val="kk-KZ"/>
              </w:rPr>
            </w:pPr>
          </w:p>
        </w:tc>
      </w:tr>
      <w:tr w:rsidR="009317D1" w:rsidRPr="009317D1" w14:paraId="06EE4BBA" w14:textId="77777777" w:rsidTr="00235DBD">
        <w:tc>
          <w:tcPr>
            <w:tcW w:w="546" w:type="dxa"/>
            <w:vAlign w:val="center"/>
          </w:tcPr>
          <w:p w14:paraId="7576040E" w14:textId="0D2F6784" w:rsidR="009317D1" w:rsidRPr="00235DBD" w:rsidRDefault="00235DBD" w:rsidP="00235DBD">
            <w:pPr>
              <w:jc w:val="cente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1</w:t>
            </w:r>
          </w:p>
        </w:tc>
        <w:tc>
          <w:tcPr>
            <w:tcW w:w="2830" w:type="dxa"/>
            <w:vAlign w:val="center"/>
          </w:tcPr>
          <w:p w14:paraId="4B86772F" w14:textId="6EA2F6B0" w:rsidR="009317D1" w:rsidRPr="00870FEA" w:rsidRDefault="00235DBD" w:rsidP="00235DBD">
            <w:pPr>
              <w:widowControl w:val="0"/>
              <w:shd w:val="clear" w:color="auto" w:fill="FFFFFF"/>
              <w:jc w:val="cente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2</w:t>
            </w:r>
          </w:p>
        </w:tc>
        <w:tc>
          <w:tcPr>
            <w:tcW w:w="2268" w:type="dxa"/>
            <w:vAlign w:val="center"/>
          </w:tcPr>
          <w:p w14:paraId="009727B6" w14:textId="7CDE9F91" w:rsidR="009317D1" w:rsidRPr="00870FEA" w:rsidRDefault="00235DBD" w:rsidP="00235DBD">
            <w:pPr>
              <w:widowControl w:val="0"/>
              <w:shd w:val="clear" w:color="auto" w:fill="FFFFFF"/>
              <w:jc w:val="cente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3</w:t>
            </w:r>
          </w:p>
        </w:tc>
        <w:tc>
          <w:tcPr>
            <w:tcW w:w="4536" w:type="dxa"/>
            <w:vAlign w:val="center"/>
          </w:tcPr>
          <w:p w14:paraId="41DB183B" w14:textId="039C7198" w:rsidR="009317D1" w:rsidRPr="00870FEA" w:rsidRDefault="00235DBD" w:rsidP="00235DBD">
            <w:pPr>
              <w:widowControl w:val="0"/>
              <w:shd w:val="clear" w:color="auto" w:fill="FFFFFF"/>
              <w:jc w:val="cente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4</w:t>
            </w:r>
          </w:p>
        </w:tc>
        <w:tc>
          <w:tcPr>
            <w:tcW w:w="4253" w:type="dxa"/>
            <w:vAlign w:val="center"/>
          </w:tcPr>
          <w:p w14:paraId="0D3D623C" w14:textId="23BE87B2" w:rsidR="009317D1" w:rsidRPr="00870FEA" w:rsidRDefault="00235DBD" w:rsidP="00235DBD">
            <w:pPr>
              <w:widowControl w:val="0"/>
              <w:shd w:val="clear" w:color="auto" w:fill="FFFFFF"/>
              <w:jc w:val="cente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5</w:t>
            </w:r>
          </w:p>
        </w:tc>
      </w:tr>
      <w:tr w:rsidR="009317D1" w:rsidRPr="008F4C39" w14:paraId="1E274371" w14:textId="77777777" w:rsidTr="009317D1">
        <w:trPr>
          <w:trHeight w:val="3046"/>
        </w:trPr>
        <w:tc>
          <w:tcPr>
            <w:tcW w:w="546" w:type="dxa"/>
          </w:tcPr>
          <w:p w14:paraId="627FC86A" w14:textId="77777777" w:rsidR="009317D1" w:rsidRPr="00870FEA" w:rsidRDefault="009317D1" w:rsidP="009317D1">
            <w:pPr>
              <w:spacing w:after="200" w:line="276" w:lineRule="auto"/>
              <w:rPr>
                <w:rFonts w:eastAsia="Calibri" w:cs="Times New Roman"/>
                <w:bCs/>
                <w:sz w:val="24"/>
                <w:szCs w:val="24"/>
                <w:lang w:val="kk-KZ"/>
              </w:rPr>
            </w:pPr>
          </w:p>
        </w:tc>
        <w:tc>
          <w:tcPr>
            <w:tcW w:w="2830" w:type="dxa"/>
          </w:tcPr>
          <w:p w14:paraId="5B386804" w14:textId="16B8B8EE" w:rsidR="009317D1" w:rsidRPr="00870FEA" w:rsidRDefault="009317D1" w:rsidP="00D03F06">
            <w:pPr>
              <w:widowControl w:val="0"/>
              <w:shd w:val="clear" w:color="auto" w:fill="FFFFFF"/>
              <w:jc w:val="both"/>
              <w:rPr>
                <w:rFonts w:ascii="Times New Roman" w:eastAsia="Calibri" w:hAnsi="Times New Roman" w:cs="Times New Roman"/>
                <w:bCs/>
                <w:sz w:val="24"/>
                <w:szCs w:val="24"/>
                <w:lang w:val="kk-KZ"/>
              </w:rPr>
            </w:pPr>
            <w:r w:rsidRPr="00870FEA">
              <w:rPr>
                <w:rFonts w:ascii="Times New Roman" w:eastAsia="Calibri" w:hAnsi="Times New Roman" w:cs="Times New Roman"/>
                <w:bCs/>
                <w:sz w:val="24"/>
                <w:szCs w:val="24"/>
                <w:lang w:val="kk-KZ"/>
              </w:rPr>
              <w:t>Жаңа мемлекеттік менеджмент тұжырымдамасы</w:t>
            </w:r>
          </w:p>
        </w:tc>
        <w:tc>
          <w:tcPr>
            <w:tcW w:w="2268" w:type="dxa"/>
          </w:tcPr>
          <w:p w14:paraId="70B5C476" w14:textId="77777777" w:rsidR="009317D1" w:rsidRPr="00870FEA" w:rsidRDefault="009317D1" w:rsidP="00D03F06">
            <w:pPr>
              <w:widowControl w:val="0"/>
              <w:shd w:val="clear" w:color="auto" w:fill="FFFFFF"/>
              <w:jc w:val="both"/>
              <w:rPr>
                <w:rFonts w:ascii="Times New Roman" w:eastAsia="Calibri" w:hAnsi="Times New Roman" w:cs="Times New Roman"/>
                <w:bCs/>
                <w:sz w:val="24"/>
                <w:szCs w:val="24"/>
                <w:lang w:val="kk-KZ"/>
              </w:rPr>
            </w:pPr>
            <w:r w:rsidRPr="00870FEA">
              <w:rPr>
                <w:rFonts w:ascii="Times New Roman" w:eastAsia="Calibri" w:hAnsi="Times New Roman" w:cs="Times New Roman"/>
                <w:bCs/>
                <w:sz w:val="24"/>
                <w:szCs w:val="24"/>
                <w:lang w:val="kk-KZ"/>
              </w:rPr>
              <w:t>К.Худ,</w:t>
            </w:r>
          </w:p>
          <w:p w14:paraId="083ECDB8" w14:textId="77777777" w:rsidR="009317D1" w:rsidRPr="00870FEA" w:rsidRDefault="009317D1" w:rsidP="00D03F06">
            <w:pPr>
              <w:widowControl w:val="0"/>
              <w:shd w:val="clear" w:color="auto" w:fill="FFFFFF"/>
              <w:jc w:val="both"/>
              <w:rPr>
                <w:rFonts w:ascii="Times New Roman" w:eastAsia="Calibri" w:hAnsi="Times New Roman" w:cs="Times New Roman"/>
                <w:bCs/>
                <w:sz w:val="24"/>
                <w:szCs w:val="24"/>
                <w:lang w:val="kk-KZ"/>
              </w:rPr>
            </w:pPr>
            <w:r w:rsidRPr="00870FEA">
              <w:rPr>
                <w:rFonts w:ascii="Times New Roman" w:eastAsia="Calibri" w:hAnsi="Times New Roman" w:cs="Times New Roman"/>
                <w:bCs/>
                <w:sz w:val="24"/>
                <w:szCs w:val="24"/>
                <w:lang w:val="kk-KZ"/>
              </w:rPr>
              <w:t>Д. Осборн,</w:t>
            </w:r>
          </w:p>
          <w:p w14:paraId="1DFB55AB" w14:textId="6C66C011" w:rsidR="009317D1" w:rsidRPr="00870FEA" w:rsidRDefault="009317D1" w:rsidP="00D03F06">
            <w:pPr>
              <w:widowControl w:val="0"/>
              <w:shd w:val="clear" w:color="auto" w:fill="FFFFFF"/>
              <w:jc w:val="both"/>
              <w:rPr>
                <w:rFonts w:ascii="Times New Roman" w:eastAsia="Calibri" w:hAnsi="Times New Roman" w:cs="Times New Roman"/>
                <w:bCs/>
                <w:sz w:val="24"/>
                <w:szCs w:val="24"/>
                <w:lang w:val="kk-KZ"/>
              </w:rPr>
            </w:pPr>
            <w:r w:rsidRPr="00870FEA">
              <w:rPr>
                <w:rFonts w:ascii="Times New Roman" w:eastAsia="Calibri" w:hAnsi="Times New Roman" w:cs="Times New Roman"/>
                <w:bCs/>
                <w:sz w:val="24"/>
                <w:szCs w:val="24"/>
                <w:lang w:val="kk-KZ"/>
              </w:rPr>
              <w:t>Т. Гэблер және басқалар</w:t>
            </w:r>
          </w:p>
        </w:tc>
        <w:tc>
          <w:tcPr>
            <w:tcW w:w="4536" w:type="dxa"/>
          </w:tcPr>
          <w:p w14:paraId="13FCA4D7" w14:textId="77777777" w:rsidR="009317D1" w:rsidRPr="00870FEA" w:rsidRDefault="009317D1" w:rsidP="00D03F06">
            <w:pPr>
              <w:widowControl w:val="0"/>
              <w:shd w:val="clear" w:color="auto" w:fill="FFFFFF"/>
              <w:rPr>
                <w:rFonts w:ascii="Times New Roman" w:eastAsia="Calibri" w:hAnsi="Times New Roman" w:cs="Times New Roman"/>
                <w:bCs/>
                <w:sz w:val="24"/>
                <w:szCs w:val="24"/>
                <w:lang w:val="kk-KZ"/>
              </w:rPr>
            </w:pPr>
            <w:r w:rsidRPr="00870FEA">
              <w:rPr>
                <w:rFonts w:ascii="Times New Roman" w:eastAsia="Calibri" w:hAnsi="Times New Roman" w:cs="Times New Roman"/>
                <w:bCs/>
                <w:sz w:val="24"/>
                <w:szCs w:val="24"/>
                <w:lang w:val="kk-KZ"/>
              </w:rPr>
              <w:t>Мемлекеттік сектордағы басқару мақсаттары үшін табысты бизнесті басқару технологияларын бейімдеу.</w:t>
            </w:r>
          </w:p>
          <w:p w14:paraId="5E4C7A56" w14:textId="77777777" w:rsidR="009317D1" w:rsidRPr="00870FEA" w:rsidRDefault="009317D1" w:rsidP="00D03F06">
            <w:pPr>
              <w:widowControl w:val="0"/>
              <w:shd w:val="clear" w:color="auto" w:fill="FFFFFF"/>
              <w:rPr>
                <w:rFonts w:ascii="Times New Roman" w:eastAsia="Calibri" w:hAnsi="Times New Roman" w:cs="Times New Roman"/>
                <w:bCs/>
                <w:sz w:val="24"/>
                <w:szCs w:val="24"/>
                <w:lang w:val="kk-KZ"/>
              </w:rPr>
            </w:pPr>
            <w:r w:rsidRPr="00870FEA">
              <w:rPr>
                <w:rFonts w:ascii="Times New Roman" w:eastAsia="Calibri" w:hAnsi="Times New Roman" w:cs="Times New Roman"/>
                <w:bCs/>
                <w:sz w:val="24"/>
                <w:szCs w:val="24"/>
                <w:lang w:val="kk-KZ"/>
              </w:rPr>
              <w:t>Мемлекеттік қызмет көрсету сапасын, халықтың қызмет көрсету сапасына қанағаттану дәрежесін арттыру.</w:t>
            </w:r>
          </w:p>
          <w:p w14:paraId="36FE11DB" w14:textId="77777777" w:rsidR="009317D1" w:rsidRPr="00870FEA" w:rsidRDefault="009317D1" w:rsidP="00D03F06">
            <w:pPr>
              <w:widowControl w:val="0"/>
              <w:shd w:val="clear" w:color="auto" w:fill="FFFFFF"/>
              <w:rPr>
                <w:rFonts w:ascii="Times New Roman" w:eastAsia="Calibri" w:hAnsi="Times New Roman" w:cs="Times New Roman"/>
                <w:bCs/>
                <w:sz w:val="24"/>
                <w:szCs w:val="24"/>
                <w:lang w:val="kk-KZ"/>
              </w:rPr>
            </w:pPr>
            <w:r w:rsidRPr="00870FEA">
              <w:rPr>
                <w:rFonts w:ascii="Times New Roman" w:eastAsia="Calibri" w:hAnsi="Times New Roman" w:cs="Times New Roman"/>
                <w:bCs/>
                <w:sz w:val="24"/>
                <w:szCs w:val="24"/>
                <w:lang w:val="kk-KZ"/>
              </w:rPr>
              <w:t>Басқарудың тиімділігі, нәтижелілігі, мониторингі, ашықтығы және есептілігі.</w:t>
            </w:r>
          </w:p>
          <w:p w14:paraId="4BFFC584" w14:textId="77777777" w:rsidR="009317D1" w:rsidRPr="00870FEA" w:rsidRDefault="009317D1" w:rsidP="00D03F06">
            <w:pPr>
              <w:widowControl w:val="0"/>
              <w:shd w:val="clear" w:color="auto" w:fill="FFFFFF"/>
              <w:rPr>
                <w:rFonts w:ascii="Times New Roman" w:eastAsia="Calibri" w:hAnsi="Times New Roman" w:cs="Times New Roman"/>
                <w:bCs/>
                <w:sz w:val="24"/>
                <w:szCs w:val="24"/>
                <w:lang w:val="kk-KZ"/>
              </w:rPr>
            </w:pPr>
            <w:r w:rsidRPr="00870FEA">
              <w:rPr>
                <w:rFonts w:ascii="Times New Roman" w:eastAsia="Calibri" w:hAnsi="Times New Roman" w:cs="Times New Roman"/>
                <w:bCs/>
                <w:sz w:val="24"/>
                <w:szCs w:val="24"/>
                <w:lang w:val="kk-KZ"/>
              </w:rPr>
              <w:t>Стратегиялық менеджментті жүзеге асыру.</w:t>
            </w:r>
          </w:p>
          <w:p w14:paraId="4E125065" w14:textId="2E493351" w:rsidR="009317D1" w:rsidRPr="00870FEA" w:rsidRDefault="009317D1" w:rsidP="00D03F06">
            <w:pPr>
              <w:widowControl w:val="0"/>
              <w:shd w:val="clear" w:color="auto" w:fill="FFFFFF"/>
              <w:rPr>
                <w:rFonts w:ascii="Times New Roman" w:eastAsia="Calibri" w:hAnsi="Times New Roman" w:cs="Times New Roman"/>
                <w:bCs/>
                <w:sz w:val="24"/>
                <w:szCs w:val="24"/>
                <w:lang w:val="kk-KZ"/>
              </w:rPr>
            </w:pPr>
            <w:r w:rsidRPr="00870FEA">
              <w:rPr>
                <w:rFonts w:ascii="Times New Roman" w:eastAsia="Calibri" w:hAnsi="Times New Roman" w:cs="Times New Roman"/>
                <w:bCs/>
                <w:sz w:val="24"/>
                <w:szCs w:val="24"/>
                <w:lang w:val="kk-KZ"/>
              </w:rPr>
              <w:t>Нәтижеге негізделген бюджеттеу</w:t>
            </w:r>
          </w:p>
        </w:tc>
        <w:tc>
          <w:tcPr>
            <w:tcW w:w="4253" w:type="dxa"/>
          </w:tcPr>
          <w:p w14:paraId="2BCF4025" w14:textId="77777777" w:rsidR="009317D1" w:rsidRPr="00870FEA" w:rsidRDefault="009317D1" w:rsidP="00D03F06">
            <w:pPr>
              <w:widowControl w:val="0"/>
              <w:shd w:val="clear" w:color="auto" w:fill="FFFFFF"/>
              <w:jc w:val="both"/>
              <w:rPr>
                <w:rFonts w:ascii="Times New Roman" w:eastAsia="Calibri" w:hAnsi="Times New Roman" w:cs="Times New Roman"/>
                <w:bCs/>
                <w:sz w:val="24"/>
                <w:szCs w:val="24"/>
                <w:lang w:val="kk-KZ"/>
              </w:rPr>
            </w:pPr>
            <w:r w:rsidRPr="00870FEA">
              <w:rPr>
                <w:rFonts w:ascii="Times New Roman" w:eastAsia="Calibri" w:hAnsi="Times New Roman" w:cs="Times New Roman"/>
                <w:bCs/>
                <w:sz w:val="24"/>
                <w:szCs w:val="24"/>
                <w:lang w:val="kk-KZ"/>
              </w:rPr>
              <w:t>Мемлекеттік сектор бір-біріне ұқсамайды және NPM механизмдері барлық жерде бірдей жұмыс істей алмайды;</w:t>
            </w:r>
          </w:p>
          <w:p w14:paraId="48DC84E9" w14:textId="77777777" w:rsidR="009317D1" w:rsidRPr="00870FEA" w:rsidRDefault="009317D1" w:rsidP="00D03F06">
            <w:pPr>
              <w:widowControl w:val="0"/>
              <w:shd w:val="clear" w:color="auto" w:fill="FFFFFF"/>
              <w:jc w:val="both"/>
              <w:rPr>
                <w:rFonts w:ascii="Times New Roman" w:eastAsia="Calibri" w:hAnsi="Times New Roman" w:cs="Times New Roman"/>
                <w:bCs/>
                <w:sz w:val="24"/>
                <w:szCs w:val="24"/>
                <w:lang w:val="kk-KZ"/>
              </w:rPr>
            </w:pPr>
            <w:r w:rsidRPr="00870FEA">
              <w:rPr>
                <w:rFonts w:ascii="Times New Roman" w:eastAsia="Calibri" w:hAnsi="Times New Roman" w:cs="Times New Roman"/>
                <w:bCs/>
                <w:sz w:val="24"/>
                <w:szCs w:val="24"/>
                <w:lang w:val="kk-KZ"/>
              </w:rPr>
              <w:t>мемлекеттік сектордағы басқару моделі бизнестегі басқару моделімен толық сәйкес келе алмайды;</w:t>
            </w:r>
          </w:p>
          <w:p w14:paraId="2FA31346" w14:textId="4EE3C4B2" w:rsidR="009317D1" w:rsidRPr="00870FEA" w:rsidRDefault="009317D1" w:rsidP="00D03F06">
            <w:pPr>
              <w:widowControl w:val="0"/>
              <w:shd w:val="clear" w:color="auto" w:fill="FFFFFF"/>
              <w:jc w:val="both"/>
              <w:rPr>
                <w:rFonts w:ascii="Times New Roman" w:eastAsia="Calibri" w:hAnsi="Times New Roman" w:cs="Times New Roman"/>
                <w:bCs/>
                <w:sz w:val="24"/>
                <w:szCs w:val="24"/>
                <w:lang w:val="kk-KZ"/>
              </w:rPr>
            </w:pPr>
            <w:r w:rsidRPr="00870FEA">
              <w:rPr>
                <w:rFonts w:ascii="Times New Roman" w:eastAsia="Calibri" w:hAnsi="Times New Roman" w:cs="Times New Roman"/>
                <w:bCs/>
                <w:sz w:val="24"/>
                <w:szCs w:val="24"/>
                <w:lang w:val="kk-KZ"/>
              </w:rPr>
              <w:t>бағдарламаларда бақылау қиын болатын шамадан тыс көрсеткіштердің пайда болуы</w:t>
            </w:r>
          </w:p>
        </w:tc>
      </w:tr>
      <w:tr w:rsidR="00D03F06" w:rsidRPr="00870FEA" w14:paraId="7F97143C" w14:textId="77777777" w:rsidTr="009317D1">
        <w:tc>
          <w:tcPr>
            <w:tcW w:w="14433" w:type="dxa"/>
            <w:gridSpan w:val="5"/>
          </w:tcPr>
          <w:p w14:paraId="21FCF030" w14:textId="71E9E8D1" w:rsidR="00D03F06" w:rsidRPr="00870FEA" w:rsidRDefault="00235DBD" w:rsidP="009317D1">
            <w:pPr>
              <w:widowControl w:val="0"/>
              <w:shd w:val="clear" w:color="auto" w:fill="FFFFFF"/>
              <w:ind w:firstLine="567"/>
              <w:jc w:val="both"/>
              <w:rPr>
                <w:rFonts w:ascii="Times New Roman" w:eastAsia="Calibri" w:hAnsi="Times New Roman" w:cs="Times New Roman"/>
                <w:sz w:val="24"/>
                <w:szCs w:val="24"/>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w:t>
            </w:r>
            <w:r w:rsidR="00D03F06" w:rsidRPr="00870FEA">
              <w:rPr>
                <w:rFonts w:ascii="Times New Roman" w:eastAsia="Calibri" w:hAnsi="Times New Roman" w:cs="Times New Roman"/>
                <w:sz w:val="24"/>
                <w:szCs w:val="24"/>
                <w:lang w:val="kk-KZ"/>
              </w:rPr>
              <w:t xml:space="preserve"> </w:t>
            </w:r>
            <w:r w:rsidR="00D03F06" w:rsidRPr="00870FEA">
              <w:rPr>
                <w:rFonts w:ascii="Times New Roman" w:eastAsia="Calibri" w:hAnsi="Times New Roman" w:cs="Times New Roman"/>
                <w:bCs/>
                <w:sz w:val="24"/>
                <w:szCs w:val="24"/>
                <w:lang w:val="kk-KZ"/>
              </w:rPr>
              <w:t>[</w:t>
            </w:r>
            <w:r w:rsidR="009317D1">
              <w:rPr>
                <w:rFonts w:ascii="Times New Roman" w:eastAsia="Calibri" w:hAnsi="Times New Roman" w:cs="Times New Roman"/>
                <w:bCs/>
                <w:sz w:val="24"/>
                <w:szCs w:val="24"/>
                <w:lang w:val="kk-KZ"/>
              </w:rPr>
              <w:t>8-12</w:t>
            </w:r>
            <w:r w:rsidR="00D03F06" w:rsidRPr="00870FEA">
              <w:rPr>
                <w:rFonts w:ascii="Times New Roman" w:eastAsia="Calibri" w:hAnsi="Times New Roman" w:cs="Times New Roman"/>
                <w:sz w:val="24"/>
                <w:szCs w:val="24"/>
                <w:lang w:val="kk-KZ"/>
              </w:rPr>
              <w:t>]</w:t>
            </w:r>
          </w:p>
        </w:tc>
      </w:tr>
    </w:tbl>
    <w:p w14:paraId="61F047D8" w14:textId="77777777" w:rsidR="00D03F06" w:rsidRPr="00D03F06" w:rsidRDefault="00D03F06" w:rsidP="00D03F06">
      <w:pPr>
        <w:widowControl w:val="0"/>
        <w:shd w:val="clear" w:color="auto" w:fill="FFFFFF"/>
        <w:spacing w:after="0" w:line="240" w:lineRule="auto"/>
        <w:ind w:firstLine="567"/>
        <w:jc w:val="both"/>
        <w:rPr>
          <w:rFonts w:ascii="Times New Roman" w:eastAsia="Calibri" w:hAnsi="Times New Roman" w:cs="Times New Roman"/>
          <w:bCs/>
          <w:sz w:val="28"/>
          <w:szCs w:val="28"/>
        </w:rPr>
        <w:sectPr w:rsidR="00D03F06" w:rsidRPr="00D03F06" w:rsidSect="002973F1">
          <w:pgSz w:w="16838" w:h="11906" w:orient="landscape" w:code="9"/>
          <w:pgMar w:top="1701" w:right="1134" w:bottom="567" w:left="1134" w:header="709" w:footer="709" w:gutter="0"/>
          <w:cols w:space="708"/>
          <w:docGrid w:linePitch="360"/>
        </w:sectPr>
      </w:pPr>
    </w:p>
    <w:p w14:paraId="35D85271" w14:textId="5099EEC7" w:rsidR="00F2325A" w:rsidRPr="00D03F06" w:rsidRDefault="00F2325A" w:rsidP="009317D1">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D03F06">
        <w:rPr>
          <w:rFonts w:ascii="Times New Roman" w:eastAsia="Calibri" w:hAnsi="Times New Roman" w:cs="Times New Roman"/>
          <w:sz w:val="28"/>
          <w:szCs w:val="28"/>
          <w:lang w:val="kk-KZ"/>
        </w:rPr>
        <w:t>Авторлар Байдаков С.Л., Каркавин М.В. ХХ ғасырдың ортасынан бастап КСРО-да қолданылатын бес жылдық жоспарлар негізінде қалаларды дамытудың бас жоспарларын құру тұжырымдамасын және бағдарламалық-мақсатты жоспарлау мен басқару әдістемесін қолдануға негізделген стратегиялық басқару тұжырымдамаларын аумақты дамытуды стратегиялық басқарудың дәстүрлі тұжырымдамаларына жатқызады. Өз еңбектерінде дәстүрлі стратегиялық басқару тұжырымдамаларының жағымды және жағымсыз жақтарын қорытындылай келе, авторлар экономика дамуының қазіргі жағдайларына неғұрлым сәйкес келетін басқару жүйелерін құрудың басқа дәстүрлі емес тұжырымдамаларын қарастырады [</w:t>
      </w:r>
      <w:r w:rsidR="009317D1">
        <w:rPr>
          <w:rFonts w:ascii="Times New Roman" w:eastAsia="Calibri" w:hAnsi="Times New Roman" w:cs="Times New Roman"/>
          <w:sz w:val="28"/>
          <w:szCs w:val="28"/>
          <w:lang w:val="kk-KZ"/>
        </w:rPr>
        <w:t>13</w:t>
      </w:r>
      <w:r w:rsidRPr="00D03F06">
        <w:rPr>
          <w:rFonts w:ascii="Times New Roman" w:eastAsia="Calibri" w:hAnsi="Times New Roman" w:cs="Times New Roman"/>
          <w:sz w:val="28"/>
          <w:szCs w:val="28"/>
          <w:lang w:val="kk-KZ"/>
        </w:rPr>
        <w:t xml:space="preserve">, </w:t>
      </w:r>
      <w:r w:rsidR="009317D1">
        <w:rPr>
          <w:rFonts w:ascii="Times New Roman" w:eastAsia="Calibri" w:hAnsi="Times New Roman" w:cs="Times New Roman"/>
          <w:sz w:val="28"/>
          <w:szCs w:val="28"/>
          <w:lang w:val="kk-KZ"/>
        </w:rPr>
        <w:t>14</w:t>
      </w:r>
      <w:r w:rsidRPr="00D03F06">
        <w:rPr>
          <w:rFonts w:ascii="Times New Roman" w:eastAsia="Calibri" w:hAnsi="Times New Roman" w:cs="Times New Roman"/>
          <w:sz w:val="28"/>
          <w:szCs w:val="28"/>
          <w:lang w:val="kk-KZ"/>
        </w:rPr>
        <w:t>].</w:t>
      </w:r>
    </w:p>
    <w:p w14:paraId="46DF8CBF" w14:textId="5F97EE0A" w:rsidR="00F2325A" w:rsidRPr="00D03F06" w:rsidRDefault="00F2325A"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D03F06">
        <w:rPr>
          <w:rFonts w:ascii="Times New Roman" w:eastAsia="Calibri" w:hAnsi="Times New Roman" w:cs="Times New Roman"/>
          <w:sz w:val="28"/>
          <w:szCs w:val="28"/>
          <w:lang w:val="kk-KZ"/>
        </w:rPr>
        <w:t>Біз, өз кезегінде, осы тізбені Мемлекеттік басқарудың жаңа парадигмасына сәйкес келетін жаңа мемлекеттік басқару тұжырымдамасымен толықтырдық. 2007 жылдан бастап Қазақстан Республикасында дамыған мемлекеттердің тәжірибесі бойынша әкімшілік реформа жүргізіле бастады. Яғни, мемлекеттік секторда нақты нәтижелерге қол жеткізуге бағытталған модель қолданыла бастады. Тұжырымдаманың мәні келесідей: нақты нәтижелерге қол жеткізуге бағдарлау; бөлінген ресурстар мен мақсаттардың сәйкестігін қатаң бақылау; қызметті ұйымдастырудың әртүрлі органдары мен стратегиялық және бағдарламалық құралдары арасындағы байланыстарды кеңейту; басқарудағы тиімділік,</w:t>
      </w:r>
      <w:r w:rsidRPr="00E51513">
        <w:rPr>
          <w:rFonts w:ascii="Times New Roman" w:eastAsia="Calibri" w:hAnsi="Times New Roman" w:cs="Times New Roman"/>
          <w:sz w:val="28"/>
          <w:szCs w:val="28"/>
          <w:lang w:val="kk-KZ"/>
        </w:rPr>
        <w:t xml:space="preserve"> нәтижелілік</w:t>
      </w:r>
      <w:r w:rsidRPr="00D03F06">
        <w:rPr>
          <w:rFonts w:ascii="Times New Roman" w:eastAsia="Calibri" w:hAnsi="Times New Roman" w:cs="Times New Roman"/>
          <w:sz w:val="28"/>
          <w:szCs w:val="28"/>
          <w:lang w:val="kk-KZ"/>
        </w:rPr>
        <w:t xml:space="preserve">, мониторинг, ашықтық және есеп </w:t>
      </w:r>
      <w:r w:rsidRPr="00457C76">
        <w:rPr>
          <w:rFonts w:ascii="Times New Roman" w:eastAsia="Calibri" w:hAnsi="Times New Roman" w:cs="Times New Roman"/>
          <w:sz w:val="28"/>
          <w:szCs w:val="28"/>
          <w:lang w:val="kk-KZ"/>
        </w:rPr>
        <w:t>беру [7</w:t>
      </w:r>
      <w:r w:rsidR="00457C76" w:rsidRPr="00457C76">
        <w:rPr>
          <w:rFonts w:ascii="Times New Roman" w:eastAsia="Calibri" w:hAnsi="Times New Roman" w:cs="Times New Roman"/>
          <w:sz w:val="28"/>
          <w:szCs w:val="28"/>
          <w:lang w:val="kk-KZ"/>
        </w:rPr>
        <w:t xml:space="preserve">, </w:t>
      </w:r>
      <w:r w:rsidR="000F795B">
        <w:rPr>
          <w:rFonts w:ascii="Times New Roman" w:eastAsia="Calibri" w:hAnsi="Times New Roman" w:cs="Times New Roman"/>
          <w:sz w:val="28"/>
          <w:szCs w:val="28"/>
          <w:lang w:val="kk-KZ"/>
        </w:rPr>
        <w:t>б</w:t>
      </w:r>
      <w:r w:rsidR="00457C76" w:rsidRPr="00457C76">
        <w:rPr>
          <w:rFonts w:ascii="Times New Roman" w:eastAsia="Calibri" w:hAnsi="Times New Roman" w:cs="Times New Roman"/>
          <w:sz w:val="28"/>
          <w:szCs w:val="28"/>
          <w:lang w:val="kk-KZ"/>
        </w:rPr>
        <w:t>. 79-89</w:t>
      </w:r>
      <w:r w:rsidRPr="00457C76">
        <w:rPr>
          <w:rFonts w:ascii="Times New Roman" w:eastAsia="Calibri" w:hAnsi="Times New Roman" w:cs="Times New Roman"/>
          <w:sz w:val="28"/>
          <w:szCs w:val="28"/>
          <w:lang w:val="kk-KZ"/>
        </w:rPr>
        <w:t xml:space="preserve">]. Өздеріңіз білетіндей, Қазақстан унитарлық (біртұтас) </w:t>
      </w:r>
      <w:r w:rsidRPr="00D03F06">
        <w:rPr>
          <w:rFonts w:ascii="Times New Roman" w:eastAsia="Calibri" w:hAnsi="Times New Roman" w:cs="Times New Roman"/>
          <w:sz w:val="28"/>
          <w:szCs w:val="28"/>
          <w:lang w:val="kk-KZ"/>
        </w:rPr>
        <w:t>мемлекет болып табылады және мемлекет деңгейінде қолданылатын тұжырымдама өңірлер деңгейінде де қолданылуы тиіс.</w:t>
      </w:r>
    </w:p>
    <w:p w14:paraId="0927511C" w14:textId="77777777" w:rsidR="00F2325A" w:rsidRPr="00D03F06" w:rsidRDefault="00F2325A"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D03F06">
        <w:rPr>
          <w:rFonts w:ascii="Times New Roman" w:eastAsia="Calibri" w:hAnsi="Times New Roman" w:cs="Times New Roman"/>
          <w:sz w:val="28"/>
          <w:szCs w:val="28"/>
          <w:lang w:val="kk-KZ"/>
        </w:rPr>
        <w:t>Ғылыми әдебиеттерде стратегиялық басқарудың барлық аталған тұжырымдамалары тәсілдің сипаты бойынша екі үлкен топқа бөлінеді:</w:t>
      </w:r>
    </w:p>
    <w:p w14:paraId="445F4ADB" w14:textId="77777777" w:rsidR="00F2325A" w:rsidRPr="00D03F06" w:rsidRDefault="00F2325A"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D03F06">
        <w:rPr>
          <w:rFonts w:ascii="Times New Roman" w:eastAsia="Calibri" w:hAnsi="Times New Roman" w:cs="Times New Roman"/>
          <w:sz w:val="28"/>
          <w:szCs w:val="28"/>
          <w:lang w:val="kk-KZ"/>
        </w:rPr>
        <w:t>1. Жүйенің ішкі ортасының факторларын ескеретін жүйелік тәсіл. Бұл тәсіл логика мен дәйектілікті стратегиялық басқару процесін қамтамасыз етеді. Тәсіл тиімділіктің, өнімділіктің және тиімділіктің жоғары көрсеткіштерімен сипатталатын тұрақты даму принципіне негізделген.</w:t>
      </w:r>
    </w:p>
    <w:p w14:paraId="16C7896E" w14:textId="77777777" w:rsidR="00F2325A" w:rsidRPr="00D03F06" w:rsidRDefault="00F2325A"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D03F06">
        <w:rPr>
          <w:rFonts w:ascii="Times New Roman" w:eastAsia="Calibri" w:hAnsi="Times New Roman" w:cs="Times New Roman"/>
          <w:sz w:val="28"/>
          <w:szCs w:val="28"/>
          <w:lang w:val="kk-KZ"/>
        </w:rPr>
        <w:t xml:space="preserve">Бұл тәсіл жүйенің барлық элементтерінің тұтастығы мен өзара байланыстылығымен, </w:t>
      </w:r>
      <w:r>
        <w:rPr>
          <w:rFonts w:ascii="Times New Roman" w:eastAsia="Calibri" w:hAnsi="Times New Roman" w:cs="Times New Roman"/>
          <w:sz w:val="28"/>
          <w:szCs w:val="28"/>
          <w:lang w:val="kk-KZ"/>
        </w:rPr>
        <w:t>д</w:t>
      </w:r>
      <w:r w:rsidRPr="00D03F06">
        <w:rPr>
          <w:rFonts w:ascii="Times New Roman" w:eastAsia="Calibri" w:hAnsi="Times New Roman" w:cs="Times New Roman"/>
          <w:sz w:val="28"/>
          <w:szCs w:val="28"/>
          <w:lang w:val="kk-KZ"/>
        </w:rPr>
        <w:t>аму бағыттары мен сипатының баламалылығымен, сондай-ақ жоғары басқарумен сипатталады.</w:t>
      </w:r>
    </w:p>
    <w:p w14:paraId="7FEFFA94" w14:textId="70A9BB08" w:rsidR="00F2325A" w:rsidRPr="001C15D1" w:rsidRDefault="00F2325A" w:rsidP="00F65928">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D03F06">
        <w:rPr>
          <w:rFonts w:ascii="Times New Roman" w:eastAsia="Calibri" w:hAnsi="Times New Roman" w:cs="Times New Roman"/>
          <w:sz w:val="28"/>
          <w:szCs w:val="28"/>
          <w:lang w:val="kk-KZ"/>
        </w:rPr>
        <w:t xml:space="preserve">2. Жүйенің сыртқы ортасының факторларын ескеретін ситуациялық тәсіл. Бұл тәсіл шешім қабылдаудың жоғары икемділігін стратегиялық басқару процесін қамтамасыз етеді. Бейімделу принципіне сүйене отырып, бұл тәсіл </w:t>
      </w:r>
      <w:r w:rsidRPr="001C15D1">
        <w:rPr>
          <w:rFonts w:ascii="Times New Roman" w:eastAsia="Calibri" w:hAnsi="Times New Roman" w:cs="Times New Roman"/>
          <w:color w:val="000000" w:themeColor="text1"/>
          <w:sz w:val="28"/>
          <w:szCs w:val="28"/>
          <w:lang w:val="kk-KZ"/>
        </w:rPr>
        <w:t>жүйенің ішкі элементтерін қоршаған ортаның өзгеретін факторларына тез және икемді түзетуден тұрады [</w:t>
      </w:r>
      <w:r w:rsidR="000546F9" w:rsidRPr="001C15D1">
        <w:rPr>
          <w:rFonts w:ascii="Times New Roman" w:eastAsia="Calibri" w:hAnsi="Times New Roman" w:cs="Times New Roman"/>
          <w:color w:val="000000" w:themeColor="text1"/>
          <w:sz w:val="28"/>
          <w:szCs w:val="28"/>
          <w:lang w:val="kk-KZ"/>
        </w:rPr>
        <w:t xml:space="preserve">10, </w:t>
      </w:r>
      <w:r w:rsidR="001C15D1" w:rsidRPr="001C15D1">
        <w:rPr>
          <w:rFonts w:ascii="Times New Roman" w:eastAsia="Calibri" w:hAnsi="Times New Roman" w:cs="Times New Roman"/>
          <w:color w:val="000000" w:themeColor="text1"/>
          <w:sz w:val="28"/>
          <w:szCs w:val="28"/>
          <w:lang w:val="kk-KZ"/>
        </w:rPr>
        <w:t xml:space="preserve">c. </w:t>
      </w:r>
      <w:r w:rsidR="00C4652B" w:rsidRPr="001C15D1">
        <w:rPr>
          <w:rFonts w:ascii="Times New Roman" w:eastAsia="Calibri" w:hAnsi="Times New Roman" w:cs="Times New Roman"/>
          <w:color w:val="000000" w:themeColor="text1"/>
          <w:sz w:val="28"/>
          <w:szCs w:val="28"/>
          <w:lang w:val="kk-KZ"/>
        </w:rPr>
        <w:t>42</w:t>
      </w:r>
      <w:r w:rsidR="000546F9" w:rsidRPr="001C15D1">
        <w:rPr>
          <w:rFonts w:ascii="Times New Roman" w:eastAsia="Calibri" w:hAnsi="Times New Roman" w:cs="Times New Roman"/>
          <w:color w:val="000000" w:themeColor="text1"/>
          <w:sz w:val="28"/>
          <w:szCs w:val="28"/>
          <w:lang w:val="kk-KZ"/>
        </w:rPr>
        <w:t xml:space="preserve">; </w:t>
      </w:r>
      <w:r w:rsidRPr="001C15D1">
        <w:rPr>
          <w:rFonts w:ascii="Times New Roman" w:eastAsia="Calibri" w:hAnsi="Times New Roman" w:cs="Times New Roman"/>
          <w:color w:val="000000" w:themeColor="text1"/>
          <w:sz w:val="28"/>
          <w:szCs w:val="28"/>
          <w:lang w:val="kk-KZ"/>
        </w:rPr>
        <w:t>15].</w:t>
      </w:r>
    </w:p>
    <w:p w14:paraId="5A0101A8" w14:textId="77777777" w:rsidR="00D03F06" w:rsidRPr="001C15D1" w:rsidRDefault="00D03F06" w:rsidP="00F65928">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1C15D1">
        <w:rPr>
          <w:rFonts w:ascii="Times New Roman" w:eastAsia="Calibri" w:hAnsi="Times New Roman" w:cs="Times New Roman"/>
          <w:color w:val="000000" w:themeColor="text1"/>
          <w:sz w:val="28"/>
          <w:szCs w:val="28"/>
          <w:lang w:val="kk-KZ"/>
        </w:rPr>
        <w:t>Айта кету керек, жүйелік көзқарастағы тұжырымдамалар тобы ел деңгейінде де, оның аймақтарында да мемлекеттік басқаруға көбірек тән, өйткені олар негізінен жүйенің ішкі ортасының факторларын ескереді. Бұл тәсіл стратегиялық басқару процесінің логикалық және дәйекті болуын қамтамасыз етеді.</w:t>
      </w:r>
    </w:p>
    <w:p w14:paraId="73A98237" w14:textId="13147C46" w:rsidR="00D03F06" w:rsidRPr="001C15D1" w:rsidRDefault="00D03F06" w:rsidP="00F65928">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1C15D1">
        <w:rPr>
          <w:rFonts w:ascii="Times New Roman" w:eastAsia="Calibri" w:hAnsi="Times New Roman" w:cs="Times New Roman"/>
          <w:color w:val="000000" w:themeColor="text1"/>
          <w:sz w:val="28"/>
          <w:szCs w:val="28"/>
          <w:lang w:val="kk-KZ"/>
        </w:rPr>
        <w:t>Ситуациялық көзқарасы бар тұжырымдамалар тобын әдетте корпорациялар пайдаланады, өйткені олар негізінен жүйенің сыртқы ортасының факторларын ескереді [10</w:t>
      </w:r>
      <w:r w:rsidR="000546F9" w:rsidRPr="001C15D1">
        <w:rPr>
          <w:rFonts w:ascii="Times New Roman" w:eastAsia="Calibri" w:hAnsi="Times New Roman" w:cs="Times New Roman"/>
          <w:color w:val="000000" w:themeColor="text1"/>
          <w:sz w:val="28"/>
          <w:szCs w:val="28"/>
          <w:lang w:val="kk-KZ"/>
        </w:rPr>
        <w:t xml:space="preserve">, </w:t>
      </w:r>
      <w:r w:rsidR="001C15D1" w:rsidRPr="001C15D1">
        <w:rPr>
          <w:rFonts w:ascii="Times New Roman" w:eastAsia="Calibri" w:hAnsi="Times New Roman" w:cs="Times New Roman"/>
          <w:color w:val="000000" w:themeColor="text1"/>
          <w:sz w:val="28"/>
          <w:szCs w:val="28"/>
          <w:lang w:val="kk-KZ"/>
        </w:rPr>
        <w:t xml:space="preserve">с. </w:t>
      </w:r>
      <w:r w:rsidR="000F795B" w:rsidRPr="001C15D1">
        <w:rPr>
          <w:rFonts w:ascii="Times New Roman" w:eastAsia="Calibri" w:hAnsi="Times New Roman" w:cs="Times New Roman"/>
          <w:color w:val="000000" w:themeColor="text1"/>
          <w:sz w:val="28"/>
          <w:szCs w:val="28"/>
          <w:lang w:val="kk-KZ"/>
        </w:rPr>
        <w:t>43</w:t>
      </w:r>
      <w:r w:rsidRPr="001C15D1">
        <w:rPr>
          <w:rFonts w:ascii="Times New Roman" w:eastAsia="Calibri" w:hAnsi="Times New Roman" w:cs="Times New Roman"/>
          <w:color w:val="000000" w:themeColor="text1"/>
          <w:sz w:val="28"/>
          <w:szCs w:val="28"/>
          <w:lang w:val="kk-KZ"/>
        </w:rPr>
        <w:t>].</w:t>
      </w:r>
    </w:p>
    <w:p w14:paraId="48F55F4E" w14:textId="2CF7FA80" w:rsidR="00D03F06" w:rsidRPr="00B64ABE" w:rsidRDefault="00D03F06"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D03F06">
        <w:rPr>
          <w:rFonts w:ascii="Times New Roman" w:eastAsia="Calibri" w:hAnsi="Times New Roman" w:cs="Times New Roman"/>
          <w:sz w:val="28"/>
          <w:szCs w:val="28"/>
          <w:lang w:val="kk-KZ"/>
        </w:rPr>
        <w:t>Әлеуметтік-экономикалық жүйелерді стратегиялық басқарудың әртүрлі концепцияларының жағымды және жағымсыз жақтарын зерделеу біздің зерттеулеріміз үшін ең тиімдісі жаңа мемлекеттік басқару тұжырымдамасы немесе нәтижелер бойынша басқару тұжырымдамасы болып табылады деген қорытындыға келуге мүмкіндік береді. «Дәстүрлі мемлекеттік</w:t>
      </w:r>
      <w:r w:rsidR="008E7976">
        <w:rPr>
          <w:rFonts w:ascii="Times New Roman" w:eastAsia="Calibri" w:hAnsi="Times New Roman" w:cs="Times New Roman"/>
          <w:sz w:val="28"/>
          <w:szCs w:val="28"/>
          <w:lang w:val="kk-KZ"/>
        </w:rPr>
        <w:t xml:space="preserve"> </w:t>
      </w:r>
      <w:r w:rsidR="008E7976" w:rsidRPr="008E7976">
        <w:rPr>
          <w:rFonts w:ascii="Times New Roman" w:eastAsia="Calibri" w:hAnsi="Times New Roman" w:cs="Times New Roman"/>
          <w:sz w:val="28"/>
          <w:szCs w:val="28"/>
          <w:lang w:val="kk-KZ"/>
        </w:rPr>
        <w:t>әкімшілік</w:t>
      </w:r>
      <w:r w:rsidRPr="00D03F06">
        <w:rPr>
          <w:rFonts w:ascii="Times New Roman" w:eastAsia="Calibri" w:hAnsi="Times New Roman" w:cs="Times New Roman"/>
          <w:sz w:val="28"/>
          <w:szCs w:val="28"/>
          <w:lang w:val="kk-KZ"/>
        </w:rPr>
        <w:t xml:space="preserve"> басқарудан айырмашылығы, мемлекеттік басқару табысқа жету үшін міндетті түрде стратегия сезімі</w:t>
      </w:r>
      <w:r w:rsidR="008E7976">
        <w:rPr>
          <w:rFonts w:ascii="Times New Roman" w:eastAsia="Calibri" w:hAnsi="Times New Roman" w:cs="Times New Roman"/>
          <w:sz w:val="28"/>
          <w:szCs w:val="28"/>
          <w:lang w:val="kk-KZ"/>
        </w:rPr>
        <w:t xml:space="preserve"> болуын</w:t>
      </w:r>
      <w:r w:rsidRPr="00D03F06">
        <w:rPr>
          <w:rFonts w:ascii="Times New Roman" w:eastAsia="Calibri" w:hAnsi="Times New Roman" w:cs="Times New Roman"/>
          <w:sz w:val="28"/>
          <w:szCs w:val="28"/>
          <w:lang w:val="kk-KZ"/>
        </w:rPr>
        <w:t xml:space="preserve"> талап етеді» </w:t>
      </w:r>
      <w:r w:rsidRPr="00B64ABE">
        <w:rPr>
          <w:rFonts w:ascii="Times New Roman" w:eastAsia="Calibri" w:hAnsi="Times New Roman" w:cs="Times New Roman"/>
          <w:sz w:val="28"/>
          <w:szCs w:val="28"/>
          <w:lang w:val="kk-KZ"/>
        </w:rPr>
        <w:t>[16].</w:t>
      </w:r>
    </w:p>
    <w:p w14:paraId="08561FC3" w14:textId="77777777" w:rsidR="00D03F06" w:rsidRPr="00D03F06" w:rsidRDefault="00D03F06"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D03F06">
        <w:rPr>
          <w:rFonts w:ascii="Times New Roman" w:eastAsia="Calibri" w:hAnsi="Times New Roman" w:cs="Times New Roman"/>
          <w:sz w:val="28"/>
          <w:szCs w:val="28"/>
          <w:lang w:val="kk-KZ"/>
        </w:rPr>
        <w:t>Қазақстандағы мемлекеттік басқаруды реформалау жағдайында аймақ басқару және даму объектісіне айналады, ол әртүрлі құралдар мен технологияларды (дәстүрлі және инновациялық) пайдалана отырып, аумақта болып жатқан әлеуметтік-экономикалық процестерді басқарады.</w:t>
      </w:r>
    </w:p>
    <w:p w14:paraId="6B0D28F2" w14:textId="26188178" w:rsidR="00D03F06" w:rsidRPr="00D03F06" w:rsidRDefault="00D03F06"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D03F06">
        <w:rPr>
          <w:rFonts w:ascii="Times New Roman" w:eastAsia="Calibri" w:hAnsi="Times New Roman" w:cs="Times New Roman"/>
          <w:sz w:val="28"/>
          <w:szCs w:val="28"/>
          <w:lang w:val="kk-KZ"/>
        </w:rPr>
        <w:t>Қазақстанның аумақтық-кеңістіктік деңгейіндегі нәтижелер</w:t>
      </w:r>
      <w:r w:rsidR="008E7976">
        <w:rPr>
          <w:rFonts w:ascii="Times New Roman" w:eastAsia="Calibri" w:hAnsi="Times New Roman" w:cs="Times New Roman"/>
          <w:sz w:val="28"/>
          <w:szCs w:val="28"/>
          <w:lang w:val="kk-KZ"/>
        </w:rPr>
        <w:t>і</w:t>
      </w:r>
      <w:r w:rsidRPr="00D03F06">
        <w:rPr>
          <w:rFonts w:ascii="Times New Roman" w:eastAsia="Calibri" w:hAnsi="Times New Roman" w:cs="Times New Roman"/>
          <w:sz w:val="28"/>
          <w:szCs w:val="28"/>
          <w:lang w:val="kk-KZ"/>
        </w:rPr>
        <w:t xml:space="preserve"> бойынша басқару тұжырымдамасы бірнеше шарттармен ұйғарылған:</w:t>
      </w:r>
    </w:p>
    <w:p w14:paraId="72E8B316" w14:textId="66F7FCEB" w:rsidR="00D03F06" w:rsidRPr="00D03F06" w:rsidRDefault="00901634"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D03F06" w:rsidRPr="00D03F06">
        <w:rPr>
          <w:rFonts w:ascii="Times New Roman" w:eastAsia="Calibri" w:hAnsi="Times New Roman" w:cs="Times New Roman"/>
          <w:sz w:val="28"/>
          <w:szCs w:val="28"/>
          <w:lang w:val="kk-KZ"/>
        </w:rPr>
        <w:t xml:space="preserve"> мемлекеттік жоспарлау жүйесі құжаттарының-ұлттық жобалардың, мемлекеттік органдардың даму жоспарларының, облыстардың даму жоспарларының келісілуін қамтамасыз ету қажеттілігі [</w:t>
      </w:r>
      <w:r w:rsidR="00FA662F">
        <w:rPr>
          <w:rFonts w:ascii="Times New Roman" w:eastAsia="Calibri" w:hAnsi="Times New Roman" w:cs="Times New Roman"/>
          <w:sz w:val="28"/>
          <w:szCs w:val="28"/>
          <w:lang w:val="kk-KZ"/>
        </w:rPr>
        <w:t>2</w:t>
      </w:r>
      <w:r w:rsidR="000546F9">
        <w:rPr>
          <w:rFonts w:ascii="Times New Roman" w:eastAsia="Calibri" w:hAnsi="Times New Roman" w:cs="Times New Roman"/>
          <w:sz w:val="28"/>
          <w:szCs w:val="28"/>
          <w:lang w:val="kk-KZ"/>
        </w:rPr>
        <w:t>;</w:t>
      </w:r>
      <w:r w:rsidR="00FA662F">
        <w:rPr>
          <w:rFonts w:ascii="Times New Roman" w:eastAsia="Calibri" w:hAnsi="Times New Roman" w:cs="Times New Roman"/>
          <w:sz w:val="28"/>
          <w:szCs w:val="28"/>
          <w:lang w:val="kk-KZ"/>
        </w:rPr>
        <w:t xml:space="preserve"> </w:t>
      </w:r>
      <w:r w:rsidR="00D03F06" w:rsidRPr="00D03F06">
        <w:rPr>
          <w:rFonts w:ascii="Times New Roman" w:eastAsia="Calibri" w:hAnsi="Times New Roman" w:cs="Times New Roman"/>
          <w:sz w:val="28"/>
          <w:szCs w:val="28"/>
          <w:lang w:val="kk-KZ"/>
        </w:rPr>
        <w:t>17]. Бұл жағдайда аумақты дамытудың негізгі құжаттары аймақтық мәселелерді шешуге бағытталған облыстарды дамыту жоспарлары болып табылады;</w:t>
      </w:r>
    </w:p>
    <w:p w14:paraId="642B57D7" w14:textId="08C82A8B" w:rsidR="00D03F06" w:rsidRPr="00D03F06" w:rsidRDefault="00901634"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D03F06" w:rsidRPr="00D03F06">
        <w:rPr>
          <w:rFonts w:ascii="Times New Roman" w:eastAsia="Calibri" w:hAnsi="Times New Roman" w:cs="Times New Roman"/>
          <w:sz w:val="28"/>
          <w:szCs w:val="28"/>
          <w:lang w:val="kk-KZ"/>
        </w:rPr>
        <w:t xml:space="preserve"> аймақ, ел халқының өмір сүру деңгейі мен сапасында көрінетін жалпы әлеуметтік тиімділікті бағалауға негізделген мемлекеттік басқару органдары қызметінің тиімділігі [18];</w:t>
      </w:r>
    </w:p>
    <w:p w14:paraId="6DD5AEE4" w14:textId="7469B20C" w:rsidR="00D03F06" w:rsidRPr="00D03F06" w:rsidRDefault="00901634"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D03F06" w:rsidRPr="00D03F06">
        <w:rPr>
          <w:rFonts w:ascii="Times New Roman" w:eastAsia="Calibri" w:hAnsi="Times New Roman" w:cs="Times New Roman"/>
          <w:sz w:val="28"/>
          <w:szCs w:val="28"/>
          <w:lang w:val="kk-KZ"/>
        </w:rPr>
        <w:t xml:space="preserve"> бәсекелестік, қаржыландыру көздерін іздестіру, оның ішінде бизнес ресурстарын тарту арқылы;</w:t>
      </w:r>
    </w:p>
    <w:p w14:paraId="39A34E39" w14:textId="5C31DD71" w:rsidR="00D03F06" w:rsidRPr="00D03F06" w:rsidRDefault="00901634"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D03F06" w:rsidRPr="00D03F06">
        <w:rPr>
          <w:rFonts w:ascii="Times New Roman" w:eastAsia="Calibri" w:hAnsi="Times New Roman" w:cs="Times New Roman"/>
          <w:sz w:val="28"/>
          <w:szCs w:val="28"/>
          <w:lang w:val="kk-KZ"/>
        </w:rPr>
        <w:t xml:space="preserve"> қол жеткізілген нәтижелерге тұрақты мониторинг, бақылау және бағалау жүргізу;</w:t>
      </w:r>
    </w:p>
    <w:p w14:paraId="48FCC20A" w14:textId="04A4E7B4" w:rsidR="00D03F06" w:rsidRPr="00D03F06" w:rsidRDefault="00901634"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D03F06" w:rsidRPr="00D03F06">
        <w:rPr>
          <w:rFonts w:ascii="Times New Roman" w:eastAsia="Calibri" w:hAnsi="Times New Roman" w:cs="Times New Roman"/>
          <w:sz w:val="28"/>
          <w:szCs w:val="28"/>
          <w:lang w:val="kk-KZ"/>
        </w:rPr>
        <w:t xml:space="preserve"> қойылған мақсаттар мен міндеттерді түзету және жоспарла</w:t>
      </w:r>
      <w:r w:rsidR="001C15D1">
        <w:rPr>
          <w:rFonts w:ascii="Times New Roman" w:eastAsia="Calibri" w:hAnsi="Times New Roman" w:cs="Times New Roman"/>
          <w:sz w:val="28"/>
          <w:szCs w:val="28"/>
          <w:lang w:val="kk-KZ"/>
        </w:rPr>
        <w:t>р мен жобаларды өзгерту және т.</w:t>
      </w:r>
      <w:r w:rsidR="00D03F06" w:rsidRPr="00D03F06">
        <w:rPr>
          <w:rFonts w:ascii="Times New Roman" w:eastAsia="Calibri" w:hAnsi="Times New Roman" w:cs="Times New Roman"/>
          <w:sz w:val="28"/>
          <w:szCs w:val="28"/>
          <w:lang w:val="kk-KZ"/>
        </w:rPr>
        <w:t>б.</w:t>
      </w:r>
    </w:p>
    <w:p w14:paraId="23ACD19A" w14:textId="592CBB87" w:rsidR="00D03F06" w:rsidRPr="00D03F06" w:rsidRDefault="00D03F06"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D03F06">
        <w:rPr>
          <w:rFonts w:ascii="Times New Roman" w:eastAsia="Calibri" w:hAnsi="Times New Roman" w:cs="Times New Roman"/>
          <w:sz w:val="28"/>
          <w:szCs w:val="28"/>
          <w:lang w:val="kk-KZ"/>
        </w:rPr>
        <w:t>Мемлекеттік стратегиялық басқарудың объектісі ретінде аймақ-оның құрамдас элементтері бір-бірімен тығыз байланысты күрделі жүйе [19]. Өңірлік экономика және басқару зерттеушілерінің еңбектерін, сондай-ақ Қазақстан Республикасының қолданыстағы заңнамасын талдау «өңір», «аудан» және «аумақ» санаттарын айқындаудың әртүрлі тәсілдерін айқындауға және оны нормативтік тәсілмен толықтыруға мүмкіндік берді (2-кесте).</w:t>
      </w:r>
    </w:p>
    <w:p w14:paraId="340B0FE5" w14:textId="77777777" w:rsidR="00D03F06" w:rsidRPr="00D03F06" w:rsidRDefault="00D03F06" w:rsidP="00D03F06">
      <w:pPr>
        <w:widowControl w:val="0"/>
        <w:shd w:val="clear" w:color="auto" w:fill="FFFFFF"/>
        <w:spacing w:after="0" w:line="240" w:lineRule="auto"/>
        <w:ind w:firstLine="567"/>
        <w:jc w:val="both"/>
        <w:rPr>
          <w:rFonts w:ascii="Times New Roman" w:eastAsia="Calibri" w:hAnsi="Times New Roman" w:cs="Times New Roman"/>
          <w:sz w:val="28"/>
          <w:szCs w:val="28"/>
          <w:lang w:val="kk-KZ"/>
        </w:rPr>
      </w:pPr>
    </w:p>
    <w:p w14:paraId="276D9B43" w14:textId="1A2F454C" w:rsidR="00D03F06" w:rsidRDefault="00DB774C" w:rsidP="009317D1">
      <w:pPr>
        <w:widowControl w:val="0"/>
        <w:shd w:val="clear" w:color="auto" w:fill="FFFFFF"/>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К</w:t>
      </w:r>
      <w:r w:rsidR="00D03F06" w:rsidRPr="00D03F06">
        <w:rPr>
          <w:rFonts w:ascii="Times New Roman" w:eastAsia="Calibri" w:hAnsi="Times New Roman" w:cs="Times New Roman"/>
          <w:sz w:val="28"/>
          <w:szCs w:val="28"/>
          <w:lang w:val="kk-KZ"/>
        </w:rPr>
        <w:t>есте</w:t>
      </w:r>
      <w:r>
        <w:rPr>
          <w:rFonts w:ascii="Times New Roman" w:eastAsia="Calibri" w:hAnsi="Times New Roman" w:cs="Times New Roman"/>
          <w:sz w:val="28"/>
          <w:szCs w:val="28"/>
          <w:lang w:val="kk-KZ"/>
        </w:rPr>
        <w:t xml:space="preserve"> 2</w:t>
      </w:r>
      <w:r w:rsidR="00D03F06" w:rsidRPr="00D03F06">
        <w:rPr>
          <w:rFonts w:ascii="Times New Roman" w:eastAsia="Calibri" w:hAnsi="Times New Roman" w:cs="Times New Roman"/>
          <w:sz w:val="28"/>
          <w:szCs w:val="28"/>
          <w:lang w:val="kk-KZ"/>
        </w:rPr>
        <w:t xml:space="preserve"> – «</w:t>
      </w:r>
      <w:r w:rsidR="001C15D1" w:rsidRPr="00D03F06">
        <w:rPr>
          <w:rFonts w:ascii="Times New Roman" w:eastAsia="Calibri" w:hAnsi="Times New Roman" w:cs="Times New Roman"/>
          <w:sz w:val="28"/>
          <w:szCs w:val="28"/>
          <w:lang w:val="kk-KZ"/>
        </w:rPr>
        <w:t>Аймақ</w:t>
      </w:r>
      <w:r w:rsidR="00D03F06" w:rsidRPr="00D03F06">
        <w:rPr>
          <w:rFonts w:ascii="Times New Roman" w:eastAsia="Calibri" w:hAnsi="Times New Roman" w:cs="Times New Roman"/>
          <w:sz w:val="28"/>
          <w:szCs w:val="28"/>
          <w:lang w:val="kk-KZ"/>
        </w:rPr>
        <w:t>» ұғымын анықтау тәсілдері</w:t>
      </w:r>
    </w:p>
    <w:p w14:paraId="71C29F75" w14:textId="77777777" w:rsidR="009317D1" w:rsidRPr="009317D1" w:rsidRDefault="009317D1" w:rsidP="009317D1">
      <w:pPr>
        <w:widowControl w:val="0"/>
        <w:shd w:val="clear" w:color="auto" w:fill="FFFFFF"/>
        <w:spacing w:after="0" w:line="240" w:lineRule="auto"/>
        <w:jc w:val="both"/>
        <w:rPr>
          <w:rFonts w:ascii="Times New Roman" w:eastAsia="Calibri" w:hAnsi="Times New Roman" w:cs="Times New Roman"/>
          <w:sz w:val="16"/>
          <w:szCs w:val="16"/>
          <w:lang w:val="kk-KZ"/>
        </w:rPr>
      </w:pPr>
    </w:p>
    <w:tbl>
      <w:tblPr>
        <w:tblStyle w:val="1ff0"/>
        <w:tblW w:w="9639" w:type="dxa"/>
        <w:tblInd w:w="108" w:type="dxa"/>
        <w:tblLook w:val="04A0" w:firstRow="1" w:lastRow="0" w:firstColumn="1" w:lastColumn="0" w:noHBand="0" w:noVBand="1"/>
      </w:tblPr>
      <w:tblGrid>
        <w:gridCol w:w="1111"/>
        <w:gridCol w:w="3045"/>
        <w:gridCol w:w="5483"/>
      </w:tblGrid>
      <w:tr w:rsidR="00D03F06" w:rsidRPr="007B40F2" w14:paraId="7B286A93" w14:textId="77777777" w:rsidTr="009317D1">
        <w:tc>
          <w:tcPr>
            <w:tcW w:w="1111" w:type="dxa"/>
          </w:tcPr>
          <w:p w14:paraId="32EA0F5D" w14:textId="77777777" w:rsidR="00D03F06" w:rsidRPr="007B40F2" w:rsidRDefault="00D03F06" w:rsidP="00D03F06">
            <w:pPr>
              <w:widowControl w:val="0"/>
              <w:shd w:val="clear" w:color="auto" w:fill="FFFFFF"/>
              <w:jc w:val="center"/>
              <w:rPr>
                <w:rFonts w:ascii="Times New Roman" w:eastAsia="Calibri" w:hAnsi="Times New Roman" w:cs="Times New Roman"/>
                <w:sz w:val="24"/>
                <w:szCs w:val="24"/>
                <w:lang w:val="kk-KZ"/>
              </w:rPr>
            </w:pPr>
            <w:r w:rsidRPr="007B40F2">
              <w:rPr>
                <w:rFonts w:ascii="Times New Roman" w:eastAsia="Calibri" w:hAnsi="Times New Roman" w:cs="Times New Roman"/>
                <w:sz w:val="24"/>
                <w:szCs w:val="24"/>
                <w:lang w:val="kk-KZ"/>
              </w:rPr>
              <w:t>Тәсілдер</w:t>
            </w:r>
          </w:p>
        </w:tc>
        <w:tc>
          <w:tcPr>
            <w:tcW w:w="3045" w:type="dxa"/>
          </w:tcPr>
          <w:p w14:paraId="585C3B33" w14:textId="61B6F009" w:rsidR="00D03F06" w:rsidRPr="007B40F2" w:rsidRDefault="00D03F06" w:rsidP="009317D1">
            <w:pPr>
              <w:widowControl w:val="0"/>
              <w:shd w:val="clear" w:color="auto" w:fill="FFFFFF"/>
              <w:jc w:val="center"/>
              <w:rPr>
                <w:rFonts w:ascii="Times New Roman" w:eastAsia="Calibri" w:hAnsi="Times New Roman" w:cs="Times New Roman"/>
                <w:sz w:val="24"/>
                <w:szCs w:val="24"/>
                <w:lang w:val="kk-KZ"/>
              </w:rPr>
            </w:pPr>
            <w:r w:rsidRPr="007B40F2">
              <w:rPr>
                <w:rFonts w:ascii="Times New Roman" w:eastAsia="Calibri" w:hAnsi="Times New Roman" w:cs="Times New Roman"/>
                <w:sz w:val="24"/>
                <w:szCs w:val="24"/>
                <w:lang w:val="kk-KZ"/>
              </w:rPr>
              <w:t>Автор/нормативтік акт</w:t>
            </w:r>
          </w:p>
        </w:tc>
        <w:tc>
          <w:tcPr>
            <w:tcW w:w="5483" w:type="dxa"/>
          </w:tcPr>
          <w:p w14:paraId="6557FA41" w14:textId="77777777" w:rsidR="00D03F06" w:rsidRPr="007B40F2" w:rsidRDefault="00D03F06" w:rsidP="00D03F06">
            <w:pPr>
              <w:widowControl w:val="0"/>
              <w:shd w:val="clear" w:color="auto" w:fill="FFFFFF"/>
              <w:jc w:val="center"/>
              <w:rPr>
                <w:rFonts w:ascii="Times New Roman" w:eastAsia="Calibri" w:hAnsi="Times New Roman" w:cs="Times New Roman"/>
                <w:sz w:val="24"/>
                <w:szCs w:val="24"/>
                <w:lang w:val="kk-KZ"/>
              </w:rPr>
            </w:pPr>
            <w:r w:rsidRPr="007B40F2">
              <w:rPr>
                <w:rFonts w:ascii="Times New Roman" w:eastAsia="Calibri" w:hAnsi="Times New Roman" w:cs="Times New Roman"/>
                <w:sz w:val="24"/>
                <w:szCs w:val="24"/>
                <w:lang w:val="kk-KZ"/>
              </w:rPr>
              <w:t>Ұғымдар, анықтамалар</w:t>
            </w:r>
          </w:p>
        </w:tc>
      </w:tr>
      <w:tr w:rsidR="009317D1" w:rsidRPr="007B40F2" w14:paraId="21E8899E" w14:textId="77777777" w:rsidTr="009317D1">
        <w:tc>
          <w:tcPr>
            <w:tcW w:w="1111" w:type="dxa"/>
          </w:tcPr>
          <w:p w14:paraId="2A30E615" w14:textId="42237C6F" w:rsidR="009317D1" w:rsidRPr="007B40F2" w:rsidRDefault="009317D1" w:rsidP="00D03F06">
            <w:pPr>
              <w:widowControl w:val="0"/>
              <w:shd w:val="clear" w:color="auto" w:fill="FFFFFF"/>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3045" w:type="dxa"/>
          </w:tcPr>
          <w:p w14:paraId="30F7793D" w14:textId="2121EFAF" w:rsidR="009317D1" w:rsidRPr="007B40F2" w:rsidRDefault="009317D1" w:rsidP="00D03F06">
            <w:pPr>
              <w:widowControl w:val="0"/>
              <w:shd w:val="clear" w:color="auto" w:fill="FFFFFF"/>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5483" w:type="dxa"/>
          </w:tcPr>
          <w:p w14:paraId="20F2E930" w14:textId="2DF4D747" w:rsidR="009317D1" w:rsidRPr="007B40F2" w:rsidRDefault="009317D1" w:rsidP="00D03F06">
            <w:pPr>
              <w:widowControl w:val="0"/>
              <w:shd w:val="clear" w:color="auto" w:fill="FFFFFF"/>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r>
      <w:tr w:rsidR="00D03F06" w:rsidRPr="008F4C39" w14:paraId="08F31AD5" w14:textId="77777777" w:rsidTr="009317D1">
        <w:tc>
          <w:tcPr>
            <w:tcW w:w="1111" w:type="dxa"/>
            <w:vMerge w:val="restart"/>
            <w:textDirection w:val="btLr"/>
          </w:tcPr>
          <w:p w14:paraId="588D76DF" w14:textId="77777777" w:rsidR="00D03F06" w:rsidRPr="007B40F2" w:rsidRDefault="00D03F06" w:rsidP="00D03F06">
            <w:pPr>
              <w:widowControl w:val="0"/>
              <w:shd w:val="clear" w:color="auto" w:fill="FFFFFF"/>
              <w:ind w:left="113" w:right="113"/>
              <w:jc w:val="center"/>
              <w:rPr>
                <w:rFonts w:ascii="Times New Roman" w:eastAsia="Calibri" w:hAnsi="Times New Roman" w:cs="Times New Roman"/>
                <w:sz w:val="24"/>
                <w:szCs w:val="24"/>
                <w:lang w:val="kk-KZ"/>
              </w:rPr>
            </w:pPr>
            <w:r w:rsidRPr="007B40F2">
              <w:rPr>
                <w:rFonts w:ascii="Times New Roman" w:eastAsia="Calibri" w:hAnsi="Times New Roman" w:cs="Times New Roman"/>
                <w:sz w:val="24"/>
                <w:szCs w:val="24"/>
                <w:lang w:val="kk-KZ"/>
              </w:rPr>
              <w:t>Аумақтық-географиялық</w:t>
            </w:r>
          </w:p>
        </w:tc>
        <w:tc>
          <w:tcPr>
            <w:tcW w:w="3045" w:type="dxa"/>
          </w:tcPr>
          <w:p w14:paraId="46163163" w14:textId="77777777" w:rsidR="00D03F06" w:rsidRPr="007B40F2" w:rsidRDefault="00D03F06" w:rsidP="00D03F06">
            <w:pPr>
              <w:widowControl w:val="0"/>
              <w:shd w:val="clear" w:color="auto" w:fill="FFFFFF"/>
              <w:jc w:val="both"/>
              <w:rPr>
                <w:rFonts w:ascii="Times New Roman" w:eastAsia="Calibri" w:hAnsi="Times New Roman" w:cs="Times New Roman"/>
                <w:sz w:val="24"/>
                <w:szCs w:val="24"/>
                <w:lang w:val="kk-KZ"/>
              </w:rPr>
            </w:pPr>
            <w:r w:rsidRPr="007B40F2">
              <w:rPr>
                <w:rFonts w:ascii="Times New Roman" w:eastAsia="Calibri" w:hAnsi="Times New Roman" w:cs="Times New Roman"/>
                <w:sz w:val="24"/>
                <w:szCs w:val="24"/>
                <w:lang w:val="kk-KZ"/>
              </w:rPr>
              <w:t xml:space="preserve">Некрасов Н.Н. </w:t>
            </w:r>
          </w:p>
        </w:tc>
        <w:tc>
          <w:tcPr>
            <w:tcW w:w="5483" w:type="dxa"/>
          </w:tcPr>
          <w:p w14:paraId="5C717DC7" w14:textId="77777777" w:rsidR="00D03F06" w:rsidRPr="007B40F2" w:rsidRDefault="00D03F06" w:rsidP="00D03F06">
            <w:pPr>
              <w:widowControl w:val="0"/>
              <w:shd w:val="clear" w:color="auto" w:fill="FFFFFF"/>
              <w:jc w:val="both"/>
              <w:rPr>
                <w:rFonts w:ascii="Times New Roman" w:eastAsia="Calibri" w:hAnsi="Times New Roman" w:cs="Times New Roman"/>
                <w:sz w:val="24"/>
                <w:szCs w:val="24"/>
                <w:lang w:val="kk-KZ"/>
              </w:rPr>
            </w:pPr>
            <w:r w:rsidRPr="007B40F2">
              <w:rPr>
                <w:rFonts w:ascii="Times New Roman" w:eastAsia="Calibri" w:hAnsi="Times New Roman" w:cs="Times New Roman"/>
                <w:sz w:val="24"/>
                <w:szCs w:val="24"/>
                <w:lang w:val="kk-KZ"/>
              </w:rPr>
              <w:t>Аймақ – азды-көпті біртекті табиғи жағдайлары бар және сол сияқты табиғи-ресурстық кешендердің сәйкес қолданыстағы және келешегі бар әлеуметтік инфрақұрылыммен үйлесуі негізінде өндіргіш күштердің өзіне тән бағдары бар елдің үлкен аумағы.</w:t>
            </w:r>
          </w:p>
        </w:tc>
      </w:tr>
      <w:tr w:rsidR="00D03F06" w:rsidRPr="008F4C39" w14:paraId="194C0D73" w14:textId="77777777" w:rsidTr="00235DBD">
        <w:tc>
          <w:tcPr>
            <w:tcW w:w="1111" w:type="dxa"/>
            <w:vMerge/>
            <w:tcBorders>
              <w:bottom w:val="nil"/>
            </w:tcBorders>
          </w:tcPr>
          <w:p w14:paraId="71590131" w14:textId="77777777" w:rsidR="00D03F06" w:rsidRPr="007B40F2" w:rsidRDefault="00D03F06" w:rsidP="00D03F06">
            <w:pPr>
              <w:widowControl w:val="0"/>
              <w:shd w:val="clear" w:color="auto" w:fill="FFFFFF"/>
              <w:jc w:val="both"/>
              <w:rPr>
                <w:rFonts w:ascii="Times New Roman" w:eastAsia="Calibri" w:hAnsi="Times New Roman" w:cs="Times New Roman"/>
                <w:sz w:val="24"/>
                <w:szCs w:val="24"/>
                <w:lang w:val="kk-KZ"/>
              </w:rPr>
            </w:pPr>
          </w:p>
        </w:tc>
        <w:tc>
          <w:tcPr>
            <w:tcW w:w="3045" w:type="dxa"/>
            <w:tcBorders>
              <w:bottom w:val="nil"/>
            </w:tcBorders>
          </w:tcPr>
          <w:p w14:paraId="7E8FAE42" w14:textId="77777777" w:rsidR="00D03F06" w:rsidRPr="007B40F2" w:rsidRDefault="00D03F06" w:rsidP="00D03F06">
            <w:pPr>
              <w:widowControl w:val="0"/>
              <w:shd w:val="clear" w:color="auto" w:fill="FFFFFF"/>
              <w:jc w:val="both"/>
              <w:rPr>
                <w:rFonts w:ascii="Times New Roman" w:eastAsia="Calibri" w:hAnsi="Times New Roman" w:cs="Times New Roman"/>
                <w:sz w:val="24"/>
                <w:szCs w:val="24"/>
                <w:lang w:val="kk-KZ"/>
              </w:rPr>
            </w:pPr>
            <w:r w:rsidRPr="007B40F2">
              <w:rPr>
                <w:rFonts w:ascii="Times New Roman" w:eastAsia="Calibri" w:hAnsi="Times New Roman" w:cs="Times New Roman"/>
                <w:sz w:val="24"/>
                <w:szCs w:val="24"/>
                <w:lang w:val="kk-KZ"/>
              </w:rPr>
              <w:t xml:space="preserve">Алаев А.Б. </w:t>
            </w:r>
          </w:p>
        </w:tc>
        <w:tc>
          <w:tcPr>
            <w:tcW w:w="5483" w:type="dxa"/>
            <w:tcBorders>
              <w:bottom w:val="nil"/>
            </w:tcBorders>
          </w:tcPr>
          <w:p w14:paraId="691D04BF" w14:textId="115846B5" w:rsidR="00D03F06" w:rsidRPr="007B40F2" w:rsidRDefault="00D03F06" w:rsidP="009317D1">
            <w:pPr>
              <w:widowControl w:val="0"/>
              <w:shd w:val="clear" w:color="auto" w:fill="FFFFFF"/>
              <w:jc w:val="both"/>
              <w:rPr>
                <w:rFonts w:ascii="Times New Roman" w:eastAsia="Calibri" w:hAnsi="Times New Roman" w:cs="Times New Roman"/>
                <w:sz w:val="24"/>
                <w:szCs w:val="24"/>
                <w:lang w:val="kk-KZ"/>
              </w:rPr>
            </w:pPr>
            <w:r w:rsidRPr="007B40F2">
              <w:rPr>
                <w:rFonts w:ascii="Times New Roman" w:eastAsia="Calibri" w:hAnsi="Times New Roman" w:cs="Times New Roman"/>
                <w:sz w:val="24"/>
                <w:szCs w:val="24"/>
                <w:lang w:val="kk-KZ"/>
              </w:rPr>
              <w:t xml:space="preserve">Аудан-оны қанықтыратын элементтердің жиынтығы бойынша басқа аумақтардан ерекшеленетін, сондай-ақ құрамдас элементтердің </w:t>
            </w:r>
          </w:p>
        </w:tc>
      </w:tr>
      <w:tr w:rsidR="00235DBD" w:rsidRPr="009317D1" w14:paraId="24D5188E" w14:textId="77777777" w:rsidTr="00235DBD">
        <w:tc>
          <w:tcPr>
            <w:tcW w:w="9639" w:type="dxa"/>
            <w:gridSpan w:val="3"/>
            <w:tcBorders>
              <w:top w:val="nil"/>
              <w:left w:val="nil"/>
              <w:right w:val="nil"/>
            </w:tcBorders>
          </w:tcPr>
          <w:p w14:paraId="19A5EFF8" w14:textId="0DF3CE9E" w:rsidR="00235DBD" w:rsidRPr="00235DBD" w:rsidRDefault="00235DBD" w:rsidP="00235DBD">
            <w:pPr>
              <w:widowControl w:val="0"/>
              <w:shd w:val="clear" w:color="auto" w:fill="FFFFFF"/>
              <w:ind w:hanging="94"/>
              <w:jc w:val="both"/>
              <w:rPr>
                <w:rFonts w:ascii="Times New Roman" w:eastAsia="Calibri" w:hAnsi="Times New Roman" w:cs="Times New Roman"/>
                <w:sz w:val="28"/>
                <w:szCs w:val="28"/>
                <w:lang w:val="kk-KZ"/>
              </w:rPr>
            </w:pPr>
            <w:r w:rsidRPr="00235DBD">
              <w:rPr>
                <w:rFonts w:ascii="Times New Roman" w:eastAsia="Calibri" w:hAnsi="Times New Roman" w:cs="Times New Roman"/>
                <w:sz w:val="28"/>
                <w:szCs w:val="28"/>
                <w:lang w:val="kk-KZ"/>
              </w:rPr>
              <w:t>2-кестенің жалғасы</w:t>
            </w:r>
          </w:p>
          <w:p w14:paraId="184B890B" w14:textId="77777777" w:rsidR="00235DBD" w:rsidRPr="00235DBD" w:rsidRDefault="00235DBD" w:rsidP="00235DBD">
            <w:pPr>
              <w:widowControl w:val="0"/>
              <w:shd w:val="clear" w:color="auto" w:fill="FFFFFF"/>
              <w:ind w:hanging="94"/>
              <w:jc w:val="both"/>
              <w:rPr>
                <w:rFonts w:ascii="Times New Roman" w:eastAsia="Calibri" w:hAnsi="Times New Roman" w:cs="Times New Roman"/>
                <w:sz w:val="16"/>
                <w:szCs w:val="16"/>
                <w:lang w:val="kk-KZ"/>
              </w:rPr>
            </w:pPr>
          </w:p>
        </w:tc>
      </w:tr>
      <w:tr w:rsidR="009317D1" w:rsidRPr="009317D1" w14:paraId="177CA769" w14:textId="77777777" w:rsidTr="009317D1">
        <w:tc>
          <w:tcPr>
            <w:tcW w:w="1111" w:type="dxa"/>
          </w:tcPr>
          <w:p w14:paraId="49926855" w14:textId="08C15FC4" w:rsidR="009317D1" w:rsidRPr="007B40F2" w:rsidRDefault="00235DBD" w:rsidP="00235DBD">
            <w:pPr>
              <w:widowControl w:val="0"/>
              <w:shd w:val="clear" w:color="auto" w:fill="FFFFFF"/>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3045" w:type="dxa"/>
          </w:tcPr>
          <w:p w14:paraId="10B9616B" w14:textId="7D838EDB" w:rsidR="009317D1" w:rsidRPr="007B40F2" w:rsidRDefault="00235DBD" w:rsidP="00235DBD">
            <w:pPr>
              <w:widowControl w:val="0"/>
              <w:shd w:val="clear" w:color="auto" w:fill="FFFFFF"/>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5483" w:type="dxa"/>
          </w:tcPr>
          <w:p w14:paraId="32DB05DC" w14:textId="3B0C71A7" w:rsidR="009317D1" w:rsidRPr="007B40F2" w:rsidRDefault="00235DBD" w:rsidP="00235DBD">
            <w:pPr>
              <w:widowControl w:val="0"/>
              <w:shd w:val="clear" w:color="auto" w:fill="FFFFFF"/>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r>
      <w:tr w:rsidR="009317D1" w:rsidRPr="008F4C39" w14:paraId="26C357A3" w14:textId="77777777" w:rsidTr="009317D1">
        <w:tc>
          <w:tcPr>
            <w:tcW w:w="1111" w:type="dxa"/>
          </w:tcPr>
          <w:p w14:paraId="654F20B3" w14:textId="77777777" w:rsidR="009317D1" w:rsidRPr="007B40F2" w:rsidRDefault="009317D1" w:rsidP="00D03F06">
            <w:pPr>
              <w:widowControl w:val="0"/>
              <w:shd w:val="clear" w:color="auto" w:fill="FFFFFF"/>
              <w:jc w:val="both"/>
              <w:rPr>
                <w:rFonts w:ascii="Times New Roman" w:eastAsia="Calibri" w:hAnsi="Times New Roman" w:cs="Times New Roman"/>
                <w:sz w:val="24"/>
                <w:szCs w:val="24"/>
                <w:lang w:val="kk-KZ"/>
              </w:rPr>
            </w:pPr>
          </w:p>
        </w:tc>
        <w:tc>
          <w:tcPr>
            <w:tcW w:w="3045" w:type="dxa"/>
          </w:tcPr>
          <w:p w14:paraId="27A6520A" w14:textId="77777777" w:rsidR="009317D1" w:rsidRPr="007B40F2" w:rsidRDefault="009317D1" w:rsidP="00D03F06">
            <w:pPr>
              <w:widowControl w:val="0"/>
              <w:shd w:val="clear" w:color="auto" w:fill="FFFFFF"/>
              <w:jc w:val="both"/>
              <w:rPr>
                <w:rFonts w:ascii="Times New Roman" w:eastAsia="Calibri" w:hAnsi="Times New Roman" w:cs="Times New Roman"/>
                <w:sz w:val="24"/>
                <w:szCs w:val="24"/>
                <w:lang w:val="kk-KZ"/>
              </w:rPr>
            </w:pPr>
          </w:p>
        </w:tc>
        <w:tc>
          <w:tcPr>
            <w:tcW w:w="5483" w:type="dxa"/>
          </w:tcPr>
          <w:p w14:paraId="32A60966" w14:textId="029D4308" w:rsidR="009317D1" w:rsidRPr="007B40F2" w:rsidRDefault="009317D1" w:rsidP="00D03F06">
            <w:pPr>
              <w:widowControl w:val="0"/>
              <w:shd w:val="clear" w:color="auto" w:fill="FFFFFF"/>
              <w:jc w:val="both"/>
              <w:rPr>
                <w:rFonts w:ascii="Times New Roman" w:eastAsia="Calibri" w:hAnsi="Times New Roman" w:cs="Times New Roman"/>
                <w:sz w:val="24"/>
                <w:szCs w:val="24"/>
                <w:lang w:val="kk-KZ"/>
              </w:rPr>
            </w:pPr>
            <w:r w:rsidRPr="007B40F2">
              <w:rPr>
                <w:rFonts w:ascii="Times New Roman" w:eastAsia="Calibri" w:hAnsi="Times New Roman" w:cs="Times New Roman"/>
                <w:sz w:val="24"/>
                <w:szCs w:val="24"/>
                <w:lang w:val="kk-KZ"/>
              </w:rPr>
              <w:t>бірлігі, өзара байланысы, тұтастығы бар аумақ</w:t>
            </w:r>
          </w:p>
        </w:tc>
      </w:tr>
      <w:tr w:rsidR="009317D1" w:rsidRPr="008F4C39" w14:paraId="543DC9E0" w14:textId="77777777" w:rsidTr="009317D1">
        <w:tc>
          <w:tcPr>
            <w:tcW w:w="1111" w:type="dxa"/>
          </w:tcPr>
          <w:p w14:paraId="2D72B496" w14:textId="77777777" w:rsidR="009317D1" w:rsidRPr="007B40F2" w:rsidRDefault="009317D1" w:rsidP="00D03F06">
            <w:pPr>
              <w:widowControl w:val="0"/>
              <w:shd w:val="clear" w:color="auto" w:fill="FFFFFF"/>
              <w:jc w:val="both"/>
              <w:rPr>
                <w:rFonts w:ascii="Times New Roman" w:eastAsia="Calibri" w:hAnsi="Times New Roman" w:cs="Times New Roman"/>
                <w:sz w:val="24"/>
                <w:szCs w:val="24"/>
                <w:lang w:val="kk-KZ"/>
              </w:rPr>
            </w:pPr>
          </w:p>
        </w:tc>
        <w:tc>
          <w:tcPr>
            <w:tcW w:w="3045" w:type="dxa"/>
          </w:tcPr>
          <w:p w14:paraId="22822803" w14:textId="77777777" w:rsidR="001C15D1" w:rsidRDefault="009317D1" w:rsidP="00D03F06">
            <w:pPr>
              <w:widowControl w:val="0"/>
              <w:shd w:val="clear" w:color="auto" w:fill="FFFFFF"/>
              <w:jc w:val="both"/>
              <w:rPr>
                <w:rFonts w:ascii="Times New Roman" w:eastAsia="Calibri" w:hAnsi="Times New Roman" w:cs="Times New Roman"/>
                <w:sz w:val="24"/>
                <w:szCs w:val="24"/>
                <w:lang w:val="kk-KZ"/>
              </w:rPr>
            </w:pPr>
            <w:r w:rsidRPr="007B40F2">
              <w:rPr>
                <w:rFonts w:ascii="Times New Roman" w:eastAsia="Calibri" w:hAnsi="Times New Roman" w:cs="Times New Roman"/>
                <w:sz w:val="24"/>
                <w:szCs w:val="24"/>
                <w:lang w:val="kk-KZ"/>
              </w:rPr>
              <w:t xml:space="preserve">Райзберг Б.А., </w:t>
            </w:r>
          </w:p>
          <w:p w14:paraId="24869950" w14:textId="7645C5CA" w:rsidR="009317D1" w:rsidRPr="007B40F2" w:rsidRDefault="009317D1" w:rsidP="001C15D1">
            <w:pPr>
              <w:widowControl w:val="0"/>
              <w:shd w:val="clear" w:color="auto" w:fill="FFFFFF"/>
              <w:rPr>
                <w:rFonts w:ascii="Times New Roman" w:eastAsia="Calibri" w:hAnsi="Times New Roman" w:cs="Times New Roman"/>
                <w:sz w:val="24"/>
                <w:szCs w:val="24"/>
                <w:lang w:val="kk-KZ"/>
              </w:rPr>
            </w:pPr>
            <w:r w:rsidRPr="007B40F2">
              <w:rPr>
                <w:rFonts w:ascii="Times New Roman" w:eastAsia="Calibri" w:hAnsi="Times New Roman" w:cs="Times New Roman"/>
                <w:sz w:val="24"/>
                <w:szCs w:val="24"/>
                <w:lang w:val="kk-KZ"/>
              </w:rPr>
              <w:t>Лозовский Л.Ш., Стародубцева Е.Б.</w:t>
            </w:r>
          </w:p>
        </w:tc>
        <w:tc>
          <w:tcPr>
            <w:tcW w:w="5483" w:type="dxa"/>
          </w:tcPr>
          <w:p w14:paraId="5AB45C17" w14:textId="028307A2" w:rsidR="009317D1" w:rsidRPr="007B40F2" w:rsidRDefault="009317D1" w:rsidP="00D03F06">
            <w:pPr>
              <w:widowControl w:val="0"/>
              <w:shd w:val="clear" w:color="auto" w:fill="FFFFFF"/>
              <w:jc w:val="both"/>
              <w:rPr>
                <w:rFonts w:ascii="Times New Roman" w:eastAsia="Calibri" w:hAnsi="Times New Roman" w:cs="Times New Roman"/>
                <w:sz w:val="24"/>
                <w:szCs w:val="24"/>
                <w:lang w:val="kk-KZ"/>
              </w:rPr>
            </w:pPr>
            <w:r w:rsidRPr="007B40F2">
              <w:rPr>
                <w:rFonts w:ascii="Times New Roman" w:eastAsia="Calibri" w:hAnsi="Times New Roman" w:cs="Times New Roman"/>
                <w:sz w:val="24"/>
                <w:szCs w:val="24"/>
                <w:lang w:val="kk-KZ"/>
              </w:rPr>
              <w:t>Аймақ-табиғи немесе тарихи қалыптасқан эконо</w:t>
            </w:r>
            <w:r w:rsidR="007B563C">
              <w:rPr>
                <w:rFonts w:ascii="Times New Roman" w:eastAsia="Calibri" w:hAnsi="Times New Roman" w:cs="Times New Roman"/>
                <w:sz w:val="24"/>
                <w:szCs w:val="24"/>
                <w:lang w:val="kk-KZ"/>
              </w:rPr>
              <w:t xml:space="preserve"> </w:t>
            </w:r>
            <w:r w:rsidRPr="007B40F2">
              <w:rPr>
                <w:rFonts w:ascii="Times New Roman" w:eastAsia="Calibri" w:hAnsi="Times New Roman" w:cs="Times New Roman"/>
                <w:sz w:val="24"/>
                <w:szCs w:val="24"/>
                <w:lang w:val="kk-KZ"/>
              </w:rPr>
              <w:t>микалық-географиялық жағдайлардың және халық</w:t>
            </w:r>
            <w:r w:rsidR="007B563C">
              <w:rPr>
                <w:rFonts w:ascii="Times New Roman" w:eastAsia="Calibri" w:hAnsi="Times New Roman" w:cs="Times New Roman"/>
                <w:sz w:val="24"/>
                <w:szCs w:val="24"/>
                <w:lang w:val="kk-KZ"/>
              </w:rPr>
              <w:t xml:space="preserve"> </w:t>
            </w:r>
            <w:r w:rsidRPr="007B40F2">
              <w:rPr>
                <w:rFonts w:ascii="Times New Roman" w:eastAsia="Calibri" w:hAnsi="Times New Roman" w:cs="Times New Roman"/>
                <w:sz w:val="24"/>
                <w:szCs w:val="24"/>
                <w:lang w:val="kk-KZ"/>
              </w:rPr>
              <w:t>тың ұлттық құрамының жиынтығымен ерекше</w:t>
            </w:r>
            <w:r w:rsidR="007B563C">
              <w:rPr>
                <w:rFonts w:ascii="Times New Roman" w:eastAsia="Calibri" w:hAnsi="Times New Roman" w:cs="Times New Roman"/>
                <w:sz w:val="24"/>
                <w:szCs w:val="24"/>
                <w:lang w:val="kk-KZ"/>
              </w:rPr>
              <w:t xml:space="preserve"> </w:t>
            </w:r>
            <w:r w:rsidRPr="007B40F2">
              <w:rPr>
                <w:rFonts w:ascii="Times New Roman" w:eastAsia="Calibri" w:hAnsi="Times New Roman" w:cs="Times New Roman"/>
                <w:sz w:val="24"/>
                <w:szCs w:val="24"/>
                <w:lang w:val="kk-KZ"/>
              </w:rPr>
              <w:t>ленетін облыс, аудан, аумақ, елдің бір бөлігі</w:t>
            </w:r>
          </w:p>
        </w:tc>
      </w:tr>
      <w:tr w:rsidR="00D03F06" w:rsidRPr="008F4C39" w14:paraId="5574332B" w14:textId="77777777" w:rsidTr="009317D1">
        <w:trPr>
          <w:trHeight w:val="1134"/>
        </w:trPr>
        <w:tc>
          <w:tcPr>
            <w:tcW w:w="1111" w:type="dxa"/>
            <w:vMerge w:val="restart"/>
            <w:textDirection w:val="btLr"/>
          </w:tcPr>
          <w:p w14:paraId="1E0D8D8C" w14:textId="77777777" w:rsidR="00D03F06" w:rsidRPr="007B40F2" w:rsidRDefault="00D03F06" w:rsidP="00D03F06">
            <w:pPr>
              <w:widowControl w:val="0"/>
              <w:shd w:val="clear" w:color="auto" w:fill="FFFFFF"/>
              <w:ind w:left="113" w:right="113"/>
              <w:jc w:val="center"/>
              <w:rPr>
                <w:rFonts w:ascii="Times New Roman" w:eastAsia="Calibri" w:hAnsi="Times New Roman" w:cs="Times New Roman"/>
                <w:sz w:val="24"/>
                <w:szCs w:val="24"/>
                <w:lang w:val="kk-KZ"/>
              </w:rPr>
            </w:pPr>
            <w:r w:rsidRPr="007B40F2">
              <w:rPr>
                <w:rFonts w:ascii="Times New Roman" w:eastAsia="Calibri" w:hAnsi="Times New Roman" w:cs="Times New Roman"/>
                <w:sz w:val="24"/>
                <w:szCs w:val="24"/>
                <w:lang w:val="kk-KZ"/>
              </w:rPr>
              <w:t>Жүйелік</w:t>
            </w:r>
          </w:p>
        </w:tc>
        <w:tc>
          <w:tcPr>
            <w:tcW w:w="3045" w:type="dxa"/>
          </w:tcPr>
          <w:p w14:paraId="08FBF533" w14:textId="77777777" w:rsidR="00D03F06" w:rsidRPr="007B40F2" w:rsidRDefault="00D03F06" w:rsidP="00D03F06">
            <w:pPr>
              <w:widowControl w:val="0"/>
              <w:shd w:val="clear" w:color="auto" w:fill="FFFFFF"/>
              <w:jc w:val="both"/>
              <w:rPr>
                <w:rFonts w:ascii="Times New Roman" w:eastAsia="Calibri" w:hAnsi="Times New Roman" w:cs="Times New Roman"/>
                <w:sz w:val="24"/>
                <w:szCs w:val="24"/>
                <w:lang w:val="kk-KZ"/>
              </w:rPr>
            </w:pPr>
            <w:r w:rsidRPr="007B40F2">
              <w:rPr>
                <w:rFonts w:ascii="Times New Roman" w:eastAsia="Calibri" w:hAnsi="Times New Roman" w:cs="Times New Roman"/>
                <w:sz w:val="24"/>
                <w:szCs w:val="24"/>
                <w:lang w:val="kk-KZ"/>
              </w:rPr>
              <w:t xml:space="preserve">Гранберг А.Г. </w:t>
            </w:r>
          </w:p>
        </w:tc>
        <w:tc>
          <w:tcPr>
            <w:tcW w:w="5483" w:type="dxa"/>
          </w:tcPr>
          <w:p w14:paraId="44FA67FD" w14:textId="77777777" w:rsidR="00D03F06" w:rsidRPr="007B40F2" w:rsidRDefault="00D03F06" w:rsidP="00D03F06">
            <w:pPr>
              <w:widowControl w:val="0"/>
              <w:shd w:val="clear" w:color="auto" w:fill="FFFFFF"/>
              <w:jc w:val="both"/>
              <w:rPr>
                <w:rFonts w:ascii="Times New Roman" w:eastAsia="Calibri" w:hAnsi="Times New Roman" w:cs="Times New Roman"/>
                <w:sz w:val="24"/>
                <w:szCs w:val="24"/>
                <w:lang w:val="kk-KZ"/>
              </w:rPr>
            </w:pPr>
            <w:r w:rsidRPr="007B40F2">
              <w:rPr>
                <w:rFonts w:ascii="Times New Roman" w:eastAsia="Calibri" w:hAnsi="Times New Roman" w:cs="Times New Roman"/>
                <w:sz w:val="24"/>
                <w:szCs w:val="24"/>
                <w:lang w:val="kk-KZ"/>
              </w:rPr>
              <w:t>Аймақ-бұл бірқатар белгілері бойынша басқа аумақтардан ерекшеленетін және оны құрайтын элементтердің тұтастығы, өзара байланысы бар белгілі бір аумақ</w:t>
            </w:r>
          </w:p>
        </w:tc>
      </w:tr>
      <w:tr w:rsidR="00D03F06" w:rsidRPr="007B40F2" w14:paraId="620F5C38" w14:textId="77777777" w:rsidTr="009317D1">
        <w:trPr>
          <w:trHeight w:val="1134"/>
        </w:trPr>
        <w:tc>
          <w:tcPr>
            <w:tcW w:w="1111" w:type="dxa"/>
            <w:vMerge/>
            <w:textDirection w:val="btLr"/>
          </w:tcPr>
          <w:p w14:paraId="65DBE5CA" w14:textId="77777777" w:rsidR="00D03F06" w:rsidRPr="007B40F2" w:rsidRDefault="00D03F06" w:rsidP="00D03F06">
            <w:pPr>
              <w:widowControl w:val="0"/>
              <w:shd w:val="clear" w:color="auto" w:fill="FFFFFF"/>
              <w:ind w:left="113" w:right="113"/>
              <w:jc w:val="both"/>
              <w:rPr>
                <w:rFonts w:ascii="Times New Roman" w:eastAsia="Calibri" w:hAnsi="Times New Roman" w:cs="Times New Roman"/>
                <w:sz w:val="24"/>
                <w:szCs w:val="24"/>
                <w:lang w:val="kk-KZ"/>
              </w:rPr>
            </w:pPr>
          </w:p>
        </w:tc>
        <w:tc>
          <w:tcPr>
            <w:tcW w:w="3045" w:type="dxa"/>
          </w:tcPr>
          <w:p w14:paraId="400B692C" w14:textId="77777777" w:rsidR="00D03F06" w:rsidRPr="007B40F2" w:rsidRDefault="00D03F06" w:rsidP="00D03F06">
            <w:pPr>
              <w:widowControl w:val="0"/>
              <w:shd w:val="clear" w:color="auto" w:fill="FFFFFF"/>
              <w:jc w:val="both"/>
              <w:rPr>
                <w:rFonts w:ascii="Times New Roman" w:eastAsia="Calibri" w:hAnsi="Times New Roman" w:cs="Times New Roman"/>
                <w:sz w:val="24"/>
                <w:szCs w:val="24"/>
              </w:rPr>
            </w:pPr>
            <w:r w:rsidRPr="007B40F2">
              <w:rPr>
                <w:rFonts w:ascii="Times New Roman" w:eastAsia="Calibri" w:hAnsi="Times New Roman" w:cs="Times New Roman"/>
                <w:sz w:val="24"/>
                <w:szCs w:val="24"/>
                <w:lang w:val="kk-KZ"/>
              </w:rPr>
              <w:t xml:space="preserve">Бильчак В.С., Захаров В.Ф. </w:t>
            </w:r>
          </w:p>
        </w:tc>
        <w:tc>
          <w:tcPr>
            <w:tcW w:w="5483" w:type="dxa"/>
          </w:tcPr>
          <w:p w14:paraId="10CEA151" w14:textId="77777777" w:rsidR="00D03F06" w:rsidRPr="007B40F2" w:rsidRDefault="00D03F06" w:rsidP="00D03F06">
            <w:pPr>
              <w:widowControl w:val="0"/>
              <w:shd w:val="clear" w:color="auto" w:fill="FFFFFF"/>
              <w:jc w:val="both"/>
              <w:rPr>
                <w:rFonts w:ascii="Times New Roman" w:eastAsia="Calibri" w:hAnsi="Times New Roman" w:cs="Times New Roman"/>
                <w:sz w:val="24"/>
                <w:szCs w:val="24"/>
                <w:lang w:val="kk-KZ"/>
              </w:rPr>
            </w:pPr>
            <w:r w:rsidRPr="007B40F2">
              <w:rPr>
                <w:rFonts w:ascii="Times New Roman" w:eastAsia="Calibri" w:hAnsi="Times New Roman" w:cs="Times New Roman"/>
                <w:sz w:val="24"/>
                <w:szCs w:val="24"/>
                <w:lang w:val="kk-KZ"/>
              </w:rPr>
              <w:t>Аймақ-меншіктің барлық нысандарының өндіріс құрылымымен, халықтың, жұмыс орындарының шоғырлануымен, өз аумағының жергілікті басқару органдары бар кеңістік пен уақыт бірлігіне шаққандағы адамның рухани өмірімен сипатталатын әлеуметтік-экономикалық тұтастық</w:t>
            </w:r>
          </w:p>
        </w:tc>
      </w:tr>
      <w:tr w:rsidR="00D03F06" w:rsidRPr="008F4C39" w14:paraId="51B73840" w14:textId="77777777" w:rsidTr="009317D1">
        <w:trPr>
          <w:trHeight w:val="1134"/>
        </w:trPr>
        <w:tc>
          <w:tcPr>
            <w:tcW w:w="1111" w:type="dxa"/>
            <w:textDirection w:val="btLr"/>
          </w:tcPr>
          <w:p w14:paraId="0251A83D" w14:textId="77777777" w:rsidR="00D03F06" w:rsidRPr="007B40F2" w:rsidRDefault="00D03F06" w:rsidP="00D03F06">
            <w:pPr>
              <w:widowControl w:val="0"/>
              <w:shd w:val="clear" w:color="auto" w:fill="FFFFFF"/>
              <w:ind w:left="113" w:right="113"/>
              <w:jc w:val="center"/>
              <w:rPr>
                <w:rFonts w:ascii="Times New Roman" w:eastAsia="Calibri" w:hAnsi="Times New Roman" w:cs="Times New Roman"/>
                <w:sz w:val="24"/>
                <w:szCs w:val="24"/>
                <w:lang w:val="kk-KZ"/>
              </w:rPr>
            </w:pPr>
            <w:r w:rsidRPr="007B40F2">
              <w:rPr>
                <w:rFonts w:ascii="Times New Roman" w:eastAsia="Calibri" w:hAnsi="Times New Roman" w:cs="Times New Roman"/>
                <w:sz w:val="24"/>
                <w:szCs w:val="24"/>
                <w:lang w:val="kk-KZ"/>
              </w:rPr>
              <w:t>Әкімшілік-аумақтық</w:t>
            </w:r>
          </w:p>
        </w:tc>
        <w:tc>
          <w:tcPr>
            <w:tcW w:w="3045" w:type="dxa"/>
          </w:tcPr>
          <w:p w14:paraId="79D45F10" w14:textId="77777777" w:rsidR="00235DBD" w:rsidRDefault="00D03F06" w:rsidP="00D03F06">
            <w:pPr>
              <w:widowControl w:val="0"/>
              <w:shd w:val="clear" w:color="auto" w:fill="FFFFFF"/>
              <w:jc w:val="both"/>
              <w:rPr>
                <w:rFonts w:ascii="Times New Roman" w:eastAsia="Calibri" w:hAnsi="Times New Roman" w:cs="Times New Roman"/>
                <w:sz w:val="24"/>
                <w:szCs w:val="24"/>
                <w:lang w:val="kk-KZ"/>
              </w:rPr>
            </w:pPr>
            <w:r w:rsidRPr="007B40F2">
              <w:rPr>
                <w:rFonts w:ascii="Times New Roman" w:eastAsia="Calibri" w:hAnsi="Times New Roman" w:cs="Times New Roman"/>
                <w:sz w:val="24"/>
                <w:szCs w:val="24"/>
                <w:lang w:val="kk-KZ"/>
              </w:rPr>
              <w:t xml:space="preserve">Гутман Г.В., </w:t>
            </w:r>
          </w:p>
          <w:p w14:paraId="08F36F80" w14:textId="77777777" w:rsidR="00235DBD" w:rsidRDefault="00D03F06" w:rsidP="00D03F06">
            <w:pPr>
              <w:widowControl w:val="0"/>
              <w:shd w:val="clear" w:color="auto" w:fill="FFFFFF"/>
              <w:jc w:val="both"/>
              <w:rPr>
                <w:rFonts w:ascii="Times New Roman" w:eastAsia="Calibri" w:hAnsi="Times New Roman" w:cs="Times New Roman"/>
                <w:sz w:val="24"/>
                <w:szCs w:val="24"/>
                <w:lang w:val="kk-KZ"/>
              </w:rPr>
            </w:pPr>
            <w:r w:rsidRPr="007B40F2">
              <w:rPr>
                <w:rFonts w:ascii="Times New Roman" w:eastAsia="Calibri" w:hAnsi="Times New Roman" w:cs="Times New Roman"/>
                <w:sz w:val="24"/>
                <w:szCs w:val="24"/>
                <w:lang w:val="kk-KZ"/>
              </w:rPr>
              <w:t xml:space="preserve">Корчагин Ю.А., </w:t>
            </w:r>
          </w:p>
          <w:p w14:paraId="11AFE21D" w14:textId="7E093B57" w:rsidR="00D03F06" w:rsidRPr="007B40F2" w:rsidRDefault="00D03F06" w:rsidP="00D03F06">
            <w:pPr>
              <w:widowControl w:val="0"/>
              <w:shd w:val="clear" w:color="auto" w:fill="FFFFFF"/>
              <w:jc w:val="both"/>
              <w:rPr>
                <w:rFonts w:ascii="Times New Roman" w:eastAsia="Calibri" w:hAnsi="Times New Roman" w:cs="Times New Roman"/>
                <w:sz w:val="24"/>
                <w:szCs w:val="24"/>
                <w:lang w:val="kk-KZ"/>
              </w:rPr>
            </w:pPr>
            <w:r w:rsidRPr="007B40F2">
              <w:rPr>
                <w:rFonts w:ascii="Times New Roman" w:eastAsia="Calibri" w:hAnsi="Times New Roman" w:cs="Times New Roman"/>
                <w:sz w:val="24"/>
                <w:szCs w:val="24"/>
                <w:lang w:val="kk-KZ"/>
              </w:rPr>
              <w:t xml:space="preserve">Игнатов В.Г. </w:t>
            </w:r>
          </w:p>
        </w:tc>
        <w:tc>
          <w:tcPr>
            <w:tcW w:w="5483" w:type="dxa"/>
          </w:tcPr>
          <w:p w14:paraId="23821DA0" w14:textId="77777777" w:rsidR="00D03F06" w:rsidRPr="007B40F2" w:rsidRDefault="00D03F06" w:rsidP="00D03F06">
            <w:pPr>
              <w:widowControl w:val="0"/>
              <w:shd w:val="clear" w:color="auto" w:fill="FFFFFF"/>
              <w:jc w:val="both"/>
              <w:rPr>
                <w:rFonts w:ascii="Times New Roman" w:eastAsia="Calibri" w:hAnsi="Times New Roman" w:cs="Times New Roman"/>
                <w:sz w:val="24"/>
                <w:szCs w:val="24"/>
                <w:lang w:val="kk-KZ"/>
              </w:rPr>
            </w:pPr>
            <w:r w:rsidRPr="007B40F2">
              <w:rPr>
                <w:rFonts w:ascii="Times New Roman" w:eastAsia="Calibri" w:hAnsi="Times New Roman" w:cs="Times New Roman"/>
                <w:sz w:val="24"/>
                <w:szCs w:val="24"/>
                <w:lang w:val="kk-KZ"/>
              </w:rPr>
              <w:t>Аймақ – нақты белгіленген әкімшілік шекаралары бар, оның шегінде қоғамдық-экономикалық процестердің ұдайы өндірісі жүзеге асырылатын, халықтың өмір сүруін қамтамасыз ететін, аймақтың қоғамдық еңбек бөлінісі жүйесіндегі орнымен айқындалатын аумақтық құрылым.</w:t>
            </w:r>
          </w:p>
        </w:tc>
      </w:tr>
      <w:tr w:rsidR="00D03F06" w:rsidRPr="008F4C39" w14:paraId="2FF53A7D" w14:textId="77777777" w:rsidTr="009317D1">
        <w:tc>
          <w:tcPr>
            <w:tcW w:w="1111" w:type="dxa"/>
            <w:vMerge w:val="restart"/>
            <w:textDirection w:val="btLr"/>
          </w:tcPr>
          <w:p w14:paraId="7CF5C0C5" w14:textId="77777777" w:rsidR="00D03F06" w:rsidRPr="007B40F2" w:rsidRDefault="00D03F06" w:rsidP="00D03F06">
            <w:pPr>
              <w:widowControl w:val="0"/>
              <w:shd w:val="clear" w:color="auto" w:fill="FFFFFF"/>
              <w:ind w:left="113" w:right="113"/>
              <w:jc w:val="center"/>
              <w:rPr>
                <w:rFonts w:ascii="Times New Roman" w:eastAsia="Calibri" w:hAnsi="Times New Roman" w:cs="Times New Roman"/>
                <w:sz w:val="24"/>
                <w:szCs w:val="24"/>
                <w:lang w:val="kk-KZ"/>
              </w:rPr>
            </w:pPr>
            <w:r w:rsidRPr="007B40F2">
              <w:rPr>
                <w:rFonts w:ascii="Times New Roman" w:eastAsia="Calibri" w:hAnsi="Times New Roman" w:cs="Times New Roman"/>
                <w:sz w:val="24"/>
                <w:szCs w:val="24"/>
                <w:lang w:val="kk-KZ"/>
              </w:rPr>
              <w:t>Әлеуметтік-экономикалық</w:t>
            </w:r>
          </w:p>
        </w:tc>
        <w:tc>
          <w:tcPr>
            <w:tcW w:w="3045" w:type="dxa"/>
          </w:tcPr>
          <w:p w14:paraId="7AF13761" w14:textId="77777777" w:rsidR="00D03F06" w:rsidRPr="007B40F2" w:rsidRDefault="00D03F06" w:rsidP="00D03F06">
            <w:pPr>
              <w:widowControl w:val="0"/>
              <w:shd w:val="clear" w:color="auto" w:fill="FFFFFF"/>
              <w:jc w:val="both"/>
              <w:rPr>
                <w:rFonts w:ascii="Times New Roman" w:eastAsia="Calibri" w:hAnsi="Times New Roman" w:cs="Times New Roman"/>
                <w:sz w:val="24"/>
                <w:szCs w:val="24"/>
                <w:lang w:val="kk-KZ"/>
              </w:rPr>
            </w:pPr>
            <w:r w:rsidRPr="007B40F2">
              <w:rPr>
                <w:rFonts w:ascii="Times New Roman" w:eastAsia="Calibri" w:hAnsi="Times New Roman" w:cs="Times New Roman"/>
                <w:sz w:val="24"/>
                <w:szCs w:val="24"/>
                <w:lang w:val="kk-KZ"/>
              </w:rPr>
              <w:t xml:space="preserve">Добрынин А.И. </w:t>
            </w:r>
          </w:p>
        </w:tc>
        <w:tc>
          <w:tcPr>
            <w:tcW w:w="5483" w:type="dxa"/>
          </w:tcPr>
          <w:p w14:paraId="12E68126" w14:textId="77777777" w:rsidR="00D03F06" w:rsidRPr="007B40F2" w:rsidRDefault="00D03F06" w:rsidP="00D03F06">
            <w:pPr>
              <w:widowControl w:val="0"/>
              <w:shd w:val="clear" w:color="auto" w:fill="FFFFFF"/>
              <w:jc w:val="both"/>
              <w:rPr>
                <w:rFonts w:ascii="Times New Roman" w:eastAsia="Calibri" w:hAnsi="Times New Roman" w:cs="Times New Roman"/>
                <w:sz w:val="24"/>
                <w:szCs w:val="24"/>
                <w:lang w:val="kk-KZ"/>
              </w:rPr>
            </w:pPr>
            <w:r w:rsidRPr="007B40F2">
              <w:rPr>
                <w:rFonts w:ascii="Times New Roman" w:eastAsia="Calibri" w:hAnsi="Times New Roman" w:cs="Times New Roman"/>
                <w:sz w:val="24"/>
                <w:szCs w:val="24"/>
                <w:lang w:val="kk-KZ"/>
              </w:rPr>
              <w:t>Аймақ-ұдайы өндіріс процесінің бірлігі мен тұтастығымен сипатталатын елдің халық шаруашылығының аумақтық мамандандырылған бөлігі</w:t>
            </w:r>
          </w:p>
        </w:tc>
      </w:tr>
      <w:tr w:rsidR="00D03F06" w:rsidRPr="008F4C39" w14:paraId="72E7417D" w14:textId="77777777" w:rsidTr="009317D1">
        <w:tc>
          <w:tcPr>
            <w:tcW w:w="1111" w:type="dxa"/>
            <w:vMerge/>
          </w:tcPr>
          <w:p w14:paraId="6DD1A347" w14:textId="77777777" w:rsidR="00D03F06" w:rsidRPr="007B40F2" w:rsidRDefault="00D03F06" w:rsidP="00D03F06">
            <w:pPr>
              <w:widowControl w:val="0"/>
              <w:shd w:val="clear" w:color="auto" w:fill="FFFFFF"/>
              <w:jc w:val="both"/>
              <w:rPr>
                <w:rFonts w:ascii="Times New Roman" w:eastAsia="Calibri" w:hAnsi="Times New Roman" w:cs="Times New Roman"/>
                <w:sz w:val="24"/>
                <w:szCs w:val="24"/>
                <w:lang w:val="kk-KZ"/>
              </w:rPr>
            </w:pPr>
          </w:p>
        </w:tc>
        <w:tc>
          <w:tcPr>
            <w:tcW w:w="3045" w:type="dxa"/>
            <w:vMerge w:val="restart"/>
          </w:tcPr>
          <w:p w14:paraId="1E71BAC7" w14:textId="77777777" w:rsidR="00D03F06" w:rsidRPr="007B40F2" w:rsidRDefault="00D03F06" w:rsidP="00D03F06">
            <w:pPr>
              <w:widowControl w:val="0"/>
              <w:shd w:val="clear" w:color="auto" w:fill="FFFFFF"/>
              <w:jc w:val="both"/>
              <w:rPr>
                <w:rFonts w:ascii="Times New Roman" w:eastAsia="Calibri" w:hAnsi="Times New Roman" w:cs="Times New Roman"/>
                <w:sz w:val="24"/>
                <w:szCs w:val="24"/>
                <w:lang w:val="kk-KZ"/>
              </w:rPr>
            </w:pPr>
            <w:r w:rsidRPr="007B40F2">
              <w:rPr>
                <w:rFonts w:ascii="Times New Roman" w:eastAsia="Calibri" w:hAnsi="Times New Roman" w:cs="Times New Roman"/>
                <w:sz w:val="24"/>
                <w:szCs w:val="24"/>
                <w:lang w:val="kk-KZ"/>
              </w:rPr>
              <w:t xml:space="preserve">Долятовский В.А. </w:t>
            </w:r>
          </w:p>
          <w:p w14:paraId="0C1731FF" w14:textId="77777777" w:rsidR="00D03F06" w:rsidRPr="007B40F2" w:rsidRDefault="00D03F06" w:rsidP="00D03F06">
            <w:pPr>
              <w:widowControl w:val="0"/>
              <w:shd w:val="clear" w:color="auto" w:fill="FFFFFF"/>
              <w:jc w:val="both"/>
              <w:rPr>
                <w:rFonts w:ascii="Times New Roman" w:eastAsia="Calibri" w:hAnsi="Times New Roman" w:cs="Times New Roman"/>
                <w:sz w:val="24"/>
                <w:szCs w:val="24"/>
                <w:lang w:val="kk-KZ"/>
              </w:rPr>
            </w:pPr>
            <w:r w:rsidRPr="007B40F2">
              <w:rPr>
                <w:rFonts w:ascii="Times New Roman" w:eastAsia="Calibri" w:hAnsi="Times New Roman" w:cs="Times New Roman"/>
                <w:sz w:val="24"/>
                <w:szCs w:val="24"/>
                <w:lang w:val="kk-KZ"/>
              </w:rPr>
              <w:t>Черкашина Г.В.</w:t>
            </w:r>
          </w:p>
          <w:p w14:paraId="70E5C4F9" w14:textId="77777777" w:rsidR="00D03F06" w:rsidRPr="007B40F2" w:rsidRDefault="00D03F06" w:rsidP="00D03F06">
            <w:pPr>
              <w:widowControl w:val="0"/>
              <w:shd w:val="clear" w:color="auto" w:fill="FFFFFF"/>
              <w:jc w:val="both"/>
              <w:rPr>
                <w:rFonts w:ascii="Times New Roman" w:eastAsia="Calibri" w:hAnsi="Times New Roman" w:cs="Times New Roman"/>
                <w:sz w:val="24"/>
                <w:szCs w:val="24"/>
                <w:lang w:val="kk-KZ"/>
              </w:rPr>
            </w:pPr>
          </w:p>
        </w:tc>
        <w:tc>
          <w:tcPr>
            <w:tcW w:w="5483" w:type="dxa"/>
          </w:tcPr>
          <w:p w14:paraId="39C26D48" w14:textId="77777777" w:rsidR="00D03F06" w:rsidRPr="007B40F2" w:rsidRDefault="00D03F06" w:rsidP="00D03F06">
            <w:pPr>
              <w:widowControl w:val="0"/>
              <w:shd w:val="clear" w:color="auto" w:fill="FFFFFF"/>
              <w:jc w:val="both"/>
              <w:rPr>
                <w:rFonts w:ascii="Times New Roman" w:eastAsia="Calibri" w:hAnsi="Times New Roman" w:cs="Times New Roman"/>
                <w:sz w:val="24"/>
                <w:szCs w:val="24"/>
                <w:lang w:val="kk-KZ"/>
              </w:rPr>
            </w:pPr>
            <w:r w:rsidRPr="007B40F2">
              <w:rPr>
                <w:rFonts w:ascii="Times New Roman" w:eastAsia="Calibri" w:hAnsi="Times New Roman" w:cs="Times New Roman"/>
                <w:sz w:val="24"/>
                <w:szCs w:val="24"/>
                <w:lang w:val="kk-KZ"/>
              </w:rPr>
              <w:t>Аймақ – шектеулі ішкі ресурстары, өзіндік өндірістік құрылымы, нақты қажеттіліктері мен сыртқы ортамен байланысы бар күрделі аумақтық-экономикалық кешен.</w:t>
            </w:r>
          </w:p>
        </w:tc>
      </w:tr>
      <w:tr w:rsidR="00D03F06" w:rsidRPr="008F4C39" w14:paraId="6A4701CD" w14:textId="77777777" w:rsidTr="007B563C">
        <w:trPr>
          <w:trHeight w:val="880"/>
        </w:trPr>
        <w:tc>
          <w:tcPr>
            <w:tcW w:w="1111" w:type="dxa"/>
            <w:vMerge/>
          </w:tcPr>
          <w:p w14:paraId="2CC84C8D" w14:textId="77777777" w:rsidR="00D03F06" w:rsidRPr="007B40F2" w:rsidRDefault="00D03F06" w:rsidP="00D03F06">
            <w:pPr>
              <w:widowControl w:val="0"/>
              <w:shd w:val="clear" w:color="auto" w:fill="FFFFFF"/>
              <w:jc w:val="both"/>
              <w:rPr>
                <w:rFonts w:ascii="Times New Roman" w:eastAsia="Calibri" w:hAnsi="Times New Roman" w:cs="Times New Roman"/>
                <w:sz w:val="24"/>
                <w:szCs w:val="24"/>
                <w:lang w:val="kk-KZ"/>
              </w:rPr>
            </w:pPr>
          </w:p>
        </w:tc>
        <w:tc>
          <w:tcPr>
            <w:tcW w:w="3045" w:type="dxa"/>
            <w:vMerge/>
          </w:tcPr>
          <w:p w14:paraId="1B2D85AE" w14:textId="77777777" w:rsidR="00D03F06" w:rsidRPr="007B40F2" w:rsidRDefault="00D03F06" w:rsidP="00D03F06">
            <w:pPr>
              <w:widowControl w:val="0"/>
              <w:shd w:val="clear" w:color="auto" w:fill="FFFFFF"/>
              <w:jc w:val="both"/>
              <w:rPr>
                <w:rFonts w:ascii="Times New Roman" w:eastAsia="Calibri" w:hAnsi="Times New Roman" w:cs="Times New Roman"/>
                <w:sz w:val="24"/>
                <w:szCs w:val="24"/>
                <w:lang w:val="kk-KZ"/>
              </w:rPr>
            </w:pPr>
          </w:p>
        </w:tc>
        <w:tc>
          <w:tcPr>
            <w:tcW w:w="5483" w:type="dxa"/>
          </w:tcPr>
          <w:p w14:paraId="3C6E307D" w14:textId="77777777" w:rsidR="00D03F06" w:rsidRPr="007B40F2" w:rsidRDefault="00D03F06" w:rsidP="00D03F06">
            <w:pPr>
              <w:widowControl w:val="0"/>
              <w:shd w:val="clear" w:color="auto" w:fill="FFFFFF"/>
              <w:jc w:val="both"/>
              <w:rPr>
                <w:rFonts w:ascii="Times New Roman" w:eastAsia="Calibri" w:hAnsi="Times New Roman" w:cs="Times New Roman"/>
                <w:sz w:val="24"/>
                <w:szCs w:val="24"/>
                <w:lang w:val="kk-KZ"/>
              </w:rPr>
            </w:pPr>
            <w:r w:rsidRPr="007B40F2">
              <w:rPr>
                <w:rFonts w:ascii="Times New Roman" w:eastAsia="Calibri" w:hAnsi="Times New Roman" w:cs="Times New Roman"/>
                <w:sz w:val="24"/>
                <w:szCs w:val="24"/>
                <w:lang w:val="kk-KZ"/>
              </w:rPr>
              <w:t>Аймақ-адамдардың өмірін қамтамасыз етудің Әлеуметтік және экономикалық процестерін жаңғыртатын әлеуметтік-экономикалық жүйе. Бұл нақты белгіленген шекаралары мен аумақтық басқару органдары бар аумақтық құрылым</w:t>
            </w:r>
          </w:p>
        </w:tc>
      </w:tr>
      <w:tr w:rsidR="00D03F06" w:rsidRPr="008F4C39" w14:paraId="0E85A4FA" w14:textId="77777777" w:rsidTr="007B563C">
        <w:trPr>
          <w:trHeight w:val="1751"/>
        </w:trPr>
        <w:tc>
          <w:tcPr>
            <w:tcW w:w="1111" w:type="dxa"/>
            <w:vMerge w:val="restart"/>
            <w:textDirection w:val="btLr"/>
          </w:tcPr>
          <w:p w14:paraId="411CFFDF" w14:textId="77777777" w:rsidR="00D03F06" w:rsidRPr="007B40F2" w:rsidRDefault="00D03F06" w:rsidP="00D03F06">
            <w:pPr>
              <w:widowControl w:val="0"/>
              <w:shd w:val="clear" w:color="auto" w:fill="FFFFFF"/>
              <w:ind w:left="113" w:right="113"/>
              <w:jc w:val="center"/>
              <w:rPr>
                <w:rFonts w:ascii="Times New Roman" w:eastAsia="Calibri" w:hAnsi="Times New Roman" w:cs="Times New Roman"/>
                <w:sz w:val="24"/>
                <w:szCs w:val="24"/>
                <w:lang w:val="kk-KZ"/>
              </w:rPr>
            </w:pPr>
            <w:r w:rsidRPr="007B40F2">
              <w:rPr>
                <w:rFonts w:ascii="Times New Roman" w:eastAsia="Calibri" w:hAnsi="Times New Roman" w:cs="Times New Roman"/>
                <w:sz w:val="24"/>
                <w:szCs w:val="24"/>
                <w:lang w:val="kk-KZ"/>
              </w:rPr>
              <w:t>Нормативтік</w:t>
            </w:r>
          </w:p>
        </w:tc>
        <w:tc>
          <w:tcPr>
            <w:tcW w:w="3045" w:type="dxa"/>
          </w:tcPr>
          <w:p w14:paraId="1090E528" w14:textId="41F92DFB" w:rsidR="00D03F06" w:rsidRPr="007B40F2" w:rsidRDefault="00D03F06" w:rsidP="00D03F06">
            <w:pPr>
              <w:widowControl w:val="0"/>
              <w:shd w:val="clear" w:color="auto" w:fill="FFFFFF"/>
              <w:rPr>
                <w:rFonts w:ascii="Times New Roman" w:eastAsia="Calibri" w:hAnsi="Times New Roman" w:cs="Times New Roman"/>
                <w:sz w:val="24"/>
                <w:szCs w:val="24"/>
                <w:lang w:val="kk-KZ"/>
              </w:rPr>
            </w:pPr>
            <w:r w:rsidRPr="007B40F2">
              <w:rPr>
                <w:rFonts w:ascii="Times New Roman" w:eastAsia="Calibri" w:hAnsi="Times New Roman" w:cs="Times New Roman"/>
                <w:sz w:val="24"/>
                <w:szCs w:val="24"/>
                <w:lang w:val="kk-KZ"/>
              </w:rPr>
              <w:t>«Қазақстан Республикасы</w:t>
            </w:r>
            <w:r w:rsidR="009317D1">
              <w:rPr>
                <w:rFonts w:ascii="Times New Roman" w:eastAsia="Calibri" w:hAnsi="Times New Roman" w:cs="Times New Roman"/>
                <w:sz w:val="24"/>
                <w:szCs w:val="24"/>
                <w:lang w:val="kk-KZ"/>
              </w:rPr>
              <w:t xml:space="preserve"> </w:t>
            </w:r>
            <w:r w:rsidRPr="007B40F2">
              <w:rPr>
                <w:rFonts w:ascii="Times New Roman" w:eastAsia="Calibri" w:hAnsi="Times New Roman" w:cs="Times New Roman"/>
                <w:sz w:val="24"/>
                <w:szCs w:val="24"/>
                <w:lang w:val="kk-KZ"/>
              </w:rPr>
              <w:t xml:space="preserve">ның әкімшілік-аумақтық </w:t>
            </w:r>
            <w:r w:rsidR="002F00FC" w:rsidRPr="007B40F2">
              <w:rPr>
                <w:rFonts w:ascii="Times New Roman" w:eastAsia="Calibri" w:hAnsi="Times New Roman" w:cs="Times New Roman"/>
                <w:sz w:val="24"/>
                <w:szCs w:val="24"/>
                <w:lang w:val="kk-KZ"/>
              </w:rPr>
              <w:t>құрлысы</w:t>
            </w:r>
            <w:r w:rsidRPr="007B40F2">
              <w:rPr>
                <w:rFonts w:ascii="Times New Roman" w:eastAsia="Calibri" w:hAnsi="Times New Roman" w:cs="Times New Roman"/>
                <w:sz w:val="24"/>
                <w:szCs w:val="24"/>
                <w:lang w:val="kk-KZ"/>
              </w:rPr>
              <w:t xml:space="preserve"> туралы» Қазақ</w:t>
            </w:r>
            <w:r w:rsidR="009317D1">
              <w:rPr>
                <w:rFonts w:ascii="Times New Roman" w:eastAsia="Calibri" w:hAnsi="Times New Roman" w:cs="Times New Roman"/>
                <w:sz w:val="24"/>
                <w:szCs w:val="24"/>
                <w:lang w:val="kk-KZ"/>
              </w:rPr>
              <w:t xml:space="preserve"> </w:t>
            </w:r>
            <w:r w:rsidRPr="007B40F2">
              <w:rPr>
                <w:rFonts w:ascii="Times New Roman" w:eastAsia="Calibri" w:hAnsi="Times New Roman" w:cs="Times New Roman"/>
                <w:sz w:val="24"/>
                <w:szCs w:val="24"/>
                <w:lang w:val="kk-KZ"/>
              </w:rPr>
              <w:t>стан Республикасының 1993 жылғы 8 желтоқсан</w:t>
            </w:r>
            <w:r w:rsidR="009317D1">
              <w:rPr>
                <w:rFonts w:ascii="Times New Roman" w:eastAsia="Calibri" w:hAnsi="Times New Roman" w:cs="Times New Roman"/>
                <w:sz w:val="24"/>
                <w:szCs w:val="24"/>
                <w:lang w:val="kk-KZ"/>
              </w:rPr>
              <w:t xml:space="preserve"> </w:t>
            </w:r>
            <w:r w:rsidRPr="007B40F2">
              <w:rPr>
                <w:rFonts w:ascii="Times New Roman" w:eastAsia="Calibri" w:hAnsi="Times New Roman" w:cs="Times New Roman"/>
                <w:sz w:val="24"/>
                <w:szCs w:val="24"/>
                <w:lang w:val="kk-KZ"/>
              </w:rPr>
              <w:t>дағы № 2572-ХІІ Заңы</w:t>
            </w:r>
          </w:p>
        </w:tc>
        <w:tc>
          <w:tcPr>
            <w:tcW w:w="5483" w:type="dxa"/>
          </w:tcPr>
          <w:p w14:paraId="54166CF9" w14:textId="062C5DFA" w:rsidR="00D03F06" w:rsidRPr="007B40F2" w:rsidRDefault="004B01AC" w:rsidP="00D03F06">
            <w:pPr>
              <w:widowControl w:val="0"/>
              <w:shd w:val="clear" w:color="auto" w:fill="FFFFFF"/>
              <w:jc w:val="both"/>
              <w:rPr>
                <w:rFonts w:ascii="Times New Roman" w:eastAsia="Calibri" w:hAnsi="Times New Roman" w:cs="Times New Roman"/>
                <w:sz w:val="24"/>
                <w:szCs w:val="24"/>
                <w:lang w:val="kk-KZ"/>
              </w:rPr>
            </w:pPr>
            <w:r w:rsidRPr="007B40F2">
              <w:rPr>
                <w:rFonts w:ascii="Times New Roman" w:eastAsia="Calibri" w:hAnsi="Times New Roman" w:cs="Times New Roman"/>
                <w:sz w:val="24"/>
                <w:szCs w:val="24"/>
                <w:lang w:val="kk-KZ"/>
              </w:rPr>
              <w:t xml:space="preserve">Өңір </w:t>
            </w:r>
            <w:r w:rsidR="00D03F06" w:rsidRPr="007B40F2">
              <w:rPr>
                <w:rFonts w:ascii="Times New Roman" w:eastAsia="Calibri" w:hAnsi="Times New Roman" w:cs="Times New Roman"/>
                <w:sz w:val="24"/>
                <w:szCs w:val="24"/>
                <w:lang w:val="kk-KZ"/>
              </w:rPr>
              <w:t>-</w:t>
            </w:r>
            <w:r w:rsidR="002F00FC" w:rsidRPr="007B40F2">
              <w:rPr>
                <w:rFonts w:ascii="Times New Roman" w:eastAsia="Calibri" w:hAnsi="Times New Roman" w:cs="Times New Roman"/>
                <w:sz w:val="24"/>
                <w:szCs w:val="24"/>
                <w:lang w:val="kk-KZ"/>
              </w:rPr>
              <w:t xml:space="preserve"> </w:t>
            </w:r>
            <w:r w:rsidR="00D03F06" w:rsidRPr="007B40F2">
              <w:rPr>
                <w:rFonts w:ascii="Times New Roman" w:eastAsia="Calibri" w:hAnsi="Times New Roman" w:cs="Times New Roman"/>
                <w:sz w:val="24"/>
                <w:szCs w:val="24"/>
                <w:lang w:val="kk-KZ"/>
              </w:rPr>
              <w:t>республиканың мүддесі үшін құрылатын және басқарылатын бірнеше елді мекендерді қамтитын республика аумағының бөлігі</w:t>
            </w:r>
            <w:r w:rsidR="002F00FC" w:rsidRPr="007B40F2">
              <w:rPr>
                <w:rFonts w:ascii="Times New Roman" w:eastAsia="Calibri" w:hAnsi="Times New Roman" w:cs="Times New Roman"/>
                <w:sz w:val="24"/>
                <w:szCs w:val="24"/>
                <w:lang w:val="kk-KZ"/>
              </w:rPr>
              <w:t>.</w:t>
            </w:r>
          </w:p>
          <w:p w14:paraId="21B3EC86" w14:textId="348F2E6B" w:rsidR="002F00FC" w:rsidRPr="007B40F2" w:rsidRDefault="002F00FC" w:rsidP="00D03F06">
            <w:pPr>
              <w:widowControl w:val="0"/>
              <w:shd w:val="clear" w:color="auto" w:fill="FFFFFF"/>
              <w:jc w:val="both"/>
              <w:rPr>
                <w:rFonts w:ascii="Times New Roman" w:eastAsia="Calibri" w:hAnsi="Times New Roman" w:cs="Times New Roman"/>
                <w:sz w:val="24"/>
                <w:szCs w:val="24"/>
                <w:lang w:val="kk-KZ"/>
              </w:rPr>
            </w:pPr>
            <w:r w:rsidRPr="007B40F2">
              <w:rPr>
                <w:rFonts w:ascii="Times New Roman" w:eastAsia="Calibri" w:hAnsi="Times New Roman" w:cs="Times New Roman"/>
                <w:sz w:val="24"/>
                <w:szCs w:val="24"/>
                <w:lang w:val="kk-KZ"/>
              </w:rPr>
              <w:t>Республикалық әкімшілік-аумақтық құрылыстың негізгі буындары ретінде облыс, аудан және ауылдық округ өңірлер болып табылады.</w:t>
            </w:r>
          </w:p>
        </w:tc>
      </w:tr>
      <w:tr w:rsidR="00D03F06" w:rsidRPr="008F4C39" w14:paraId="63B1C6F9" w14:textId="77777777" w:rsidTr="009317D1">
        <w:tc>
          <w:tcPr>
            <w:tcW w:w="1111" w:type="dxa"/>
            <w:vMerge/>
          </w:tcPr>
          <w:p w14:paraId="3816CB8F" w14:textId="77777777" w:rsidR="00D03F06" w:rsidRPr="007B40F2" w:rsidRDefault="00D03F06" w:rsidP="00D03F06">
            <w:pPr>
              <w:widowControl w:val="0"/>
              <w:shd w:val="clear" w:color="auto" w:fill="FFFFFF"/>
              <w:rPr>
                <w:rFonts w:ascii="Times New Roman" w:eastAsia="Calibri" w:hAnsi="Times New Roman" w:cs="Times New Roman"/>
                <w:sz w:val="24"/>
                <w:szCs w:val="24"/>
                <w:lang w:val="kk-KZ"/>
              </w:rPr>
            </w:pPr>
          </w:p>
        </w:tc>
        <w:tc>
          <w:tcPr>
            <w:tcW w:w="3045" w:type="dxa"/>
          </w:tcPr>
          <w:p w14:paraId="5D8C0464" w14:textId="77C886BF" w:rsidR="00D03F06" w:rsidRPr="007B40F2" w:rsidRDefault="00D03F06" w:rsidP="007B563C">
            <w:pPr>
              <w:widowControl w:val="0"/>
              <w:shd w:val="clear" w:color="auto" w:fill="FFFFFF"/>
              <w:rPr>
                <w:rFonts w:ascii="Times New Roman" w:eastAsia="Calibri" w:hAnsi="Times New Roman" w:cs="Times New Roman"/>
                <w:sz w:val="24"/>
                <w:szCs w:val="24"/>
                <w:lang w:val="kk-KZ"/>
              </w:rPr>
            </w:pPr>
            <w:r w:rsidRPr="007B40F2">
              <w:rPr>
                <w:rFonts w:ascii="Times New Roman" w:eastAsia="Calibri" w:hAnsi="Times New Roman" w:cs="Times New Roman"/>
                <w:sz w:val="24"/>
                <w:szCs w:val="24"/>
                <w:lang w:val="kk-KZ"/>
              </w:rPr>
              <w:t>«Қазақстан Республика</w:t>
            </w:r>
            <w:r w:rsidR="009317D1">
              <w:rPr>
                <w:rFonts w:ascii="Times New Roman" w:eastAsia="Calibri" w:hAnsi="Times New Roman" w:cs="Times New Roman"/>
                <w:sz w:val="24"/>
                <w:szCs w:val="24"/>
                <w:lang w:val="kk-KZ"/>
              </w:rPr>
              <w:t xml:space="preserve"> </w:t>
            </w:r>
            <w:r w:rsidRPr="007B40F2">
              <w:rPr>
                <w:rFonts w:ascii="Times New Roman" w:eastAsia="Calibri" w:hAnsi="Times New Roman" w:cs="Times New Roman"/>
                <w:sz w:val="24"/>
                <w:szCs w:val="24"/>
                <w:lang w:val="kk-KZ"/>
              </w:rPr>
              <w:t>сындағы Мемлекеттік жос</w:t>
            </w:r>
            <w:r w:rsidR="009317D1">
              <w:rPr>
                <w:rFonts w:ascii="Times New Roman" w:eastAsia="Calibri" w:hAnsi="Times New Roman" w:cs="Times New Roman"/>
                <w:sz w:val="24"/>
                <w:szCs w:val="24"/>
                <w:lang w:val="kk-KZ"/>
              </w:rPr>
              <w:t xml:space="preserve"> </w:t>
            </w:r>
            <w:r w:rsidRPr="007B40F2">
              <w:rPr>
                <w:rFonts w:ascii="Times New Roman" w:eastAsia="Calibri" w:hAnsi="Times New Roman" w:cs="Times New Roman"/>
                <w:sz w:val="24"/>
                <w:szCs w:val="24"/>
                <w:lang w:val="kk-KZ"/>
              </w:rPr>
              <w:t>парлау жүйесін бекіту тура</w:t>
            </w:r>
            <w:r w:rsidR="009317D1">
              <w:rPr>
                <w:rFonts w:ascii="Times New Roman" w:eastAsia="Calibri" w:hAnsi="Times New Roman" w:cs="Times New Roman"/>
                <w:sz w:val="24"/>
                <w:szCs w:val="24"/>
                <w:lang w:val="kk-KZ"/>
              </w:rPr>
              <w:t xml:space="preserve"> </w:t>
            </w:r>
            <w:r w:rsidRPr="007B40F2">
              <w:rPr>
                <w:rFonts w:ascii="Times New Roman" w:eastAsia="Calibri" w:hAnsi="Times New Roman" w:cs="Times New Roman"/>
                <w:sz w:val="24"/>
                <w:szCs w:val="24"/>
                <w:lang w:val="kk-KZ"/>
              </w:rPr>
              <w:t>лы» Қазақстан Республика</w:t>
            </w:r>
            <w:r w:rsidR="009317D1">
              <w:rPr>
                <w:rFonts w:ascii="Times New Roman" w:eastAsia="Calibri" w:hAnsi="Times New Roman" w:cs="Times New Roman"/>
                <w:sz w:val="24"/>
                <w:szCs w:val="24"/>
                <w:lang w:val="kk-KZ"/>
              </w:rPr>
              <w:t xml:space="preserve"> </w:t>
            </w:r>
            <w:r w:rsidRPr="007B40F2">
              <w:rPr>
                <w:rFonts w:ascii="Times New Roman" w:eastAsia="Calibri" w:hAnsi="Times New Roman" w:cs="Times New Roman"/>
                <w:sz w:val="24"/>
                <w:szCs w:val="24"/>
                <w:lang w:val="kk-KZ"/>
              </w:rPr>
              <w:t>сы Үкіметінің 2017 жылғы 29 қарашадағы</w:t>
            </w:r>
            <w:r w:rsidR="009317D1">
              <w:rPr>
                <w:rFonts w:ascii="Times New Roman" w:eastAsia="Calibri" w:hAnsi="Times New Roman" w:cs="Times New Roman"/>
                <w:sz w:val="24"/>
                <w:szCs w:val="24"/>
                <w:lang w:val="kk-KZ"/>
              </w:rPr>
              <w:t xml:space="preserve"> №790 қаулысы</w:t>
            </w:r>
          </w:p>
        </w:tc>
        <w:tc>
          <w:tcPr>
            <w:tcW w:w="5483" w:type="dxa"/>
          </w:tcPr>
          <w:p w14:paraId="5F914931" w14:textId="77777777" w:rsidR="00D03F06" w:rsidRPr="007B40F2" w:rsidRDefault="00D03F06" w:rsidP="00D03F06">
            <w:pPr>
              <w:widowControl w:val="0"/>
              <w:shd w:val="clear" w:color="auto" w:fill="FFFFFF"/>
              <w:jc w:val="both"/>
              <w:rPr>
                <w:rFonts w:ascii="Times New Roman" w:eastAsia="Calibri" w:hAnsi="Times New Roman" w:cs="Times New Roman"/>
                <w:sz w:val="24"/>
                <w:szCs w:val="24"/>
                <w:lang w:val="kk-KZ"/>
              </w:rPr>
            </w:pPr>
            <w:r w:rsidRPr="007B40F2">
              <w:rPr>
                <w:rFonts w:ascii="Times New Roman" w:eastAsia="Calibri" w:hAnsi="Times New Roman" w:cs="Times New Roman"/>
                <w:sz w:val="24"/>
                <w:szCs w:val="24"/>
                <w:lang w:val="kk-KZ"/>
              </w:rPr>
              <w:t>«Аймақ» терминінің аумақтық байланысы бар</w:t>
            </w:r>
          </w:p>
        </w:tc>
      </w:tr>
      <w:tr w:rsidR="00D03F06" w:rsidRPr="009317D1" w14:paraId="308633CE" w14:textId="77777777" w:rsidTr="009317D1">
        <w:tc>
          <w:tcPr>
            <w:tcW w:w="9639" w:type="dxa"/>
            <w:gridSpan w:val="3"/>
          </w:tcPr>
          <w:p w14:paraId="362B270F" w14:textId="24442563" w:rsidR="00D03F06" w:rsidRPr="007B40F2" w:rsidRDefault="00235DBD" w:rsidP="00D03F06">
            <w:pPr>
              <w:widowControl w:val="0"/>
              <w:shd w:val="clear" w:color="auto" w:fill="FFFFFF"/>
              <w:ind w:firstLine="567"/>
              <w:jc w:val="both"/>
              <w:rPr>
                <w:rFonts w:ascii="Times New Roman" w:eastAsia="Calibri" w:hAnsi="Times New Roman" w:cs="Times New Roman"/>
                <w:sz w:val="24"/>
                <w:szCs w:val="24"/>
                <w:lang w:val="kk-KZ"/>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w:t>
            </w:r>
            <w:r w:rsidRPr="007B40F2">
              <w:rPr>
                <w:rFonts w:ascii="Times New Roman" w:eastAsia="Calibri" w:hAnsi="Times New Roman" w:cs="Times New Roman"/>
                <w:sz w:val="24"/>
                <w:szCs w:val="24"/>
                <w:lang w:val="kk-KZ"/>
              </w:rPr>
              <w:t xml:space="preserve"> </w:t>
            </w:r>
            <w:r w:rsidR="00D03F06" w:rsidRPr="007B40F2">
              <w:rPr>
                <w:rFonts w:ascii="Times New Roman" w:eastAsia="Calibri" w:hAnsi="Times New Roman" w:cs="Times New Roman"/>
                <w:sz w:val="24"/>
                <w:szCs w:val="24"/>
                <w:lang w:val="kk-KZ"/>
              </w:rPr>
              <w:t>[2</w:t>
            </w:r>
            <w:r w:rsidR="00DD70DF" w:rsidRPr="007B40F2">
              <w:rPr>
                <w:rFonts w:ascii="Times New Roman" w:eastAsia="Calibri" w:hAnsi="Times New Roman" w:cs="Times New Roman"/>
                <w:sz w:val="24"/>
                <w:szCs w:val="24"/>
                <w:lang w:val="kk-KZ"/>
              </w:rPr>
              <w:t>0</w:t>
            </w:r>
            <w:r w:rsidR="00FA662F" w:rsidRPr="007B40F2">
              <w:rPr>
                <w:rFonts w:ascii="Times New Roman" w:eastAsia="Calibri" w:hAnsi="Times New Roman" w:cs="Times New Roman"/>
                <w:sz w:val="24"/>
                <w:szCs w:val="24"/>
                <w:lang w:val="kk-KZ"/>
              </w:rPr>
              <w:t>-25</w:t>
            </w:r>
            <w:r w:rsidR="00D03F06" w:rsidRPr="007B40F2">
              <w:rPr>
                <w:rFonts w:ascii="Times New Roman" w:eastAsia="Calibri" w:hAnsi="Times New Roman" w:cs="Times New Roman"/>
                <w:sz w:val="24"/>
                <w:szCs w:val="24"/>
                <w:lang w:val="kk-KZ"/>
              </w:rPr>
              <w:t>]</w:t>
            </w:r>
          </w:p>
        </w:tc>
      </w:tr>
    </w:tbl>
    <w:p w14:paraId="305DCD08" w14:textId="0057E567" w:rsidR="00D03F06" w:rsidRPr="00D03F06" w:rsidRDefault="00D03F06" w:rsidP="009317D1">
      <w:pPr>
        <w:widowControl w:val="0"/>
        <w:spacing w:after="0" w:line="240" w:lineRule="auto"/>
        <w:ind w:firstLine="709"/>
        <w:jc w:val="both"/>
        <w:rPr>
          <w:rFonts w:ascii="Times New Roman" w:eastAsia="Calibri" w:hAnsi="Times New Roman" w:cs="Times New Roman"/>
          <w:sz w:val="28"/>
          <w:szCs w:val="28"/>
          <w:lang w:val="kk-KZ"/>
        </w:rPr>
      </w:pPr>
      <w:bookmarkStart w:id="2" w:name="_Hlk159337515"/>
      <w:r w:rsidRPr="00D03F06">
        <w:rPr>
          <w:rFonts w:ascii="Times New Roman" w:eastAsia="Calibri" w:hAnsi="Times New Roman" w:cs="Times New Roman"/>
          <w:sz w:val="28"/>
          <w:szCs w:val="28"/>
          <w:lang w:val="kk-KZ"/>
        </w:rPr>
        <w:t xml:space="preserve">Осылайша, «аймақ» ұғымы әрқашан аумақ ұғымымен байланысты </w:t>
      </w:r>
      <w:r w:rsidRPr="00064996">
        <w:rPr>
          <w:rFonts w:ascii="Times New Roman" w:eastAsia="Calibri" w:hAnsi="Times New Roman" w:cs="Times New Roman"/>
          <w:sz w:val="28"/>
          <w:szCs w:val="28"/>
          <w:lang w:val="kk-KZ"/>
        </w:rPr>
        <w:t>[</w:t>
      </w:r>
      <w:r w:rsidR="00064996" w:rsidRPr="00064996">
        <w:rPr>
          <w:rFonts w:ascii="Times New Roman" w:eastAsia="Calibri" w:hAnsi="Times New Roman" w:cs="Times New Roman"/>
          <w:sz w:val="28"/>
          <w:szCs w:val="28"/>
          <w:lang w:val="kk-KZ"/>
        </w:rPr>
        <w:t>7</w:t>
      </w:r>
      <w:r w:rsidR="000546F9">
        <w:rPr>
          <w:rFonts w:ascii="Times New Roman" w:eastAsia="Calibri" w:hAnsi="Times New Roman" w:cs="Times New Roman"/>
          <w:sz w:val="28"/>
          <w:szCs w:val="28"/>
          <w:lang w:val="kk-KZ"/>
        </w:rPr>
        <w:t>, с. 79-89</w:t>
      </w:r>
      <w:r w:rsidRPr="00064996">
        <w:rPr>
          <w:rFonts w:ascii="Times New Roman" w:eastAsia="Calibri" w:hAnsi="Times New Roman" w:cs="Times New Roman"/>
          <w:sz w:val="28"/>
          <w:szCs w:val="28"/>
          <w:lang w:val="kk-KZ"/>
        </w:rPr>
        <w:t>].</w:t>
      </w:r>
      <w:r w:rsidRPr="00D03F06">
        <w:rPr>
          <w:rFonts w:ascii="Times New Roman" w:eastAsia="Calibri" w:hAnsi="Times New Roman" w:cs="Times New Roman"/>
          <w:sz w:val="28"/>
          <w:szCs w:val="28"/>
          <w:lang w:val="kk-KZ"/>
        </w:rPr>
        <w:t xml:space="preserve"> 2-кестеде келтірілген әртүрлі авторлардың анықтамалары, сондай-ақ оның Қазақстан Республикасындағы нормативтік-құқықтық анықтамасы бұған дәлел болып табылады.</w:t>
      </w:r>
    </w:p>
    <w:p w14:paraId="198F7471" w14:textId="71DBD655" w:rsidR="00D03F06" w:rsidRPr="00D03F06" w:rsidRDefault="00D03F06" w:rsidP="009317D1">
      <w:pPr>
        <w:widowControl w:val="0"/>
        <w:spacing w:after="0" w:line="240" w:lineRule="auto"/>
        <w:ind w:firstLine="709"/>
        <w:jc w:val="both"/>
        <w:rPr>
          <w:rFonts w:ascii="Times New Roman" w:eastAsia="Calibri" w:hAnsi="Times New Roman" w:cs="Times New Roman"/>
          <w:sz w:val="28"/>
          <w:szCs w:val="28"/>
          <w:lang w:val="kk-KZ"/>
        </w:rPr>
      </w:pPr>
      <w:r w:rsidRPr="00D03F06">
        <w:rPr>
          <w:rFonts w:ascii="Times New Roman" w:eastAsia="Calibri" w:hAnsi="Times New Roman" w:cs="Times New Roman"/>
          <w:sz w:val="28"/>
          <w:szCs w:val="28"/>
          <w:lang w:val="kk-KZ"/>
        </w:rPr>
        <w:t>Географиялық, әлеуметтік-экономикалық, әкімшілік-аумақтық, аумақтық-географиялық, жүйелік және нормативтік сияқты әртүрлі аспектілер тұрғысынан «аймақ» ұғымын анықтауға арналған заманауи ғылыми тәсілдерге талдау жүргізе отырып, қолданыстағы тәсілдердің әртүрлілігі сипаттамалық белгілердің барлық жиынтығын ескеру қажеттілігімен байланысты мәселені толығымен шеше алмайтындығын атап өткен жөн. Мұнда біз</w:t>
      </w:r>
      <w:r w:rsidR="002F00FC">
        <w:rPr>
          <w:rFonts w:ascii="Times New Roman" w:eastAsia="Calibri" w:hAnsi="Times New Roman" w:cs="Times New Roman"/>
          <w:sz w:val="28"/>
          <w:szCs w:val="28"/>
          <w:lang w:val="kk-KZ"/>
        </w:rPr>
        <w:t xml:space="preserve"> </w:t>
      </w:r>
      <w:r w:rsidRPr="00D03F06">
        <w:rPr>
          <w:rFonts w:ascii="Times New Roman" w:eastAsia="Calibri" w:hAnsi="Times New Roman" w:cs="Times New Roman"/>
          <w:sz w:val="28"/>
          <w:szCs w:val="28"/>
          <w:lang w:val="kk-KZ"/>
        </w:rPr>
        <w:t>Т.А.</w:t>
      </w:r>
      <w:r w:rsidR="000546F9">
        <w:rPr>
          <w:rFonts w:ascii="Times New Roman" w:eastAsia="Calibri" w:hAnsi="Times New Roman" w:cs="Times New Roman"/>
          <w:sz w:val="28"/>
          <w:szCs w:val="28"/>
          <w:lang w:val="kk-KZ"/>
        </w:rPr>
        <w:t> </w:t>
      </w:r>
      <w:r w:rsidRPr="00D03F06">
        <w:rPr>
          <w:rFonts w:ascii="Times New Roman" w:eastAsia="Calibri" w:hAnsi="Times New Roman" w:cs="Times New Roman"/>
          <w:sz w:val="28"/>
          <w:szCs w:val="28"/>
          <w:lang w:val="kk-KZ"/>
        </w:rPr>
        <w:t>Витульеваның бұл терминді анықтауға кешенді көзқарас ең ақылға қонымды деген пікірімен келісеміз [21</w:t>
      </w:r>
      <w:r w:rsidR="007B40F2">
        <w:rPr>
          <w:rFonts w:ascii="Times New Roman" w:eastAsia="Calibri" w:hAnsi="Times New Roman" w:cs="Times New Roman"/>
          <w:sz w:val="28"/>
          <w:szCs w:val="28"/>
          <w:lang w:val="kk-KZ"/>
        </w:rPr>
        <w:t xml:space="preserve">, </w:t>
      </w:r>
      <w:r w:rsidR="001C15D1">
        <w:rPr>
          <w:rFonts w:ascii="Times New Roman" w:eastAsia="Calibri" w:hAnsi="Times New Roman" w:cs="Times New Roman"/>
          <w:sz w:val="28"/>
          <w:szCs w:val="28"/>
          <w:lang w:val="kk-KZ"/>
        </w:rPr>
        <w:t xml:space="preserve">с. </w:t>
      </w:r>
      <w:r w:rsidR="000546F9">
        <w:rPr>
          <w:rFonts w:ascii="Times New Roman" w:eastAsia="Calibri" w:hAnsi="Times New Roman" w:cs="Times New Roman"/>
          <w:sz w:val="28"/>
          <w:szCs w:val="28"/>
          <w:lang w:val="kk-KZ"/>
        </w:rPr>
        <w:t>41-45</w:t>
      </w:r>
      <w:r w:rsidRPr="00D03F06">
        <w:rPr>
          <w:rFonts w:ascii="Times New Roman" w:eastAsia="Calibri" w:hAnsi="Times New Roman" w:cs="Times New Roman"/>
          <w:sz w:val="28"/>
          <w:szCs w:val="28"/>
          <w:lang w:val="kk-KZ"/>
        </w:rPr>
        <w:t>].</w:t>
      </w:r>
    </w:p>
    <w:p w14:paraId="2F72BFEF" w14:textId="11BBD7BE" w:rsidR="00D03F06" w:rsidRPr="001C15D1" w:rsidRDefault="00D03F06" w:rsidP="009317D1">
      <w:pPr>
        <w:widowControl w:val="0"/>
        <w:spacing w:after="0" w:line="240" w:lineRule="auto"/>
        <w:ind w:firstLine="709"/>
        <w:jc w:val="both"/>
        <w:rPr>
          <w:rFonts w:ascii="Times New Roman" w:eastAsia="Calibri" w:hAnsi="Times New Roman" w:cs="Times New Roman"/>
          <w:color w:val="000000" w:themeColor="text1"/>
          <w:sz w:val="28"/>
          <w:szCs w:val="28"/>
          <w:lang w:val="kk-KZ"/>
        </w:rPr>
      </w:pPr>
      <w:r w:rsidRPr="00D03F06">
        <w:rPr>
          <w:rFonts w:ascii="Times New Roman" w:eastAsia="Calibri" w:hAnsi="Times New Roman" w:cs="Times New Roman"/>
          <w:sz w:val="28"/>
          <w:szCs w:val="28"/>
          <w:lang w:val="kk-KZ"/>
        </w:rPr>
        <w:t xml:space="preserve">Стратегиялық басқару тұрғысынан аумақ, аймақ, ең алдымен, әкімшілік-аумақтық бірлік болып табылады, ол басқару объектісі ретінде әрекет ете отырып, аумақтық бірлікпен, даму мақсаттары мен міндеттерінің бірыңғай жүйесінің болуымен сипатталатын күрделі әлеуметтік-экономикалық жүйе болып табылады. Бұл ретте басқарудың мәні белгілі бір мақсаттарға қол </w:t>
      </w:r>
      <w:r w:rsidRPr="001C15D1">
        <w:rPr>
          <w:rFonts w:ascii="Times New Roman" w:eastAsia="Calibri" w:hAnsi="Times New Roman" w:cs="Times New Roman"/>
          <w:color w:val="000000" w:themeColor="text1"/>
          <w:sz w:val="28"/>
          <w:szCs w:val="28"/>
          <w:lang w:val="kk-KZ"/>
        </w:rPr>
        <w:t>жеткізу үшін басқару субъектісінің басқару объектісіне белгілі бір ықпалын жасау мен жүзеге асырудан тұрады [25</w:t>
      </w:r>
      <w:r w:rsidR="007B40F2" w:rsidRPr="001C15D1">
        <w:rPr>
          <w:rFonts w:ascii="Times New Roman" w:eastAsia="Calibri" w:hAnsi="Times New Roman" w:cs="Times New Roman"/>
          <w:color w:val="000000" w:themeColor="text1"/>
          <w:sz w:val="28"/>
          <w:szCs w:val="28"/>
          <w:lang w:val="kk-KZ"/>
        </w:rPr>
        <w:t>,</w:t>
      </w:r>
      <w:r w:rsidR="00B923D0" w:rsidRPr="001C15D1">
        <w:rPr>
          <w:rFonts w:ascii="Times New Roman" w:eastAsia="Calibri" w:hAnsi="Times New Roman" w:cs="Times New Roman"/>
          <w:color w:val="000000" w:themeColor="text1"/>
          <w:sz w:val="28"/>
          <w:szCs w:val="28"/>
          <w:lang w:val="kk-KZ"/>
        </w:rPr>
        <w:t xml:space="preserve"> </w:t>
      </w:r>
      <w:r w:rsidR="001C15D1" w:rsidRPr="001C15D1">
        <w:rPr>
          <w:rFonts w:ascii="Times New Roman" w:eastAsia="Calibri" w:hAnsi="Times New Roman" w:cs="Times New Roman"/>
          <w:color w:val="000000" w:themeColor="text1"/>
          <w:sz w:val="28"/>
          <w:szCs w:val="28"/>
          <w:lang w:val="kk-KZ"/>
        </w:rPr>
        <w:t xml:space="preserve">с. </w:t>
      </w:r>
      <w:r w:rsidR="00B923D0" w:rsidRPr="001C15D1">
        <w:rPr>
          <w:rFonts w:ascii="Times New Roman" w:eastAsia="Calibri" w:hAnsi="Times New Roman" w:cs="Times New Roman"/>
          <w:color w:val="000000" w:themeColor="text1"/>
          <w:sz w:val="28"/>
          <w:szCs w:val="28"/>
          <w:lang w:val="kk-KZ"/>
        </w:rPr>
        <w:t>15</w:t>
      </w:r>
      <w:r w:rsidRPr="001C15D1">
        <w:rPr>
          <w:rFonts w:ascii="Times New Roman" w:eastAsia="Calibri" w:hAnsi="Times New Roman" w:cs="Times New Roman"/>
          <w:color w:val="000000" w:themeColor="text1"/>
          <w:sz w:val="28"/>
          <w:szCs w:val="28"/>
          <w:lang w:val="kk-KZ"/>
        </w:rPr>
        <w:t>].</w:t>
      </w:r>
    </w:p>
    <w:bookmarkEnd w:id="2"/>
    <w:p w14:paraId="603A0618" w14:textId="25D28E2E" w:rsidR="00D03F06" w:rsidRPr="001C15D1" w:rsidRDefault="002F00FC" w:rsidP="009317D1">
      <w:pPr>
        <w:widowControl w:val="0"/>
        <w:spacing w:after="0" w:line="240" w:lineRule="auto"/>
        <w:ind w:firstLine="709"/>
        <w:jc w:val="both"/>
        <w:rPr>
          <w:rFonts w:ascii="Times New Roman" w:eastAsia="Calibri" w:hAnsi="Times New Roman" w:cs="Times New Roman"/>
          <w:color w:val="000000" w:themeColor="text1"/>
          <w:sz w:val="28"/>
          <w:szCs w:val="28"/>
          <w:lang w:val="kk-KZ"/>
        </w:rPr>
      </w:pPr>
      <w:r w:rsidRPr="001C15D1">
        <w:rPr>
          <w:rFonts w:ascii="Times New Roman" w:eastAsia="Calibri" w:hAnsi="Times New Roman" w:cs="Times New Roman"/>
          <w:color w:val="000000" w:themeColor="text1"/>
          <w:sz w:val="28"/>
          <w:szCs w:val="28"/>
          <w:lang w:val="kk-KZ"/>
        </w:rPr>
        <w:t>Сонымен</w:t>
      </w:r>
      <w:r w:rsidR="00D03F06" w:rsidRPr="001C15D1">
        <w:rPr>
          <w:rFonts w:ascii="Times New Roman" w:eastAsia="Calibri" w:hAnsi="Times New Roman" w:cs="Times New Roman"/>
          <w:color w:val="000000" w:themeColor="text1"/>
          <w:sz w:val="28"/>
          <w:szCs w:val="28"/>
          <w:lang w:val="kk-KZ"/>
        </w:rPr>
        <w:t xml:space="preserve">, </w:t>
      </w:r>
      <w:r w:rsidR="00D03F06" w:rsidRPr="001C15D1">
        <w:rPr>
          <w:rFonts w:ascii="Times New Roman" w:eastAsia="Calibri" w:hAnsi="Times New Roman" w:cs="Times New Roman"/>
          <w:i/>
          <w:color w:val="000000" w:themeColor="text1"/>
          <w:sz w:val="28"/>
          <w:szCs w:val="28"/>
          <w:lang w:val="kk-KZ"/>
        </w:rPr>
        <w:t>стратегиялық басқару</w:t>
      </w:r>
      <w:r w:rsidR="00D03F06" w:rsidRPr="001C15D1">
        <w:rPr>
          <w:rFonts w:ascii="Times New Roman" w:eastAsia="Calibri" w:hAnsi="Times New Roman" w:cs="Times New Roman"/>
          <w:color w:val="000000" w:themeColor="text1"/>
          <w:sz w:val="28"/>
          <w:szCs w:val="28"/>
          <w:lang w:val="kk-KZ"/>
        </w:rPr>
        <w:t xml:space="preserve"> мен жоспарлаудың </w:t>
      </w:r>
      <w:r w:rsidR="00D03F06" w:rsidRPr="001C15D1">
        <w:rPr>
          <w:rFonts w:ascii="Times New Roman" w:eastAsia="Calibri" w:hAnsi="Times New Roman" w:cs="Times New Roman"/>
          <w:i/>
          <w:color w:val="000000" w:themeColor="text1"/>
          <w:sz w:val="28"/>
          <w:szCs w:val="28"/>
          <w:lang w:val="kk-KZ"/>
        </w:rPr>
        <w:t>объектісі</w:t>
      </w:r>
      <w:r w:rsidR="00D03F06" w:rsidRPr="001C15D1">
        <w:rPr>
          <w:rFonts w:ascii="Times New Roman" w:eastAsia="Calibri" w:hAnsi="Times New Roman" w:cs="Times New Roman"/>
          <w:color w:val="000000" w:themeColor="text1"/>
          <w:sz w:val="28"/>
          <w:szCs w:val="28"/>
          <w:lang w:val="kk-KZ"/>
        </w:rPr>
        <w:t xml:space="preserve"> аймақ, аумақ болып табылады.</w:t>
      </w:r>
    </w:p>
    <w:p w14:paraId="2D08B17E" w14:textId="02F4466A" w:rsidR="00D03F06" w:rsidRPr="001C15D1" w:rsidRDefault="00D03F06" w:rsidP="009317D1">
      <w:pPr>
        <w:widowControl w:val="0"/>
        <w:spacing w:after="0" w:line="240" w:lineRule="auto"/>
        <w:ind w:firstLine="709"/>
        <w:jc w:val="both"/>
        <w:rPr>
          <w:rFonts w:ascii="Times New Roman" w:eastAsia="Calibri" w:hAnsi="Times New Roman" w:cs="Times New Roman"/>
          <w:color w:val="000000" w:themeColor="text1"/>
          <w:sz w:val="28"/>
          <w:szCs w:val="28"/>
          <w:lang w:val="kk-KZ"/>
        </w:rPr>
      </w:pPr>
      <w:r w:rsidRPr="001C15D1">
        <w:rPr>
          <w:rFonts w:ascii="Times New Roman" w:eastAsia="Calibri" w:hAnsi="Times New Roman" w:cs="Times New Roman"/>
          <w:i/>
          <w:color w:val="000000" w:themeColor="text1"/>
          <w:sz w:val="28"/>
          <w:szCs w:val="28"/>
          <w:lang w:val="kk-KZ"/>
        </w:rPr>
        <w:t>Стратегиялық басқару</w:t>
      </w:r>
      <w:r w:rsidRPr="001C15D1">
        <w:rPr>
          <w:rFonts w:ascii="Times New Roman" w:eastAsia="Calibri" w:hAnsi="Times New Roman" w:cs="Times New Roman"/>
          <w:color w:val="000000" w:themeColor="text1"/>
          <w:sz w:val="28"/>
          <w:szCs w:val="28"/>
          <w:lang w:val="kk-KZ"/>
        </w:rPr>
        <w:t xml:space="preserve"> және жоспарлау </w:t>
      </w:r>
      <w:r w:rsidRPr="001C15D1">
        <w:rPr>
          <w:rFonts w:ascii="Times New Roman" w:eastAsia="Calibri" w:hAnsi="Times New Roman" w:cs="Times New Roman"/>
          <w:i/>
          <w:color w:val="000000" w:themeColor="text1"/>
          <w:sz w:val="28"/>
          <w:szCs w:val="28"/>
          <w:lang w:val="kk-KZ"/>
        </w:rPr>
        <w:t>субъектісі</w:t>
      </w:r>
      <w:r w:rsidRPr="001C15D1">
        <w:rPr>
          <w:rFonts w:ascii="Times New Roman" w:eastAsia="Calibri" w:hAnsi="Times New Roman" w:cs="Times New Roman"/>
          <w:color w:val="000000" w:themeColor="text1"/>
          <w:sz w:val="28"/>
          <w:szCs w:val="28"/>
          <w:lang w:val="kk-KZ"/>
        </w:rPr>
        <w:t xml:space="preserve"> объектінің ерекшелігіне байланысты және жалпы жағдайда мемлекеттік басқару органдарын, сондай-ақ жеке секторды қоса алғанда, көп деңгейлі сипатқа ие [19</w:t>
      </w:r>
      <w:r w:rsidR="007B40F2" w:rsidRPr="001C15D1">
        <w:rPr>
          <w:rFonts w:ascii="Times New Roman" w:eastAsia="Calibri" w:hAnsi="Times New Roman" w:cs="Times New Roman"/>
          <w:color w:val="000000" w:themeColor="text1"/>
          <w:sz w:val="28"/>
          <w:szCs w:val="28"/>
          <w:lang w:val="kk-KZ"/>
        </w:rPr>
        <w:t xml:space="preserve">, </w:t>
      </w:r>
      <w:r w:rsidR="001C15D1" w:rsidRPr="001C15D1">
        <w:rPr>
          <w:rFonts w:ascii="Times New Roman" w:eastAsia="Calibri" w:hAnsi="Times New Roman" w:cs="Times New Roman"/>
          <w:color w:val="000000" w:themeColor="text1"/>
          <w:sz w:val="28"/>
          <w:szCs w:val="28"/>
          <w:lang w:val="kk-KZ"/>
        </w:rPr>
        <w:t xml:space="preserve">с. </w:t>
      </w:r>
      <w:r w:rsidR="000F795B" w:rsidRPr="001C15D1">
        <w:rPr>
          <w:rFonts w:ascii="Times New Roman" w:eastAsia="Calibri" w:hAnsi="Times New Roman" w:cs="Times New Roman"/>
          <w:color w:val="000000" w:themeColor="text1"/>
          <w:sz w:val="28"/>
          <w:szCs w:val="28"/>
          <w:lang w:val="kk-KZ"/>
        </w:rPr>
        <w:t>134</w:t>
      </w:r>
      <w:r w:rsidRPr="001C15D1">
        <w:rPr>
          <w:rFonts w:ascii="Times New Roman" w:eastAsia="Calibri" w:hAnsi="Times New Roman" w:cs="Times New Roman"/>
          <w:color w:val="000000" w:themeColor="text1"/>
          <w:sz w:val="28"/>
          <w:szCs w:val="28"/>
          <w:lang w:val="kk-KZ"/>
        </w:rPr>
        <w:t>].</w:t>
      </w:r>
    </w:p>
    <w:p w14:paraId="418E0265" w14:textId="77777777" w:rsidR="00D03F06" w:rsidRPr="00D03F06" w:rsidRDefault="00D03F06" w:rsidP="009317D1">
      <w:pPr>
        <w:widowControl w:val="0"/>
        <w:spacing w:after="0" w:line="240" w:lineRule="auto"/>
        <w:ind w:firstLine="709"/>
        <w:jc w:val="both"/>
        <w:rPr>
          <w:rFonts w:ascii="Times New Roman" w:eastAsia="Calibri" w:hAnsi="Times New Roman" w:cs="Times New Roman"/>
          <w:sz w:val="28"/>
          <w:szCs w:val="28"/>
          <w:lang w:val="kk-KZ"/>
        </w:rPr>
      </w:pPr>
      <w:r w:rsidRPr="001C15D1">
        <w:rPr>
          <w:rFonts w:ascii="Times New Roman" w:eastAsia="Calibri" w:hAnsi="Times New Roman" w:cs="Times New Roman"/>
          <w:color w:val="000000" w:themeColor="text1"/>
          <w:sz w:val="28"/>
          <w:szCs w:val="28"/>
          <w:lang w:val="kk-KZ"/>
        </w:rPr>
        <w:t xml:space="preserve">Стратегиялық басқару жүйесінің негізгі термині – «стратегия» ұғымы. </w:t>
      </w:r>
      <w:r w:rsidRPr="00D03F06">
        <w:rPr>
          <w:rFonts w:ascii="Times New Roman" w:eastAsia="Calibri" w:hAnsi="Times New Roman" w:cs="Times New Roman"/>
          <w:sz w:val="28"/>
          <w:szCs w:val="28"/>
          <w:lang w:val="kk-KZ"/>
        </w:rPr>
        <w:t>Қазіргі уақытта ғылыми әдебиеттерде стратегияның көптеген анықтамалары бар, сондықтан негізгі теориялық тәсілдерді жүйелеген жөн.</w:t>
      </w:r>
    </w:p>
    <w:p w14:paraId="7FFEAB70" w14:textId="77777777" w:rsidR="00D03F06" w:rsidRPr="00D03F06" w:rsidRDefault="00D03F06" w:rsidP="009317D1">
      <w:pPr>
        <w:widowControl w:val="0"/>
        <w:spacing w:after="0" w:line="240" w:lineRule="auto"/>
        <w:ind w:firstLine="709"/>
        <w:jc w:val="both"/>
        <w:rPr>
          <w:rFonts w:ascii="Times New Roman" w:eastAsia="Calibri" w:hAnsi="Times New Roman" w:cs="Times New Roman"/>
          <w:sz w:val="28"/>
          <w:szCs w:val="28"/>
          <w:lang w:val="kk-KZ"/>
        </w:rPr>
      </w:pPr>
      <w:r w:rsidRPr="00D03F06">
        <w:rPr>
          <w:rFonts w:ascii="Times New Roman" w:eastAsia="Calibri" w:hAnsi="Times New Roman" w:cs="Times New Roman"/>
          <w:sz w:val="28"/>
          <w:szCs w:val="28"/>
          <w:lang w:val="kk-KZ"/>
        </w:rPr>
        <w:t>Алдымен канадалық профессор Г. Минцбергтің стратегиялық басқару мектептерін жіктеуін қарастырайық, ол стратегиялық басқарудың он негізгі ғылыми мектебін бөліп көрсетті (3-кесте).</w:t>
      </w:r>
    </w:p>
    <w:p w14:paraId="78570DFC" w14:textId="77777777" w:rsidR="00D03F06" w:rsidRPr="00D03F06" w:rsidRDefault="00D03F06" w:rsidP="00F65928">
      <w:pPr>
        <w:widowControl w:val="0"/>
        <w:spacing w:after="0" w:line="240" w:lineRule="auto"/>
        <w:ind w:firstLine="709"/>
        <w:jc w:val="both"/>
        <w:rPr>
          <w:rFonts w:ascii="Times New Roman" w:eastAsia="Calibri" w:hAnsi="Times New Roman" w:cs="Times New Roman"/>
          <w:sz w:val="28"/>
          <w:szCs w:val="28"/>
          <w:lang w:val="kk-KZ"/>
        </w:rPr>
      </w:pPr>
    </w:p>
    <w:p w14:paraId="3EC06DFD" w14:textId="1E3323BD" w:rsidR="00D03F06" w:rsidRDefault="00DB774C" w:rsidP="009317D1">
      <w:pPr>
        <w:widowControl w:val="0"/>
        <w:shd w:val="clear" w:color="auto" w:fill="FFFFFF"/>
        <w:spacing w:after="0" w:line="240" w:lineRule="auto"/>
        <w:jc w:val="both"/>
        <w:rPr>
          <w:rFonts w:ascii="Times New Roman" w:eastAsia="Calibri" w:hAnsi="Times New Roman" w:cs="Times New Roman"/>
          <w:color w:val="000000" w:themeColor="text1"/>
          <w:sz w:val="28"/>
          <w:szCs w:val="28"/>
          <w:lang w:val="kk-KZ"/>
        </w:rPr>
      </w:pPr>
      <w:r>
        <w:rPr>
          <w:rFonts w:ascii="Times New Roman" w:eastAsia="Calibri" w:hAnsi="Times New Roman" w:cs="Times New Roman"/>
          <w:color w:val="000000" w:themeColor="text1"/>
          <w:sz w:val="28"/>
          <w:szCs w:val="28"/>
          <w:lang w:val="kk-KZ"/>
        </w:rPr>
        <w:t>К</w:t>
      </w:r>
      <w:r w:rsidR="00D03F06" w:rsidRPr="00A46200">
        <w:rPr>
          <w:rFonts w:ascii="Times New Roman" w:eastAsia="Calibri" w:hAnsi="Times New Roman" w:cs="Times New Roman"/>
          <w:color w:val="000000" w:themeColor="text1"/>
          <w:sz w:val="28"/>
          <w:szCs w:val="28"/>
          <w:lang w:val="kk-KZ"/>
        </w:rPr>
        <w:t>есте</w:t>
      </w:r>
      <w:r>
        <w:rPr>
          <w:rFonts w:ascii="Times New Roman" w:eastAsia="Calibri" w:hAnsi="Times New Roman" w:cs="Times New Roman"/>
          <w:color w:val="000000" w:themeColor="text1"/>
          <w:sz w:val="28"/>
          <w:szCs w:val="28"/>
          <w:lang w:val="kk-KZ"/>
        </w:rPr>
        <w:t xml:space="preserve"> 3</w:t>
      </w:r>
      <w:r w:rsidR="00D03F06" w:rsidRPr="00A46200">
        <w:rPr>
          <w:rFonts w:ascii="Times New Roman" w:eastAsia="Calibri" w:hAnsi="Times New Roman" w:cs="Times New Roman"/>
          <w:color w:val="000000" w:themeColor="text1"/>
          <w:sz w:val="28"/>
          <w:szCs w:val="28"/>
          <w:lang w:val="kk-KZ"/>
        </w:rPr>
        <w:t xml:space="preserve"> – Минцберг қаласындағы стратегиялық басқару мектептерінің жіктелуі</w:t>
      </w:r>
    </w:p>
    <w:p w14:paraId="4C88F288" w14:textId="77777777" w:rsidR="009317D1" w:rsidRPr="009317D1" w:rsidRDefault="009317D1" w:rsidP="009317D1">
      <w:pPr>
        <w:widowControl w:val="0"/>
        <w:shd w:val="clear" w:color="auto" w:fill="FFFFFF"/>
        <w:spacing w:after="0" w:line="240" w:lineRule="auto"/>
        <w:jc w:val="both"/>
        <w:rPr>
          <w:rFonts w:ascii="Times New Roman" w:eastAsia="Calibri" w:hAnsi="Times New Roman" w:cs="Times New Roman"/>
          <w:color w:val="000000" w:themeColor="text1"/>
          <w:sz w:val="16"/>
          <w:szCs w:val="16"/>
          <w:lang w:val="kk-KZ"/>
        </w:rPr>
      </w:pPr>
    </w:p>
    <w:tbl>
      <w:tblPr>
        <w:tblStyle w:val="1ff0"/>
        <w:tblW w:w="0" w:type="auto"/>
        <w:jc w:val="center"/>
        <w:tblLayout w:type="fixed"/>
        <w:tblLook w:val="04A0" w:firstRow="1" w:lastRow="0" w:firstColumn="1" w:lastColumn="0" w:noHBand="0" w:noVBand="1"/>
      </w:tblPr>
      <w:tblGrid>
        <w:gridCol w:w="3314"/>
        <w:gridCol w:w="2410"/>
        <w:gridCol w:w="3827"/>
      </w:tblGrid>
      <w:tr w:rsidR="009317D1" w:rsidRPr="00D03F06" w14:paraId="62287EC9" w14:textId="77777777" w:rsidTr="009317D1">
        <w:trPr>
          <w:jc w:val="center"/>
        </w:trPr>
        <w:tc>
          <w:tcPr>
            <w:tcW w:w="3314" w:type="dxa"/>
          </w:tcPr>
          <w:p w14:paraId="1678C757" w14:textId="77777777" w:rsidR="009317D1" w:rsidRPr="004F5A7C" w:rsidRDefault="009317D1" w:rsidP="009317D1">
            <w:pPr>
              <w:widowControl w:val="0"/>
              <w:shd w:val="clear" w:color="auto" w:fill="FFFFFF"/>
              <w:jc w:val="center"/>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Мектеп атауы</w:t>
            </w:r>
          </w:p>
        </w:tc>
        <w:tc>
          <w:tcPr>
            <w:tcW w:w="2410" w:type="dxa"/>
          </w:tcPr>
          <w:p w14:paraId="32840BE7" w14:textId="77777777" w:rsidR="009317D1" w:rsidRPr="004F5A7C" w:rsidRDefault="009317D1" w:rsidP="009317D1">
            <w:pPr>
              <w:widowControl w:val="0"/>
              <w:shd w:val="clear" w:color="auto" w:fill="FFFFFF"/>
              <w:jc w:val="center"/>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Өкілдері</w:t>
            </w:r>
          </w:p>
        </w:tc>
        <w:tc>
          <w:tcPr>
            <w:tcW w:w="3827" w:type="dxa"/>
          </w:tcPr>
          <w:p w14:paraId="0EC978B5" w14:textId="77777777" w:rsidR="009317D1" w:rsidRPr="004F5A7C" w:rsidRDefault="009317D1" w:rsidP="009317D1">
            <w:pPr>
              <w:widowControl w:val="0"/>
              <w:shd w:val="clear" w:color="auto" w:fill="FFFFFF"/>
              <w:jc w:val="center"/>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Ерекшеліктері</w:t>
            </w:r>
          </w:p>
        </w:tc>
      </w:tr>
      <w:tr w:rsidR="009317D1" w:rsidRPr="00D03F06" w14:paraId="4ED8C3F0" w14:textId="77777777" w:rsidTr="009317D1">
        <w:trPr>
          <w:jc w:val="center"/>
        </w:trPr>
        <w:tc>
          <w:tcPr>
            <w:tcW w:w="3314" w:type="dxa"/>
          </w:tcPr>
          <w:p w14:paraId="35EC3957" w14:textId="6CE1A075" w:rsidR="009317D1" w:rsidRPr="004F5A7C" w:rsidRDefault="009317D1" w:rsidP="009317D1">
            <w:pPr>
              <w:widowControl w:val="0"/>
              <w:shd w:val="clear" w:color="auto" w:fill="FFFFFF"/>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2410" w:type="dxa"/>
          </w:tcPr>
          <w:p w14:paraId="42609D81" w14:textId="26D59347" w:rsidR="009317D1" w:rsidRPr="004F5A7C" w:rsidRDefault="009317D1" w:rsidP="009317D1">
            <w:pPr>
              <w:widowControl w:val="0"/>
              <w:shd w:val="clear" w:color="auto" w:fill="FFFFFF"/>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3827" w:type="dxa"/>
          </w:tcPr>
          <w:p w14:paraId="0F872666" w14:textId="6A7FDE7C" w:rsidR="009317D1" w:rsidRPr="004F5A7C" w:rsidRDefault="009317D1" w:rsidP="009317D1">
            <w:pPr>
              <w:widowControl w:val="0"/>
              <w:shd w:val="clear" w:color="auto" w:fill="FFFFFF"/>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r>
      <w:tr w:rsidR="00D03F06" w:rsidRPr="00D03F06" w14:paraId="548A42A9" w14:textId="77777777" w:rsidTr="009317D1">
        <w:trPr>
          <w:jc w:val="center"/>
        </w:trPr>
        <w:tc>
          <w:tcPr>
            <w:tcW w:w="9551" w:type="dxa"/>
            <w:gridSpan w:val="3"/>
          </w:tcPr>
          <w:p w14:paraId="4694C65A" w14:textId="77777777" w:rsidR="00D03F06" w:rsidRPr="004F5A7C" w:rsidRDefault="00D03F06"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1-топ-стратегиялық басқару мектептерін тағайындау</w:t>
            </w:r>
          </w:p>
        </w:tc>
      </w:tr>
      <w:tr w:rsidR="009317D1" w:rsidRPr="00D03F06" w14:paraId="072945C4" w14:textId="77777777" w:rsidTr="009317D1">
        <w:trPr>
          <w:jc w:val="center"/>
        </w:trPr>
        <w:tc>
          <w:tcPr>
            <w:tcW w:w="3314" w:type="dxa"/>
          </w:tcPr>
          <w:p w14:paraId="18E2C536"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rPr>
              <w:t>Дизайн мектебі</w:t>
            </w:r>
          </w:p>
        </w:tc>
        <w:tc>
          <w:tcPr>
            <w:tcW w:w="2410" w:type="dxa"/>
          </w:tcPr>
          <w:p w14:paraId="4EB45952"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К. Эндрюс</w:t>
            </w:r>
          </w:p>
        </w:tc>
        <w:tc>
          <w:tcPr>
            <w:tcW w:w="3827" w:type="dxa"/>
          </w:tcPr>
          <w:p w14:paraId="77D37B2C"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rPr>
              <w:t>Стратегия-түсіну процесі</w:t>
            </w:r>
          </w:p>
        </w:tc>
      </w:tr>
      <w:tr w:rsidR="009317D1" w:rsidRPr="00D03F06" w14:paraId="6320FECE" w14:textId="77777777" w:rsidTr="009317D1">
        <w:trPr>
          <w:jc w:val="center"/>
        </w:trPr>
        <w:tc>
          <w:tcPr>
            <w:tcW w:w="3314" w:type="dxa"/>
          </w:tcPr>
          <w:p w14:paraId="4C6205A3"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rPr>
              <w:t>Жоспарлау мектебі</w:t>
            </w:r>
          </w:p>
        </w:tc>
        <w:tc>
          <w:tcPr>
            <w:tcW w:w="2410" w:type="dxa"/>
          </w:tcPr>
          <w:p w14:paraId="677F2BAF"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 xml:space="preserve">И. Ансофф, </w:t>
            </w:r>
          </w:p>
          <w:p w14:paraId="14BBC0E1"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 xml:space="preserve">П. Лоранж, </w:t>
            </w:r>
          </w:p>
          <w:p w14:paraId="01E32539"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 xml:space="preserve">Д. Стейнер </w:t>
            </w:r>
          </w:p>
        </w:tc>
        <w:tc>
          <w:tcPr>
            <w:tcW w:w="3827" w:type="dxa"/>
          </w:tcPr>
          <w:p w14:paraId="0217B901"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rPr>
              <w:t>Стратегия-ресми процесс ретінде</w:t>
            </w:r>
          </w:p>
        </w:tc>
      </w:tr>
      <w:tr w:rsidR="009317D1" w:rsidRPr="00D03F06" w14:paraId="1B5C91DB" w14:textId="77777777" w:rsidTr="009317D1">
        <w:trPr>
          <w:jc w:val="center"/>
        </w:trPr>
        <w:tc>
          <w:tcPr>
            <w:tcW w:w="3314" w:type="dxa"/>
          </w:tcPr>
          <w:p w14:paraId="2CBCB45F"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Позициялау мектебі</w:t>
            </w:r>
          </w:p>
        </w:tc>
        <w:tc>
          <w:tcPr>
            <w:tcW w:w="2410" w:type="dxa"/>
          </w:tcPr>
          <w:p w14:paraId="5E607E3F"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М. Портер</w:t>
            </w:r>
          </w:p>
        </w:tc>
        <w:tc>
          <w:tcPr>
            <w:tcW w:w="3827" w:type="dxa"/>
          </w:tcPr>
          <w:p w14:paraId="36D819A5"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rPr>
              <w:t>Стратегия-аналитикалық процесс ретінде</w:t>
            </w:r>
          </w:p>
        </w:tc>
      </w:tr>
      <w:tr w:rsidR="00D03F06" w:rsidRPr="00D03F06" w14:paraId="3F3E275D" w14:textId="77777777" w:rsidTr="009317D1">
        <w:trPr>
          <w:jc w:val="center"/>
        </w:trPr>
        <w:tc>
          <w:tcPr>
            <w:tcW w:w="9551" w:type="dxa"/>
            <w:gridSpan w:val="3"/>
          </w:tcPr>
          <w:p w14:paraId="495439E7" w14:textId="77777777" w:rsidR="00D03F06" w:rsidRPr="004F5A7C" w:rsidRDefault="00D03F06"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2 - топ-стратегияны қалыптастыру мектептері</w:t>
            </w:r>
          </w:p>
        </w:tc>
      </w:tr>
      <w:tr w:rsidR="009317D1" w:rsidRPr="00D03F06" w14:paraId="5D39F8FD" w14:textId="77777777" w:rsidTr="007B563C">
        <w:trPr>
          <w:jc w:val="center"/>
        </w:trPr>
        <w:tc>
          <w:tcPr>
            <w:tcW w:w="3314" w:type="dxa"/>
            <w:tcBorders>
              <w:bottom w:val="nil"/>
            </w:tcBorders>
          </w:tcPr>
          <w:p w14:paraId="0FA12312"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Кәсіпкерлік мектебі</w:t>
            </w:r>
          </w:p>
          <w:p w14:paraId="121C5484"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p>
        </w:tc>
        <w:tc>
          <w:tcPr>
            <w:tcW w:w="2410" w:type="dxa"/>
            <w:tcBorders>
              <w:bottom w:val="nil"/>
            </w:tcBorders>
          </w:tcPr>
          <w:p w14:paraId="63E30B57"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П.Друкер</w:t>
            </w:r>
          </w:p>
          <w:p w14:paraId="50368EC4" w14:textId="77777777" w:rsidR="000546F9"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 xml:space="preserve">Й. Шумпетер,  </w:t>
            </w:r>
          </w:p>
          <w:p w14:paraId="1836FC13" w14:textId="580FDC2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 xml:space="preserve">А. Коул </w:t>
            </w:r>
          </w:p>
        </w:tc>
        <w:tc>
          <w:tcPr>
            <w:tcW w:w="3827" w:type="dxa"/>
            <w:tcBorders>
              <w:bottom w:val="nil"/>
            </w:tcBorders>
          </w:tcPr>
          <w:p w14:paraId="107114DC"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rPr>
              <w:t>Стратегия-болжау процесі ретінде</w:t>
            </w:r>
          </w:p>
        </w:tc>
      </w:tr>
      <w:tr w:rsidR="007B563C" w:rsidRPr="00D03F06" w14:paraId="45F68900" w14:textId="77777777" w:rsidTr="007B563C">
        <w:trPr>
          <w:jc w:val="center"/>
        </w:trPr>
        <w:tc>
          <w:tcPr>
            <w:tcW w:w="9551" w:type="dxa"/>
            <w:gridSpan w:val="3"/>
            <w:tcBorders>
              <w:top w:val="nil"/>
              <w:left w:val="nil"/>
              <w:right w:val="nil"/>
            </w:tcBorders>
          </w:tcPr>
          <w:p w14:paraId="65ED4C08" w14:textId="5B8AB27C" w:rsidR="007B563C" w:rsidRPr="007B563C" w:rsidRDefault="007B563C" w:rsidP="007B563C">
            <w:pPr>
              <w:widowControl w:val="0"/>
              <w:shd w:val="clear" w:color="auto" w:fill="FFFFFF"/>
              <w:ind w:hanging="95"/>
              <w:jc w:val="both"/>
              <w:rPr>
                <w:rFonts w:ascii="Times New Roman" w:eastAsia="Calibri" w:hAnsi="Times New Roman" w:cs="Times New Roman"/>
                <w:sz w:val="28"/>
                <w:szCs w:val="28"/>
                <w:lang w:val="kk-KZ"/>
              </w:rPr>
            </w:pPr>
            <w:r w:rsidRPr="007B563C">
              <w:rPr>
                <w:rFonts w:ascii="Times New Roman" w:eastAsia="Calibri" w:hAnsi="Times New Roman" w:cs="Times New Roman"/>
                <w:sz w:val="28"/>
                <w:szCs w:val="28"/>
                <w:lang w:val="kk-KZ"/>
              </w:rPr>
              <w:t>3-кестенің жалғасы</w:t>
            </w:r>
          </w:p>
          <w:p w14:paraId="6F986F66" w14:textId="77777777" w:rsidR="007B563C" w:rsidRPr="007B563C" w:rsidRDefault="007B563C" w:rsidP="007B563C">
            <w:pPr>
              <w:widowControl w:val="0"/>
              <w:shd w:val="clear" w:color="auto" w:fill="FFFFFF"/>
              <w:ind w:hanging="95"/>
              <w:jc w:val="both"/>
              <w:rPr>
                <w:rFonts w:ascii="Times New Roman" w:eastAsia="Calibri" w:hAnsi="Times New Roman" w:cs="Times New Roman"/>
                <w:sz w:val="16"/>
                <w:szCs w:val="16"/>
                <w:lang w:val="kk-KZ"/>
              </w:rPr>
            </w:pPr>
          </w:p>
        </w:tc>
      </w:tr>
      <w:tr w:rsidR="009317D1" w:rsidRPr="00D03F06" w14:paraId="579F1191" w14:textId="77777777" w:rsidTr="009317D1">
        <w:trPr>
          <w:jc w:val="center"/>
        </w:trPr>
        <w:tc>
          <w:tcPr>
            <w:tcW w:w="3314" w:type="dxa"/>
          </w:tcPr>
          <w:p w14:paraId="187AEA2B" w14:textId="62E656BB" w:rsidR="009317D1" w:rsidRPr="004F5A7C" w:rsidRDefault="007B563C" w:rsidP="007B563C">
            <w:pPr>
              <w:widowControl w:val="0"/>
              <w:shd w:val="clear" w:color="auto" w:fill="FFFFFF"/>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2410" w:type="dxa"/>
          </w:tcPr>
          <w:p w14:paraId="3E762E97" w14:textId="399A32C1" w:rsidR="009317D1" w:rsidRPr="004F5A7C" w:rsidRDefault="007B563C" w:rsidP="007B563C">
            <w:pPr>
              <w:widowControl w:val="0"/>
              <w:shd w:val="clear" w:color="auto" w:fill="FFFFFF"/>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3827" w:type="dxa"/>
          </w:tcPr>
          <w:p w14:paraId="56E62ED2" w14:textId="6B99E263" w:rsidR="009317D1" w:rsidRPr="007B563C" w:rsidRDefault="007B563C" w:rsidP="007B563C">
            <w:pPr>
              <w:widowControl w:val="0"/>
              <w:shd w:val="clear" w:color="auto" w:fill="FFFFFF"/>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r>
      <w:tr w:rsidR="009317D1" w:rsidRPr="00D03F06" w14:paraId="1CA3B199" w14:textId="77777777" w:rsidTr="009317D1">
        <w:trPr>
          <w:jc w:val="center"/>
        </w:trPr>
        <w:tc>
          <w:tcPr>
            <w:tcW w:w="3314" w:type="dxa"/>
          </w:tcPr>
          <w:p w14:paraId="0C5EC3F8" w14:textId="005FA8CC"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Когнитивті мектеп (таным мектебі)</w:t>
            </w:r>
          </w:p>
          <w:p w14:paraId="2A90B28C"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p>
          <w:p w14:paraId="0C1E7A35"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p>
        </w:tc>
        <w:tc>
          <w:tcPr>
            <w:tcW w:w="2410" w:type="dxa"/>
          </w:tcPr>
          <w:p w14:paraId="0842F276"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 xml:space="preserve">Г. Саймон, </w:t>
            </w:r>
          </w:p>
          <w:p w14:paraId="0B5C5CFB"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 xml:space="preserve">А. Дюгейм, </w:t>
            </w:r>
          </w:p>
          <w:p w14:paraId="7167C0ED"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 xml:space="preserve">К. Швенк, </w:t>
            </w:r>
          </w:p>
          <w:p w14:paraId="346149B2"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 xml:space="preserve">Э. Хафф,  </w:t>
            </w:r>
          </w:p>
          <w:p w14:paraId="13550669"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 xml:space="preserve">С. Макридакис </w:t>
            </w:r>
          </w:p>
        </w:tc>
        <w:tc>
          <w:tcPr>
            <w:tcW w:w="3827" w:type="dxa"/>
          </w:tcPr>
          <w:p w14:paraId="3FE3AE54"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rPr>
              <w:t>Стратегия-психикалық процесс ретінде</w:t>
            </w:r>
          </w:p>
        </w:tc>
      </w:tr>
      <w:tr w:rsidR="009317D1" w:rsidRPr="00D03F06" w14:paraId="1A58C1BD" w14:textId="77777777" w:rsidTr="009317D1">
        <w:trPr>
          <w:jc w:val="center"/>
        </w:trPr>
        <w:tc>
          <w:tcPr>
            <w:tcW w:w="3314" w:type="dxa"/>
          </w:tcPr>
          <w:p w14:paraId="264A64ED"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Оқыту мектебі</w:t>
            </w:r>
          </w:p>
          <w:p w14:paraId="0F0E91CC"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p>
          <w:p w14:paraId="3CFBED57"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p>
        </w:tc>
        <w:tc>
          <w:tcPr>
            <w:tcW w:w="2410" w:type="dxa"/>
          </w:tcPr>
          <w:p w14:paraId="27CCFF38"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 xml:space="preserve">Ч. Линдблом,  </w:t>
            </w:r>
          </w:p>
          <w:p w14:paraId="7E67CE4C"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 xml:space="preserve">Д. Куинн,  </w:t>
            </w:r>
          </w:p>
          <w:p w14:paraId="6F623A55"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 xml:space="preserve">Г. Минцберг,  </w:t>
            </w:r>
          </w:p>
          <w:p w14:paraId="2664D17B"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 xml:space="preserve">П. Сенге </w:t>
            </w:r>
          </w:p>
        </w:tc>
        <w:tc>
          <w:tcPr>
            <w:tcW w:w="3827" w:type="dxa"/>
          </w:tcPr>
          <w:p w14:paraId="04C5263E"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rPr>
              <w:t>Стратегиялар-даму процесі ретінде</w:t>
            </w:r>
          </w:p>
        </w:tc>
      </w:tr>
      <w:tr w:rsidR="009317D1" w:rsidRPr="00D03F06" w14:paraId="57F99A8C" w14:textId="77777777" w:rsidTr="009317D1">
        <w:trPr>
          <w:jc w:val="center"/>
        </w:trPr>
        <w:tc>
          <w:tcPr>
            <w:tcW w:w="3314" w:type="dxa"/>
          </w:tcPr>
          <w:p w14:paraId="447A0DDA"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Билік мектебі</w:t>
            </w:r>
          </w:p>
          <w:p w14:paraId="19724BD3"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p>
        </w:tc>
        <w:tc>
          <w:tcPr>
            <w:tcW w:w="2410" w:type="dxa"/>
          </w:tcPr>
          <w:p w14:paraId="50D39925"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 xml:space="preserve">А. Макмиллан,  </w:t>
            </w:r>
          </w:p>
          <w:p w14:paraId="60A702D2"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 xml:space="preserve">Г. Минцберг,  </w:t>
            </w:r>
          </w:p>
          <w:p w14:paraId="02241F17"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 xml:space="preserve">Л. Болман,  </w:t>
            </w:r>
          </w:p>
          <w:p w14:paraId="3EC95EF1"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 xml:space="preserve">Т. Дил </w:t>
            </w:r>
          </w:p>
        </w:tc>
        <w:tc>
          <w:tcPr>
            <w:tcW w:w="3827" w:type="dxa"/>
          </w:tcPr>
          <w:p w14:paraId="4E4C1620"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rPr>
              <w:t>Стратегия-келіссөздер процесі ретінде</w:t>
            </w:r>
          </w:p>
        </w:tc>
      </w:tr>
      <w:tr w:rsidR="009317D1" w:rsidRPr="00D03F06" w14:paraId="4EFAF761" w14:textId="77777777" w:rsidTr="009317D1">
        <w:trPr>
          <w:jc w:val="center"/>
        </w:trPr>
        <w:tc>
          <w:tcPr>
            <w:tcW w:w="3314" w:type="dxa"/>
          </w:tcPr>
          <w:p w14:paraId="3C928752"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Мәдениет мектебі</w:t>
            </w:r>
          </w:p>
        </w:tc>
        <w:tc>
          <w:tcPr>
            <w:tcW w:w="2410" w:type="dxa"/>
          </w:tcPr>
          <w:p w14:paraId="5C5E1CCB"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 xml:space="preserve">Э. Ренман, </w:t>
            </w:r>
          </w:p>
          <w:p w14:paraId="218386F1"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 xml:space="preserve">Р. Норманн,  </w:t>
            </w:r>
          </w:p>
          <w:p w14:paraId="4DDC944E"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 xml:space="preserve">Э. Петтигрю,  </w:t>
            </w:r>
          </w:p>
          <w:p w14:paraId="22325C7D"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 xml:space="preserve">С. Фельман,  </w:t>
            </w:r>
          </w:p>
          <w:p w14:paraId="0112ED53"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 xml:space="preserve">Д. Барни, </w:t>
            </w:r>
          </w:p>
          <w:p w14:paraId="4E272852"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 xml:space="preserve">Б. Вернерфельт </w:t>
            </w:r>
          </w:p>
        </w:tc>
        <w:tc>
          <w:tcPr>
            <w:tcW w:w="3827" w:type="dxa"/>
          </w:tcPr>
          <w:p w14:paraId="4F42C135"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rPr>
              <w:t>Стратегия-ұжымдық процесс ретінде</w:t>
            </w:r>
          </w:p>
        </w:tc>
      </w:tr>
      <w:tr w:rsidR="009317D1" w:rsidRPr="008F4C39" w14:paraId="53566A7A" w14:textId="77777777" w:rsidTr="009317D1">
        <w:trPr>
          <w:jc w:val="center"/>
        </w:trPr>
        <w:tc>
          <w:tcPr>
            <w:tcW w:w="3314" w:type="dxa"/>
          </w:tcPr>
          <w:p w14:paraId="1832E16A"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Сыртқы орта мектебі</w:t>
            </w:r>
          </w:p>
        </w:tc>
        <w:tc>
          <w:tcPr>
            <w:tcW w:w="2410" w:type="dxa"/>
          </w:tcPr>
          <w:p w14:paraId="72FE6D6E"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 xml:space="preserve">М. Ханнан,  </w:t>
            </w:r>
          </w:p>
          <w:p w14:paraId="25B91192"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 xml:space="preserve">Д. Фриман,  </w:t>
            </w:r>
          </w:p>
          <w:p w14:paraId="47E3C436"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 xml:space="preserve">У. Тейлор,  </w:t>
            </w:r>
          </w:p>
          <w:p w14:paraId="07EB31F9"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 xml:space="preserve">К. Одивер </w:t>
            </w:r>
          </w:p>
        </w:tc>
        <w:tc>
          <w:tcPr>
            <w:tcW w:w="3827" w:type="dxa"/>
          </w:tcPr>
          <w:p w14:paraId="64E8D594"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Стратегия-реактивті процесс ретінде, яғни ұйым сыртқы күштерге жауап береді немесе күйреуді күтеді.</w:t>
            </w:r>
          </w:p>
        </w:tc>
      </w:tr>
      <w:tr w:rsidR="00D03F06" w:rsidRPr="008F4C39" w14:paraId="676C74D6" w14:textId="77777777" w:rsidTr="009317D1">
        <w:trPr>
          <w:jc w:val="center"/>
        </w:trPr>
        <w:tc>
          <w:tcPr>
            <w:tcW w:w="9551" w:type="dxa"/>
            <w:gridSpan w:val="3"/>
          </w:tcPr>
          <w:p w14:paraId="353FB0C0" w14:textId="77777777" w:rsidR="00D03F06" w:rsidRPr="004F5A7C" w:rsidRDefault="00D03F06"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3 – топ-стратегияны әзірлеу және қалыптастыру процесін біріктіретін мектеп</w:t>
            </w:r>
          </w:p>
        </w:tc>
      </w:tr>
      <w:tr w:rsidR="009317D1" w:rsidRPr="00D03F06" w14:paraId="1FFE68A4" w14:textId="77777777" w:rsidTr="009317D1">
        <w:trPr>
          <w:jc w:val="center"/>
        </w:trPr>
        <w:tc>
          <w:tcPr>
            <w:tcW w:w="3314" w:type="dxa"/>
          </w:tcPr>
          <w:p w14:paraId="7C8B1A76"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Конфигурация мектебі</w:t>
            </w:r>
          </w:p>
        </w:tc>
        <w:tc>
          <w:tcPr>
            <w:tcW w:w="2410" w:type="dxa"/>
          </w:tcPr>
          <w:p w14:paraId="7F832928"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А.Чандлер</w:t>
            </w:r>
          </w:p>
          <w:p w14:paraId="65CEF351"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 xml:space="preserve">П. Хандавалл,  </w:t>
            </w:r>
          </w:p>
          <w:p w14:paraId="4F595A25"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 xml:space="preserve">Р. Майлз,  </w:t>
            </w:r>
          </w:p>
          <w:p w14:paraId="31E4109D"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 xml:space="preserve">К. Сноу,  </w:t>
            </w:r>
          </w:p>
          <w:p w14:paraId="155E2257"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 xml:space="preserve">Д. Миллер,  </w:t>
            </w:r>
          </w:p>
          <w:p w14:paraId="57582C23"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 xml:space="preserve">П. Фризен </w:t>
            </w:r>
          </w:p>
        </w:tc>
        <w:tc>
          <w:tcPr>
            <w:tcW w:w="3827" w:type="dxa"/>
          </w:tcPr>
          <w:p w14:paraId="6CA20DF5" w14:textId="77777777" w:rsidR="009317D1" w:rsidRPr="004F5A7C" w:rsidRDefault="009317D1" w:rsidP="00D03F06">
            <w:pPr>
              <w:widowControl w:val="0"/>
              <w:shd w:val="clear" w:color="auto" w:fill="FFFFFF"/>
              <w:jc w:val="both"/>
              <w:rPr>
                <w:rFonts w:ascii="Times New Roman" w:eastAsia="Calibri" w:hAnsi="Times New Roman" w:cs="Times New Roman"/>
                <w:sz w:val="24"/>
                <w:szCs w:val="24"/>
                <w:lang w:val="kk-KZ"/>
              </w:rPr>
            </w:pPr>
            <w:r w:rsidRPr="004F5A7C">
              <w:rPr>
                <w:rFonts w:ascii="Times New Roman" w:eastAsia="Calibri" w:hAnsi="Times New Roman" w:cs="Times New Roman"/>
                <w:sz w:val="24"/>
                <w:szCs w:val="24"/>
                <w:lang w:val="kk-KZ"/>
              </w:rPr>
              <w:t>Стратегия-трансформация процесі ретінде</w:t>
            </w:r>
          </w:p>
        </w:tc>
      </w:tr>
      <w:tr w:rsidR="00D03F06" w:rsidRPr="00D03F06" w14:paraId="0C3AC046" w14:textId="77777777" w:rsidTr="009317D1">
        <w:trPr>
          <w:jc w:val="center"/>
        </w:trPr>
        <w:tc>
          <w:tcPr>
            <w:tcW w:w="9551" w:type="dxa"/>
            <w:gridSpan w:val="3"/>
          </w:tcPr>
          <w:p w14:paraId="7E012022" w14:textId="2E0BEA86" w:rsidR="00D03F06" w:rsidRPr="004F5A7C" w:rsidRDefault="00235DBD" w:rsidP="001C15D1">
            <w:pPr>
              <w:widowControl w:val="0"/>
              <w:shd w:val="clear" w:color="auto" w:fill="FFFFFF"/>
              <w:ind w:firstLine="577"/>
              <w:jc w:val="both"/>
              <w:rPr>
                <w:rFonts w:ascii="Times New Roman" w:eastAsia="Calibri" w:hAnsi="Times New Roman" w:cs="Times New Roman"/>
                <w:b/>
                <w:bCs/>
                <w:color w:val="333467"/>
                <w:sz w:val="24"/>
                <w:szCs w:val="24"/>
              </w:rPr>
            </w:pPr>
            <w:r w:rsidRPr="00421BD3">
              <w:rPr>
                <w:rFonts w:ascii="Times New Roman" w:eastAsia="Calibri" w:hAnsi="Times New Roman" w:cs="Times New Roman"/>
                <w:sz w:val="24"/>
                <w:szCs w:val="24"/>
              </w:rPr>
              <w:t>Ескерту</w:t>
            </w:r>
            <w:r w:rsidRPr="00235DBD">
              <w:rPr>
                <w:rFonts w:ascii="Times New Roman" w:eastAsia="Calibri" w:hAnsi="Times New Roman" w:cs="Times New Roman"/>
                <w:sz w:val="24"/>
                <w:szCs w:val="24"/>
              </w:rPr>
              <w:t xml:space="preserve"> –</w:t>
            </w:r>
            <w:r w:rsidRPr="00421BD3">
              <w:rPr>
                <w:rFonts w:ascii="Times New Roman" w:eastAsia="Calibri" w:hAnsi="Times New Roman" w:cs="Times New Roman"/>
                <w:bCs/>
                <w:sz w:val="24"/>
                <w:szCs w:val="24"/>
                <w:lang w:val="kk-KZ"/>
              </w:rPr>
              <w:t xml:space="preserve"> Әдебиет негізінде </w:t>
            </w:r>
            <w:r w:rsidRPr="001C15D1">
              <w:rPr>
                <w:rFonts w:ascii="Times New Roman" w:eastAsia="Calibri" w:hAnsi="Times New Roman" w:cs="Times New Roman"/>
                <w:bCs/>
                <w:color w:val="000000" w:themeColor="text1"/>
                <w:sz w:val="24"/>
                <w:szCs w:val="24"/>
                <w:lang w:val="kk-KZ"/>
              </w:rPr>
              <w:t>құралған</w:t>
            </w:r>
            <w:r w:rsidR="00D03F06" w:rsidRPr="001C15D1">
              <w:rPr>
                <w:rFonts w:ascii="Times New Roman" w:eastAsia="Calibri" w:hAnsi="Times New Roman" w:cs="Times New Roman"/>
                <w:color w:val="000000" w:themeColor="text1"/>
                <w:sz w:val="24"/>
                <w:szCs w:val="24"/>
                <w:lang w:val="kk-KZ"/>
              </w:rPr>
              <w:t xml:space="preserve"> </w:t>
            </w:r>
            <w:r w:rsidR="00D03F06" w:rsidRPr="001C15D1">
              <w:rPr>
                <w:rFonts w:ascii="Times New Roman" w:eastAsia="Calibri" w:hAnsi="Times New Roman" w:cs="Times New Roman"/>
                <w:color w:val="000000" w:themeColor="text1"/>
                <w:spacing w:val="2"/>
                <w:w w:val="95"/>
                <w:sz w:val="24"/>
                <w:szCs w:val="24"/>
              </w:rPr>
              <w:t>[</w:t>
            </w:r>
            <w:r w:rsidR="00D03F06" w:rsidRPr="001C15D1">
              <w:rPr>
                <w:rFonts w:ascii="Times New Roman" w:eastAsia="Calibri" w:hAnsi="Times New Roman" w:cs="Times New Roman"/>
                <w:color w:val="000000" w:themeColor="text1"/>
                <w:sz w:val="24"/>
                <w:szCs w:val="24"/>
                <w:lang w:val="kk-KZ"/>
              </w:rPr>
              <w:t xml:space="preserve">25, </w:t>
            </w:r>
            <w:r w:rsidR="001C15D1" w:rsidRPr="001C15D1">
              <w:rPr>
                <w:rFonts w:ascii="Times New Roman" w:eastAsia="Calibri" w:hAnsi="Times New Roman" w:cs="Times New Roman"/>
                <w:color w:val="000000" w:themeColor="text1"/>
                <w:sz w:val="24"/>
                <w:szCs w:val="24"/>
                <w:lang w:val="kk-KZ"/>
              </w:rPr>
              <w:t xml:space="preserve">с. </w:t>
            </w:r>
            <w:r w:rsidR="00B923D0" w:rsidRPr="001C15D1">
              <w:rPr>
                <w:rFonts w:ascii="Times New Roman" w:eastAsia="Calibri" w:hAnsi="Times New Roman" w:cs="Times New Roman"/>
                <w:color w:val="000000" w:themeColor="text1"/>
                <w:sz w:val="24"/>
                <w:szCs w:val="24"/>
                <w:lang w:val="kk-KZ"/>
              </w:rPr>
              <w:t>21</w:t>
            </w:r>
            <w:r w:rsidR="007B40F2" w:rsidRPr="001C15D1">
              <w:rPr>
                <w:rFonts w:ascii="Times New Roman" w:eastAsia="Calibri" w:hAnsi="Times New Roman" w:cs="Times New Roman"/>
                <w:color w:val="000000" w:themeColor="text1"/>
                <w:sz w:val="24"/>
                <w:szCs w:val="24"/>
                <w:lang w:val="kk-KZ"/>
              </w:rPr>
              <w:t xml:space="preserve">; </w:t>
            </w:r>
            <w:r w:rsidR="000546F9" w:rsidRPr="001C15D1">
              <w:rPr>
                <w:rFonts w:ascii="Times New Roman" w:eastAsia="Calibri" w:hAnsi="Times New Roman" w:cs="Times New Roman"/>
                <w:color w:val="000000" w:themeColor="text1"/>
                <w:sz w:val="24"/>
                <w:szCs w:val="24"/>
                <w:lang w:val="kk-KZ"/>
              </w:rPr>
              <w:t>26]</w:t>
            </w:r>
          </w:p>
        </w:tc>
      </w:tr>
    </w:tbl>
    <w:p w14:paraId="207CA4D9" w14:textId="77777777" w:rsidR="00D03F06" w:rsidRPr="00D03F06" w:rsidRDefault="00D03F06" w:rsidP="00064996">
      <w:pPr>
        <w:widowControl w:val="0"/>
        <w:shd w:val="clear" w:color="auto" w:fill="FFFFFF"/>
        <w:spacing w:after="0" w:line="240" w:lineRule="auto"/>
        <w:jc w:val="both"/>
        <w:rPr>
          <w:rFonts w:ascii="Times New Roman" w:eastAsia="Calibri" w:hAnsi="Times New Roman" w:cs="Times New Roman"/>
          <w:sz w:val="28"/>
          <w:szCs w:val="28"/>
          <w:lang w:val="kk-KZ"/>
        </w:rPr>
      </w:pPr>
    </w:p>
    <w:p w14:paraId="68CCDF0A" w14:textId="77777777" w:rsidR="00D03F06" w:rsidRPr="00A46200" w:rsidRDefault="00D03F06" w:rsidP="00F65928">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A46200">
        <w:rPr>
          <w:rFonts w:ascii="Times New Roman" w:eastAsia="Calibri" w:hAnsi="Times New Roman" w:cs="Times New Roman"/>
          <w:color w:val="000000" w:themeColor="text1"/>
          <w:sz w:val="28"/>
          <w:szCs w:val="28"/>
          <w:lang w:val="kk-KZ"/>
        </w:rPr>
        <w:t>Минцберг қаласындағы стратегиялық басқару мектептерін және басқа дереккөздерді талдау [27-33] ғылыми әдебиеттерде ұсынылған басқару мектептерінің барлығы кәсіпорын деңгейінде стратегия ұғымын, стратегиялық жоспарлау теориясы мен тәжірибесін жинақтайтынын және проблемалардың жай-күйін және қазіргі стратегиялық басқару тәжірибесін аумақтық деңгейде қарастырмайтынын көрсетеді.</w:t>
      </w:r>
    </w:p>
    <w:p w14:paraId="1695640B" w14:textId="2889972F" w:rsidR="00D03F06" w:rsidRDefault="00D03F06" w:rsidP="00F65928">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A46200">
        <w:rPr>
          <w:rFonts w:ascii="Times New Roman" w:eastAsia="Calibri" w:hAnsi="Times New Roman" w:cs="Times New Roman"/>
          <w:color w:val="000000" w:themeColor="text1"/>
          <w:sz w:val="28"/>
          <w:szCs w:val="28"/>
          <w:lang w:val="kk-KZ"/>
        </w:rPr>
        <w:t>Өз кезегінде, В.Е.</w:t>
      </w:r>
      <w:r w:rsidR="007B563C">
        <w:rPr>
          <w:rFonts w:ascii="Times New Roman" w:eastAsia="Calibri" w:hAnsi="Times New Roman" w:cs="Times New Roman"/>
          <w:color w:val="000000" w:themeColor="text1"/>
          <w:sz w:val="28"/>
          <w:szCs w:val="28"/>
          <w:lang w:val="kk-KZ"/>
        </w:rPr>
        <w:t xml:space="preserve"> </w:t>
      </w:r>
      <w:r w:rsidRPr="00A46200">
        <w:rPr>
          <w:rFonts w:ascii="Times New Roman" w:eastAsia="Calibri" w:hAnsi="Times New Roman" w:cs="Times New Roman"/>
          <w:color w:val="000000" w:themeColor="text1"/>
          <w:sz w:val="28"/>
          <w:szCs w:val="28"/>
          <w:lang w:val="kk-KZ"/>
        </w:rPr>
        <w:t>Сактоев «стратегия» терминін анықтау кезінде Г.</w:t>
      </w:r>
      <w:r w:rsidR="007B563C">
        <w:rPr>
          <w:rFonts w:ascii="Times New Roman" w:eastAsia="Calibri" w:hAnsi="Times New Roman" w:cs="Times New Roman"/>
          <w:color w:val="000000" w:themeColor="text1"/>
          <w:sz w:val="28"/>
          <w:szCs w:val="28"/>
          <w:lang w:val="kk-KZ"/>
        </w:rPr>
        <w:t> </w:t>
      </w:r>
      <w:r w:rsidRPr="00A46200">
        <w:rPr>
          <w:rFonts w:ascii="Times New Roman" w:eastAsia="Calibri" w:hAnsi="Times New Roman" w:cs="Times New Roman"/>
          <w:color w:val="000000" w:themeColor="text1"/>
          <w:sz w:val="28"/>
          <w:szCs w:val="28"/>
          <w:lang w:val="kk-KZ"/>
        </w:rPr>
        <w:t>Минцберг сипаттаған «стратегиялық басқару мектептеріне» қатысы жоқ дефинитивті тәсілдерді ұсынады (4-кесте).</w:t>
      </w:r>
    </w:p>
    <w:p w14:paraId="4F51A5C4" w14:textId="157D8B5A" w:rsidR="009317D1" w:rsidRPr="00F65928" w:rsidRDefault="007B563C" w:rsidP="009317D1">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Pr>
          <w:rFonts w:ascii="Times New Roman" w:eastAsia="Calibri" w:hAnsi="Times New Roman" w:cs="Times New Roman"/>
          <w:color w:val="000000" w:themeColor="text1"/>
          <w:sz w:val="28"/>
          <w:szCs w:val="28"/>
          <w:lang w:val="kk-KZ"/>
        </w:rPr>
        <w:t xml:space="preserve">Біз </w:t>
      </w:r>
      <w:r w:rsidR="009317D1" w:rsidRPr="00F65928">
        <w:rPr>
          <w:rFonts w:ascii="Times New Roman" w:eastAsia="Calibri" w:hAnsi="Times New Roman" w:cs="Times New Roman"/>
          <w:color w:val="000000" w:themeColor="text1"/>
          <w:sz w:val="28"/>
          <w:szCs w:val="28"/>
          <w:lang w:val="kk-KZ"/>
        </w:rPr>
        <w:t>В.Е. Сактоевтың «стратегия» ұғымының мәні жоғарыда қарастырылған барлық тәсілдерді бір анықтамаға біріктіретін «интеграцияланған» тәсілді барынша толық көрсетеді деген пікірін қуаттаймыз [34]. Даму стратегиясы оның тұжырымдамасы мен басымдықтарын да, іс-қимыл бағдарламасын да анықтап, байланыстырушы буын болуы керек. Біздің ойымызша, бұл тәсіл О.В. Толстогузов ұсынған «аймақ стратегиясы» ұғымында көрініс табады.</w:t>
      </w:r>
    </w:p>
    <w:p w14:paraId="7C2BB290" w14:textId="77777777" w:rsidR="00D03F06" w:rsidRPr="00A46200" w:rsidRDefault="00D03F06" w:rsidP="00D03F06">
      <w:pPr>
        <w:widowControl w:val="0"/>
        <w:shd w:val="clear" w:color="auto" w:fill="FFFFFF"/>
        <w:spacing w:after="0" w:line="240" w:lineRule="auto"/>
        <w:ind w:firstLine="567"/>
        <w:jc w:val="both"/>
        <w:rPr>
          <w:rFonts w:ascii="Times New Roman" w:eastAsia="Calibri" w:hAnsi="Times New Roman" w:cs="Times New Roman"/>
          <w:color w:val="000000" w:themeColor="text1"/>
          <w:sz w:val="28"/>
          <w:szCs w:val="28"/>
          <w:lang w:val="kk-KZ"/>
        </w:rPr>
      </w:pPr>
    </w:p>
    <w:p w14:paraId="336E43D6" w14:textId="743AADF8" w:rsidR="00D03F06" w:rsidRDefault="00DB774C" w:rsidP="009317D1">
      <w:pPr>
        <w:widowControl w:val="0"/>
        <w:shd w:val="clear" w:color="auto" w:fill="FFFFFF"/>
        <w:spacing w:after="0" w:line="240" w:lineRule="auto"/>
        <w:jc w:val="both"/>
        <w:rPr>
          <w:rFonts w:ascii="Times New Roman" w:eastAsia="Calibri" w:hAnsi="Times New Roman" w:cs="Times New Roman"/>
          <w:color w:val="000000" w:themeColor="text1"/>
          <w:sz w:val="28"/>
          <w:szCs w:val="28"/>
          <w:lang w:val="kk-KZ"/>
        </w:rPr>
      </w:pPr>
      <w:r>
        <w:rPr>
          <w:rFonts w:ascii="Times New Roman" w:eastAsia="Calibri" w:hAnsi="Times New Roman" w:cs="Times New Roman"/>
          <w:color w:val="000000" w:themeColor="text1"/>
          <w:sz w:val="28"/>
          <w:szCs w:val="28"/>
          <w:lang w:val="kk-KZ"/>
        </w:rPr>
        <w:t>К</w:t>
      </w:r>
      <w:r w:rsidR="00D03F06" w:rsidRPr="00A46200">
        <w:rPr>
          <w:rFonts w:ascii="Times New Roman" w:eastAsia="Calibri" w:hAnsi="Times New Roman" w:cs="Times New Roman"/>
          <w:color w:val="000000" w:themeColor="text1"/>
          <w:sz w:val="28"/>
          <w:szCs w:val="28"/>
          <w:lang w:val="kk-KZ"/>
        </w:rPr>
        <w:t>есте</w:t>
      </w:r>
      <w:r>
        <w:rPr>
          <w:rFonts w:ascii="Times New Roman" w:eastAsia="Calibri" w:hAnsi="Times New Roman" w:cs="Times New Roman"/>
          <w:color w:val="000000" w:themeColor="text1"/>
          <w:sz w:val="28"/>
          <w:szCs w:val="28"/>
          <w:lang w:val="kk-KZ"/>
        </w:rPr>
        <w:t xml:space="preserve"> 4</w:t>
      </w:r>
      <w:r w:rsidR="00D03F06" w:rsidRPr="00A46200">
        <w:rPr>
          <w:rFonts w:ascii="Times New Roman" w:eastAsia="Calibri" w:hAnsi="Times New Roman" w:cs="Times New Roman"/>
          <w:color w:val="000000" w:themeColor="text1"/>
          <w:sz w:val="28"/>
          <w:szCs w:val="28"/>
          <w:lang w:val="kk-KZ"/>
        </w:rPr>
        <w:t xml:space="preserve"> – «</w:t>
      </w:r>
      <w:r w:rsidR="007B563C" w:rsidRPr="00A46200">
        <w:rPr>
          <w:rFonts w:ascii="Times New Roman" w:eastAsia="Calibri" w:hAnsi="Times New Roman" w:cs="Times New Roman"/>
          <w:color w:val="000000" w:themeColor="text1"/>
          <w:sz w:val="28"/>
          <w:szCs w:val="28"/>
          <w:lang w:val="kk-KZ"/>
        </w:rPr>
        <w:t>С</w:t>
      </w:r>
      <w:r w:rsidR="00D03F06" w:rsidRPr="00A46200">
        <w:rPr>
          <w:rFonts w:ascii="Times New Roman" w:eastAsia="Calibri" w:hAnsi="Times New Roman" w:cs="Times New Roman"/>
          <w:color w:val="000000" w:themeColor="text1"/>
          <w:sz w:val="28"/>
          <w:szCs w:val="28"/>
          <w:lang w:val="kk-KZ"/>
        </w:rPr>
        <w:t>тратегия» анықтамасының негізгі дефинитивті тәсілдері</w:t>
      </w:r>
    </w:p>
    <w:p w14:paraId="0A5136EF" w14:textId="77777777" w:rsidR="009317D1" w:rsidRPr="00235DBD" w:rsidRDefault="009317D1" w:rsidP="007B563C">
      <w:pPr>
        <w:widowControl w:val="0"/>
        <w:shd w:val="clear" w:color="auto" w:fill="FFFFFF"/>
        <w:spacing w:after="0" w:line="240" w:lineRule="auto"/>
        <w:jc w:val="right"/>
        <w:rPr>
          <w:rFonts w:ascii="Times New Roman" w:eastAsia="Calibri" w:hAnsi="Times New Roman" w:cs="Times New Roman"/>
          <w:color w:val="000000" w:themeColor="text1"/>
          <w:sz w:val="16"/>
          <w:szCs w:val="16"/>
          <w:lang w:val="kk-KZ"/>
        </w:rPr>
      </w:pPr>
    </w:p>
    <w:tbl>
      <w:tblPr>
        <w:tblStyle w:val="1ff0"/>
        <w:tblW w:w="0" w:type="auto"/>
        <w:jc w:val="center"/>
        <w:tblLayout w:type="fixed"/>
        <w:tblLook w:val="04A0" w:firstRow="1" w:lastRow="0" w:firstColumn="1" w:lastColumn="0" w:noHBand="0" w:noVBand="1"/>
      </w:tblPr>
      <w:tblGrid>
        <w:gridCol w:w="2183"/>
        <w:gridCol w:w="2733"/>
        <w:gridCol w:w="4630"/>
      </w:tblGrid>
      <w:tr w:rsidR="00D03F06" w:rsidRPr="00D03F06" w14:paraId="4830D011" w14:textId="77777777" w:rsidTr="001C15D1">
        <w:trPr>
          <w:jc w:val="center"/>
        </w:trPr>
        <w:tc>
          <w:tcPr>
            <w:tcW w:w="2183" w:type="dxa"/>
          </w:tcPr>
          <w:p w14:paraId="282D3698" w14:textId="77777777" w:rsidR="00D03F06" w:rsidRPr="00D03F06" w:rsidRDefault="00D03F06" w:rsidP="007B563C">
            <w:pPr>
              <w:widowControl w:val="0"/>
              <w:shd w:val="clear" w:color="auto" w:fill="FFFFFF"/>
              <w:jc w:val="center"/>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Тәсілдер</w:t>
            </w:r>
          </w:p>
        </w:tc>
        <w:tc>
          <w:tcPr>
            <w:tcW w:w="2733" w:type="dxa"/>
          </w:tcPr>
          <w:p w14:paraId="6994347E" w14:textId="77777777" w:rsidR="00D03F06" w:rsidRPr="00D03F06" w:rsidRDefault="00D03F06" w:rsidP="007B563C">
            <w:pPr>
              <w:widowControl w:val="0"/>
              <w:shd w:val="clear" w:color="auto" w:fill="FFFFFF"/>
              <w:jc w:val="center"/>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Өкілдері</w:t>
            </w:r>
          </w:p>
        </w:tc>
        <w:tc>
          <w:tcPr>
            <w:tcW w:w="4630" w:type="dxa"/>
          </w:tcPr>
          <w:p w14:paraId="75AEA65A" w14:textId="77777777" w:rsidR="00D03F06" w:rsidRPr="00D03F06" w:rsidRDefault="00D03F06" w:rsidP="007B563C">
            <w:pPr>
              <w:widowControl w:val="0"/>
              <w:shd w:val="clear" w:color="auto" w:fill="FFFFFF"/>
              <w:jc w:val="center"/>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Сипаттама белгілері</w:t>
            </w:r>
          </w:p>
        </w:tc>
      </w:tr>
      <w:tr w:rsidR="00D03F06" w:rsidRPr="008F4C39" w14:paraId="3B87835D" w14:textId="77777777" w:rsidTr="001C15D1">
        <w:trPr>
          <w:jc w:val="center"/>
        </w:trPr>
        <w:tc>
          <w:tcPr>
            <w:tcW w:w="2183" w:type="dxa"/>
          </w:tcPr>
          <w:p w14:paraId="13AB024E" w14:textId="77777777" w:rsidR="00D03F06" w:rsidRPr="00D03F06" w:rsidRDefault="00D03F06" w:rsidP="00D03F06">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Бағдарламалық-мақсатты</w:t>
            </w:r>
          </w:p>
        </w:tc>
        <w:tc>
          <w:tcPr>
            <w:tcW w:w="2733" w:type="dxa"/>
          </w:tcPr>
          <w:p w14:paraId="228433EB" w14:textId="77777777" w:rsidR="00D03F06" w:rsidRPr="00D03F06" w:rsidRDefault="00D03F06" w:rsidP="00D03F06">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rPr>
              <w:t xml:space="preserve">А. Чандлер, </w:t>
            </w:r>
          </w:p>
          <w:p w14:paraId="44C88015" w14:textId="77777777" w:rsidR="00D03F06" w:rsidRPr="00D03F06" w:rsidRDefault="00D03F06" w:rsidP="00D03F06">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rPr>
              <w:t xml:space="preserve">О. Виханский, </w:t>
            </w:r>
          </w:p>
          <w:p w14:paraId="5AE68AEE" w14:textId="7794E2FC" w:rsidR="00D03F06" w:rsidRPr="00D03F06" w:rsidRDefault="00D03F06" w:rsidP="00D03F06">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rPr>
              <w:t xml:space="preserve">Р. Фатхутдинов </w:t>
            </w:r>
            <w:r w:rsidR="00BE3A24" w:rsidRPr="00BE3A24">
              <w:rPr>
                <w:rFonts w:ascii="Times New Roman" w:eastAsia="Calibri" w:hAnsi="Times New Roman" w:cs="Times New Roman"/>
                <w:sz w:val="24"/>
                <w:szCs w:val="24"/>
              </w:rPr>
              <w:t>және басқалар.</w:t>
            </w:r>
          </w:p>
        </w:tc>
        <w:tc>
          <w:tcPr>
            <w:tcW w:w="4630" w:type="dxa"/>
          </w:tcPr>
          <w:p w14:paraId="596CBC7A" w14:textId="77777777" w:rsidR="00D03F06" w:rsidRPr="00D03F06" w:rsidRDefault="00D03F06" w:rsidP="00D03F06">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Стратегия – дамудың бағыты, үлгісі, алға қойылған мақсаттарға жетудегі іс-қимыл жоспары ретінде</w:t>
            </w:r>
          </w:p>
        </w:tc>
      </w:tr>
      <w:tr w:rsidR="00D03F06" w:rsidRPr="008F4C39" w14:paraId="2A2B5736" w14:textId="77777777" w:rsidTr="001C15D1">
        <w:trPr>
          <w:jc w:val="center"/>
        </w:trPr>
        <w:tc>
          <w:tcPr>
            <w:tcW w:w="2183" w:type="dxa"/>
          </w:tcPr>
          <w:p w14:paraId="58C767F7" w14:textId="77777777" w:rsidR="00D03F06" w:rsidRPr="00D03F06" w:rsidRDefault="00D03F06" w:rsidP="00D03F06">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Ұйымдық-басқарушылық</w:t>
            </w:r>
          </w:p>
        </w:tc>
        <w:tc>
          <w:tcPr>
            <w:tcW w:w="2733" w:type="dxa"/>
          </w:tcPr>
          <w:p w14:paraId="74EC5F1F" w14:textId="77777777" w:rsidR="00D03F06" w:rsidRPr="00D03F06" w:rsidRDefault="00D03F06" w:rsidP="00D03F06">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rPr>
              <w:t xml:space="preserve">И. Ансофф, </w:t>
            </w:r>
          </w:p>
          <w:p w14:paraId="2B0A13C9" w14:textId="77777777" w:rsidR="00D03F06" w:rsidRPr="00D03F06" w:rsidRDefault="00D03F06" w:rsidP="00D03F06">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rPr>
              <w:t xml:space="preserve">А. Томпсон, </w:t>
            </w:r>
          </w:p>
          <w:p w14:paraId="3CA5D2AC" w14:textId="77777777" w:rsidR="00D03F06" w:rsidRPr="00D03F06" w:rsidRDefault="00D03F06" w:rsidP="00D03F06">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rPr>
              <w:t xml:space="preserve">А. Стрикленд, </w:t>
            </w:r>
          </w:p>
          <w:p w14:paraId="408FE35B" w14:textId="62F32732" w:rsidR="00D03F06" w:rsidRPr="00D03F06" w:rsidRDefault="00D03F06" w:rsidP="00D03F06">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rPr>
              <w:t xml:space="preserve">В. Винокуров </w:t>
            </w:r>
            <w:r w:rsidR="00BE3A24" w:rsidRPr="00BE3A24">
              <w:rPr>
                <w:rFonts w:ascii="Times New Roman" w:eastAsia="Calibri" w:hAnsi="Times New Roman" w:cs="Times New Roman"/>
                <w:sz w:val="24"/>
                <w:szCs w:val="24"/>
              </w:rPr>
              <w:t>және басқалар.</w:t>
            </w:r>
          </w:p>
        </w:tc>
        <w:tc>
          <w:tcPr>
            <w:tcW w:w="4630" w:type="dxa"/>
          </w:tcPr>
          <w:p w14:paraId="6B11EFD9" w14:textId="77777777" w:rsidR="00D03F06" w:rsidRPr="00D03F06" w:rsidRDefault="00D03F06" w:rsidP="00D03F06">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Стратегия-ережелер жиынтығы ретінде, мақсаттарға жету үшін басқару шешімдерінің жүйесі</w:t>
            </w:r>
          </w:p>
        </w:tc>
      </w:tr>
      <w:tr w:rsidR="00D03F06" w:rsidRPr="008F4C39" w14:paraId="12D98BFD" w14:textId="77777777" w:rsidTr="001C15D1">
        <w:trPr>
          <w:jc w:val="center"/>
        </w:trPr>
        <w:tc>
          <w:tcPr>
            <w:tcW w:w="2183" w:type="dxa"/>
          </w:tcPr>
          <w:p w14:paraId="5BBD845D" w14:textId="77777777" w:rsidR="00D03F06" w:rsidRPr="00D03F06" w:rsidRDefault="00D03F06" w:rsidP="00D03F06">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Процесс</w:t>
            </w:r>
          </w:p>
        </w:tc>
        <w:tc>
          <w:tcPr>
            <w:tcW w:w="2733" w:type="dxa"/>
          </w:tcPr>
          <w:p w14:paraId="108BC425" w14:textId="77777777" w:rsidR="00D03F06" w:rsidRPr="00D03F06" w:rsidRDefault="00D03F06" w:rsidP="00D03F06">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rPr>
              <w:t>А. Гершун, М. Горский</w:t>
            </w:r>
          </w:p>
        </w:tc>
        <w:tc>
          <w:tcPr>
            <w:tcW w:w="4630" w:type="dxa"/>
          </w:tcPr>
          <w:p w14:paraId="5CF0898B" w14:textId="77777777" w:rsidR="00D03F06" w:rsidRPr="00D03F06" w:rsidRDefault="00D03F06" w:rsidP="00D03F06">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Стратегия процесс ретінде, мақсатқа жету кезеңдерінің реттілігі</w:t>
            </w:r>
          </w:p>
        </w:tc>
      </w:tr>
      <w:tr w:rsidR="00D03F06" w:rsidRPr="008F4C39" w14:paraId="2BB7DA4F" w14:textId="77777777" w:rsidTr="001C15D1">
        <w:trPr>
          <w:jc w:val="center"/>
        </w:trPr>
        <w:tc>
          <w:tcPr>
            <w:tcW w:w="2183" w:type="dxa"/>
          </w:tcPr>
          <w:p w14:paraId="3EDC315E" w14:textId="77777777" w:rsidR="00D03F06" w:rsidRPr="00D03F06" w:rsidRDefault="00D03F06" w:rsidP="00D03F06">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Интеграцияланған</w:t>
            </w:r>
          </w:p>
        </w:tc>
        <w:tc>
          <w:tcPr>
            <w:tcW w:w="2733" w:type="dxa"/>
          </w:tcPr>
          <w:p w14:paraId="205EAF6D" w14:textId="77777777" w:rsidR="00D03F06" w:rsidRPr="00D03F06" w:rsidRDefault="00D03F06" w:rsidP="00D03F06">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rPr>
              <w:t>Г. Минцберг, Д. Аакер</w:t>
            </w:r>
          </w:p>
        </w:tc>
        <w:tc>
          <w:tcPr>
            <w:tcW w:w="4630" w:type="dxa"/>
          </w:tcPr>
          <w:p w14:paraId="6B7CBEFD" w14:textId="23D59F68" w:rsidR="00D03F06" w:rsidRPr="00D03F06" w:rsidRDefault="00D03F06" w:rsidP="00D03F06">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xml:space="preserve">Стратегия – бұл </w:t>
            </w:r>
            <w:r w:rsidR="00595167">
              <w:rPr>
                <w:rFonts w:ascii="Times New Roman" w:eastAsia="Calibri" w:hAnsi="Times New Roman" w:cs="Times New Roman"/>
                <w:sz w:val="24"/>
                <w:szCs w:val="24"/>
                <w:lang w:val="kk-KZ"/>
              </w:rPr>
              <w:t>оның</w:t>
            </w:r>
            <w:r w:rsidRPr="00D03F06">
              <w:rPr>
                <w:rFonts w:ascii="Times New Roman" w:eastAsia="Calibri" w:hAnsi="Times New Roman" w:cs="Times New Roman"/>
                <w:sz w:val="24"/>
                <w:szCs w:val="24"/>
                <w:lang w:val="kk-KZ"/>
              </w:rPr>
              <w:t xml:space="preserve"> элементтерінің жиынтығы: іс-қимыл жоспары, мінез-құ</w:t>
            </w:r>
            <w:r w:rsidR="001C15D1">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лық қағидаттары, даму перспективалары</w:t>
            </w:r>
          </w:p>
        </w:tc>
      </w:tr>
      <w:tr w:rsidR="001C15D1" w:rsidRPr="008F4C39" w14:paraId="521E1E76" w14:textId="77777777" w:rsidTr="007B563C">
        <w:trPr>
          <w:jc w:val="center"/>
        </w:trPr>
        <w:tc>
          <w:tcPr>
            <w:tcW w:w="9546" w:type="dxa"/>
            <w:gridSpan w:val="3"/>
          </w:tcPr>
          <w:p w14:paraId="473EDFD7" w14:textId="194915CA" w:rsidR="00D03F06" w:rsidRPr="001C15D1" w:rsidRDefault="00235DBD" w:rsidP="001C15D1">
            <w:pPr>
              <w:widowControl w:val="0"/>
              <w:shd w:val="clear" w:color="auto" w:fill="FFFFFF"/>
              <w:ind w:firstLine="560"/>
              <w:jc w:val="both"/>
              <w:rPr>
                <w:rFonts w:ascii="Times New Roman" w:eastAsia="Calibri" w:hAnsi="Times New Roman" w:cs="Times New Roman"/>
                <w:color w:val="000000" w:themeColor="text1"/>
                <w:sz w:val="24"/>
                <w:szCs w:val="24"/>
                <w:lang w:val="kk-KZ"/>
              </w:rPr>
            </w:pPr>
            <w:r w:rsidRPr="001C15D1">
              <w:rPr>
                <w:rFonts w:ascii="Times New Roman" w:eastAsia="Calibri" w:hAnsi="Times New Roman" w:cs="Times New Roman"/>
                <w:color w:val="000000" w:themeColor="text1"/>
                <w:sz w:val="24"/>
                <w:szCs w:val="24"/>
                <w:lang w:val="kk-KZ"/>
              </w:rPr>
              <w:t>Ескерту –</w:t>
            </w:r>
            <w:r w:rsidRPr="001C15D1">
              <w:rPr>
                <w:rFonts w:ascii="Times New Roman" w:eastAsia="Calibri" w:hAnsi="Times New Roman" w:cs="Times New Roman"/>
                <w:bCs/>
                <w:color w:val="000000" w:themeColor="text1"/>
                <w:sz w:val="24"/>
                <w:szCs w:val="24"/>
                <w:lang w:val="kk-KZ"/>
              </w:rPr>
              <w:t xml:space="preserve"> Әдебиет негізінде құралған</w:t>
            </w:r>
            <w:r w:rsidR="00D03F06" w:rsidRPr="001C15D1">
              <w:rPr>
                <w:rFonts w:ascii="Times New Roman" w:eastAsia="Calibri" w:hAnsi="Times New Roman" w:cs="Times New Roman"/>
                <w:color w:val="000000" w:themeColor="text1"/>
                <w:sz w:val="24"/>
                <w:szCs w:val="24"/>
                <w:lang w:val="kk-KZ"/>
              </w:rPr>
              <w:t xml:space="preserve"> [34</w:t>
            </w:r>
            <w:r w:rsidR="000546F9" w:rsidRPr="001C15D1">
              <w:rPr>
                <w:rFonts w:ascii="Times New Roman" w:eastAsia="Calibri" w:hAnsi="Times New Roman" w:cs="Times New Roman"/>
                <w:color w:val="000000" w:themeColor="text1"/>
                <w:sz w:val="24"/>
                <w:szCs w:val="24"/>
                <w:lang w:val="kk-KZ"/>
              </w:rPr>
              <w:t xml:space="preserve">, </w:t>
            </w:r>
            <w:r w:rsidR="001C15D1">
              <w:rPr>
                <w:rFonts w:ascii="Times New Roman" w:eastAsia="Calibri" w:hAnsi="Times New Roman" w:cs="Times New Roman"/>
                <w:color w:val="000000" w:themeColor="text1"/>
                <w:sz w:val="24"/>
                <w:szCs w:val="24"/>
                <w:lang w:val="kk-KZ"/>
              </w:rPr>
              <w:t xml:space="preserve">с. </w:t>
            </w:r>
            <w:r w:rsidR="001946C2" w:rsidRPr="001C15D1">
              <w:rPr>
                <w:rFonts w:ascii="Times New Roman" w:eastAsia="Calibri" w:hAnsi="Times New Roman" w:cs="Times New Roman"/>
                <w:color w:val="000000" w:themeColor="text1"/>
                <w:sz w:val="24"/>
                <w:szCs w:val="24"/>
                <w:lang w:val="kk-KZ"/>
              </w:rPr>
              <w:t>120</w:t>
            </w:r>
            <w:r w:rsidR="00D03F06" w:rsidRPr="001C15D1">
              <w:rPr>
                <w:rFonts w:ascii="Times New Roman" w:eastAsia="Calibri" w:hAnsi="Times New Roman" w:cs="Times New Roman"/>
                <w:color w:val="000000" w:themeColor="text1"/>
                <w:sz w:val="24"/>
                <w:szCs w:val="24"/>
                <w:lang w:val="kk-KZ"/>
              </w:rPr>
              <w:t>]</w:t>
            </w:r>
          </w:p>
        </w:tc>
      </w:tr>
    </w:tbl>
    <w:p w14:paraId="68B5236C" w14:textId="77777777" w:rsidR="009317D1" w:rsidRDefault="009317D1" w:rsidP="00F65928">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p>
    <w:p w14:paraId="5E0C5EAA" w14:textId="069CB09E" w:rsidR="00D03F06" w:rsidRPr="001C15D1" w:rsidRDefault="00645B1A" w:rsidP="00F65928">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F65928">
        <w:rPr>
          <w:rFonts w:ascii="Times New Roman" w:eastAsia="Calibri" w:hAnsi="Times New Roman" w:cs="Times New Roman"/>
          <w:color w:val="000000" w:themeColor="text1"/>
          <w:sz w:val="28"/>
          <w:szCs w:val="28"/>
          <w:lang w:val="kk-KZ"/>
        </w:rPr>
        <w:t xml:space="preserve">Оның </w:t>
      </w:r>
      <w:r w:rsidR="00D03F06" w:rsidRPr="00F65928">
        <w:rPr>
          <w:rFonts w:ascii="Times New Roman" w:eastAsia="Calibri" w:hAnsi="Times New Roman" w:cs="Times New Roman"/>
          <w:color w:val="000000" w:themeColor="text1"/>
          <w:sz w:val="28"/>
          <w:szCs w:val="28"/>
          <w:lang w:val="kk-KZ"/>
        </w:rPr>
        <w:t>пікірінше, өңірдің стратегиясы – маңызды проблемаларды анықтауға және талдауға негізделген, өңірдің әлеуметтік-экономикалық даму мақсаттарының ғылыми негізделген жүйесі</w:t>
      </w:r>
      <w:r w:rsidR="002F00FC" w:rsidRPr="00F65928">
        <w:rPr>
          <w:rFonts w:ascii="Times New Roman" w:eastAsia="Calibri" w:hAnsi="Times New Roman" w:cs="Times New Roman"/>
          <w:color w:val="000000" w:themeColor="text1"/>
          <w:sz w:val="28"/>
          <w:szCs w:val="28"/>
          <w:lang w:val="kk-KZ"/>
        </w:rPr>
        <w:t xml:space="preserve"> ол</w:t>
      </w:r>
      <w:r w:rsidR="00D03F06" w:rsidRPr="00F65928">
        <w:rPr>
          <w:rFonts w:ascii="Times New Roman" w:eastAsia="Calibri" w:hAnsi="Times New Roman" w:cs="Times New Roman"/>
          <w:color w:val="000000" w:themeColor="text1"/>
          <w:sz w:val="28"/>
          <w:szCs w:val="28"/>
          <w:lang w:val="kk-KZ"/>
        </w:rPr>
        <w:t xml:space="preserve"> шешімдер қабылдау және іс-қимылдарды жүзеге асыру қағидаттарын, стратегиялық мақсаттарға, экономикалық жүйенің қажетті жай-күйіне қол жеткізу үшін дамудың басым </w:t>
      </w:r>
      <w:r w:rsidR="00D03F06" w:rsidRPr="001C15D1">
        <w:rPr>
          <w:rFonts w:ascii="Times New Roman" w:eastAsia="Calibri" w:hAnsi="Times New Roman" w:cs="Times New Roman"/>
          <w:color w:val="000000" w:themeColor="text1"/>
          <w:sz w:val="28"/>
          <w:szCs w:val="28"/>
          <w:lang w:val="kk-KZ"/>
        </w:rPr>
        <w:t xml:space="preserve">бағыттары мен ресурстарын қамтитын негізгі немесе бас іс-қимыл жоспары. Яғни, ол </w:t>
      </w:r>
      <w:r w:rsidR="002F00FC" w:rsidRPr="001C15D1">
        <w:rPr>
          <w:rFonts w:ascii="Times New Roman" w:eastAsia="Calibri" w:hAnsi="Times New Roman" w:cs="Times New Roman"/>
          <w:color w:val="000000" w:themeColor="text1"/>
          <w:sz w:val="28"/>
          <w:szCs w:val="28"/>
          <w:lang w:val="kk-KZ"/>
        </w:rPr>
        <w:t xml:space="preserve">аумақтың </w:t>
      </w:r>
      <w:r w:rsidR="00D03F06" w:rsidRPr="001C15D1">
        <w:rPr>
          <w:rFonts w:ascii="Times New Roman" w:eastAsia="Calibri" w:hAnsi="Times New Roman" w:cs="Times New Roman"/>
          <w:color w:val="000000" w:themeColor="text1"/>
          <w:sz w:val="28"/>
          <w:szCs w:val="28"/>
          <w:lang w:val="kk-KZ"/>
        </w:rPr>
        <w:t>миссияны</w:t>
      </w:r>
      <w:r w:rsidR="002F00FC" w:rsidRPr="001C15D1">
        <w:rPr>
          <w:rFonts w:ascii="Times New Roman" w:eastAsia="Calibri" w:hAnsi="Times New Roman" w:cs="Times New Roman"/>
          <w:color w:val="000000" w:themeColor="text1"/>
          <w:sz w:val="28"/>
          <w:szCs w:val="28"/>
          <w:lang w:val="kk-KZ"/>
        </w:rPr>
        <w:t>н</w:t>
      </w:r>
      <w:r w:rsidR="00D03F06" w:rsidRPr="001C15D1">
        <w:rPr>
          <w:rFonts w:ascii="Times New Roman" w:eastAsia="Calibri" w:hAnsi="Times New Roman" w:cs="Times New Roman"/>
          <w:color w:val="000000" w:themeColor="text1"/>
          <w:sz w:val="28"/>
          <w:szCs w:val="28"/>
          <w:lang w:val="kk-KZ"/>
        </w:rPr>
        <w:t xml:space="preserve"> қамтамасыз етуге</w:t>
      </w:r>
      <w:r w:rsidR="0061257D" w:rsidRPr="001C15D1">
        <w:rPr>
          <w:rFonts w:ascii="Times New Roman" w:eastAsia="Calibri" w:hAnsi="Times New Roman" w:cs="Times New Roman"/>
          <w:color w:val="000000" w:themeColor="text1"/>
          <w:sz w:val="28"/>
          <w:szCs w:val="28"/>
          <w:lang w:val="kk-KZ"/>
        </w:rPr>
        <w:t>,</w:t>
      </w:r>
      <w:r w:rsidR="00D03F06" w:rsidRPr="001C15D1">
        <w:rPr>
          <w:rFonts w:ascii="Times New Roman" w:eastAsia="Calibri" w:hAnsi="Times New Roman" w:cs="Times New Roman"/>
          <w:color w:val="000000" w:themeColor="text1"/>
          <w:sz w:val="28"/>
          <w:szCs w:val="28"/>
          <w:lang w:val="kk-KZ"/>
        </w:rPr>
        <w:t xml:space="preserve"> стратегиялық мақсаттарына қол жеткізуге оның бәсекеге қабілеттілігін арттыруға бағытталған</w:t>
      </w:r>
      <w:r w:rsidR="0061257D" w:rsidRPr="001C15D1">
        <w:rPr>
          <w:rFonts w:ascii="Times New Roman" w:eastAsia="Calibri" w:hAnsi="Times New Roman" w:cs="Times New Roman"/>
          <w:color w:val="000000" w:themeColor="text1"/>
          <w:sz w:val="28"/>
          <w:szCs w:val="28"/>
          <w:lang w:val="kk-KZ"/>
        </w:rPr>
        <w:t xml:space="preserve"> </w:t>
      </w:r>
      <w:r w:rsidR="00D03F06" w:rsidRPr="001C15D1">
        <w:rPr>
          <w:rFonts w:ascii="Times New Roman" w:eastAsia="Calibri" w:hAnsi="Times New Roman" w:cs="Times New Roman"/>
          <w:color w:val="000000" w:themeColor="text1"/>
          <w:sz w:val="28"/>
          <w:szCs w:val="28"/>
          <w:lang w:val="kk-KZ"/>
        </w:rPr>
        <w:t>басқару субъектісін басшылыққа алатын ережелер жиынтығын білдіреді [19</w:t>
      </w:r>
      <w:r w:rsidR="007B40F2" w:rsidRPr="001C15D1">
        <w:rPr>
          <w:rFonts w:ascii="Times New Roman" w:eastAsia="Calibri" w:hAnsi="Times New Roman" w:cs="Times New Roman"/>
          <w:color w:val="000000" w:themeColor="text1"/>
          <w:sz w:val="28"/>
          <w:szCs w:val="28"/>
          <w:lang w:val="kk-KZ"/>
        </w:rPr>
        <w:t xml:space="preserve">, </w:t>
      </w:r>
      <w:r w:rsidR="001C15D1" w:rsidRPr="001C15D1">
        <w:rPr>
          <w:rFonts w:ascii="Times New Roman" w:eastAsia="Calibri" w:hAnsi="Times New Roman" w:cs="Times New Roman"/>
          <w:color w:val="000000" w:themeColor="text1"/>
          <w:sz w:val="28"/>
          <w:szCs w:val="28"/>
          <w:lang w:val="kk-KZ"/>
        </w:rPr>
        <w:t xml:space="preserve">с. </w:t>
      </w:r>
      <w:r w:rsidR="001946C2" w:rsidRPr="001C15D1">
        <w:rPr>
          <w:rFonts w:ascii="Times New Roman" w:eastAsia="Calibri" w:hAnsi="Times New Roman" w:cs="Times New Roman"/>
          <w:color w:val="000000" w:themeColor="text1"/>
          <w:sz w:val="28"/>
          <w:szCs w:val="28"/>
          <w:lang w:val="kk-KZ"/>
        </w:rPr>
        <w:t>133</w:t>
      </w:r>
      <w:r w:rsidR="00D03F06" w:rsidRPr="001C15D1">
        <w:rPr>
          <w:rFonts w:ascii="Times New Roman" w:eastAsia="Calibri" w:hAnsi="Times New Roman" w:cs="Times New Roman"/>
          <w:color w:val="000000" w:themeColor="text1"/>
          <w:sz w:val="28"/>
          <w:szCs w:val="28"/>
          <w:lang w:val="kk-KZ"/>
        </w:rPr>
        <w:t>].</w:t>
      </w:r>
    </w:p>
    <w:p w14:paraId="1B987B66" w14:textId="1E58D01B" w:rsidR="00D03F06" w:rsidRPr="00F65928" w:rsidRDefault="0061257D" w:rsidP="00F65928">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1C15D1">
        <w:rPr>
          <w:rFonts w:ascii="Times New Roman" w:eastAsia="Calibri" w:hAnsi="Times New Roman" w:cs="Times New Roman"/>
          <w:color w:val="000000" w:themeColor="text1"/>
          <w:sz w:val="28"/>
          <w:szCs w:val="28"/>
          <w:lang w:val="kk-KZ"/>
        </w:rPr>
        <w:t xml:space="preserve">Ал, </w:t>
      </w:r>
      <w:r w:rsidR="00D03F06" w:rsidRPr="001C15D1">
        <w:rPr>
          <w:rFonts w:ascii="Times New Roman" w:eastAsia="Calibri" w:hAnsi="Times New Roman" w:cs="Times New Roman"/>
          <w:color w:val="000000" w:themeColor="text1"/>
          <w:sz w:val="28"/>
          <w:szCs w:val="28"/>
          <w:lang w:val="kk-KZ"/>
        </w:rPr>
        <w:t>А.Ю. Цветковтың пікірінше, аумақты дамыту стратегиясы – бұл мақсатқа жетуге мүмкіндік беретін аумақтың бағыты мен мақсатты бағдарларына қатысты оны дамытудың ұзақ мерзім</w:t>
      </w:r>
      <w:r w:rsidRPr="001C15D1">
        <w:rPr>
          <w:rFonts w:ascii="Times New Roman" w:eastAsia="Calibri" w:hAnsi="Times New Roman" w:cs="Times New Roman"/>
          <w:color w:val="000000" w:themeColor="text1"/>
          <w:sz w:val="28"/>
          <w:szCs w:val="28"/>
          <w:lang w:val="kk-KZ"/>
        </w:rPr>
        <w:t>ге</w:t>
      </w:r>
      <w:r w:rsidR="00D03F06" w:rsidRPr="001C15D1">
        <w:rPr>
          <w:rFonts w:ascii="Times New Roman" w:eastAsia="Calibri" w:hAnsi="Times New Roman" w:cs="Times New Roman"/>
          <w:color w:val="000000" w:themeColor="text1"/>
          <w:sz w:val="28"/>
          <w:szCs w:val="28"/>
          <w:lang w:val="kk-KZ"/>
        </w:rPr>
        <w:t xml:space="preserve">, сапалы анықталған </w:t>
      </w:r>
      <w:r w:rsidR="00D03F06" w:rsidRPr="00F65928">
        <w:rPr>
          <w:rFonts w:ascii="Times New Roman" w:eastAsia="Calibri" w:hAnsi="Times New Roman" w:cs="Times New Roman"/>
          <w:color w:val="000000" w:themeColor="text1"/>
          <w:sz w:val="28"/>
          <w:szCs w:val="28"/>
          <w:lang w:val="kk-KZ"/>
        </w:rPr>
        <w:t>бағыты [35].</w:t>
      </w:r>
    </w:p>
    <w:p w14:paraId="43C2B126" w14:textId="77777777" w:rsidR="00D03F06" w:rsidRPr="00F65928" w:rsidRDefault="00D03F06" w:rsidP="00F65928">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F65928">
        <w:rPr>
          <w:rFonts w:ascii="Times New Roman" w:eastAsia="Calibri" w:hAnsi="Times New Roman" w:cs="Times New Roman"/>
          <w:color w:val="000000" w:themeColor="text1"/>
          <w:sz w:val="28"/>
          <w:szCs w:val="28"/>
          <w:lang w:val="kk-KZ"/>
        </w:rPr>
        <w:t>Қарастырылған барлық жағдайларда стратегия аумақтың дамуын стратегиялық басқару процесінің негізгі буыны болып табылады.</w:t>
      </w:r>
    </w:p>
    <w:p w14:paraId="1F12E862" w14:textId="77777777" w:rsidR="00D03F06" w:rsidRPr="00F65928" w:rsidRDefault="00D03F06" w:rsidP="00F65928">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F65928">
        <w:rPr>
          <w:rFonts w:ascii="Times New Roman" w:eastAsia="Calibri" w:hAnsi="Times New Roman" w:cs="Times New Roman"/>
          <w:color w:val="000000" w:themeColor="text1"/>
          <w:sz w:val="28"/>
          <w:szCs w:val="28"/>
          <w:lang w:val="kk-KZ"/>
        </w:rPr>
        <w:t>Осылайша, стратегия бір уақытта мақсатты бағдарлар тізбегіндегі соңғы буын (миссия - пайымдау - мақсаттар - стратегия) және стратегиялық басқарудың циклдік сипатын анықтайтын мақсаттарға жету жолдары тізбегіндегі бастапқы буын (стратегия - Стратегиялық жоспар - бағдарлама - жоба) болып табылады [36].</w:t>
      </w:r>
    </w:p>
    <w:p w14:paraId="3369A875" w14:textId="77777777" w:rsidR="00D03F06" w:rsidRPr="00F65928" w:rsidRDefault="00D03F06" w:rsidP="00F65928">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F65928">
        <w:rPr>
          <w:rFonts w:ascii="Times New Roman" w:eastAsia="Calibri" w:hAnsi="Times New Roman" w:cs="Times New Roman"/>
          <w:color w:val="000000" w:themeColor="text1"/>
          <w:sz w:val="28"/>
          <w:szCs w:val="28"/>
          <w:lang w:val="kk-KZ"/>
        </w:rPr>
        <w:t>Әдебиеттерді талдау қазіргі уақытта «дамуды басқару» және «стратегиялық тәсіл» сияқты ұқсас ұғымдар бар екенін көрсетеді.</w:t>
      </w:r>
    </w:p>
    <w:p w14:paraId="77705476" w14:textId="77777777" w:rsidR="00D03F06" w:rsidRPr="00F65928" w:rsidRDefault="00D03F06" w:rsidP="00F65928">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F65928">
        <w:rPr>
          <w:rFonts w:ascii="Times New Roman" w:eastAsia="Calibri" w:hAnsi="Times New Roman" w:cs="Times New Roman"/>
          <w:color w:val="000000" w:themeColor="text1"/>
          <w:sz w:val="28"/>
          <w:szCs w:val="28"/>
          <w:lang w:val="kk-KZ"/>
        </w:rPr>
        <w:t>Осылайша, дамуды басқару экономиканың сандық өсуін және оның құрылымын сапалы жақсартуды, сондай-ақ әлеуметтік прогресті арттыруға немесе жүйені бір күйден анағұрлым күрделі күйге ауыстыруға бағытталған процесті білдіреді [37].</w:t>
      </w:r>
    </w:p>
    <w:p w14:paraId="2B652968" w14:textId="77777777" w:rsidR="00D03F06" w:rsidRPr="00F65928" w:rsidRDefault="00D03F06" w:rsidP="00F65928">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F65928">
        <w:rPr>
          <w:rFonts w:ascii="Times New Roman" w:eastAsia="Calibri" w:hAnsi="Times New Roman" w:cs="Times New Roman"/>
          <w:color w:val="000000" w:themeColor="text1"/>
          <w:sz w:val="28"/>
          <w:szCs w:val="28"/>
          <w:lang w:val="kk-KZ"/>
        </w:rPr>
        <w:t>Л.С. Шеховцеваның пікірінше, даму стратегиялық тәсілдің синониміне айналуда, яғни стратегиялық тәсіл өзгермелі жағдайлардағы дамушы тәсілді білдіреді. Стратегиялық тәсіл стратегиялық басқаруда жүзеге асырылады [38].</w:t>
      </w:r>
    </w:p>
    <w:p w14:paraId="62F23C0B" w14:textId="77777777" w:rsidR="00D03F06" w:rsidRPr="00F65928" w:rsidRDefault="00D03F06"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F65928">
        <w:rPr>
          <w:rFonts w:ascii="Times New Roman" w:eastAsia="Calibri" w:hAnsi="Times New Roman" w:cs="Times New Roman"/>
          <w:sz w:val="28"/>
          <w:szCs w:val="28"/>
          <w:lang w:val="kk-KZ"/>
        </w:rPr>
        <w:t>Толығырақ түсіну үшін мемлекеттік басқару органдарының, қоғамдық ұйымдар мен саяси партиялардың, аймақтың кеңістіктік дамуына айтарлықтай әсер ете алатын іскер адамдар қауымдастығының жұмысын үйлестіруге мүмкіндік беретін аумақты кешенді дамыту стратегиясына да тоқталу керек. Бұл аймақ экономикасына белгілі бір даму векторын орнатуға мүмкіндік беретін стратегиялық тәсіл [39].</w:t>
      </w:r>
    </w:p>
    <w:p w14:paraId="01F653DB" w14:textId="77777777" w:rsidR="00D03F06" w:rsidRPr="00F65928" w:rsidRDefault="00D03F06"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F65928">
        <w:rPr>
          <w:rFonts w:ascii="Times New Roman" w:eastAsia="Calibri" w:hAnsi="Times New Roman" w:cs="Times New Roman"/>
          <w:sz w:val="28"/>
          <w:szCs w:val="28"/>
          <w:lang w:val="kk-KZ"/>
        </w:rPr>
        <w:t>Өңірдің экономикалық дамуын басқарудың қазіргі заманғы парадигмасының ерекшелігі стратегиялық басқаруды енгізу болып табылады. Көптеген ғылыми әдебиеттерді талдау қазіргі уақытта аумақтың, аймақтың дамуын стратегиялық басқару тұжырымдамасының көптеген анықтамалары бар екенін көрсетті:</w:t>
      </w:r>
    </w:p>
    <w:p w14:paraId="61FBB493" w14:textId="30D165B7" w:rsidR="00D03F06" w:rsidRPr="00F65928" w:rsidRDefault="00235DBD"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D03F06" w:rsidRPr="00F65928">
        <w:rPr>
          <w:rFonts w:ascii="Times New Roman" w:eastAsia="Calibri" w:hAnsi="Times New Roman" w:cs="Times New Roman"/>
          <w:sz w:val="28"/>
          <w:szCs w:val="28"/>
          <w:lang w:val="kk-KZ"/>
        </w:rPr>
        <w:t xml:space="preserve"> </w:t>
      </w:r>
      <w:r w:rsidR="00595167" w:rsidRPr="00F65928">
        <w:rPr>
          <w:rFonts w:ascii="Times New Roman" w:eastAsia="Calibri" w:hAnsi="Times New Roman" w:cs="Times New Roman"/>
          <w:sz w:val="28"/>
          <w:szCs w:val="28"/>
          <w:lang w:val="kk-KZ"/>
        </w:rPr>
        <w:t>и</w:t>
      </w:r>
      <w:r w:rsidR="00D03F06" w:rsidRPr="00F65928">
        <w:rPr>
          <w:rFonts w:ascii="Times New Roman" w:eastAsia="Calibri" w:hAnsi="Times New Roman" w:cs="Times New Roman"/>
          <w:sz w:val="28"/>
          <w:szCs w:val="28"/>
          <w:lang w:val="kk-KZ"/>
        </w:rPr>
        <w:t>нновациялық негізде жаһандану жағдайында оның бәсекеге қабілеттілігін қамтамасыз ететін аймақтың өзгеруін, дамуын басқару [38</w:t>
      </w:r>
      <w:r w:rsidR="007B40F2">
        <w:rPr>
          <w:rFonts w:ascii="Times New Roman" w:eastAsia="Calibri" w:hAnsi="Times New Roman" w:cs="Times New Roman"/>
          <w:sz w:val="28"/>
          <w:szCs w:val="28"/>
          <w:lang w:val="kk-KZ"/>
        </w:rPr>
        <w:t>, с.</w:t>
      </w:r>
      <w:r w:rsidR="000546F9">
        <w:rPr>
          <w:rFonts w:ascii="Times New Roman" w:eastAsia="Calibri" w:hAnsi="Times New Roman" w:cs="Times New Roman"/>
          <w:sz w:val="28"/>
          <w:szCs w:val="28"/>
          <w:lang w:val="kk-KZ"/>
        </w:rPr>
        <w:t xml:space="preserve"> 690-692</w:t>
      </w:r>
      <w:r w:rsidR="00D03F06" w:rsidRPr="00F65928">
        <w:rPr>
          <w:rFonts w:ascii="Times New Roman" w:eastAsia="Calibri" w:hAnsi="Times New Roman" w:cs="Times New Roman"/>
          <w:sz w:val="28"/>
          <w:szCs w:val="28"/>
          <w:lang w:val="kk-KZ"/>
        </w:rPr>
        <w:t>];</w:t>
      </w:r>
    </w:p>
    <w:p w14:paraId="104B5834" w14:textId="4BCA0D69" w:rsidR="00D03F06" w:rsidRPr="00F65928" w:rsidRDefault="00235DBD"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D03F06" w:rsidRPr="00F65928">
        <w:rPr>
          <w:rFonts w:ascii="Times New Roman" w:eastAsia="Calibri" w:hAnsi="Times New Roman" w:cs="Times New Roman"/>
          <w:sz w:val="28"/>
          <w:szCs w:val="28"/>
          <w:lang w:val="kk-KZ"/>
        </w:rPr>
        <w:t>халықтың әл-ауқатын арттыруға бағытталған, қазіргі және болашақтағы жүйенің тұрақтылығын қамтамасыз ететін, аймақтың бәсекеге қабілеттілігін күшейтуге ықпал ететін әлеуметтік-экономикалық жүйені өзгерту процесі, оған мыналар кіреді: топ ішіндегі мүдделерді үйлестіру, ресурстарды, шектеулерді және дамуға қолайлы факторларды толық есепке алу, мақсаттар мен басым міндеттерді анықтау, іс-қимыл бағдарламаларын қалыптастыру [40];</w:t>
      </w:r>
    </w:p>
    <w:p w14:paraId="3583837B" w14:textId="14265D41" w:rsidR="00D03F06" w:rsidRPr="00F65928" w:rsidRDefault="00235DBD"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D03F06" w:rsidRPr="00F65928">
        <w:rPr>
          <w:rFonts w:ascii="Times New Roman" w:eastAsia="Calibri" w:hAnsi="Times New Roman" w:cs="Times New Roman"/>
          <w:sz w:val="28"/>
          <w:szCs w:val="28"/>
          <w:lang w:val="kk-KZ"/>
        </w:rPr>
        <w:t xml:space="preserve"> техникалық, экономикалық, әлеуметтік, функционалдық, экологиялық және басқа мағынада жаңа белгілер пайда болатын дамуды басқару, ал соңғысы қолда бар немесе жаңа құрылымдық байланыстарды қалыптастыруда көрінуі мүмкін, осыған байланысты жаңа қасиеттерді ашатын құрылымдық қайта құру басқару объектілерін дамыту стратегиясының жетекші өлшеміне айналады [41];</w:t>
      </w:r>
    </w:p>
    <w:p w14:paraId="1157CF31" w14:textId="4DF80A48" w:rsidR="00D03F06" w:rsidRPr="00F65928" w:rsidRDefault="00235DBD"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D03F06" w:rsidRPr="00F65928">
        <w:rPr>
          <w:rFonts w:ascii="Times New Roman" w:eastAsia="Calibri" w:hAnsi="Times New Roman" w:cs="Times New Roman"/>
          <w:sz w:val="28"/>
          <w:szCs w:val="28"/>
          <w:lang w:val="kk-KZ"/>
        </w:rPr>
        <w:t>халықтың әл-ауқатын арттыруға бағытталған, қазіргі және болашақтағы жүйенің тұрақтылығын қамтамасыз ететін, аймақтың бәсекеге қабілеттілігін арттыруға ықпал ететін әлеуметтік-экономикалық жүйені өзгерту процесі [42];</w:t>
      </w:r>
    </w:p>
    <w:p w14:paraId="70B4458B" w14:textId="60D4E506" w:rsidR="00D03F06" w:rsidRPr="001C15D1" w:rsidRDefault="00235DBD" w:rsidP="00F65928">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Pr>
          <w:rFonts w:ascii="Times New Roman" w:eastAsia="Calibri" w:hAnsi="Times New Roman" w:cs="Times New Roman"/>
          <w:sz w:val="28"/>
          <w:szCs w:val="28"/>
          <w:lang w:val="kk-KZ"/>
        </w:rPr>
        <w:t>–</w:t>
      </w:r>
      <w:r w:rsidR="00D03F06" w:rsidRPr="00F65928">
        <w:rPr>
          <w:rFonts w:ascii="Times New Roman" w:eastAsia="Calibri" w:hAnsi="Times New Roman" w:cs="Times New Roman"/>
          <w:sz w:val="28"/>
          <w:szCs w:val="28"/>
          <w:lang w:val="kk-KZ"/>
        </w:rPr>
        <w:t xml:space="preserve"> аймақтың бәсекелестік артықшылықтарын сақтау және стратегиялық басқару модельдері немесе алгоритмдері негізінде ұзақ мерзімді перспективада басқару объектісін тұрақты дамыту мақсатында өзара байланысты Басқару операцияларының немесе Басқару субъектісінің әрекеттерінің, талдау, шешім </w:t>
      </w:r>
      <w:r w:rsidR="00D03F06" w:rsidRPr="001C15D1">
        <w:rPr>
          <w:rFonts w:ascii="Times New Roman" w:eastAsia="Calibri" w:hAnsi="Times New Roman" w:cs="Times New Roman"/>
          <w:color w:val="000000" w:themeColor="text1"/>
          <w:sz w:val="28"/>
          <w:szCs w:val="28"/>
          <w:lang w:val="kk-KZ"/>
        </w:rPr>
        <w:t>қабылдау және жүзеге асыру процестерінің, жоспарлау мен басқарудың динамикалық жиынтығы [19</w:t>
      </w:r>
      <w:r w:rsidR="007B40F2" w:rsidRPr="001C15D1">
        <w:rPr>
          <w:rFonts w:ascii="Times New Roman" w:eastAsia="Calibri" w:hAnsi="Times New Roman" w:cs="Times New Roman"/>
          <w:color w:val="000000" w:themeColor="text1"/>
          <w:sz w:val="28"/>
          <w:szCs w:val="28"/>
          <w:lang w:val="kk-KZ"/>
        </w:rPr>
        <w:t xml:space="preserve">, </w:t>
      </w:r>
      <w:r w:rsidR="001C15D1" w:rsidRPr="001C15D1">
        <w:rPr>
          <w:rFonts w:ascii="Times New Roman" w:eastAsia="Calibri" w:hAnsi="Times New Roman" w:cs="Times New Roman"/>
          <w:color w:val="000000" w:themeColor="text1"/>
          <w:sz w:val="28"/>
          <w:szCs w:val="28"/>
          <w:lang w:val="kk-KZ"/>
        </w:rPr>
        <w:t xml:space="preserve">с. </w:t>
      </w:r>
      <w:r w:rsidR="000F205F" w:rsidRPr="001C15D1">
        <w:rPr>
          <w:rFonts w:ascii="Times New Roman" w:eastAsia="Calibri" w:hAnsi="Times New Roman" w:cs="Times New Roman"/>
          <w:color w:val="000000" w:themeColor="text1"/>
          <w:sz w:val="28"/>
          <w:szCs w:val="28"/>
          <w:lang w:val="kk-KZ"/>
        </w:rPr>
        <w:t>25</w:t>
      </w:r>
      <w:r w:rsidR="00D03F06" w:rsidRPr="001C15D1">
        <w:rPr>
          <w:rFonts w:ascii="Times New Roman" w:eastAsia="Calibri" w:hAnsi="Times New Roman" w:cs="Times New Roman"/>
          <w:color w:val="000000" w:themeColor="text1"/>
          <w:sz w:val="28"/>
          <w:szCs w:val="28"/>
          <w:lang w:val="kk-KZ"/>
        </w:rPr>
        <w:t>];</w:t>
      </w:r>
    </w:p>
    <w:p w14:paraId="4EDCCEEB" w14:textId="51BF0313" w:rsidR="00D03F06" w:rsidRPr="00F65928" w:rsidRDefault="00235DBD"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1C15D1">
        <w:rPr>
          <w:rFonts w:ascii="Times New Roman" w:eastAsia="Calibri" w:hAnsi="Times New Roman" w:cs="Times New Roman"/>
          <w:color w:val="000000" w:themeColor="text1"/>
          <w:sz w:val="28"/>
          <w:szCs w:val="28"/>
          <w:lang w:val="kk-KZ"/>
        </w:rPr>
        <w:t>–</w:t>
      </w:r>
      <w:r w:rsidR="00D03F06" w:rsidRPr="001C15D1">
        <w:rPr>
          <w:rFonts w:ascii="Times New Roman" w:eastAsia="Calibri" w:hAnsi="Times New Roman" w:cs="Times New Roman"/>
          <w:color w:val="000000" w:themeColor="text1"/>
          <w:sz w:val="28"/>
          <w:szCs w:val="28"/>
          <w:lang w:val="kk-KZ"/>
        </w:rPr>
        <w:t xml:space="preserve"> стратегиялық жоспарлаудың негізгі бағдарламалық құжаттарын әзірлеу мен іске асырудың бірыңғай процесі, сыртқы және ішкі ортаның өзгеруі </w:t>
      </w:r>
      <w:r w:rsidR="00D03F06" w:rsidRPr="00F65928">
        <w:rPr>
          <w:rFonts w:ascii="Times New Roman" w:eastAsia="Calibri" w:hAnsi="Times New Roman" w:cs="Times New Roman"/>
          <w:sz w:val="28"/>
          <w:szCs w:val="28"/>
          <w:lang w:val="kk-KZ"/>
        </w:rPr>
        <w:t>жағдайында стратегиялық мақсаттарға қол жеткізуді қамтамасыз етуге бағытталған басқарушылық іс-қимыл жүйесі [43];</w:t>
      </w:r>
    </w:p>
    <w:p w14:paraId="07FAFD18" w14:textId="355F70DC" w:rsidR="00D03F06" w:rsidRPr="00F65928" w:rsidRDefault="00235DBD"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D03F06" w:rsidRPr="00F65928">
        <w:rPr>
          <w:rFonts w:ascii="Times New Roman" w:eastAsia="Calibri" w:hAnsi="Times New Roman" w:cs="Times New Roman"/>
          <w:sz w:val="28"/>
          <w:szCs w:val="28"/>
          <w:lang w:val="kk-KZ"/>
        </w:rPr>
        <w:t xml:space="preserve"> аймақтағы өзгерістерді </w:t>
      </w:r>
      <w:r w:rsidR="00595167" w:rsidRPr="00F65928">
        <w:rPr>
          <w:rFonts w:ascii="Times New Roman" w:eastAsia="Calibri" w:hAnsi="Times New Roman" w:cs="Times New Roman"/>
          <w:sz w:val="28"/>
          <w:szCs w:val="28"/>
          <w:lang w:val="kk-KZ"/>
        </w:rPr>
        <w:t>«</w:t>
      </w:r>
      <w:r w:rsidR="00D03F06" w:rsidRPr="00F65928">
        <w:rPr>
          <w:rFonts w:ascii="Times New Roman" w:eastAsia="Calibri" w:hAnsi="Times New Roman" w:cs="Times New Roman"/>
          <w:sz w:val="28"/>
          <w:szCs w:val="28"/>
          <w:lang w:val="kk-KZ"/>
        </w:rPr>
        <w:t>бақылауда ұстайтын</w:t>
      </w:r>
      <w:r w:rsidR="00595167" w:rsidRPr="00F65928">
        <w:rPr>
          <w:rFonts w:ascii="Times New Roman" w:eastAsia="Calibri" w:hAnsi="Times New Roman" w:cs="Times New Roman"/>
          <w:sz w:val="28"/>
          <w:szCs w:val="28"/>
          <w:lang w:val="kk-KZ"/>
        </w:rPr>
        <w:t>»</w:t>
      </w:r>
      <w:r w:rsidR="00D03F06" w:rsidRPr="00F65928">
        <w:rPr>
          <w:rFonts w:ascii="Times New Roman" w:eastAsia="Calibri" w:hAnsi="Times New Roman" w:cs="Times New Roman"/>
          <w:sz w:val="28"/>
          <w:szCs w:val="28"/>
          <w:lang w:val="kk-KZ"/>
        </w:rPr>
        <w:t xml:space="preserve"> және оларды стратегиялық мақсаттарға жетуге бағыттайтын бағытталған процесс;</w:t>
      </w:r>
    </w:p>
    <w:p w14:paraId="42CC2E87" w14:textId="3531CA7D" w:rsidR="00D03F06" w:rsidRPr="00F65928" w:rsidRDefault="00235DBD"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D03F06" w:rsidRPr="00F65928">
        <w:rPr>
          <w:rFonts w:ascii="Times New Roman" w:eastAsia="Calibri" w:hAnsi="Times New Roman" w:cs="Times New Roman"/>
          <w:sz w:val="28"/>
          <w:szCs w:val="28"/>
          <w:lang w:val="kk-KZ"/>
        </w:rPr>
        <w:t xml:space="preserve"> өзара байланысты және өзара тәуелді басқару процестерінің динамикалық жиынтығы, атап айтқанда: аймақтың ішкі және сыртқы ортасын талдау; аймақтың жүйелік функциясын (миссиясын) және оның даму Стратегиясының мақсаттарын анықтау; аймақтың жұмыс істеуі мен даму стратегиясын таңдау; аймақ стратегиясын іске асыру; аймақтың даму стратегиясын іске асыруды бағалау және бақылау [44];</w:t>
      </w:r>
    </w:p>
    <w:p w14:paraId="2E21BC59" w14:textId="5ECAE7BE" w:rsidR="00D03F06" w:rsidRPr="00F65928" w:rsidRDefault="00235DBD"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D03F06" w:rsidRPr="00F65928">
        <w:rPr>
          <w:rFonts w:ascii="Times New Roman" w:eastAsia="Calibri" w:hAnsi="Times New Roman" w:cs="Times New Roman"/>
          <w:sz w:val="28"/>
          <w:szCs w:val="28"/>
          <w:lang w:val="kk-KZ"/>
        </w:rPr>
        <w:t xml:space="preserve"> өзінің ресурстық әлеуетін сыртқы ортаның мүмкіндіктері мен қауіп-қатерлерімен салыстыруға негізделген, сыртқы ортаның перспективалық өзгерістеріне жылдам жауап беру және жаңа сапалы деңгейге жету мүмкіндігін қамтамасыз ететін стратегиялық таңдау негізінде стратегиялық шешімдер қабылдау және жүзеге асыру процесі [3].</w:t>
      </w:r>
    </w:p>
    <w:p w14:paraId="5F436ADC" w14:textId="1A8699C1" w:rsidR="00D03F06" w:rsidRPr="00F65928" w:rsidRDefault="00D03F06"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F65928">
        <w:rPr>
          <w:rFonts w:ascii="Times New Roman" w:eastAsia="Calibri" w:hAnsi="Times New Roman" w:cs="Times New Roman"/>
          <w:sz w:val="28"/>
          <w:szCs w:val="28"/>
          <w:lang w:val="kk-KZ"/>
        </w:rPr>
        <w:t xml:space="preserve">«Стратегиялық басқару» ұғымына </w:t>
      </w:r>
      <w:r w:rsidR="0061257D" w:rsidRPr="00F65928">
        <w:rPr>
          <w:rFonts w:ascii="Times New Roman" w:eastAsia="Calibri" w:hAnsi="Times New Roman" w:cs="Times New Roman"/>
          <w:sz w:val="28"/>
          <w:szCs w:val="28"/>
          <w:lang w:val="kk-KZ"/>
        </w:rPr>
        <w:t xml:space="preserve">берілген </w:t>
      </w:r>
      <w:r w:rsidRPr="00F65928">
        <w:rPr>
          <w:rFonts w:ascii="Times New Roman" w:eastAsia="Calibri" w:hAnsi="Times New Roman" w:cs="Times New Roman"/>
          <w:sz w:val="28"/>
          <w:szCs w:val="28"/>
          <w:lang w:val="kk-KZ"/>
        </w:rPr>
        <w:t xml:space="preserve">әртүрлі </w:t>
      </w:r>
      <w:r w:rsidR="0061257D" w:rsidRPr="00F65928">
        <w:rPr>
          <w:rFonts w:ascii="Times New Roman" w:eastAsia="Calibri" w:hAnsi="Times New Roman" w:cs="Times New Roman"/>
          <w:sz w:val="28"/>
          <w:szCs w:val="28"/>
          <w:lang w:val="kk-KZ"/>
        </w:rPr>
        <w:t>түсініктемелерді</w:t>
      </w:r>
      <w:r w:rsidRPr="00F65928">
        <w:rPr>
          <w:rFonts w:ascii="Times New Roman" w:eastAsia="Calibri" w:hAnsi="Times New Roman" w:cs="Times New Roman"/>
          <w:sz w:val="28"/>
          <w:szCs w:val="28"/>
          <w:lang w:val="kk-KZ"/>
        </w:rPr>
        <w:t xml:space="preserve"> қорытындылай келе, стратегиялық басқару сыртқы және ішкі ортаның өзгеруі жағдайында стратегиялық мақсаттарға қол жеткізуге бағытталған стратегиялық басқару шешімдерін қабылдау процесі деп санаймыз.</w:t>
      </w:r>
    </w:p>
    <w:p w14:paraId="38677388" w14:textId="558D75EF" w:rsidR="00D03F06" w:rsidRPr="001C15D1" w:rsidRDefault="00D03F06" w:rsidP="00F65928">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F65928">
        <w:rPr>
          <w:rFonts w:ascii="Times New Roman" w:eastAsia="Calibri" w:hAnsi="Times New Roman" w:cs="Times New Roman"/>
          <w:sz w:val="28"/>
          <w:szCs w:val="28"/>
          <w:lang w:val="kk-KZ"/>
        </w:rPr>
        <w:t>Аймақтың дамуын басқарудың стратегиялық тәсілін әлеуметтік-экономикалық жүйені перспективаға дамыту</w:t>
      </w:r>
      <w:r w:rsidR="0061257D" w:rsidRPr="00F65928">
        <w:rPr>
          <w:rFonts w:ascii="Times New Roman" w:eastAsia="Calibri" w:hAnsi="Times New Roman" w:cs="Times New Roman"/>
          <w:sz w:val="28"/>
          <w:szCs w:val="28"/>
          <w:lang w:val="kk-KZ"/>
        </w:rPr>
        <w:t>ға</w:t>
      </w:r>
      <w:r w:rsidRPr="00F65928">
        <w:rPr>
          <w:rFonts w:ascii="Times New Roman" w:eastAsia="Calibri" w:hAnsi="Times New Roman" w:cs="Times New Roman"/>
          <w:sz w:val="28"/>
          <w:szCs w:val="28"/>
          <w:lang w:val="kk-KZ"/>
        </w:rPr>
        <w:t xml:space="preserve"> </w:t>
      </w:r>
      <w:r w:rsidRPr="001C15D1">
        <w:rPr>
          <w:rFonts w:ascii="Times New Roman" w:eastAsia="Calibri" w:hAnsi="Times New Roman" w:cs="Times New Roman"/>
          <w:color w:val="000000" w:themeColor="text1"/>
          <w:sz w:val="28"/>
          <w:szCs w:val="28"/>
          <w:lang w:val="kk-KZ"/>
        </w:rPr>
        <w:t>жоспарланатын бағдарламалар, принциптер, әдістер жиынтығы ретінде анықтауға болады [42</w:t>
      </w:r>
      <w:r w:rsidR="007B40F2" w:rsidRPr="001C15D1">
        <w:rPr>
          <w:rFonts w:ascii="Times New Roman" w:eastAsia="Calibri" w:hAnsi="Times New Roman" w:cs="Times New Roman"/>
          <w:color w:val="000000" w:themeColor="text1"/>
          <w:sz w:val="28"/>
          <w:szCs w:val="28"/>
          <w:lang w:val="kk-KZ"/>
        </w:rPr>
        <w:t xml:space="preserve">, </w:t>
      </w:r>
      <w:r w:rsidR="001C15D1" w:rsidRPr="001C15D1">
        <w:rPr>
          <w:rFonts w:ascii="Times New Roman" w:eastAsia="Calibri" w:hAnsi="Times New Roman" w:cs="Times New Roman"/>
          <w:color w:val="000000" w:themeColor="text1"/>
          <w:sz w:val="28"/>
          <w:szCs w:val="28"/>
          <w:lang w:val="kk-KZ"/>
        </w:rPr>
        <w:t xml:space="preserve">с. </w:t>
      </w:r>
      <w:r w:rsidR="000546F9" w:rsidRPr="001C15D1">
        <w:rPr>
          <w:rFonts w:ascii="Times New Roman" w:eastAsia="Calibri" w:hAnsi="Times New Roman" w:cs="Times New Roman"/>
          <w:color w:val="000000" w:themeColor="text1"/>
          <w:sz w:val="28"/>
          <w:szCs w:val="28"/>
          <w:lang w:val="kk-KZ"/>
        </w:rPr>
        <w:t>2389-2392</w:t>
      </w:r>
      <w:r w:rsidRPr="001C15D1">
        <w:rPr>
          <w:rFonts w:ascii="Times New Roman" w:eastAsia="Calibri" w:hAnsi="Times New Roman" w:cs="Times New Roman"/>
          <w:color w:val="000000" w:themeColor="text1"/>
          <w:sz w:val="28"/>
          <w:szCs w:val="28"/>
          <w:lang w:val="kk-KZ"/>
        </w:rPr>
        <w:t>].</w:t>
      </w:r>
    </w:p>
    <w:p w14:paraId="73C7FAAD" w14:textId="506C7C98" w:rsidR="00D03F06" w:rsidRPr="00F65928" w:rsidRDefault="00D03F06"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1C15D1">
        <w:rPr>
          <w:rFonts w:ascii="Times New Roman" w:eastAsia="Calibri" w:hAnsi="Times New Roman" w:cs="Times New Roman"/>
          <w:color w:val="000000" w:themeColor="text1"/>
          <w:sz w:val="28"/>
          <w:szCs w:val="28"/>
          <w:lang w:val="kk-KZ"/>
        </w:rPr>
        <w:t xml:space="preserve">Жоғарыда айтылғандай, </w:t>
      </w:r>
      <w:r w:rsidR="0061257D" w:rsidRPr="001C15D1">
        <w:rPr>
          <w:rFonts w:ascii="Times New Roman" w:eastAsia="Calibri" w:hAnsi="Times New Roman" w:cs="Times New Roman"/>
          <w:color w:val="000000" w:themeColor="text1"/>
          <w:sz w:val="28"/>
          <w:szCs w:val="28"/>
          <w:lang w:val="kk-KZ"/>
        </w:rPr>
        <w:t>м</w:t>
      </w:r>
      <w:r w:rsidRPr="001C15D1">
        <w:rPr>
          <w:rFonts w:ascii="Times New Roman" w:eastAsia="Calibri" w:hAnsi="Times New Roman" w:cs="Times New Roman"/>
          <w:color w:val="000000" w:themeColor="text1"/>
          <w:sz w:val="28"/>
          <w:szCs w:val="28"/>
          <w:lang w:val="kk-KZ"/>
        </w:rPr>
        <w:t xml:space="preserve">ақсат қою </w:t>
      </w:r>
      <w:r w:rsidR="0061257D" w:rsidRPr="001C15D1">
        <w:rPr>
          <w:rFonts w:ascii="Times New Roman" w:eastAsia="Calibri" w:hAnsi="Times New Roman" w:cs="Times New Roman"/>
          <w:color w:val="000000" w:themeColor="text1"/>
          <w:sz w:val="28"/>
          <w:szCs w:val="28"/>
          <w:lang w:val="kk-KZ"/>
        </w:rPr>
        <w:t>мен</w:t>
      </w:r>
      <w:r w:rsidRPr="001C15D1">
        <w:rPr>
          <w:rFonts w:ascii="Times New Roman" w:eastAsia="Calibri" w:hAnsi="Times New Roman" w:cs="Times New Roman"/>
          <w:color w:val="000000" w:themeColor="text1"/>
          <w:sz w:val="28"/>
          <w:szCs w:val="28"/>
          <w:lang w:val="kk-KZ"/>
        </w:rPr>
        <w:t xml:space="preserve"> даму стратегиясын әзірлеу </w:t>
      </w:r>
      <w:r w:rsidRPr="00F65928">
        <w:rPr>
          <w:rFonts w:ascii="Times New Roman" w:eastAsia="Calibri" w:hAnsi="Times New Roman" w:cs="Times New Roman"/>
          <w:sz w:val="28"/>
          <w:szCs w:val="28"/>
          <w:lang w:val="kk-KZ"/>
        </w:rPr>
        <w:t>аумақты стратегиялық басқару процесінің негізгі кезеңі болып табылады. Стратегияны нақтылау аймақты/аумақты</w:t>
      </w:r>
      <w:r w:rsidR="0061257D" w:rsidRPr="00F65928">
        <w:rPr>
          <w:rFonts w:ascii="Times New Roman" w:eastAsia="Calibri" w:hAnsi="Times New Roman" w:cs="Times New Roman"/>
          <w:sz w:val="28"/>
          <w:szCs w:val="28"/>
          <w:lang w:val="kk-KZ"/>
        </w:rPr>
        <w:t>қ</w:t>
      </w:r>
      <w:r w:rsidRPr="00F65928">
        <w:rPr>
          <w:rFonts w:ascii="Times New Roman" w:eastAsia="Calibri" w:hAnsi="Times New Roman" w:cs="Times New Roman"/>
          <w:sz w:val="28"/>
          <w:szCs w:val="28"/>
          <w:lang w:val="kk-KZ"/>
        </w:rPr>
        <w:t xml:space="preserve"> дамыту жоспарлары жүйесінде көрініс табады. Дұрыс таңдалған және тұжырымдалған мақсаттар мен стратегия дамудың дұрыс бағытын белгілейді, қажетті нәтижелерге қол жеткізуді қамтамасыз етеді, аумақты басқарудағы жоспарлау, ұйымдастыру және бақылау процестерінің негізі болып табылады [35</w:t>
      </w:r>
      <w:r w:rsidR="007B40F2">
        <w:rPr>
          <w:rFonts w:ascii="Times New Roman" w:eastAsia="Calibri" w:hAnsi="Times New Roman" w:cs="Times New Roman"/>
          <w:sz w:val="28"/>
          <w:szCs w:val="28"/>
          <w:lang w:val="kk-KZ"/>
        </w:rPr>
        <w:t xml:space="preserve">, </w:t>
      </w:r>
      <w:r w:rsidR="001C15D1">
        <w:rPr>
          <w:rFonts w:ascii="Times New Roman" w:eastAsia="Calibri" w:hAnsi="Times New Roman" w:cs="Times New Roman"/>
          <w:sz w:val="28"/>
          <w:szCs w:val="28"/>
          <w:lang w:val="kk-KZ"/>
        </w:rPr>
        <w:t xml:space="preserve">с. </w:t>
      </w:r>
      <w:r w:rsidR="000F205F">
        <w:rPr>
          <w:rFonts w:ascii="Times New Roman" w:eastAsia="Calibri" w:hAnsi="Times New Roman" w:cs="Times New Roman"/>
          <w:sz w:val="28"/>
          <w:szCs w:val="28"/>
          <w:lang w:val="kk-KZ"/>
        </w:rPr>
        <w:t>52-57</w:t>
      </w:r>
      <w:r w:rsidRPr="00F65928">
        <w:rPr>
          <w:rFonts w:ascii="Times New Roman" w:eastAsia="Calibri" w:hAnsi="Times New Roman" w:cs="Times New Roman"/>
          <w:sz w:val="28"/>
          <w:szCs w:val="28"/>
          <w:lang w:val="kk-KZ"/>
        </w:rPr>
        <w:t>] және басқару тиімділігін арттырады.</w:t>
      </w:r>
    </w:p>
    <w:p w14:paraId="59E8A99F" w14:textId="1390454A" w:rsidR="00D03F06" w:rsidRPr="000546F9" w:rsidRDefault="00D03F06"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F65928">
        <w:rPr>
          <w:rFonts w:ascii="Times New Roman" w:eastAsia="Calibri" w:hAnsi="Times New Roman" w:cs="Times New Roman"/>
          <w:sz w:val="28"/>
          <w:szCs w:val="28"/>
          <w:lang w:val="kk-KZ"/>
        </w:rPr>
        <w:t xml:space="preserve">Әрине, стратегияны анықтау үшін аумақтың дамуының ішкі және сыртқы ортасының факторларын мұқият талдау, оның бәсекелестік артықшылықтарын, күшті және әлсіз жақтарын, сондай-ақ сыртқы ортаның мүмкіндіктері мен қауіптерін анықтау қажет. Мұндай талдаудың ең көп таралған әдісі-SWOT </w:t>
      </w:r>
      <w:r w:rsidRPr="000546F9">
        <w:rPr>
          <w:rFonts w:ascii="Times New Roman" w:eastAsia="Calibri" w:hAnsi="Times New Roman" w:cs="Times New Roman"/>
          <w:sz w:val="28"/>
          <w:szCs w:val="28"/>
          <w:lang w:val="kk-KZ"/>
        </w:rPr>
        <w:t xml:space="preserve">талдауы [28, </w:t>
      </w:r>
      <w:r w:rsidR="001C15D1">
        <w:rPr>
          <w:rFonts w:ascii="Times New Roman" w:eastAsia="Calibri" w:hAnsi="Times New Roman" w:cs="Times New Roman"/>
          <w:sz w:val="28"/>
          <w:szCs w:val="28"/>
          <w:lang w:val="kk-KZ"/>
        </w:rPr>
        <w:t xml:space="preserve">с. </w:t>
      </w:r>
      <w:r w:rsidR="000546F9" w:rsidRPr="000546F9">
        <w:rPr>
          <w:rFonts w:ascii="Times New Roman" w:eastAsia="Calibri" w:hAnsi="Times New Roman" w:cs="Times New Roman"/>
          <w:sz w:val="28"/>
          <w:szCs w:val="28"/>
          <w:lang w:val="kk-KZ"/>
        </w:rPr>
        <w:t xml:space="preserve">62-70; </w:t>
      </w:r>
      <w:r w:rsidRPr="000546F9">
        <w:rPr>
          <w:rFonts w:ascii="Times New Roman" w:eastAsia="Calibri" w:hAnsi="Times New Roman" w:cs="Times New Roman"/>
          <w:sz w:val="28"/>
          <w:szCs w:val="28"/>
          <w:lang w:val="kk-KZ"/>
        </w:rPr>
        <w:t>35</w:t>
      </w:r>
      <w:r w:rsidR="000546F9" w:rsidRPr="000546F9">
        <w:rPr>
          <w:rFonts w:ascii="Times New Roman" w:eastAsia="Calibri" w:hAnsi="Times New Roman" w:cs="Times New Roman"/>
          <w:sz w:val="28"/>
          <w:szCs w:val="28"/>
          <w:lang w:val="kk-KZ"/>
        </w:rPr>
        <w:t xml:space="preserve">, </w:t>
      </w:r>
      <w:r w:rsidR="001C15D1">
        <w:rPr>
          <w:rFonts w:ascii="Times New Roman" w:eastAsia="Calibri" w:hAnsi="Times New Roman" w:cs="Times New Roman"/>
          <w:sz w:val="28"/>
          <w:szCs w:val="28"/>
          <w:lang w:val="kk-KZ"/>
        </w:rPr>
        <w:t xml:space="preserve">с. </w:t>
      </w:r>
      <w:r w:rsidR="000546F9" w:rsidRPr="000546F9">
        <w:rPr>
          <w:rFonts w:ascii="Times New Roman" w:eastAsia="Calibri" w:hAnsi="Times New Roman" w:cs="Times New Roman"/>
          <w:sz w:val="28"/>
          <w:szCs w:val="28"/>
          <w:lang w:val="kk-KZ"/>
        </w:rPr>
        <w:t>52-57</w:t>
      </w:r>
      <w:r w:rsidRPr="000546F9">
        <w:rPr>
          <w:rFonts w:ascii="Times New Roman" w:eastAsia="Calibri" w:hAnsi="Times New Roman" w:cs="Times New Roman"/>
          <w:sz w:val="28"/>
          <w:szCs w:val="28"/>
          <w:lang w:val="kk-KZ"/>
        </w:rPr>
        <w:t xml:space="preserve">]. </w:t>
      </w:r>
    </w:p>
    <w:p w14:paraId="4DC00C75" w14:textId="4AE22FFC" w:rsidR="00D03F06" w:rsidRPr="00F65928" w:rsidRDefault="00D03F06"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F65928">
        <w:rPr>
          <w:rFonts w:ascii="Times New Roman" w:eastAsia="Calibri" w:hAnsi="Times New Roman" w:cs="Times New Roman"/>
          <w:sz w:val="28"/>
          <w:szCs w:val="28"/>
          <w:lang w:val="kk-KZ"/>
        </w:rPr>
        <w:t>Өңірдің дамуын стратегиялық басқару тетігі ұзақ мерзімді стратегиялық мақсаттарға қол жеткізу үшін өңірлік билік органдары қолданатын әлеуметтік-экономикалық даму процесіне басқарушылық ықпал ету қағидаттарының, функцияларының, әдістері мен құралдарының жиынтығы болып табылады [3</w:t>
      </w:r>
      <w:r w:rsidR="007B40F2">
        <w:rPr>
          <w:rFonts w:ascii="Times New Roman" w:eastAsia="Calibri" w:hAnsi="Times New Roman" w:cs="Times New Roman"/>
          <w:sz w:val="28"/>
          <w:szCs w:val="28"/>
          <w:lang w:val="kk-KZ"/>
        </w:rPr>
        <w:t xml:space="preserve">; </w:t>
      </w:r>
      <w:r w:rsidRPr="00F65928">
        <w:rPr>
          <w:rFonts w:ascii="Times New Roman" w:eastAsia="Calibri" w:hAnsi="Times New Roman" w:cs="Times New Roman"/>
          <w:sz w:val="28"/>
          <w:szCs w:val="28"/>
          <w:lang w:val="kk-KZ"/>
        </w:rPr>
        <w:t>45].</w:t>
      </w:r>
    </w:p>
    <w:p w14:paraId="5BAABA38" w14:textId="77777777" w:rsidR="00D03F06" w:rsidRPr="00F65928" w:rsidRDefault="00D03F06"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F65928">
        <w:rPr>
          <w:rFonts w:ascii="Times New Roman" w:eastAsia="Calibri" w:hAnsi="Times New Roman" w:cs="Times New Roman"/>
          <w:sz w:val="28"/>
          <w:szCs w:val="28"/>
          <w:lang w:val="kk-KZ"/>
        </w:rPr>
        <w:t>Аймақтың дамуын стратегиялық басқару жүйесіне келетін болсақ, бұл күрделі процесс, оны жүзеге асыру белгілі бір қағидаттарды іске асыруды талап етеді. Көптеген әдебиеттерді зерттеу келесі қағидаттарды бөліп көрсетуге мүмкіндік береді:</w:t>
      </w:r>
    </w:p>
    <w:p w14:paraId="3FB6EEC1" w14:textId="5A92280E" w:rsidR="00D03F06" w:rsidRPr="00F65928" w:rsidRDefault="00235DBD"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D03F06" w:rsidRPr="00F65928">
        <w:rPr>
          <w:rFonts w:ascii="Times New Roman" w:eastAsia="Calibri" w:hAnsi="Times New Roman" w:cs="Times New Roman"/>
          <w:sz w:val="28"/>
          <w:szCs w:val="28"/>
          <w:lang w:val="kk-KZ"/>
        </w:rPr>
        <w:t xml:space="preserve"> жүйелілік қағидаты-өңірлік деңгейде өндірістік және шаруашылық қызметтің барлық салаларын, барлық үрдістерді, өзгерістер мен кері байланыстарды қамтуға, сондай-ақ Қызметтің мақсаттарын, олардың бағыныстылығын айқындауға, қойылған мақсаттарға қол жеткізудің баламалы әдістерін салыстыруға мүмкіндік береді;</w:t>
      </w:r>
    </w:p>
    <w:p w14:paraId="67F237FB" w14:textId="335837E1" w:rsidR="00D03F06" w:rsidRPr="00F65928" w:rsidRDefault="00235DBD"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D03F06" w:rsidRPr="00F65928">
        <w:rPr>
          <w:rFonts w:ascii="Times New Roman" w:eastAsia="Calibri" w:hAnsi="Times New Roman" w:cs="Times New Roman"/>
          <w:sz w:val="28"/>
          <w:szCs w:val="28"/>
          <w:lang w:val="kk-KZ"/>
        </w:rPr>
        <w:t xml:space="preserve"> үздіксіздік қағидаты-өңірдің әлеуметтік-экономикалық жүйесінде де, одан тыс жерлерде де болып жатқан өзгерістер негізінде әзірленетін перспективалық жоспарларды уақтылы түзетуді, сондай-ақ ұзақ мерзімді, орта мерзімді және жылдық жоспарлардың келісімділігін қамтамасыз ете</w:t>
      </w:r>
      <w:r w:rsidR="0061257D" w:rsidRPr="00F65928">
        <w:rPr>
          <w:rFonts w:ascii="Times New Roman" w:eastAsia="Calibri" w:hAnsi="Times New Roman" w:cs="Times New Roman"/>
          <w:sz w:val="28"/>
          <w:szCs w:val="28"/>
          <w:lang w:val="kk-KZ"/>
        </w:rPr>
        <w:t>ді</w:t>
      </w:r>
      <w:r w:rsidR="00D03F06" w:rsidRPr="00F65928">
        <w:rPr>
          <w:rFonts w:ascii="Times New Roman" w:eastAsia="Calibri" w:hAnsi="Times New Roman" w:cs="Times New Roman"/>
          <w:sz w:val="28"/>
          <w:szCs w:val="28"/>
          <w:lang w:val="kk-KZ"/>
        </w:rPr>
        <w:t>;</w:t>
      </w:r>
    </w:p>
    <w:p w14:paraId="525A782A" w14:textId="68021AC7" w:rsidR="00D03F06" w:rsidRPr="00F65928" w:rsidRDefault="00235DBD" w:rsidP="00F65928">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Pr>
          <w:rFonts w:ascii="Times New Roman" w:eastAsia="Calibri" w:hAnsi="Times New Roman" w:cs="Times New Roman"/>
          <w:color w:val="000000" w:themeColor="text1"/>
          <w:sz w:val="28"/>
          <w:szCs w:val="28"/>
          <w:lang w:val="kk-KZ"/>
        </w:rPr>
        <w:t>–</w:t>
      </w:r>
      <w:r w:rsidR="00D03F06" w:rsidRPr="00F65928">
        <w:rPr>
          <w:rFonts w:ascii="Times New Roman" w:eastAsia="Calibri" w:hAnsi="Times New Roman" w:cs="Times New Roman"/>
          <w:color w:val="000000" w:themeColor="text1"/>
          <w:sz w:val="28"/>
          <w:szCs w:val="28"/>
          <w:lang w:val="kk-KZ"/>
        </w:rPr>
        <w:t xml:space="preserve"> әзірленіп жатқан перспективалық даму жоспарларының өзара байланыстар қағидаты - тігінен (өңір, тұтастай экономика) және көлденеңінен (кәсіпорын, өнім берушілер және тұтынушылар);</w:t>
      </w:r>
    </w:p>
    <w:p w14:paraId="73C0D73E" w14:textId="6DF27900" w:rsidR="00D03F06" w:rsidRPr="00F65928" w:rsidRDefault="00235DBD"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D03F06" w:rsidRPr="00F65928">
        <w:rPr>
          <w:rFonts w:ascii="Times New Roman" w:eastAsia="Calibri" w:hAnsi="Times New Roman" w:cs="Times New Roman"/>
          <w:sz w:val="28"/>
          <w:szCs w:val="28"/>
          <w:lang w:val="kk-KZ"/>
        </w:rPr>
        <w:t xml:space="preserve"> әлеуметтік әріптестік қағидаты-олардың мүдделері мен мақсаттарын үйлестіруді, ресурстарды біріктіруді, бірлескен қызметті өрістетуді және жауапкершілікті бөлуді қамтамасыз ететін билік, бизнес және халық арасындағы қарым-қатынастардың жаңа түрін құру;</w:t>
      </w:r>
    </w:p>
    <w:p w14:paraId="480E6C9E" w14:textId="79C0266E" w:rsidR="00D03F06" w:rsidRPr="00F65928" w:rsidRDefault="00235DBD"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D03F06" w:rsidRPr="00F65928">
        <w:rPr>
          <w:rFonts w:ascii="Times New Roman" w:eastAsia="Calibri" w:hAnsi="Times New Roman" w:cs="Times New Roman"/>
          <w:sz w:val="28"/>
          <w:szCs w:val="28"/>
          <w:lang w:val="kk-KZ"/>
        </w:rPr>
        <w:t xml:space="preserve"> жоспарлау объектісі болып табылатын жүйенің өзіне сәйкестік принципі, бұл жоспарлаудың және болжаудың барлық дәстүрлі әдістерін талдау және түбегейлі жаңа процедуралар мен модельдік аппараттарды әзірлеу қажеттілігін тудырады;</w:t>
      </w:r>
    </w:p>
    <w:p w14:paraId="6C69D66B" w14:textId="76FFFBA7" w:rsidR="00D03F06" w:rsidRPr="00BE5378" w:rsidRDefault="00235DBD" w:rsidP="00F65928">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Pr>
          <w:rFonts w:ascii="Times New Roman" w:eastAsia="Calibri" w:hAnsi="Times New Roman" w:cs="Times New Roman"/>
          <w:sz w:val="28"/>
          <w:szCs w:val="28"/>
          <w:lang w:val="kk-KZ"/>
        </w:rPr>
        <w:t>–</w:t>
      </w:r>
      <w:r w:rsidR="00D03F06" w:rsidRPr="00F65928">
        <w:rPr>
          <w:rFonts w:ascii="Times New Roman" w:eastAsia="Calibri" w:hAnsi="Times New Roman" w:cs="Times New Roman"/>
          <w:sz w:val="28"/>
          <w:szCs w:val="28"/>
          <w:lang w:val="kk-KZ"/>
        </w:rPr>
        <w:t xml:space="preserve"> есепке алу қажеттілігі принципі-белгілі бір аймақтың ерекшелігі мен </w:t>
      </w:r>
      <w:r w:rsidR="00D03F06" w:rsidRPr="00BE5378">
        <w:rPr>
          <w:rFonts w:ascii="Times New Roman" w:eastAsia="Calibri" w:hAnsi="Times New Roman" w:cs="Times New Roman"/>
          <w:color w:val="000000" w:themeColor="text1"/>
          <w:sz w:val="28"/>
          <w:szCs w:val="28"/>
          <w:lang w:val="kk-KZ"/>
        </w:rPr>
        <w:t>аймақты максималды пайда мен артықшылықтарға қол жеткізу үшін әлемдік, аймақаралық әлеуметтік-экономикалық процестерге қосуды ескереді [42</w:t>
      </w:r>
      <w:r w:rsidR="000546F9" w:rsidRPr="00BE5378">
        <w:rPr>
          <w:rFonts w:ascii="Times New Roman" w:eastAsia="Calibri" w:hAnsi="Times New Roman" w:cs="Times New Roman"/>
          <w:color w:val="000000" w:themeColor="text1"/>
          <w:sz w:val="28"/>
          <w:szCs w:val="28"/>
          <w:lang w:val="kk-KZ"/>
        </w:rPr>
        <w:t>,</w:t>
      </w:r>
      <w:r w:rsidR="00BE5378" w:rsidRPr="00BE5378">
        <w:rPr>
          <w:rFonts w:ascii="Times New Roman" w:eastAsia="Calibri" w:hAnsi="Times New Roman" w:cs="Times New Roman"/>
          <w:color w:val="000000" w:themeColor="text1"/>
          <w:sz w:val="28"/>
          <w:szCs w:val="28"/>
          <w:lang w:val="kk-KZ"/>
        </w:rPr>
        <w:t xml:space="preserve"> с. </w:t>
      </w:r>
      <w:r w:rsidR="000546F9" w:rsidRPr="00BE5378">
        <w:rPr>
          <w:rFonts w:ascii="Times New Roman" w:eastAsia="Calibri" w:hAnsi="Times New Roman" w:cs="Times New Roman"/>
          <w:color w:val="000000" w:themeColor="text1"/>
          <w:sz w:val="28"/>
          <w:szCs w:val="28"/>
          <w:lang w:val="kk-KZ"/>
        </w:rPr>
        <w:t>2389-2392</w:t>
      </w:r>
      <w:r w:rsidR="00D03F06" w:rsidRPr="00BE5378">
        <w:rPr>
          <w:rFonts w:ascii="Times New Roman" w:eastAsia="Calibri" w:hAnsi="Times New Roman" w:cs="Times New Roman"/>
          <w:color w:val="000000" w:themeColor="text1"/>
          <w:sz w:val="28"/>
          <w:szCs w:val="28"/>
          <w:lang w:val="kk-KZ"/>
        </w:rPr>
        <w:t>].</w:t>
      </w:r>
    </w:p>
    <w:p w14:paraId="3353ABBA" w14:textId="417229E1" w:rsidR="00D03F06" w:rsidRPr="00F65928" w:rsidRDefault="00D03F06"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bookmarkStart w:id="3" w:name="_Hlk159337621"/>
      <w:r w:rsidRPr="00F65928">
        <w:rPr>
          <w:rFonts w:ascii="Times New Roman" w:eastAsia="Calibri" w:hAnsi="Times New Roman" w:cs="Times New Roman"/>
          <w:sz w:val="28"/>
          <w:szCs w:val="28"/>
          <w:lang w:val="kk-KZ"/>
        </w:rPr>
        <w:t>Осылайша, аймақтың дамуын стратегиялық басқару жүйесі (1-сурет) көптеген элементтер мен олардың аймақтық деңгейлердегі және қатысушылар арасындағы (билік, бизнес, халық)</w:t>
      </w:r>
      <w:r w:rsidR="001F43FE" w:rsidRPr="00F65928">
        <w:rPr>
          <w:rFonts w:ascii="Times New Roman" w:eastAsia="Calibri" w:hAnsi="Times New Roman" w:cs="Times New Roman"/>
          <w:sz w:val="28"/>
          <w:szCs w:val="28"/>
          <w:lang w:val="kk-KZ"/>
        </w:rPr>
        <w:t xml:space="preserve"> көбею процесінің аймақтық ерекшеліктерімен анықталған, </w:t>
      </w:r>
      <w:r w:rsidRPr="00F65928">
        <w:rPr>
          <w:rFonts w:ascii="Times New Roman" w:eastAsia="Calibri" w:hAnsi="Times New Roman" w:cs="Times New Roman"/>
          <w:sz w:val="28"/>
          <w:szCs w:val="28"/>
          <w:lang w:val="kk-KZ"/>
        </w:rPr>
        <w:t>өзара байланысын біріктіруді білдіреді</w:t>
      </w:r>
      <w:r w:rsidR="001F43FE" w:rsidRPr="00F65928">
        <w:rPr>
          <w:rFonts w:ascii="Times New Roman" w:eastAsia="Calibri" w:hAnsi="Times New Roman" w:cs="Times New Roman"/>
          <w:sz w:val="28"/>
          <w:szCs w:val="28"/>
          <w:lang w:val="kk-KZ"/>
        </w:rPr>
        <w:t>.</w:t>
      </w:r>
      <w:r w:rsidRPr="00F65928">
        <w:rPr>
          <w:rFonts w:ascii="Times New Roman" w:eastAsia="Calibri" w:hAnsi="Times New Roman" w:cs="Times New Roman"/>
          <w:sz w:val="28"/>
          <w:szCs w:val="28"/>
          <w:lang w:val="kk-KZ"/>
        </w:rPr>
        <w:t xml:space="preserve"> </w:t>
      </w:r>
      <w:r w:rsidR="001F43FE" w:rsidRPr="00F65928">
        <w:rPr>
          <w:rFonts w:ascii="Times New Roman" w:eastAsia="Calibri" w:hAnsi="Times New Roman" w:cs="Times New Roman"/>
          <w:sz w:val="28"/>
          <w:szCs w:val="28"/>
          <w:lang w:val="kk-KZ"/>
        </w:rPr>
        <w:t>А</w:t>
      </w:r>
      <w:r w:rsidRPr="00F65928">
        <w:rPr>
          <w:rFonts w:ascii="Times New Roman" w:eastAsia="Calibri" w:hAnsi="Times New Roman" w:cs="Times New Roman"/>
          <w:sz w:val="28"/>
          <w:szCs w:val="28"/>
          <w:lang w:val="kk-KZ"/>
        </w:rPr>
        <w:t>ймақтың әлеуетін бағалау және оған әсер ету</w:t>
      </w:r>
      <w:r w:rsidR="001F43FE" w:rsidRPr="00F65928">
        <w:rPr>
          <w:rFonts w:ascii="Times New Roman" w:eastAsia="Calibri" w:hAnsi="Times New Roman" w:cs="Times New Roman"/>
          <w:sz w:val="28"/>
          <w:szCs w:val="28"/>
          <w:lang w:val="kk-KZ"/>
        </w:rPr>
        <w:t>дің</w:t>
      </w:r>
      <w:r w:rsidRPr="00F65928">
        <w:rPr>
          <w:rFonts w:ascii="Times New Roman" w:eastAsia="Calibri" w:hAnsi="Times New Roman" w:cs="Times New Roman"/>
          <w:sz w:val="28"/>
          <w:szCs w:val="28"/>
          <w:lang w:val="kk-KZ"/>
        </w:rPr>
        <w:t xml:space="preserve"> </w:t>
      </w:r>
      <w:r w:rsidR="001F43FE" w:rsidRPr="00F65928">
        <w:rPr>
          <w:rFonts w:ascii="Times New Roman" w:eastAsia="Calibri" w:hAnsi="Times New Roman" w:cs="Times New Roman"/>
          <w:sz w:val="28"/>
          <w:szCs w:val="28"/>
          <w:lang w:val="kk-KZ"/>
        </w:rPr>
        <w:t>сыртқы факторлары,</w:t>
      </w:r>
      <w:r w:rsidRPr="00F65928">
        <w:rPr>
          <w:rFonts w:ascii="Times New Roman" w:eastAsia="Calibri" w:hAnsi="Times New Roman" w:cs="Times New Roman"/>
          <w:sz w:val="28"/>
          <w:szCs w:val="28"/>
          <w:lang w:val="kk-KZ"/>
        </w:rPr>
        <w:t>негізінде стратегиялық шешімдерді әзірлеу, таңдау және іске асыру мүмкіндігін қамтамасыз ет</w:t>
      </w:r>
      <w:r w:rsidR="001F43FE" w:rsidRPr="00F65928">
        <w:rPr>
          <w:rFonts w:ascii="Times New Roman" w:eastAsia="Calibri" w:hAnsi="Times New Roman" w:cs="Times New Roman"/>
          <w:sz w:val="28"/>
          <w:szCs w:val="28"/>
          <w:lang w:val="kk-KZ"/>
        </w:rPr>
        <w:t>уін</w:t>
      </w:r>
      <w:r w:rsidRPr="00F65928">
        <w:rPr>
          <w:rFonts w:ascii="Times New Roman" w:eastAsia="Calibri" w:hAnsi="Times New Roman" w:cs="Times New Roman"/>
          <w:sz w:val="28"/>
          <w:szCs w:val="28"/>
          <w:lang w:val="kk-KZ"/>
        </w:rPr>
        <w:t xml:space="preserve"> сондай-ақ кері байланысты сақтау [3].</w:t>
      </w:r>
    </w:p>
    <w:bookmarkEnd w:id="3"/>
    <w:p w14:paraId="2BEFC4EE" w14:textId="2EA26B7E" w:rsidR="00D03F06" w:rsidRPr="00F65928" w:rsidRDefault="00D03F06"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F65928">
        <w:rPr>
          <w:rFonts w:ascii="Times New Roman" w:eastAsia="Calibri" w:hAnsi="Times New Roman" w:cs="Times New Roman"/>
          <w:sz w:val="28"/>
          <w:szCs w:val="28"/>
          <w:lang w:val="kk-KZ"/>
        </w:rPr>
        <w:t xml:space="preserve">Аймақ экономикасының дамуын стратегиялық басқару функцияларының құрамын анықтау-біржақты </w:t>
      </w:r>
      <w:r w:rsidR="00CB0F98" w:rsidRPr="00F65928">
        <w:rPr>
          <w:rFonts w:ascii="Times New Roman" w:eastAsia="Calibri" w:hAnsi="Times New Roman" w:cs="Times New Roman"/>
          <w:sz w:val="28"/>
          <w:szCs w:val="28"/>
          <w:lang w:val="kk-KZ"/>
        </w:rPr>
        <w:t>түсінігі</w:t>
      </w:r>
      <w:r w:rsidRPr="00F65928">
        <w:rPr>
          <w:rFonts w:ascii="Times New Roman" w:eastAsia="Calibri" w:hAnsi="Times New Roman" w:cs="Times New Roman"/>
          <w:sz w:val="28"/>
          <w:szCs w:val="28"/>
          <w:lang w:val="kk-KZ"/>
        </w:rPr>
        <w:t xml:space="preserve"> жоқ міндет. Әдебиеттерде «базалық» және «байланыстырушы» басқару функцияларын бөлуді көздейтін тәсіл кең таралды, ал байланыстырушы функциялар «базалық» функцияларды жүзеге асыруға арналған.</w:t>
      </w:r>
    </w:p>
    <w:p w14:paraId="2862A771" w14:textId="77777777" w:rsidR="00D03F06" w:rsidRPr="00F65928" w:rsidRDefault="00D03F06"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F65928">
        <w:rPr>
          <w:rFonts w:ascii="Times New Roman" w:eastAsia="Calibri" w:hAnsi="Times New Roman" w:cs="Times New Roman"/>
          <w:sz w:val="28"/>
          <w:szCs w:val="28"/>
          <w:lang w:val="kk-KZ"/>
        </w:rPr>
        <w:t>Аймақтық экономикалық дамуды стратегиялық басқаруға қатысты зерттеушілер Андреев В.Н. және басқалары келесі функцияларды негізгі ретінде қарастыруды ұсынады:</w:t>
      </w:r>
    </w:p>
    <w:p w14:paraId="6BBE70BE" w14:textId="55662BAE" w:rsidR="00D03F06" w:rsidRPr="00F65928" w:rsidRDefault="00D03F06"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F65928">
        <w:rPr>
          <w:rFonts w:ascii="Times New Roman" w:eastAsia="Calibri" w:hAnsi="Times New Roman" w:cs="Times New Roman"/>
          <w:sz w:val="28"/>
          <w:szCs w:val="28"/>
          <w:lang w:val="kk-KZ"/>
        </w:rPr>
        <w:t>– жоспарлау, оның ішінде аймақтық экономикалық дамуды стратегиялық талдау функциялары;</w:t>
      </w:r>
    </w:p>
    <w:p w14:paraId="03F808F0" w14:textId="77777777" w:rsidR="00D03F06" w:rsidRPr="00F65928" w:rsidRDefault="00D03F06"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F65928">
        <w:rPr>
          <w:rFonts w:ascii="Times New Roman" w:eastAsia="Calibri" w:hAnsi="Times New Roman" w:cs="Times New Roman"/>
          <w:sz w:val="28"/>
          <w:szCs w:val="28"/>
          <w:lang w:val="kk-KZ"/>
        </w:rPr>
        <w:t>– аймақтың стратегиялық таңдауын анықтау (қарастырылып отырған келешекте басым дамуды алатын экономика салалары мен түрлері);</w:t>
      </w:r>
    </w:p>
    <w:p w14:paraId="5D7B7F7B" w14:textId="77777777" w:rsidR="00D03F06" w:rsidRPr="00F65928" w:rsidRDefault="00D03F06"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F65928">
        <w:rPr>
          <w:rFonts w:ascii="Times New Roman" w:eastAsia="Calibri" w:hAnsi="Times New Roman" w:cs="Times New Roman"/>
          <w:sz w:val="28"/>
          <w:szCs w:val="28"/>
          <w:lang w:val="kk-KZ"/>
        </w:rPr>
        <w:t>– аймақтық экономиканы дамытудың стратегиялық мақсаттарын қалыптастыру;</w:t>
      </w:r>
    </w:p>
    <w:p w14:paraId="65D67689" w14:textId="77777777" w:rsidR="00D03F06" w:rsidRPr="00F65928" w:rsidRDefault="00D03F06"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F65928">
        <w:rPr>
          <w:rFonts w:ascii="Times New Roman" w:eastAsia="Calibri" w:hAnsi="Times New Roman" w:cs="Times New Roman"/>
          <w:sz w:val="28"/>
          <w:szCs w:val="28"/>
          <w:lang w:val="kk-KZ"/>
        </w:rPr>
        <w:t>– экономикалық аймақтық даму мен ұйымдастырудың стратегиялық мақсаттарын жүзеге асыру.</w:t>
      </w:r>
    </w:p>
    <w:p w14:paraId="6F8E5257" w14:textId="0A3104E0" w:rsidR="00D03F06" w:rsidRPr="00F65928" w:rsidRDefault="00D03F06"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F65928">
        <w:rPr>
          <w:rFonts w:ascii="Times New Roman" w:eastAsia="Calibri" w:hAnsi="Times New Roman" w:cs="Times New Roman"/>
          <w:sz w:val="28"/>
          <w:szCs w:val="28"/>
          <w:lang w:val="kk-KZ"/>
        </w:rPr>
        <w:t xml:space="preserve">Өз кезегінде, аймақ экономикасының дамуын стратегиялық басқарудың </w:t>
      </w:r>
      <w:r w:rsidR="00D540AC" w:rsidRPr="00F65928">
        <w:rPr>
          <w:rFonts w:ascii="Times New Roman" w:eastAsia="Calibri" w:hAnsi="Times New Roman" w:cs="Times New Roman"/>
          <w:sz w:val="28"/>
          <w:szCs w:val="28"/>
          <w:lang w:val="kk-KZ"/>
        </w:rPr>
        <w:t>«</w:t>
      </w:r>
      <w:r w:rsidRPr="00F65928">
        <w:rPr>
          <w:rFonts w:ascii="Times New Roman" w:eastAsia="Calibri" w:hAnsi="Times New Roman" w:cs="Times New Roman"/>
          <w:sz w:val="28"/>
          <w:szCs w:val="28"/>
          <w:lang w:val="kk-KZ"/>
        </w:rPr>
        <w:t>байланыстырушы</w:t>
      </w:r>
      <w:r w:rsidR="00D540AC" w:rsidRPr="00F65928">
        <w:rPr>
          <w:rFonts w:ascii="Times New Roman" w:eastAsia="Calibri" w:hAnsi="Times New Roman" w:cs="Times New Roman"/>
          <w:sz w:val="28"/>
          <w:szCs w:val="28"/>
          <w:lang w:val="kk-KZ"/>
        </w:rPr>
        <w:t>»</w:t>
      </w:r>
      <w:r w:rsidRPr="00F65928">
        <w:rPr>
          <w:rFonts w:ascii="Times New Roman" w:eastAsia="Calibri" w:hAnsi="Times New Roman" w:cs="Times New Roman"/>
          <w:sz w:val="28"/>
          <w:szCs w:val="28"/>
          <w:lang w:val="kk-KZ"/>
        </w:rPr>
        <w:t xml:space="preserve"> функцияларына коммуникация, мотивация және шешім қабылдау функцияларын жатқызу ұсынылады [46].</w:t>
      </w:r>
    </w:p>
    <w:p w14:paraId="41F9B503" w14:textId="77777777" w:rsidR="00D03F06" w:rsidRPr="00F65928" w:rsidRDefault="00D03F06"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F65928">
        <w:rPr>
          <w:rFonts w:ascii="Times New Roman" w:eastAsia="Calibri" w:hAnsi="Times New Roman" w:cs="Times New Roman"/>
          <w:sz w:val="28"/>
          <w:szCs w:val="28"/>
          <w:lang w:val="kk-KZ"/>
        </w:rPr>
        <w:t>Қазіргі уақытта ғылыми еңбектерде стратегиялық басқарудың құрылымы, құрамы мен циклдары туралы біртектес тұжырымдама ұсынылған, біріншісінің негізгі компоненттері:</w:t>
      </w:r>
    </w:p>
    <w:p w14:paraId="23A21307" w14:textId="4A4E08FB" w:rsidR="00D03F06" w:rsidRPr="00F65928" w:rsidRDefault="00235DBD"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D03F06" w:rsidRPr="00F65928">
        <w:rPr>
          <w:rFonts w:ascii="Times New Roman" w:eastAsia="Calibri" w:hAnsi="Times New Roman" w:cs="Times New Roman"/>
          <w:sz w:val="28"/>
          <w:szCs w:val="28"/>
          <w:lang w:val="kk-KZ"/>
        </w:rPr>
        <w:t xml:space="preserve"> </w:t>
      </w:r>
      <w:r w:rsidRPr="00F65928">
        <w:rPr>
          <w:rFonts w:ascii="Times New Roman" w:eastAsia="Calibri" w:hAnsi="Times New Roman" w:cs="Times New Roman"/>
          <w:sz w:val="28"/>
          <w:szCs w:val="28"/>
          <w:lang w:val="kk-KZ"/>
        </w:rPr>
        <w:t>с</w:t>
      </w:r>
      <w:r w:rsidR="00D03F06" w:rsidRPr="00F65928">
        <w:rPr>
          <w:rFonts w:ascii="Times New Roman" w:eastAsia="Calibri" w:hAnsi="Times New Roman" w:cs="Times New Roman"/>
          <w:sz w:val="28"/>
          <w:szCs w:val="28"/>
          <w:lang w:val="kk-KZ"/>
        </w:rPr>
        <w:t>тратегиялық жоспарлау;</w:t>
      </w:r>
    </w:p>
    <w:p w14:paraId="1BC0AC57" w14:textId="708D307B" w:rsidR="00D03F06" w:rsidRPr="00F65928" w:rsidRDefault="00235DBD"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D03F06" w:rsidRPr="00F65928">
        <w:rPr>
          <w:rFonts w:ascii="Times New Roman" w:eastAsia="Calibri" w:hAnsi="Times New Roman" w:cs="Times New Roman"/>
          <w:sz w:val="28"/>
          <w:szCs w:val="28"/>
          <w:lang w:val="kk-KZ"/>
        </w:rPr>
        <w:t xml:space="preserve"> стратегияны іске асыру;</w:t>
      </w:r>
    </w:p>
    <w:p w14:paraId="7CE43DD3" w14:textId="084A3DE5" w:rsidR="00D03F06" w:rsidRPr="00F65928" w:rsidRDefault="00235DBD" w:rsidP="00F65928">
      <w:pPr>
        <w:widowControl w:val="0"/>
        <w:shd w:val="clear" w:color="auto" w:fill="FFFFFF"/>
        <w:spacing w:after="0" w:line="240" w:lineRule="auto"/>
        <w:ind w:firstLine="709"/>
        <w:jc w:val="both"/>
        <w:rPr>
          <w:rFonts w:ascii="Times New Roman" w:eastAsia="Calibri" w:hAnsi="Times New Roman" w:cs="Times New Roman"/>
          <w:color w:val="FF0000"/>
          <w:sz w:val="28"/>
          <w:szCs w:val="28"/>
          <w:lang w:val="kk-KZ"/>
        </w:rPr>
      </w:pPr>
      <w:r>
        <w:rPr>
          <w:rFonts w:ascii="Times New Roman" w:eastAsia="Calibri" w:hAnsi="Times New Roman" w:cs="Times New Roman"/>
          <w:sz w:val="28"/>
          <w:szCs w:val="28"/>
          <w:lang w:val="kk-KZ"/>
        </w:rPr>
        <w:t>–</w:t>
      </w:r>
      <w:r w:rsidR="00D03F06" w:rsidRPr="00F65928">
        <w:rPr>
          <w:rFonts w:ascii="Times New Roman" w:eastAsia="Calibri" w:hAnsi="Times New Roman" w:cs="Times New Roman"/>
          <w:sz w:val="28"/>
          <w:szCs w:val="28"/>
          <w:lang w:val="kk-KZ"/>
        </w:rPr>
        <w:t xml:space="preserve"> стратегиялық бақылау [47</w:t>
      </w:r>
      <w:r w:rsidR="007B40F2">
        <w:rPr>
          <w:rFonts w:ascii="Times New Roman" w:eastAsia="Calibri" w:hAnsi="Times New Roman" w:cs="Times New Roman"/>
          <w:sz w:val="28"/>
          <w:szCs w:val="28"/>
          <w:lang w:val="kk-KZ"/>
        </w:rPr>
        <w:t xml:space="preserve">, </w:t>
      </w:r>
      <w:r w:rsidR="00D03F06" w:rsidRPr="00F65928">
        <w:rPr>
          <w:rFonts w:ascii="Times New Roman" w:eastAsia="Calibri" w:hAnsi="Times New Roman" w:cs="Times New Roman"/>
          <w:sz w:val="28"/>
          <w:szCs w:val="28"/>
          <w:lang w:val="kk-KZ"/>
        </w:rPr>
        <w:t>48].</w:t>
      </w:r>
      <w:r w:rsidR="00D03F06" w:rsidRPr="00F65928">
        <w:rPr>
          <w:rFonts w:ascii="Times New Roman" w:eastAsia="Calibri" w:hAnsi="Times New Roman" w:cs="Times New Roman"/>
          <w:spacing w:val="2"/>
          <w:w w:val="95"/>
          <w:sz w:val="28"/>
          <w:szCs w:val="28"/>
          <w:lang w:val="kk-KZ"/>
        </w:rPr>
        <w:t xml:space="preserve"> </w:t>
      </w:r>
    </w:p>
    <w:p w14:paraId="5B24BFFC" w14:textId="77777777" w:rsidR="00DB774C" w:rsidRPr="000546F9" w:rsidRDefault="00DB774C"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F65928">
        <w:rPr>
          <w:rFonts w:ascii="Times New Roman" w:eastAsia="Calibri" w:hAnsi="Times New Roman" w:cs="Times New Roman"/>
          <w:sz w:val="28"/>
          <w:szCs w:val="28"/>
          <w:lang w:val="kk-KZ"/>
        </w:rPr>
        <w:t xml:space="preserve">Бірқатар зерттеушілер жеке процедуралардың маңыздылығын атап көрсетеді және стратегиялық басқару құрылымын қызметтің мақсаттары мен сипаты, әдістемелік, ақпараттық және нормативтік-ұйымдастырушылық қамтамасыз ету бойынша ерекшеленетін көптеген кезеңдерге бөледі: стратегиялық талдау кезеңі; тұжырымдамалау кезеңі; стратегиялау кезеңі; </w:t>
      </w:r>
      <w:r w:rsidRPr="000546F9">
        <w:rPr>
          <w:rFonts w:ascii="Times New Roman" w:eastAsia="Calibri" w:hAnsi="Times New Roman" w:cs="Times New Roman"/>
          <w:sz w:val="28"/>
          <w:szCs w:val="28"/>
          <w:lang w:val="kk-KZ"/>
        </w:rPr>
        <w:t xml:space="preserve">бағдарламалау кезеңі; мониторинг кезеңі [36]. </w:t>
      </w:r>
    </w:p>
    <w:p w14:paraId="2BE61BF6" w14:textId="77777777" w:rsidR="00DB774C" w:rsidRPr="00F65928" w:rsidRDefault="00DB774C"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F65928">
        <w:rPr>
          <w:rFonts w:ascii="Times New Roman" w:eastAsia="Calibri" w:hAnsi="Times New Roman" w:cs="Times New Roman"/>
          <w:sz w:val="28"/>
          <w:szCs w:val="28"/>
          <w:lang w:val="kk-KZ"/>
        </w:rPr>
        <w:t>Өңірдің дамуын стратегиялық басқару жүйесінің құрамына барынша толық түрде кіреді:</w:t>
      </w:r>
    </w:p>
    <w:p w14:paraId="35CB780C" w14:textId="3E8EBD63" w:rsidR="00DB774C" w:rsidRPr="00F65928" w:rsidRDefault="00DB774C"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F65928">
        <w:rPr>
          <w:rFonts w:ascii="Times New Roman" w:eastAsia="Calibri" w:hAnsi="Times New Roman" w:cs="Times New Roman"/>
          <w:sz w:val="28"/>
          <w:szCs w:val="28"/>
          <w:lang w:val="kk-KZ"/>
        </w:rPr>
        <w:t xml:space="preserve">1) </w:t>
      </w:r>
      <w:r w:rsidR="000546F9" w:rsidRPr="00F65928">
        <w:rPr>
          <w:rFonts w:ascii="Times New Roman" w:eastAsia="Calibri" w:hAnsi="Times New Roman" w:cs="Times New Roman"/>
          <w:sz w:val="28"/>
          <w:szCs w:val="28"/>
          <w:lang w:val="kk-KZ"/>
        </w:rPr>
        <w:t>б</w:t>
      </w:r>
      <w:r w:rsidRPr="00F65928">
        <w:rPr>
          <w:rFonts w:ascii="Times New Roman" w:eastAsia="Calibri" w:hAnsi="Times New Roman" w:cs="Times New Roman"/>
          <w:sz w:val="28"/>
          <w:szCs w:val="28"/>
          <w:lang w:val="kk-KZ"/>
        </w:rPr>
        <w:t>асқару жүйесінің қызметін регламенттейтін нормативтік-құқықтық құжаттар кешені;</w:t>
      </w:r>
    </w:p>
    <w:p w14:paraId="59C9295E" w14:textId="77777777" w:rsidR="00DB774C" w:rsidRPr="00F65928" w:rsidRDefault="00DB774C"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F65928">
        <w:rPr>
          <w:rFonts w:ascii="Times New Roman" w:eastAsia="Calibri" w:hAnsi="Times New Roman" w:cs="Times New Roman"/>
          <w:sz w:val="28"/>
          <w:szCs w:val="28"/>
          <w:lang w:val="kk-KZ"/>
        </w:rPr>
        <w:t>2) өзара байланысты ішкі жүйелердің жиынтығы:</w:t>
      </w:r>
    </w:p>
    <w:p w14:paraId="1544E028" w14:textId="655D3E7E" w:rsidR="00DB774C" w:rsidRPr="00F65928" w:rsidRDefault="00235DBD" w:rsidP="00235DBD">
      <w:pPr>
        <w:widowControl w:val="0"/>
        <w:shd w:val="clear" w:color="auto" w:fill="FFFFFF"/>
        <w:spacing w:after="0" w:line="240" w:lineRule="auto"/>
        <w:ind w:firstLine="851"/>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7B563C">
        <w:rPr>
          <w:rFonts w:ascii="Times New Roman" w:eastAsia="Calibri" w:hAnsi="Times New Roman" w:cs="Times New Roman"/>
          <w:sz w:val="28"/>
          <w:szCs w:val="28"/>
          <w:lang w:val="kk-KZ"/>
        </w:rPr>
        <w:t> </w:t>
      </w:r>
      <w:r w:rsidR="00DB774C" w:rsidRPr="00F65928">
        <w:rPr>
          <w:rFonts w:ascii="Times New Roman" w:eastAsia="Calibri" w:hAnsi="Times New Roman" w:cs="Times New Roman"/>
          <w:sz w:val="28"/>
          <w:szCs w:val="28"/>
          <w:lang w:val="kk-KZ"/>
        </w:rPr>
        <w:t>мақсатты-өңірлік экономиканы дамытудың нақты маңызды мақсаттары;</w:t>
      </w:r>
    </w:p>
    <w:p w14:paraId="0E580C51" w14:textId="0339EF41" w:rsidR="00DB774C" w:rsidRPr="00F65928" w:rsidRDefault="00235DBD" w:rsidP="00235DBD">
      <w:pPr>
        <w:widowControl w:val="0"/>
        <w:shd w:val="clear" w:color="auto" w:fill="FFFFFF"/>
        <w:spacing w:after="0" w:line="240" w:lineRule="auto"/>
        <w:ind w:firstLine="851"/>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7B563C">
        <w:rPr>
          <w:rFonts w:ascii="Times New Roman" w:eastAsia="Calibri" w:hAnsi="Times New Roman" w:cs="Times New Roman"/>
          <w:sz w:val="28"/>
          <w:szCs w:val="28"/>
          <w:lang w:val="kk-KZ"/>
        </w:rPr>
        <w:t> </w:t>
      </w:r>
      <w:r w:rsidR="00DB774C" w:rsidRPr="00F65928">
        <w:rPr>
          <w:rFonts w:ascii="Times New Roman" w:eastAsia="Calibri" w:hAnsi="Times New Roman" w:cs="Times New Roman"/>
          <w:sz w:val="28"/>
          <w:szCs w:val="28"/>
          <w:lang w:val="kk-KZ"/>
        </w:rPr>
        <w:t>функционалды-жоғарыда қарастырылған негізгі басқару функцияларының жиынтығы;</w:t>
      </w:r>
    </w:p>
    <w:p w14:paraId="62DD323A" w14:textId="29D1C5CB" w:rsidR="00DB774C" w:rsidRPr="00F65928" w:rsidRDefault="00235DBD" w:rsidP="00235DBD">
      <w:pPr>
        <w:widowControl w:val="0"/>
        <w:shd w:val="clear" w:color="auto" w:fill="FFFFFF"/>
        <w:spacing w:after="0" w:line="240" w:lineRule="auto"/>
        <w:ind w:firstLine="851"/>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DB774C" w:rsidRPr="00F65928">
        <w:rPr>
          <w:rFonts w:ascii="Times New Roman" w:eastAsia="Calibri" w:hAnsi="Times New Roman" w:cs="Times New Roman"/>
          <w:sz w:val="28"/>
          <w:szCs w:val="28"/>
          <w:lang w:val="kk-KZ"/>
        </w:rPr>
        <w:t xml:space="preserve"> қамтамасыз ету - қолдаушы элементтердің жиынтығы (құқықтық, ақпараттық-талдамалық, ғылыми-әдістемелік, қаржылық, кадрлық және әлеуметтік-психологиялық қамтамасыз ету);</w:t>
      </w:r>
    </w:p>
    <w:p w14:paraId="5ADCBAC1" w14:textId="149A318A" w:rsidR="00DB774C" w:rsidRPr="00F65928" w:rsidRDefault="00235DBD" w:rsidP="00235DBD">
      <w:pPr>
        <w:widowControl w:val="0"/>
        <w:shd w:val="clear" w:color="auto" w:fill="FFFFFF"/>
        <w:spacing w:after="0" w:line="240" w:lineRule="auto"/>
        <w:ind w:firstLine="851"/>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DB774C" w:rsidRPr="00F65928">
        <w:rPr>
          <w:rFonts w:ascii="Times New Roman" w:eastAsia="Calibri" w:hAnsi="Times New Roman" w:cs="Times New Roman"/>
          <w:sz w:val="28"/>
          <w:szCs w:val="28"/>
          <w:lang w:val="kk-KZ"/>
        </w:rPr>
        <w:t xml:space="preserve"> объект – басқару объектісі элементтерінің жиынтығы (аймақтық экономиканың дамуы).</w:t>
      </w:r>
    </w:p>
    <w:p w14:paraId="60F5563A" w14:textId="77777777" w:rsidR="00DB774C" w:rsidRPr="00F65928" w:rsidRDefault="00DB774C" w:rsidP="00F65928">
      <w:pPr>
        <w:widowControl w:val="0"/>
        <w:shd w:val="clear" w:color="auto" w:fill="FFFFFF"/>
        <w:spacing w:after="0" w:line="240" w:lineRule="auto"/>
        <w:ind w:firstLine="709"/>
        <w:jc w:val="both"/>
        <w:rPr>
          <w:rFonts w:ascii="Times New Roman" w:eastAsia="Calibri" w:hAnsi="Times New Roman" w:cs="Times New Roman"/>
          <w:spacing w:val="2"/>
          <w:w w:val="95"/>
          <w:sz w:val="28"/>
          <w:szCs w:val="28"/>
          <w:lang w:val="kk-KZ"/>
        </w:rPr>
      </w:pPr>
      <w:r w:rsidRPr="00F65928">
        <w:rPr>
          <w:rFonts w:ascii="Times New Roman" w:eastAsia="Calibri" w:hAnsi="Times New Roman" w:cs="Times New Roman"/>
          <w:sz w:val="28"/>
          <w:szCs w:val="28"/>
          <w:lang w:val="kk-KZ"/>
        </w:rPr>
        <w:t>3) өңірдің дамуын стратегиялық басқару саласындағы практикалық қызметті жүзеге асыратын және бағыттайтын ұйымдық құрылымдардың жиынтығы [49].</w:t>
      </w:r>
    </w:p>
    <w:p w14:paraId="3EF9E04A" w14:textId="77777777" w:rsidR="00DB774C" w:rsidRPr="00F65928" w:rsidRDefault="00DB774C" w:rsidP="00F65928">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F65928">
        <w:rPr>
          <w:rFonts w:ascii="Times New Roman" w:eastAsia="Calibri" w:hAnsi="Times New Roman" w:cs="Times New Roman"/>
          <w:color w:val="000000" w:themeColor="text1"/>
          <w:sz w:val="28"/>
          <w:szCs w:val="28"/>
          <w:lang w:val="kk-KZ"/>
        </w:rPr>
        <w:t>Зерттеуші А.Ш. Ахмедуев стратегиялық басқарудың келесі негізгі циклдарын айқындап көрсетті:</w:t>
      </w:r>
    </w:p>
    <w:p w14:paraId="131E3BF8" w14:textId="77777777" w:rsidR="00DB774C" w:rsidRPr="00F65928" w:rsidRDefault="00DB774C"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F65928">
        <w:rPr>
          <w:rFonts w:ascii="Times New Roman" w:eastAsia="Calibri" w:hAnsi="Times New Roman" w:cs="Times New Roman"/>
          <w:sz w:val="28"/>
          <w:szCs w:val="28"/>
          <w:lang w:val="kk-KZ"/>
        </w:rPr>
        <w:sym w:font="Symbol" w:char="F02D"/>
      </w:r>
      <w:r w:rsidRPr="00F65928">
        <w:rPr>
          <w:rFonts w:ascii="Times New Roman" w:eastAsia="Calibri" w:hAnsi="Times New Roman" w:cs="Times New Roman"/>
          <w:sz w:val="28"/>
          <w:szCs w:val="28"/>
          <w:lang w:val="kk-KZ"/>
        </w:rPr>
        <w:t xml:space="preserve"> бұл ұзақ мерзімді стратегияны әзірлеу мен қабылдауды, ұзақ мерзімді мақсаттар мен басымдықтарды, экономикалық және әлеуметтік дамудың сценарийлері мен кезеңдерін анықтауды көздейтін стратегиялық жоспарлау;</w:t>
      </w:r>
    </w:p>
    <w:p w14:paraId="09EF5EB5" w14:textId="77777777" w:rsidR="00DB774C" w:rsidRPr="00F65928" w:rsidRDefault="00DB774C"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F65928">
        <w:rPr>
          <w:rFonts w:ascii="Times New Roman" w:eastAsia="Calibri" w:hAnsi="Times New Roman" w:cs="Times New Roman"/>
          <w:sz w:val="28"/>
          <w:szCs w:val="28"/>
          <w:lang w:val="kk-KZ"/>
        </w:rPr>
        <w:sym w:font="Symbol" w:char="F02D"/>
      </w:r>
      <w:r w:rsidRPr="00F65928">
        <w:rPr>
          <w:rFonts w:ascii="Times New Roman" w:eastAsia="Calibri" w:hAnsi="Times New Roman" w:cs="Times New Roman"/>
          <w:sz w:val="28"/>
          <w:szCs w:val="28"/>
          <w:lang w:val="kk-KZ"/>
        </w:rPr>
        <w:t xml:space="preserve"> институционалдық қайта құрулар, стратегиялық басқарудың ұйымдық-орындаушылық құрылымдарын қалыптастыру, бұл билік органдарын жаңғыртуды және олардың қызметін ұзақ мерзімді стратегияны іске асыруға, стратегиялық мақсаттар мен басымдықтарға қол жеткізуге қайта бағдарлауды көздейді;</w:t>
      </w:r>
    </w:p>
    <w:p w14:paraId="3F10EF6A" w14:textId="4BA68F59" w:rsidR="00DB774C" w:rsidRPr="00F65928" w:rsidRDefault="00DB774C"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F65928">
        <w:rPr>
          <w:rFonts w:ascii="Times New Roman" w:eastAsia="Calibri" w:hAnsi="Times New Roman" w:cs="Times New Roman"/>
          <w:sz w:val="28"/>
          <w:szCs w:val="28"/>
          <w:lang w:val="kk-KZ"/>
        </w:rPr>
        <w:sym w:font="Symbol" w:char="F02D"/>
      </w:r>
      <w:r w:rsidRPr="00F65928">
        <w:rPr>
          <w:rFonts w:ascii="Times New Roman" w:eastAsia="Calibri" w:hAnsi="Times New Roman" w:cs="Times New Roman"/>
          <w:sz w:val="28"/>
          <w:szCs w:val="28"/>
          <w:lang w:val="kk-KZ"/>
        </w:rPr>
        <w:t xml:space="preserve"> ұзақ мерзімді стратегияны іске асырудың тиімді тетіктерін құру, атап айтқанда экономикалық саясатты, орта мерзімді және операциялық жоспарларды, мемлекеттік аймақтық, салалық және аумақтық бағдарламаларды және т.б. әзірлеу, қабылдау және іске асыру;</w:t>
      </w:r>
    </w:p>
    <w:p w14:paraId="07BD8F0D" w14:textId="77777777" w:rsidR="00DB774C" w:rsidRPr="00F65928" w:rsidRDefault="00DB774C"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F65928">
        <w:rPr>
          <w:rFonts w:ascii="Times New Roman" w:eastAsia="Calibri" w:hAnsi="Times New Roman" w:cs="Times New Roman"/>
          <w:sz w:val="28"/>
          <w:szCs w:val="28"/>
          <w:lang w:val="kk-KZ"/>
        </w:rPr>
        <w:sym w:font="Symbol" w:char="F02D"/>
      </w:r>
      <w:r w:rsidRPr="00F65928">
        <w:rPr>
          <w:rFonts w:ascii="Times New Roman" w:eastAsia="Calibri" w:hAnsi="Times New Roman" w:cs="Times New Roman"/>
          <w:sz w:val="28"/>
          <w:szCs w:val="28"/>
          <w:lang w:val="kk-KZ"/>
        </w:rPr>
        <w:t xml:space="preserve"> ұзақ мерзімді стратегияны жүзеге асыру үшін ресурстық (материалдық-техникалық, ғылыми-техникалық, ақпараттық, кадрлық, қаржылық және т.б.) қамтамасыз етуді ұйымдастыру;</w:t>
      </w:r>
    </w:p>
    <w:p w14:paraId="0E259B86" w14:textId="77777777" w:rsidR="00DB774C" w:rsidRPr="00F65928" w:rsidRDefault="00DB774C"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F65928">
        <w:rPr>
          <w:rFonts w:ascii="Times New Roman" w:eastAsia="Calibri" w:hAnsi="Times New Roman" w:cs="Times New Roman"/>
          <w:sz w:val="28"/>
          <w:szCs w:val="28"/>
          <w:lang w:val="kk-KZ"/>
        </w:rPr>
        <w:sym w:font="Symbol" w:char="F02D"/>
      </w:r>
      <w:r w:rsidRPr="00F65928">
        <w:rPr>
          <w:rFonts w:ascii="Times New Roman" w:eastAsia="Calibri" w:hAnsi="Times New Roman" w:cs="Times New Roman"/>
          <w:sz w:val="28"/>
          <w:szCs w:val="28"/>
          <w:lang w:val="kk-KZ"/>
        </w:rPr>
        <w:t xml:space="preserve"> ұзақ мерзімді стратегияның іске асырылуын мониторингілеу және бақылау ;</w:t>
      </w:r>
    </w:p>
    <w:p w14:paraId="5A084F87" w14:textId="496AE48C" w:rsidR="00DB774C" w:rsidRPr="000546F9" w:rsidRDefault="00DB774C"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F65928">
        <w:rPr>
          <w:rFonts w:ascii="Times New Roman" w:eastAsia="Calibri" w:hAnsi="Times New Roman" w:cs="Times New Roman"/>
          <w:sz w:val="28"/>
          <w:szCs w:val="28"/>
          <w:lang w:val="kk-KZ"/>
        </w:rPr>
        <w:sym w:font="Symbol" w:char="F02D"/>
      </w:r>
      <w:r w:rsidRPr="00F65928">
        <w:rPr>
          <w:rFonts w:ascii="Times New Roman" w:eastAsia="Calibri" w:hAnsi="Times New Roman" w:cs="Times New Roman"/>
          <w:sz w:val="28"/>
          <w:szCs w:val="28"/>
          <w:lang w:val="kk-KZ"/>
        </w:rPr>
        <w:t xml:space="preserve"> ұзақ мерзімді стратегияны іске асыру барысында оны жаңарту және </w:t>
      </w:r>
      <w:r w:rsidRPr="000546F9">
        <w:rPr>
          <w:rFonts w:ascii="Times New Roman" w:eastAsia="Calibri" w:hAnsi="Times New Roman" w:cs="Times New Roman"/>
          <w:sz w:val="28"/>
          <w:szCs w:val="28"/>
          <w:lang w:val="kk-KZ"/>
        </w:rPr>
        <w:t>түзету</w:t>
      </w:r>
      <w:r w:rsidR="007B40F2" w:rsidRPr="000546F9">
        <w:rPr>
          <w:rFonts w:ascii="Times New Roman" w:eastAsia="Calibri" w:hAnsi="Times New Roman" w:cs="Times New Roman"/>
          <w:sz w:val="28"/>
          <w:szCs w:val="28"/>
          <w:lang w:val="kk-KZ"/>
        </w:rPr>
        <w:t xml:space="preserve"> </w:t>
      </w:r>
      <w:r w:rsidRPr="000546F9">
        <w:rPr>
          <w:rFonts w:ascii="Times New Roman" w:eastAsia="Calibri" w:hAnsi="Times New Roman" w:cs="Times New Roman"/>
          <w:sz w:val="28"/>
          <w:szCs w:val="28"/>
          <w:lang w:val="kk-KZ"/>
        </w:rPr>
        <w:t>[45</w:t>
      </w:r>
      <w:r w:rsidR="000546F9" w:rsidRPr="000546F9">
        <w:rPr>
          <w:rFonts w:ascii="Times New Roman" w:eastAsia="Calibri" w:hAnsi="Times New Roman" w:cs="Times New Roman"/>
          <w:sz w:val="28"/>
          <w:szCs w:val="28"/>
          <w:lang w:val="kk-KZ"/>
        </w:rPr>
        <w:t xml:space="preserve">, </w:t>
      </w:r>
      <w:r w:rsidR="00BE5378">
        <w:rPr>
          <w:rFonts w:ascii="Times New Roman" w:eastAsia="Calibri" w:hAnsi="Times New Roman" w:cs="Times New Roman"/>
          <w:sz w:val="28"/>
          <w:szCs w:val="28"/>
          <w:lang w:val="kk-KZ"/>
        </w:rPr>
        <w:t xml:space="preserve">с. </w:t>
      </w:r>
      <w:r w:rsidR="000546F9" w:rsidRPr="000546F9">
        <w:rPr>
          <w:rFonts w:ascii="Times New Roman" w:eastAsia="Calibri" w:hAnsi="Times New Roman" w:cs="Times New Roman"/>
          <w:sz w:val="28"/>
          <w:szCs w:val="28"/>
          <w:lang w:val="kk-KZ"/>
        </w:rPr>
        <w:t>53-66</w:t>
      </w:r>
      <w:r w:rsidRPr="000546F9">
        <w:rPr>
          <w:rFonts w:ascii="Times New Roman" w:eastAsia="Calibri" w:hAnsi="Times New Roman" w:cs="Times New Roman"/>
          <w:sz w:val="28"/>
          <w:szCs w:val="28"/>
          <w:lang w:val="kk-KZ"/>
        </w:rPr>
        <w:t>].</w:t>
      </w:r>
    </w:p>
    <w:p w14:paraId="0BDFC7E3" w14:textId="77777777" w:rsidR="00DB774C" w:rsidRPr="00F65928" w:rsidRDefault="00DB774C"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F65928">
        <w:rPr>
          <w:rFonts w:ascii="Times New Roman" w:eastAsia="Calibri" w:hAnsi="Times New Roman" w:cs="Times New Roman"/>
          <w:sz w:val="28"/>
          <w:szCs w:val="28"/>
          <w:lang w:val="kk-KZ"/>
        </w:rPr>
        <w:t>Жоғарыда келтірілген циклдар, біздің ойымызша, стратегиялық басқару құрылымына ұқсас.</w:t>
      </w:r>
    </w:p>
    <w:p w14:paraId="6AB85751" w14:textId="26C87958" w:rsidR="00DB774C" w:rsidRPr="00F65928" w:rsidRDefault="00DB774C" w:rsidP="00F65928">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F65928">
        <w:rPr>
          <w:rFonts w:ascii="Times New Roman" w:eastAsia="Calibri" w:hAnsi="Times New Roman" w:cs="Times New Roman"/>
          <w:sz w:val="28"/>
          <w:szCs w:val="28"/>
          <w:lang w:val="kk-KZ"/>
        </w:rPr>
        <w:t xml:space="preserve">Аймақтардың әлеуметтік-экономикалық дамуын басқару теориясында мазмұны жағынан жақын ұғымдарды бөліп көрсетуге болады: «Стратегиялық жоспарлау»,«стратегиялау» және  «стратегиялық басқару» - біреуі екіншісінің ажырамас бөлігі деп айтуға болады. Яғни, стратегиялық жоспарлау маңызды функциялардың бірі немесе кейбір авторлар айтқандай, стратегиялық басқарудың негізгі элементі болып табылады. Жоспар стратегияны қалыптастырған сәттен бастап белгіленеді: </w:t>
      </w:r>
      <w:r w:rsidRPr="00F65928">
        <w:rPr>
          <w:rFonts w:ascii="Times New Roman" w:eastAsia="Calibri" w:hAnsi="Times New Roman" w:cs="Times New Roman"/>
          <w:color w:val="000000" w:themeColor="text1"/>
          <w:sz w:val="28"/>
          <w:szCs w:val="28"/>
          <w:lang w:val="kk-KZ"/>
        </w:rPr>
        <w:t>«стратегия негізгі мақсаттарды, саясатты және әрекеттер тізбегін біртұтас біріктіретін схемаға немесе жоспарға сәйкес келеді» [50]</w:t>
      </w:r>
      <w:r w:rsidR="00BE64A4" w:rsidRPr="00F65928">
        <w:rPr>
          <w:rFonts w:ascii="Times New Roman" w:eastAsia="Calibri" w:hAnsi="Times New Roman" w:cs="Times New Roman"/>
          <w:color w:val="000000" w:themeColor="text1"/>
          <w:sz w:val="28"/>
          <w:szCs w:val="28"/>
          <w:lang w:val="kk-KZ"/>
        </w:rPr>
        <w:t xml:space="preserve"> </w:t>
      </w:r>
      <w:r w:rsidR="00BE64A4" w:rsidRPr="00F65928">
        <w:rPr>
          <w:rFonts w:ascii="Times New Roman" w:eastAsia="Calibri" w:hAnsi="Times New Roman" w:cs="Times New Roman"/>
          <w:sz w:val="28"/>
          <w:szCs w:val="28"/>
          <w:lang w:val="kk-KZ"/>
        </w:rPr>
        <w:t>С</w:t>
      </w:r>
      <w:r w:rsidRPr="00F65928">
        <w:rPr>
          <w:rFonts w:ascii="Times New Roman" w:eastAsia="Calibri" w:hAnsi="Times New Roman" w:cs="Times New Roman"/>
          <w:sz w:val="28"/>
          <w:szCs w:val="28"/>
          <w:lang w:val="kk-KZ"/>
        </w:rPr>
        <w:t>тратегиялық жоспарлау-бұл стратегияны анықтау процесі, сонымен қатар оны жүзеге асыру үшін ресурстарды бөлу туралы шешім қабылдау. Осылайша, Стратегиялық жоспар экономикалық субъектінің шектеулі ресурстарын жұмылдыруға және бөлуге көмектеседі, оның прогрессивті дамуына ықпал етеді, өміршеңдігін арттырады және табысқа ықпал етеді.</w:t>
      </w:r>
    </w:p>
    <w:p w14:paraId="3CFAB304" w14:textId="1220FCEB" w:rsidR="00DB774C" w:rsidRPr="00F65928" w:rsidRDefault="00DB774C" w:rsidP="00F65928">
      <w:pPr>
        <w:widowControl w:val="0"/>
        <w:shd w:val="clear" w:color="auto" w:fill="FFFFFF"/>
        <w:spacing w:after="0" w:line="240" w:lineRule="auto"/>
        <w:ind w:firstLine="709"/>
        <w:jc w:val="both"/>
        <w:rPr>
          <w:rFonts w:ascii="Times New Roman" w:eastAsia="Calibri" w:hAnsi="Times New Roman" w:cs="Times New Roman"/>
          <w:spacing w:val="2"/>
          <w:w w:val="95"/>
          <w:sz w:val="28"/>
          <w:szCs w:val="28"/>
          <w:lang w:val="kk-KZ"/>
        </w:rPr>
      </w:pPr>
      <w:r w:rsidRPr="00F65928">
        <w:rPr>
          <w:rFonts w:ascii="Times New Roman" w:eastAsia="Calibri" w:hAnsi="Times New Roman" w:cs="Times New Roman"/>
          <w:sz w:val="28"/>
          <w:szCs w:val="28"/>
          <w:lang w:val="kk-KZ"/>
        </w:rPr>
        <w:t>Стратегиялық жоспарлаудың болмауы мүмкіндіктері, мүдделер мен ресурстардың бытыраңқылығына, субъектінің дамуының ретсіздігіне толы. Стратегиялық жоспарлаусыз ұзақ мерзімді өсуді қамтамасыз ету үшін белгілі бір міндеттер жиынтығын әзірлеу және құзыреттілікті қалыптастыру өте қиын</w:t>
      </w:r>
      <w:r w:rsidR="000546F9">
        <w:rPr>
          <w:rFonts w:ascii="Times New Roman" w:eastAsia="Calibri" w:hAnsi="Times New Roman" w:cs="Times New Roman"/>
          <w:sz w:val="28"/>
          <w:szCs w:val="28"/>
          <w:lang w:val="kk-KZ"/>
        </w:rPr>
        <w:t> </w:t>
      </w:r>
      <w:r w:rsidRPr="00F65928">
        <w:rPr>
          <w:rFonts w:ascii="Times New Roman" w:eastAsia="Calibri" w:hAnsi="Times New Roman" w:cs="Times New Roman"/>
          <w:sz w:val="28"/>
          <w:szCs w:val="28"/>
          <w:lang w:val="kk-KZ"/>
        </w:rPr>
        <w:t>[51].</w:t>
      </w:r>
    </w:p>
    <w:p w14:paraId="78B26C34" w14:textId="7B704FB4" w:rsidR="00DB774C" w:rsidRPr="000546F9" w:rsidRDefault="00DB774C"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F65928">
        <w:rPr>
          <w:rFonts w:ascii="Times New Roman" w:eastAsia="Calibri" w:hAnsi="Times New Roman" w:cs="Times New Roman"/>
          <w:sz w:val="28"/>
          <w:szCs w:val="28"/>
          <w:lang w:val="kk-KZ"/>
        </w:rPr>
        <w:t>Экономикалық басқаруды зерттеу саласындағы Нобель сыйлығының лауреаты О.</w:t>
      </w:r>
      <w:r w:rsidR="00A27FCE" w:rsidRPr="00F65928">
        <w:rPr>
          <w:rFonts w:ascii="Times New Roman" w:eastAsia="Calibri" w:hAnsi="Times New Roman" w:cs="Times New Roman"/>
          <w:sz w:val="28"/>
          <w:szCs w:val="28"/>
          <w:lang w:val="kk-KZ"/>
        </w:rPr>
        <w:t> Вильямсон</w:t>
      </w:r>
      <w:r w:rsidRPr="00F65928">
        <w:rPr>
          <w:rFonts w:ascii="Times New Roman" w:eastAsia="Calibri" w:hAnsi="Times New Roman" w:cs="Times New Roman"/>
          <w:sz w:val="28"/>
          <w:szCs w:val="28"/>
          <w:lang w:val="kk-KZ"/>
        </w:rPr>
        <w:t xml:space="preserve"> ғылыми айналымға енгізген «strategizing»  (стратегиялау) термині бастапқыда стратегиялық жоспарлау деп аударылған болатын.</w:t>
      </w:r>
      <w:r w:rsidRPr="00F65928">
        <w:rPr>
          <w:rFonts w:ascii="Times New Roman" w:eastAsia="Calibri" w:hAnsi="Times New Roman" w:cs="Times New Roman"/>
          <w:color w:val="000000" w:themeColor="text1"/>
          <w:sz w:val="28"/>
          <w:szCs w:val="28"/>
          <w:lang w:val="kk-KZ"/>
        </w:rPr>
        <w:t xml:space="preserve">Стратегиялық жоспарлаудан стратегиялаудың (әдістер мен құралдардың жиынтығы ретінде) – айырмашылығы аймақтың әлеуметтік-экономикалық дамуын стратегиялық жоспарлаудың негізгі бағдарламалық құжаттарын (атап айтқанда тұжырымдамаларды, стратегияларды, </w:t>
      </w:r>
      <w:r w:rsidRPr="000546F9">
        <w:rPr>
          <w:rFonts w:ascii="Times New Roman" w:eastAsia="Calibri" w:hAnsi="Times New Roman" w:cs="Times New Roman"/>
          <w:sz w:val="28"/>
          <w:szCs w:val="28"/>
          <w:lang w:val="kk-KZ"/>
        </w:rPr>
        <w:t>бағдарламаларды) әзірлеу мен іске асырудың бірыңғай үздіксіз процесі болып табылатын ауқымы кең жүйелік тұжырымдама [50</w:t>
      </w:r>
      <w:r w:rsidR="000546F9" w:rsidRPr="000546F9">
        <w:rPr>
          <w:rFonts w:ascii="Times New Roman" w:eastAsia="Calibri" w:hAnsi="Times New Roman" w:cs="Times New Roman"/>
          <w:sz w:val="28"/>
          <w:szCs w:val="28"/>
          <w:lang w:val="kk-KZ"/>
        </w:rPr>
        <w:t>,</w:t>
      </w:r>
      <w:r w:rsidR="000F205F">
        <w:rPr>
          <w:rFonts w:ascii="Times New Roman" w:eastAsia="Calibri" w:hAnsi="Times New Roman" w:cs="Times New Roman"/>
          <w:sz w:val="28"/>
          <w:szCs w:val="28"/>
          <w:lang w:val="kk-KZ"/>
        </w:rPr>
        <w:t xml:space="preserve"> </w:t>
      </w:r>
      <w:r w:rsidR="00BE5378">
        <w:rPr>
          <w:rFonts w:ascii="Times New Roman" w:eastAsia="Calibri" w:hAnsi="Times New Roman" w:cs="Times New Roman"/>
          <w:sz w:val="28"/>
          <w:szCs w:val="28"/>
          <w:lang w:val="kk-KZ"/>
        </w:rPr>
        <w:t xml:space="preserve">с. </w:t>
      </w:r>
      <w:r w:rsidR="000546F9" w:rsidRPr="000546F9">
        <w:rPr>
          <w:rFonts w:ascii="Times New Roman" w:eastAsia="Calibri" w:hAnsi="Times New Roman" w:cs="Times New Roman"/>
          <w:sz w:val="28"/>
          <w:szCs w:val="28"/>
          <w:lang w:val="kk-KZ"/>
        </w:rPr>
        <w:t>22-27</w:t>
      </w:r>
      <w:r w:rsidRPr="000546F9">
        <w:rPr>
          <w:rFonts w:ascii="Times New Roman" w:eastAsia="Calibri" w:hAnsi="Times New Roman" w:cs="Times New Roman"/>
          <w:sz w:val="28"/>
          <w:szCs w:val="28"/>
          <w:lang w:val="kk-KZ"/>
        </w:rPr>
        <w:t>]. Яғни, стратегиялау – бұл мақсат қою, болжау, жоспарлау, аймақтың әлеуметтік-экономикалық дамуын бақылау және стратегиялардың іске асырылуын тексеру процесі [52].</w:t>
      </w:r>
    </w:p>
    <w:p w14:paraId="6FEDF93B" w14:textId="7C3501F3" w:rsidR="00DB774C" w:rsidRPr="000546F9" w:rsidRDefault="00DB774C"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0546F9">
        <w:rPr>
          <w:rFonts w:ascii="Times New Roman" w:eastAsia="Calibri" w:hAnsi="Times New Roman" w:cs="Times New Roman"/>
          <w:sz w:val="28"/>
          <w:szCs w:val="28"/>
          <w:lang w:val="kk-KZ"/>
        </w:rPr>
        <w:t>Зерттеуші Н.А. Кухарскаяның пікірінше, қазіргі уақытта стратегиялық жоспарлаудан аймақтың әлеуметтік-экономикалық дамуын стратегиялауға көшу процесі жүріп жатыр, бұл мемлекеттік саясаттың маңызды көрінісі болып табылады, аймақтық билікті нығайту тұрғысынан, жұмыс істеу парадигмасынан даму парадигмасына көшу кезінде [50</w:t>
      </w:r>
      <w:r w:rsidR="000546F9" w:rsidRPr="000546F9">
        <w:rPr>
          <w:rFonts w:ascii="Times New Roman" w:eastAsia="Calibri" w:hAnsi="Times New Roman" w:cs="Times New Roman"/>
          <w:sz w:val="28"/>
          <w:szCs w:val="28"/>
          <w:lang w:val="kk-KZ"/>
        </w:rPr>
        <w:t xml:space="preserve">, </w:t>
      </w:r>
      <w:r w:rsidR="00BE5378">
        <w:rPr>
          <w:rFonts w:ascii="Times New Roman" w:eastAsia="Calibri" w:hAnsi="Times New Roman" w:cs="Times New Roman"/>
          <w:sz w:val="28"/>
          <w:szCs w:val="28"/>
          <w:lang w:val="kk-KZ"/>
        </w:rPr>
        <w:t xml:space="preserve">с. </w:t>
      </w:r>
      <w:r w:rsidR="000546F9" w:rsidRPr="000546F9">
        <w:rPr>
          <w:rFonts w:ascii="Times New Roman" w:eastAsia="Calibri" w:hAnsi="Times New Roman" w:cs="Times New Roman"/>
          <w:sz w:val="28"/>
          <w:szCs w:val="28"/>
          <w:lang w:val="kk-KZ"/>
        </w:rPr>
        <w:t>22-27</w:t>
      </w:r>
      <w:r w:rsidRPr="000546F9">
        <w:rPr>
          <w:rFonts w:ascii="Times New Roman" w:eastAsia="Calibri" w:hAnsi="Times New Roman" w:cs="Times New Roman"/>
          <w:sz w:val="28"/>
          <w:szCs w:val="28"/>
          <w:lang w:val="kk-KZ"/>
        </w:rPr>
        <w:t>].</w:t>
      </w:r>
    </w:p>
    <w:p w14:paraId="177F2D78" w14:textId="04B52CDA" w:rsidR="00DB774C" w:rsidRPr="00F65928" w:rsidRDefault="00DB774C"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p>
    <w:p w14:paraId="26A8BF0A" w14:textId="0978DDDE" w:rsidR="00DB774C" w:rsidRPr="00D03F06" w:rsidRDefault="00DB774C" w:rsidP="00D03F06">
      <w:pPr>
        <w:widowControl w:val="0"/>
        <w:shd w:val="clear" w:color="auto" w:fill="FFFFFF"/>
        <w:spacing w:after="0" w:line="240" w:lineRule="auto"/>
        <w:ind w:firstLine="567"/>
        <w:jc w:val="both"/>
        <w:rPr>
          <w:rFonts w:ascii="Times New Roman" w:eastAsia="Calibri" w:hAnsi="Times New Roman" w:cs="Times New Roman"/>
          <w:color w:val="FF0000"/>
          <w:sz w:val="28"/>
          <w:szCs w:val="28"/>
          <w:lang w:val="kk-KZ"/>
        </w:rPr>
        <w:sectPr w:rsidR="00DB774C" w:rsidRPr="00D03F06" w:rsidSect="00610A56">
          <w:pgSz w:w="11906" w:h="16838" w:code="9"/>
          <w:pgMar w:top="1134" w:right="567" w:bottom="1134" w:left="1701" w:header="709" w:footer="709" w:gutter="0"/>
          <w:cols w:space="708"/>
          <w:docGrid w:linePitch="360"/>
        </w:sectPr>
      </w:pPr>
    </w:p>
    <w:p w14:paraId="32B5A518" w14:textId="2ACECF39" w:rsidR="00D03F06" w:rsidRPr="00DB774C" w:rsidRDefault="00235DBD" w:rsidP="00235DBD">
      <w:pPr>
        <w:widowControl w:val="0"/>
        <w:shd w:val="clear" w:color="auto" w:fill="FFFFFF"/>
        <w:spacing w:after="0" w:line="240" w:lineRule="auto"/>
        <w:jc w:val="right"/>
        <w:rPr>
          <w:rFonts w:ascii="Times New Roman" w:eastAsia="Calibri" w:hAnsi="Times New Roman" w:cs="Times New Roman"/>
          <w:sz w:val="28"/>
          <w:szCs w:val="28"/>
          <w:lang w:val="kk-KZ"/>
        </w:rPr>
      </w:pPr>
      <w:r w:rsidRPr="00D03F06">
        <w:rPr>
          <w:rFonts w:ascii="Calibri" w:eastAsia="Calibri" w:hAnsi="Calibri" w:cs="Times New Roman"/>
          <w:noProof/>
          <w:sz w:val="20"/>
          <w:lang w:eastAsia="ru-RU"/>
        </w:rPr>
        <mc:AlternateContent>
          <mc:Choice Requires="wps">
            <w:drawing>
              <wp:anchor distT="0" distB="0" distL="114300" distR="114300" simplePos="0" relativeHeight="251678720" behindDoc="0" locked="0" layoutInCell="1" allowOverlap="1" wp14:anchorId="63C4F67B" wp14:editId="10C7E11E">
                <wp:simplePos x="0" y="0"/>
                <wp:positionH relativeFrom="column">
                  <wp:posOffset>5214620</wp:posOffset>
                </wp:positionH>
                <wp:positionV relativeFrom="paragraph">
                  <wp:posOffset>730885</wp:posOffset>
                </wp:positionV>
                <wp:extent cx="3872865" cy="533400"/>
                <wp:effectExtent l="0" t="0" r="13335" b="19050"/>
                <wp:wrapNone/>
                <wp:docPr id="126" name="Поле 126"/>
                <wp:cNvGraphicFramePr/>
                <a:graphic xmlns:a="http://schemas.openxmlformats.org/drawingml/2006/main">
                  <a:graphicData uri="http://schemas.microsoft.com/office/word/2010/wordprocessingShape">
                    <wps:wsp>
                      <wps:cNvSpPr txBox="1"/>
                      <wps:spPr>
                        <a:xfrm>
                          <a:off x="0" y="0"/>
                          <a:ext cx="3872865" cy="533400"/>
                        </a:xfrm>
                        <a:prstGeom prst="rect">
                          <a:avLst/>
                        </a:prstGeom>
                        <a:solidFill>
                          <a:sysClr val="window" lastClr="FFFFFF"/>
                        </a:solidFill>
                        <a:ln w="6350">
                          <a:solidFill>
                            <a:prstClr val="black"/>
                          </a:solidFill>
                        </a:ln>
                        <a:effectLst/>
                      </wps:spPr>
                      <wps:txbx>
                        <w:txbxContent>
                          <w:p w14:paraId="0ED5EEA1" w14:textId="57AD9EA3" w:rsidR="005F3DDD" w:rsidRPr="00C01C40" w:rsidRDefault="005F3DDD" w:rsidP="00C01C40">
                            <w:pPr>
                              <w:spacing w:after="0" w:line="240" w:lineRule="auto"/>
                              <w:rPr>
                                <w:rFonts w:ascii="Times New Roman" w:hAnsi="Times New Roman" w:cs="Times New Roman"/>
                                <w:sz w:val="20"/>
                                <w:szCs w:val="20"/>
                              </w:rPr>
                            </w:pPr>
                            <w:r w:rsidRPr="00C01C40">
                              <w:rPr>
                                <w:rFonts w:ascii="Times New Roman" w:hAnsi="Times New Roman" w:cs="Times New Roman"/>
                                <w:sz w:val="20"/>
                                <w:szCs w:val="20"/>
                              </w:rPr>
                              <w:t>2. Басқару</w:t>
                            </w:r>
                            <w:r>
                              <w:rPr>
                                <w:rFonts w:ascii="Times New Roman" w:hAnsi="Times New Roman" w:cs="Times New Roman"/>
                                <w:sz w:val="20"/>
                                <w:szCs w:val="20"/>
                                <w:lang w:val="kk-KZ"/>
                              </w:rPr>
                              <w:t>-</w:t>
                            </w:r>
                            <w:r w:rsidRPr="00C01C40">
                              <w:rPr>
                                <w:rFonts w:ascii="Times New Roman" w:hAnsi="Times New Roman" w:cs="Times New Roman"/>
                                <w:sz w:val="20"/>
                                <w:szCs w:val="20"/>
                              </w:rPr>
                              <w:t xml:space="preserve"> оның құрылымын сақтауды, режимді </w:t>
                            </w:r>
                            <w:r w:rsidRPr="00410F3F">
                              <w:rPr>
                                <w:rFonts w:ascii="Times New Roman" w:hAnsi="Times New Roman" w:cs="Times New Roman"/>
                                <w:sz w:val="20"/>
                                <w:szCs w:val="20"/>
                              </w:rPr>
                              <w:t>қолдауды</w:t>
                            </w:r>
                            <w:r w:rsidRPr="00C01C40">
                              <w:rPr>
                                <w:rFonts w:ascii="Times New Roman" w:hAnsi="Times New Roman" w:cs="Times New Roman"/>
                                <w:sz w:val="20"/>
                                <w:szCs w:val="20"/>
                              </w:rPr>
                              <w:t xml:space="preserve"> қамтамасыз ететін әлеуметтік-экономикалық жүйенің функциясы ретінде оның бағдарламалық мақсаттарына қол жеткізу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C4F67B" id="_x0000_t202" coordsize="21600,21600" o:spt="202" path="m,l,21600r21600,l21600,xe">
                <v:stroke joinstyle="miter"/>
                <v:path gradientshapeok="t" o:connecttype="rect"/>
              </v:shapetype>
              <v:shape id="Поле 126" o:spid="_x0000_s1026" type="#_x0000_t202" style="position:absolute;left:0;text-align:left;margin-left:410.6pt;margin-top:57.55pt;width:304.95pt;height: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" fillcolor="window" strokeweight=".5pt">
                <v:textbox>
                  <w:txbxContent>
                    <w:p w14:paraId="0ED5EEA1" w14:textId="57AD9EA3" w:rsidR="005F3DDD" w:rsidRPr="00C01C40" w:rsidRDefault="005F3DDD" w:rsidP="00C01C40">
                      <w:pPr>
                        <w:spacing w:after="0" w:line="240" w:lineRule="auto"/>
                        <w:rPr>
                          <w:rFonts w:ascii="Times New Roman" w:hAnsi="Times New Roman" w:cs="Times New Roman"/>
                          <w:sz w:val="20"/>
                          <w:szCs w:val="20"/>
                        </w:rPr>
                      </w:pPr>
                      <w:r w:rsidRPr="00C01C40">
                        <w:rPr>
                          <w:rFonts w:ascii="Times New Roman" w:hAnsi="Times New Roman" w:cs="Times New Roman"/>
                          <w:sz w:val="20"/>
                          <w:szCs w:val="20"/>
                        </w:rPr>
                        <w:t>2. Басқару</w:t>
                      </w:r>
                      <w:r>
                        <w:rPr>
                          <w:rFonts w:ascii="Times New Roman" w:hAnsi="Times New Roman" w:cs="Times New Roman"/>
                          <w:sz w:val="20"/>
                          <w:szCs w:val="20"/>
                          <w:lang w:val="kk-KZ"/>
                        </w:rPr>
                        <w:t>-</w:t>
                      </w:r>
                      <w:r w:rsidRPr="00C01C40">
                        <w:rPr>
                          <w:rFonts w:ascii="Times New Roman" w:hAnsi="Times New Roman" w:cs="Times New Roman"/>
                          <w:sz w:val="20"/>
                          <w:szCs w:val="20"/>
                        </w:rPr>
                        <w:t xml:space="preserve"> оның құрылымын сақтауды, режимді </w:t>
                      </w:r>
                      <w:r w:rsidRPr="00410F3F">
                        <w:rPr>
                          <w:rFonts w:ascii="Times New Roman" w:hAnsi="Times New Roman" w:cs="Times New Roman"/>
                          <w:sz w:val="20"/>
                          <w:szCs w:val="20"/>
                        </w:rPr>
                        <w:t>қолдауды</w:t>
                      </w:r>
                      <w:r w:rsidRPr="00C01C40">
                        <w:rPr>
                          <w:rFonts w:ascii="Times New Roman" w:hAnsi="Times New Roman" w:cs="Times New Roman"/>
                          <w:sz w:val="20"/>
                          <w:szCs w:val="20"/>
                        </w:rPr>
                        <w:t xml:space="preserve"> қамтамасыз ететін әлеуметтік-экономикалық жүйенің функциясы ретінде оның бағдарламалық мақсаттарына қол жеткізу</w:t>
                      </w:r>
                    </w:p>
                  </w:txbxContent>
                </v:textbox>
              </v:shape>
            </w:pict>
          </mc:Fallback>
        </mc:AlternateContent>
      </w:r>
      <w:r w:rsidRPr="00D03F06">
        <w:rPr>
          <w:rFonts w:ascii="Times New Roman" w:eastAsia="Calibri" w:hAnsi="Times New Roman" w:cs="Times New Roman"/>
          <w:noProof/>
          <w:color w:val="FF0000"/>
          <w:sz w:val="28"/>
          <w:szCs w:val="28"/>
          <w:lang w:eastAsia="ru-RU"/>
        </w:rPr>
        <mc:AlternateContent>
          <mc:Choice Requires="wps">
            <w:drawing>
              <wp:anchor distT="0" distB="0" distL="0" distR="0" simplePos="0" relativeHeight="251677696" behindDoc="1" locked="0" layoutInCell="1" allowOverlap="1" wp14:anchorId="05B09F48" wp14:editId="5AF084E3">
                <wp:simplePos x="0" y="0"/>
                <wp:positionH relativeFrom="page">
                  <wp:posOffset>879475</wp:posOffset>
                </wp:positionH>
                <wp:positionV relativeFrom="paragraph">
                  <wp:posOffset>179070</wp:posOffset>
                </wp:positionV>
                <wp:extent cx="8928100" cy="352425"/>
                <wp:effectExtent l="0" t="0" r="25400" b="28575"/>
                <wp:wrapTopAndBottom/>
                <wp:docPr id="123" name="Поле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0" cy="352425"/>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1969C532" w14:textId="77777777" w:rsidR="005F3DDD" w:rsidRPr="00C01C40" w:rsidRDefault="005F3DDD" w:rsidP="00C01C40">
                            <w:pPr>
                              <w:spacing w:after="0" w:line="240" w:lineRule="auto"/>
                              <w:jc w:val="center"/>
                              <w:rPr>
                                <w:rFonts w:ascii="Times New Roman" w:hAnsi="Times New Roman" w:cs="Times New Roman"/>
                                <w:sz w:val="20"/>
                                <w:lang w:val="kk-KZ"/>
                              </w:rPr>
                            </w:pPr>
                            <w:r w:rsidRPr="00C01C40">
                              <w:rPr>
                                <w:rFonts w:ascii="Times New Roman" w:hAnsi="Times New Roman" w:cs="Times New Roman"/>
                                <w:sz w:val="20"/>
                                <w:lang w:val="kk-KZ"/>
                              </w:rPr>
                              <w:t>Аумақтың дамуын стратегиялық басқару технологиялық рәсімдер, стратегиялар мен бағдарламаларды құру және іске асыру ережелері, мақсаттарды тұжырымдау, сыртқы және ішкі ортаны талдау арқылы жүзеге асырылады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09F48" id="Поле 123" o:spid="_x0000_s1027" type="#_x0000_t202" style="position:absolute;left:0;text-align:left;margin-left:69.25pt;margin-top:14.1pt;width:703pt;height:27.7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" fillcolor="window" strokecolor="windowText" strokeweight="2pt">
                <v:textbox inset="0,0,0,0">
                  <w:txbxContent>
                    <w:p w14:paraId="1969C532" w14:textId="77777777" w:rsidR="005F3DDD" w:rsidRPr="00C01C40" w:rsidRDefault="005F3DDD" w:rsidP="00C01C40">
                      <w:pPr>
                        <w:spacing w:after="0" w:line="240" w:lineRule="auto"/>
                        <w:jc w:val="center"/>
                        <w:rPr>
                          <w:rFonts w:ascii="Times New Roman" w:hAnsi="Times New Roman" w:cs="Times New Roman"/>
                          <w:sz w:val="20"/>
                          <w:lang w:val="kk-KZ"/>
                        </w:rPr>
                      </w:pPr>
                      <w:r w:rsidRPr="00C01C40">
                        <w:rPr>
                          <w:rFonts w:ascii="Times New Roman" w:hAnsi="Times New Roman" w:cs="Times New Roman"/>
                          <w:sz w:val="20"/>
                          <w:lang w:val="kk-KZ"/>
                        </w:rPr>
                        <w:t>Аумақтың дамуын стратегиялық басқару технологиялық рәсімдер, стратегиялар мен бағдарламаларды құру және іске асыру ережелері, мақсаттарды тұжырымдау, сыртқы және ішкі ортаны талдау арқылы жүзеге асырылады</w:t>
                      </w:r>
                    </w:p>
                  </w:txbxContent>
                </v:textbox>
                <w10:wrap type="topAndBottom" anchorx="page"/>
              </v:shape>
            </w:pict>
          </mc:Fallback>
        </mc:AlternateContent>
      </w:r>
      <w:bookmarkStart w:id="4" w:name="_Hlk156570834"/>
    </w:p>
    <w:p w14:paraId="7D8B67FA" w14:textId="506B99EA" w:rsidR="00D03F06" w:rsidRPr="00D03F06" w:rsidRDefault="00D03F06" w:rsidP="00D03F06">
      <w:pPr>
        <w:widowControl w:val="0"/>
        <w:spacing w:after="0" w:line="240" w:lineRule="auto"/>
        <w:ind w:firstLine="284"/>
        <w:jc w:val="both"/>
        <w:rPr>
          <w:rFonts w:ascii="Times New Roman" w:eastAsia="Calibri" w:hAnsi="Times New Roman" w:cs="Times New Roman"/>
          <w:color w:val="FF0000"/>
          <w:sz w:val="28"/>
          <w:szCs w:val="28"/>
        </w:rPr>
      </w:pPr>
      <w:r w:rsidRPr="00D03F06">
        <w:rPr>
          <w:rFonts w:ascii="Calibri" w:eastAsia="Calibri" w:hAnsi="Calibri" w:cs="Times New Roman"/>
          <w:noProof/>
          <w:sz w:val="20"/>
          <w:lang w:eastAsia="ru-RU"/>
        </w:rPr>
        <mc:AlternateContent>
          <mc:Choice Requires="wps">
            <w:drawing>
              <wp:inline distT="0" distB="0" distL="0" distR="0" wp14:anchorId="647F6831" wp14:editId="56C99696">
                <wp:extent cx="4939030" cy="518160"/>
                <wp:effectExtent l="0" t="0" r="13970" b="15240"/>
                <wp:docPr id="124" name="Поле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030" cy="5181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305641" w14:textId="261C9287" w:rsidR="005F3DDD" w:rsidRPr="00C01C40" w:rsidRDefault="005F3DDD" w:rsidP="00C01C40">
                            <w:pPr>
                              <w:spacing w:after="0" w:line="240" w:lineRule="auto"/>
                              <w:rPr>
                                <w:rFonts w:ascii="Times New Roman" w:hAnsi="Times New Roman" w:cs="Times New Roman"/>
                                <w:sz w:val="20"/>
                              </w:rPr>
                            </w:pPr>
                            <w:r w:rsidRPr="00C01C40">
                              <w:rPr>
                                <w:rFonts w:ascii="Times New Roman" w:hAnsi="Times New Roman" w:cs="Times New Roman"/>
                                <w:sz w:val="20"/>
                              </w:rPr>
                              <w:t xml:space="preserve">1. </w:t>
                            </w:r>
                            <w:r w:rsidRPr="00A46200">
                              <w:rPr>
                                <w:rFonts w:ascii="Times New Roman" w:hAnsi="Times New Roman" w:cs="Times New Roman"/>
                                <w:color w:val="000000" w:themeColor="text1"/>
                                <w:sz w:val="20"/>
                              </w:rPr>
                              <w:t xml:space="preserve">Даму стратегиясы </w:t>
                            </w:r>
                            <w:r w:rsidRPr="00C01C40">
                              <w:rPr>
                                <w:rFonts w:ascii="Times New Roman" w:hAnsi="Times New Roman" w:cs="Times New Roman"/>
                                <w:sz w:val="20"/>
                              </w:rPr>
                              <w:t xml:space="preserve">/ </w:t>
                            </w:r>
                            <w:r>
                              <w:rPr>
                                <w:rFonts w:ascii="Times New Roman" w:hAnsi="Times New Roman" w:cs="Times New Roman"/>
                                <w:sz w:val="20"/>
                                <w:lang w:val="kk-KZ"/>
                              </w:rPr>
                              <w:t>Б</w:t>
                            </w:r>
                            <w:r w:rsidRPr="00C01C40">
                              <w:rPr>
                                <w:rFonts w:ascii="Times New Roman" w:hAnsi="Times New Roman" w:cs="Times New Roman"/>
                                <w:sz w:val="20"/>
                              </w:rPr>
                              <w:t>ағдарламасы: қазіргі даму үрдістері мен тұрақсыз сыртқы орта факторлары жағдайында ресурстарды тұтынудың , тиімділігіне қол жеткізуге бағытталған бір немесе бірнеше даму бағыттарының шаралар кешені</w:t>
                            </w:r>
                          </w:p>
                        </w:txbxContent>
                      </wps:txbx>
                      <wps:bodyPr rot="0" vert="horz" wrap="square" lIns="0" tIns="0" rIns="0" bIns="0" anchor="t" anchorCtr="0" upright="1">
                        <a:noAutofit/>
                      </wps:bodyPr>
                    </wps:wsp>
                  </a:graphicData>
                </a:graphic>
              </wp:inline>
            </w:drawing>
          </mc:Choice>
          <mc:Fallback>
            <w:pict>
              <v:shape w14:anchorId="647F6831" id="Поле 124" o:spid="_x0000_s1028" type="#_x0000_t202" style="width:388.9pt;height:4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" filled="f" strokeweight=".5pt">
                <v:textbox inset="0,0,0,0">
                  <w:txbxContent>
                    <w:p w14:paraId="40305641" w14:textId="261C9287" w:rsidR="005F3DDD" w:rsidRPr="00C01C40" w:rsidRDefault="005F3DDD" w:rsidP="00C01C40">
                      <w:pPr>
                        <w:spacing w:after="0" w:line="240" w:lineRule="auto"/>
                        <w:rPr>
                          <w:rFonts w:ascii="Times New Roman" w:hAnsi="Times New Roman" w:cs="Times New Roman"/>
                          <w:sz w:val="20"/>
                        </w:rPr>
                      </w:pPr>
                      <w:r w:rsidRPr="00C01C40">
                        <w:rPr>
                          <w:rFonts w:ascii="Times New Roman" w:hAnsi="Times New Roman" w:cs="Times New Roman"/>
                          <w:sz w:val="20"/>
                        </w:rPr>
                        <w:t xml:space="preserve">1. </w:t>
                      </w:r>
                      <w:r w:rsidRPr="00A46200">
                        <w:rPr>
                          <w:rFonts w:ascii="Times New Roman" w:hAnsi="Times New Roman" w:cs="Times New Roman"/>
                          <w:color w:val="000000" w:themeColor="text1"/>
                          <w:sz w:val="20"/>
                        </w:rPr>
                        <w:t xml:space="preserve">Даму стратегиясы </w:t>
                      </w:r>
                      <w:r w:rsidRPr="00C01C40">
                        <w:rPr>
                          <w:rFonts w:ascii="Times New Roman" w:hAnsi="Times New Roman" w:cs="Times New Roman"/>
                          <w:sz w:val="20"/>
                        </w:rPr>
                        <w:t xml:space="preserve">/ </w:t>
                      </w:r>
                      <w:r>
                        <w:rPr>
                          <w:rFonts w:ascii="Times New Roman" w:hAnsi="Times New Roman" w:cs="Times New Roman"/>
                          <w:sz w:val="20"/>
                          <w:lang w:val="kk-KZ"/>
                        </w:rPr>
                        <w:t>Б</w:t>
                      </w:r>
                      <w:r w:rsidRPr="00C01C40">
                        <w:rPr>
                          <w:rFonts w:ascii="Times New Roman" w:hAnsi="Times New Roman" w:cs="Times New Roman"/>
                          <w:sz w:val="20"/>
                        </w:rPr>
                        <w:t>ағдарламасы: қазіргі даму үрдістері мен тұрақсыз сыртқы орта факторлары жағдайында ресурстарды тұтынудың , тиімділігіне қол жеткізуге бағытталған бір немесе бірнеше даму бағыттарының шаралар кешені</w:t>
                      </w:r>
                    </w:p>
                  </w:txbxContent>
                </v:textbox>
                <w10:anchorlock/>
              </v:shape>
            </w:pict>
          </mc:Fallback>
        </mc:AlternateContent>
      </w:r>
    </w:p>
    <w:p w14:paraId="6820CEFD" w14:textId="1ADD5B02" w:rsidR="00D03F06" w:rsidRPr="00D03F06" w:rsidRDefault="00235DBD" w:rsidP="00235DBD">
      <w:pPr>
        <w:widowControl w:val="0"/>
        <w:spacing w:after="0" w:line="240" w:lineRule="auto"/>
        <w:ind w:firstLine="2694"/>
        <w:jc w:val="both"/>
        <w:rPr>
          <w:rFonts w:ascii="Times New Roman" w:eastAsia="Calibri" w:hAnsi="Times New Roman" w:cs="Times New Roman"/>
          <w:color w:val="FF0000"/>
          <w:sz w:val="28"/>
          <w:szCs w:val="28"/>
          <w:lang w:val="kk-KZ"/>
        </w:rPr>
      </w:pPr>
      <w:r w:rsidRPr="00D03F06">
        <w:rPr>
          <w:rFonts w:ascii="Times New Roman" w:eastAsia="Calibri" w:hAnsi="Times New Roman" w:cs="Times New Roman"/>
          <w:noProof/>
          <w:color w:val="FF0000"/>
          <w:sz w:val="28"/>
          <w:szCs w:val="28"/>
          <w:lang w:eastAsia="ru-RU"/>
        </w:rPr>
        <mc:AlternateContent>
          <mc:Choice Requires="wps">
            <w:drawing>
              <wp:anchor distT="0" distB="0" distL="114300" distR="114300" simplePos="0" relativeHeight="251679744" behindDoc="0" locked="0" layoutInCell="1" allowOverlap="1" wp14:anchorId="6D511843" wp14:editId="38F90D2E">
                <wp:simplePos x="0" y="0"/>
                <wp:positionH relativeFrom="page">
                  <wp:posOffset>754380</wp:posOffset>
                </wp:positionH>
                <wp:positionV relativeFrom="page">
                  <wp:posOffset>2673985</wp:posOffset>
                </wp:positionV>
                <wp:extent cx="1550035" cy="2232660"/>
                <wp:effectExtent l="0" t="0" r="12065" b="15240"/>
                <wp:wrapNone/>
                <wp:docPr id="128" name="Поле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2326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BED0E1" w14:textId="613E07BD" w:rsidR="005F3DDD" w:rsidRPr="00C01C40" w:rsidRDefault="005F3DDD" w:rsidP="00C01C40">
                            <w:pPr>
                              <w:widowControl w:val="0"/>
                              <w:spacing w:after="0" w:line="240" w:lineRule="auto"/>
                              <w:rPr>
                                <w:rFonts w:ascii="Times New Roman" w:hAnsi="Times New Roman" w:cs="Times New Roman"/>
                                <w:sz w:val="20"/>
                              </w:rPr>
                            </w:pPr>
                            <w:r>
                              <w:rPr>
                                <w:rFonts w:ascii="Times New Roman" w:hAnsi="Times New Roman" w:cs="Times New Roman"/>
                                <w:sz w:val="20"/>
                                <w:lang w:val="kk-KZ"/>
                              </w:rPr>
                              <w:t xml:space="preserve"> </w:t>
                            </w:r>
                            <w:r w:rsidRPr="00C01C40">
                              <w:rPr>
                                <w:rFonts w:ascii="Times New Roman" w:hAnsi="Times New Roman" w:cs="Times New Roman"/>
                                <w:sz w:val="20"/>
                                <w:lang w:val="kk-KZ"/>
                              </w:rPr>
                              <w:t>-</w:t>
                            </w:r>
                            <w:r w:rsidRPr="00C01C40">
                              <w:rPr>
                                <w:rFonts w:ascii="Times New Roman" w:hAnsi="Times New Roman" w:cs="Times New Roman"/>
                                <w:sz w:val="20"/>
                              </w:rPr>
                              <w:t xml:space="preserve"> стратегиялық, перспективалық және ағымдағы басқару жүйесінің жұмыс істеуі;</w:t>
                            </w:r>
                          </w:p>
                          <w:p w14:paraId="2182FFB4" w14:textId="77777777" w:rsidR="005F3DDD" w:rsidRDefault="005F3DDD" w:rsidP="00C01C40">
                            <w:pPr>
                              <w:widowControl w:val="0"/>
                              <w:spacing w:after="0" w:line="240" w:lineRule="auto"/>
                              <w:rPr>
                                <w:rFonts w:ascii="Times New Roman" w:hAnsi="Times New Roman" w:cs="Times New Roman"/>
                                <w:sz w:val="20"/>
                                <w:lang w:val="kk-KZ"/>
                              </w:rPr>
                            </w:pPr>
                            <w:r>
                              <w:rPr>
                                <w:rFonts w:ascii="Times New Roman" w:hAnsi="Times New Roman" w:cs="Times New Roman"/>
                                <w:sz w:val="20"/>
                                <w:lang w:val="kk-KZ"/>
                              </w:rPr>
                              <w:t xml:space="preserve"> </w:t>
                            </w:r>
                          </w:p>
                          <w:p w14:paraId="786006AD" w14:textId="77A8CB0F" w:rsidR="005F3DDD" w:rsidRPr="00C01C40" w:rsidRDefault="005F3DDD" w:rsidP="00C01C40">
                            <w:pPr>
                              <w:widowControl w:val="0"/>
                              <w:spacing w:after="0" w:line="240" w:lineRule="auto"/>
                              <w:rPr>
                                <w:rFonts w:ascii="Times New Roman" w:hAnsi="Times New Roman" w:cs="Times New Roman"/>
                                <w:sz w:val="20"/>
                                <w:lang w:val="kk-KZ"/>
                              </w:rPr>
                            </w:pPr>
                            <w:r w:rsidRPr="00C01C40">
                              <w:rPr>
                                <w:rFonts w:ascii="Times New Roman" w:hAnsi="Times New Roman" w:cs="Times New Roman"/>
                                <w:sz w:val="20"/>
                                <w:lang w:val="kk-KZ"/>
                              </w:rPr>
                              <w:t>- материалдық - техникалық, Еңбек және ақпараттық ресурстарды тұтыну шығындары;</w:t>
                            </w:r>
                          </w:p>
                          <w:p w14:paraId="28C67998" w14:textId="77777777" w:rsidR="005F3DDD" w:rsidRDefault="005F3DDD" w:rsidP="00C01C40">
                            <w:pPr>
                              <w:widowControl w:val="0"/>
                              <w:spacing w:after="0" w:line="240" w:lineRule="auto"/>
                              <w:rPr>
                                <w:rFonts w:ascii="Times New Roman" w:hAnsi="Times New Roman" w:cs="Times New Roman"/>
                                <w:sz w:val="20"/>
                                <w:lang w:val="kk-KZ"/>
                              </w:rPr>
                            </w:pPr>
                            <w:r>
                              <w:rPr>
                                <w:rFonts w:ascii="Times New Roman" w:hAnsi="Times New Roman" w:cs="Times New Roman"/>
                                <w:sz w:val="20"/>
                                <w:lang w:val="kk-KZ"/>
                              </w:rPr>
                              <w:t xml:space="preserve"> </w:t>
                            </w:r>
                          </w:p>
                          <w:p w14:paraId="16ED0ADE" w14:textId="25257356" w:rsidR="005F3DDD" w:rsidRPr="00C01C40" w:rsidRDefault="005F3DDD" w:rsidP="00C01C40">
                            <w:pPr>
                              <w:widowControl w:val="0"/>
                              <w:spacing w:after="0" w:line="240" w:lineRule="auto"/>
                              <w:rPr>
                                <w:rFonts w:cs="Times New Roman"/>
                                <w:sz w:val="20"/>
                                <w:lang w:val="kk-KZ"/>
                              </w:rPr>
                            </w:pPr>
                            <w:r w:rsidRPr="00C01C40">
                              <w:rPr>
                                <w:rFonts w:ascii="Times New Roman" w:hAnsi="Times New Roman" w:cs="Times New Roman"/>
                                <w:sz w:val="20"/>
                                <w:lang w:val="kk-KZ"/>
                              </w:rPr>
                              <w:t>- сыртқы ортаның жай-күйі және әсер ету факторлары</w:t>
                            </w:r>
                            <w:r>
                              <w:rPr>
                                <w:rFonts w:cs="Times New Roman"/>
                                <w:sz w:val="20"/>
                                <w:lang w:val="kk-KZ"/>
                              </w:rPr>
                              <w:t xml:space="preserve"> </w:t>
                            </w:r>
                            <w:r w:rsidRPr="00C01C40">
                              <w:rPr>
                                <w:rFonts w:ascii="Times New Roman" w:hAnsi="Times New Roman" w:cs="Times New Roman"/>
                                <w:sz w:val="20"/>
                                <w:lang w:val="kk-KZ"/>
                              </w:rPr>
                              <w:t>туралы ретроспективті ақпарат.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11843" id="Поле 128" o:spid="_x0000_s1029" type="#_x0000_t202" style="position:absolute;left:0;text-align:left;margin-left:59.4pt;margin-top:210.55pt;width:122.05pt;height:175.8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" filled="f" strokeweight=".5pt">
                <v:textbox inset="0,0,0,0">
                  <w:txbxContent>
                    <w:p w14:paraId="09BED0E1" w14:textId="613E07BD" w:rsidR="005F3DDD" w:rsidRPr="00C01C40" w:rsidRDefault="005F3DDD" w:rsidP="00C01C40">
                      <w:pPr>
                        <w:widowControl w:val="0"/>
                        <w:spacing w:after="0" w:line="240" w:lineRule="auto"/>
                        <w:rPr>
                          <w:rFonts w:ascii="Times New Roman" w:hAnsi="Times New Roman" w:cs="Times New Roman"/>
                          <w:sz w:val="20"/>
                        </w:rPr>
                      </w:pPr>
                      <w:r>
                        <w:rPr>
                          <w:rFonts w:ascii="Times New Roman" w:hAnsi="Times New Roman" w:cs="Times New Roman"/>
                          <w:sz w:val="20"/>
                          <w:lang w:val="kk-KZ"/>
                        </w:rPr>
                        <w:t xml:space="preserve"> </w:t>
                      </w:r>
                      <w:r w:rsidRPr="00C01C40">
                        <w:rPr>
                          <w:rFonts w:ascii="Times New Roman" w:hAnsi="Times New Roman" w:cs="Times New Roman"/>
                          <w:sz w:val="20"/>
                          <w:lang w:val="kk-KZ"/>
                        </w:rPr>
                        <w:t>-</w:t>
                      </w:r>
                      <w:r w:rsidRPr="00C01C40">
                        <w:rPr>
                          <w:rFonts w:ascii="Times New Roman" w:hAnsi="Times New Roman" w:cs="Times New Roman"/>
                          <w:sz w:val="20"/>
                        </w:rPr>
                        <w:t xml:space="preserve"> стратегиялық, перспективалық және ағымдағы басқару жүйесінің жұмыс істеуі;</w:t>
                      </w:r>
                    </w:p>
                    <w:p w14:paraId="2182FFB4" w14:textId="77777777" w:rsidR="005F3DDD" w:rsidRDefault="005F3DDD" w:rsidP="00C01C40">
                      <w:pPr>
                        <w:widowControl w:val="0"/>
                        <w:spacing w:after="0" w:line="240" w:lineRule="auto"/>
                        <w:rPr>
                          <w:rFonts w:ascii="Times New Roman" w:hAnsi="Times New Roman" w:cs="Times New Roman"/>
                          <w:sz w:val="20"/>
                          <w:lang w:val="kk-KZ"/>
                        </w:rPr>
                      </w:pPr>
                      <w:r>
                        <w:rPr>
                          <w:rFonts w:ascii="Times New Roman" w:hAnsi="Times New Roman" w:cs="Times New Roman"/>
                          <w:sz w:val="20"/>
                          <w:lang w:val="kk-KZ"/>
                        </w:rPr>
                        <w:t xml:space="preserve"> </w:t>
                      </w:r>
                    </w:p>
                    <w:p w14:paraId="786006AD" w14:textId="77A8CB0F" w:rsidR="005F3DDD" w:rsidRPr="00C01C40" w:rsidRDefault="005F3DDD" w:rsidP="00C01C40">
                      <w:pPr>
                        <w:widowControl w:val="0"/>
                        <w:spacing w:after="0" w:line="240" w:lineRule="auto"/>
                        <w:rPr>
                          <w:rFonts w:ascii="Times New Roman" w:hAnsi="Times New Roman" w:cs="Times New Roman"/>
                          <w:sz w:val="20"/>
                          <w:lang w:val="kk-KZ"/>
                        </w:rPr>
                      </w:pPr>
                      <w:r w:rsidRPr="00C01C40">
                        <w:rPr>
                          <w:rFonts w:ascii="Times New Roman" w:hAnsi="Times New Roman" w:cs="Times New Roman"/>
                          <w:sz w:val="20"/>
                          <w:lang w:val="kk-KZ"/>
                        </w:rPr>
                        <w:t>- материалдық - техникалық, Еңбек және ақпараттық ресурстарды тұтыну шығындары;</w:t>
                      </w:r>
                    </w:p>
                    <w:p w14:paraId="28C67998" w14:textId="77777777" w:rsidR="005F3DDD" w:rsidRDefault="005F3DDD" w:rsidP="00C01C40">
                      <w:pPr>
                        <w:widowControl w:val="0"/>
                        <w:spacing w:after="0" w:line="240" w:lineRule="auto"/>
                        <w:rPr>
                          <w:rFonts w:ascii="Times New Roman" w:hAnsi="Times New Roman" w:cs="Times New Roman"/>
                          <w:sz w:val="20"/>
                          <w:lang w:val="kk-KZ"/>
                        </w:rPr>
                      </w:pPr>
                      <w:r>
                        <w:rPr>
                          <w:rFonts w:ascii="Times New Roman" w:hAnsi="Times New Roman" w:cs="Times New Roman"/>
                          <w:sz w:val="20"/>
                          <w:lang w:val="kk-KZ"/>
                        </w:rPr>
                        <w:t xml:space="preserve"> </w:t>
                      </w:r>
                    </w:p>
                    <w:p w14:paraId="16ED0ADE" w14:textId="25257356" w:rsidR="005F3DDD" w:rsidRPr="00C01C40" w:rsidRDefault="005F3DDD" w:rsidP="00C01C40">
                      <w:pPr>
                        <w:widowControl w:val="0"/>
                        <w:spacing w:after="0" w:line="240" w:lineRule="auto"/>
                        <w:rPr>
                          <w:rFonts w:cs="Times New Roman"/>
                          <w:sz w:val="20"/>
                          <w:lang w:val="kk-KZ"/>
                        </w:rPr>
                      </w:pPr>
                      <w:r w:rsidRPr="00C01C40">
                        <w:rPr>
                          <w:rFonts w:ascii="Times New Roman" w:hAnsi="Times New Roman" w:cs="Times New Roman"/>
                          <w:sz w:val="20"/>
                          <w:lang w:val="kk-KZ"/>
                        </w:rPr>
                        <w:t>- сыртқы ортаның жай-күйі және әсер ету факторлары</w:t>
                      </w:r>
                      <w:r>
                        <w:rPr>
                          <w:rFonts w:cs="Times New Roman"/>
                          <w:sz w:val="20"/>
                          <w:lang w:val="kk-KZ"/>
                        </w:rPr>
                        <w:t xml:space="preserve"> </w:t>
                      </w:r>
                      <w:r w:rsidRPr="00C01C40">
                        <w:rPr>
                          <w:rFonts w:ascii="Times New Roman" w:hAnsi="Times New Roman" w:cs="Times New Roman"/>
                          <w:sz w:val="20"/>
                          <w:lang w:val="kk-KZ"/>
                        </w:rPr>
                        <w:t>туралы ретроспективті ақпарат.</w:t>
                      </w:r>
                    </w:p>
                  </w:txbxContent>
                </v:textbox>
                <w10:wrap anchorx="page" anchory="page"/>
              </v:shape>
            </w:pict>
          </mc:Fallback>
        </mc:AlternateContent>
      </w:r>
      <w:r w:rsidR="00D03F06" w:rsidRPr="00D03F06">
        <w:rPr>
          <w:rFonts w:ascii="Calibri" w:eastAsia="Calibri" w:hAnsi="Calibri" w:cs="Times New Roman"/>
          <w:noProof/>
          <w:sz w:val="20"/>
          <w:lang w:eastAsia="ru-RU"/>
        </w:rPr>
        <mc:AlternateContent>
          <mc:Choice Requires="wps">
            <w:drawing>
              <wp:inline distT="0" distB="0" distL="0" distR="0" wp14:anchorId="7812AF3E" wp14:editId="6294E736">
                <wp:extent cx="6084522" cy="342900"/>
                <wp:effectExtent l="0" t="0" r="12065" b="19050"/>
                <wp:docPr id="127" name="Поле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522" cy="3429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C6AF68" w14:textId="23F403F7" w:rsidR="005F3DDD" w:rsidRPr="00C01C40" w:rsidRDefault="005F3DDD" w:rsidP="00235DBD">
                            <w:pPr>
                              <w:spacing w:after="0" w:line="240" w:lineRule="auto"/>
                              <w:jc w:val="center"/>
                              <w:rPr>
                                <w:rFonts w:ascii="Times New Roman" w:hAnsi="Times New Roman" w:cs="Times New Roman"/>
                                <w:sz w:val="20"/>
                              </w:rPr>
                            </w:pPr>
                            <w:r w:rsidRPr="00C01C40">
                              <w:rPr>
                                <w:rFonts w:ascii="Times New Roman" w:hAnsi="Times New Roman" w:cs="Times New Roman"/>
                                <w:sz w:val="20"/>
                              </w:rPr>
                              <w:t xml:space="preserve">Аймақтың ағымдағы қызметі мен </w:t>
                            </w:r>
                            <w:r w:rsidRPr="00410F3F">
                              <w:rPr>
                                <w:rFonts w:ascii="Times New Roman" w:hAnsi="Times New Roman" w:cs="Times New Roman"/>
                                <w:sz w:val="20"/>
                              </w:rPr>
                              <w:t>перспективалық</w:t>
                            </w:r>
                            <w:r w:rsidRPr="00C01C40">
                              <w:rPr>
                                <w:rFonts w:ascii="Times New Roman" w:hAnsi="Times New Roman" w:cs="Times New Roman"/>
                                <w:sz w:val="20"/>
                              </w:rPr>
                              <w:t xml:space="preserve"> дамуын басқару жүйесіне сыртқы орта факторларының әсері</w:t>
                            </w:r>
                          </w:p>
                        </w:txbxContent>
                      </wps:txbx>
                      <wps:bodyPr rot="0" vert="horz" wrap="square" lIns="0" tIns="0" rIns="0" bIns="0" anchor="t" anchorCtr="0" upright="1">
                        <a:noAutofit/>
                      </wps:bodyPr>
                    </wps:wsp>
                  </a:graphicData>
                </a:graphic>
              </wp:inline>
            </w:drawing>
          </mc:Choice>
          <mc:Fallback>
            <w:pict>
              <v:shape w14:anchorId="7812AF3E" id="Поле 127" o:spid="_x0000_s1030" type="#_x0000_t202" style="width:479.1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" filled="f" strokeweight=".5pt">
                <v:textbox inset="0,0,0,0">
                  <w:txbxContent>
                    <w:p w14:paraId="1EC6AF68" w14:textId="23F403F7" w:rsidR="005F3DDD" w:rsidRPr="00C01C40" w:rsidRDefault="005F3DDD" w:rsidP="00235DBD">
                      <w:pPr>
                        <w:spacing w:after="0" w:line="240" w:lineRule="auto"/>
                        <w:jc w:val="center"/>
                        <w:rPr>
                          <w:rFonts w:ascii="Times New Roman" w:hAnsi="Times New Roman" w:cs="Times New Roman"/>
                          <w:sz w:val="20"/>
                        </w:rPr>
                      </w:pPr>
                      <w:r w:rsidRPr="00C01C40">
                        <w:rPr>
                          <w:rFonts w:ascii="Times New Roman" w:hAnsi="Times New Roman" w:cs="Times New Roman"/>
                          <w:sz w:val="20"/>
                        </w:rPr>
                        <w:t xml:space="preserve">Аймақтың ағымдағы қызметі мен </w:t>
                      </w:r>
                      <w:r w:rsidRPr="00410F3F">
                        <w:rPr>
                          <w:rFonts w:ascii="Times New Roman" w:hAnsi="Times New Roman" w:cs="Times New Roman"/>
                          <w:sz w:val="20"/>
                        </w:rPr>
                        <w:t>перспективалық</w:t>
                      </w:r>
                      <w:r w:rsidRPr="00C01C40">
                        <w:rPr>
                          <w:rFonts w:ascii="Times New Roman" w:hAnsi="Times New Roman" w:cs="Times New Roman"/>
                          <w:sz w:val="20"/>
                        </w:rPr>
                        <w:t xml:space="preserve"> дамуын басқару жүйесіне сыртқы орта факторларының әсері</w:t>
                      </w:r>
                    </w:p>
                  </w:txbxContent>
                </v:textbox>
                <w10:anchorlock/>
              </v:shape>
            </w:pict>
          </mc:Fallback>
        </mc:AlternateContent>
      </w:r>
    </w:p>
    <w:p w14:paraId="4DB1B2C6" w14:textId="1B7AC457" w:rsidR="00D03F06" w:rsidRPr="00D03F06" w:rsidRDefault="00235DBD" w:rsidP="00D03F06">
      <w:pPr>
        <w:widowControl w:val="0"/>
        <w:spacing w:after="0" w:line="240" w:lineRule="auto"/>
        <w:ind w:firstLine="567"/>
        <w:jc w:val="both"/>
        <w:rPr>
          <w:rFonts w:ascii="Times New Roman" w:eastAsia="Calibri" w:hAnsi="Times New Roman" w:cs="Times New Roman"/>
          <w:color w:val="FF0000"/>
          <w:sz w:val="28"/>
          <w:szCs w:val="28"/>
          <w:lang w:val="kk-KZ"/>
        </w:rPr>
      </w:pPr>
      <w:r w:rsidRPr="00D03F06">
        <w:rPr>
          <w:rFonts w:ascii="Times New Roman" w:eastAsia="Calibri" w:hAnsi="Times New Roman" w:cs="Times New Roman"/>
          <w:noProof/>
          <w:color w:val="FF0000"/>
          <w:sz w:val="28"/>
          <w:szCs w:val="28"/>
          <w:lang w:eastAsia="ru-RU"/>
        </w:rPr>
        <mc:AlternateContent>
          <mc:Choice Requires="wps">
            <w:drawing>
              <wp:anchor distT="0" distB="0" distL="114300" distR="114300" simplePos="0" relativeHeight="251680768" behindDoc="0" locked="0" layoutInCell="1" allowOverlap="1" wp14:anchorId="702E5D8F" wp14:editId="053F3998">
                <wp:simplePos x="0" y="0"/>
                <wp:positionH relativeFrom="page">
                  <wp:posOffset>2967487</wp:posOffset>
                </wp:positionH>
                <wp:positionV relativeFrom="page">
                  <wp:posOffset>2751826</wp:posOffset>
                </wp:positionV>
                <wp:extent cx="4610735" cy="172529"/>
                <wp:effectExtent l="0" t="0" r="18415" b="18415"/>
                <wp:wrapNone/>
                <wp:docPr id="129" name="Поле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735" cy="17252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2E8832" w14:textId="77777777" w:rsidR="005F3DDD" w:rsidRPr="00235DBD" w:rsidRDefault="005F3DDD" w:rsidP="00235DBD">
                            <w:pPr>
                              <w:spacing w:after="0" w:line="240" w:lineRule="auto"/>
                              <w:jc w:val="center"/>
                              <w:rPr>
                                <w:rFonts w:ascii="Times New Roman" w:hAnsi="Times New Roman" w:cs="Times New Roman"/>
                                <w:i/>
                                <w:sz w:val="20"/>
                              </w:rPr>
                            </w:pPr>
                            <w:r w:rsidRPr="00235DBD">
                              <w:rPr>
                                <w:rFonts w:ascii="Times New Roman" w:hAnsi="Times New Roman" w:cs="Times New Roman"/>
                                <w:i/>
                                <w:sz w:val="20"/>
                              </w:rPr>
                              <w:t>Аймақты стратегиялық басқару процесі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E5D8F" id="Поле 129" o:spid="_x0000_s1031" type="#_x0000_t202" style="position:absolute;left:0;text-align:left;margin-left:233.65pt;margin-top:216.7pt;width:363.05pt;height:13.6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" filled="f" strokeweight=".5pt">
                <v:textbox inset="0,0,0,0">
                  <w:txbxContent>
                    <w:p w14:paraId="1F2E8832" w14:textId="77777777" w:rsidR="005F3DDD" w:rsidRPr="00235DBD" w:rsidRDefault="005F3DDD" w:rsidP="00235DBD">
                      <w:pPr>
                        <w:spacing w:after="0" w:line="240" w:lineRule="auto"/>
                        <w:jc w:val="center"/>
                        <w:rPr>
                          <w:rFonts w:ascii="Times New Roman" w:hAnsi="Times New Roman" w:cs="Times New Roman"/>
                          <w:i/>
                          <w:sz w:val="20"/>
                        </w:rPr>
                      </w:pPr>
                      <w:r w:rsidRPr="00235DBD">
                        <w:rPr>
                          <w:rFonts w:ascii="Times New Roman" w:hAnsi="Times New Roman" w:cs="Times New Roman"/>
                          <w:i/>
                          <w:sz w:val="20"/>
                        </w:rPr>
                        <w:t>Аймақты стратегиялық басқару процесі</w:t>
                      </w:r>
                    </w:p>
                  </w:txbxContent>
                </v:textbox>
                <w10:wrap anchorx="page" anchory="page"/>
              </v:shape>
            </w:pict>
          </mc:Fallback>
        </mc:AlternateContent>
      </w:r>
      <w:r w:rsidR="00D03F06" w:rsidRPr="00D03F06">
        <w:rPr>
          <w:rFonts w:ascii="Calibri" w:eastAsia="Calibri" w:hAnsi="Calibri" w:cs="Times New Roman"/>
          <w:b/>
          <w:noProof/>
          <w:lang w:eastAsia="ru-RU"/>
        </w:rPr>
        <mc:AlternateContent>
          <mc:Choice Requires="wps">
            <w:drawing>
              <wp:anchor distT="0" distB="0" distL="114300" distR="114300" simplePos="0" relativeHeight="251683840" behindDoc="0" locked="0" layoutInCell="1" allowOverlap="1" wp14:anchorId="61FCB2D5" wp14:editId="4FCAF474">
                <wp:simplePos x="0" y="0"/>
                <wp:positionH relativeFrom="page">
                  <wp:posOffset>8522898</wp:posOffset>
                </wp:positionH>
                <wp:positionV relativeFrom="paragraph">
                  <wp:posOffset>3175</wp:posOffset>
                </wp:positionV>
                <wp:extent cx="1431985" cy="3131820"/>
                <wp:effectExtent l="0" t="0" r="15875" b="11430"/>
                <wp:wrapNone/>
                <wp:docPr id="141" name="Поле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85" cy="313182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A42C23" w14:textId="77777777" w:rsidR="005F3DDD" w:rsidRDefault="005F3DDD" w:rsidP="00C01C40">
                            <w:pPr>
                              <w:tabs>
                                <w:tab w:val="left" w:pos="1933"/>
                              </w:tabs>
                              <w:spacing w:after="0" w:line="240" w:lineRule="auto"/>
                              <w:jc w:val="both"/>
                              <w:rPr>
                                <w:rFonts w:ascii="Times New Roman" w:hAnsi="Times New Roman" w:cs="Times New Roman"/>
                                <w:b/>
                                <w:bCs/>
                                <w:sz w:val="20"/>
                              </w:rPr>
                            </w:pPr>
                          </w:p>
                          <w:p w14:paraId="4743EA91" w14:textId="1C8104DC" w:rsidR="005F3DDD" w:rsidRPr="00C01C40" w:rsidRDefault="005F3DDD" w:rsidP="00C01C40">
                            <w:pPr>
                              <w:tabs>
                                <w:tab w:val="left" w:pos="1933"/>
                              </w:tabs>
                              <w:spacing w:after="0" w:line="240" w:lineRule="auto"/>
                              <w:jc w:val="both"/>
                              <w:rPr>
                                <w:rFonts w:ascii="Times New Roman" w:hAnsi="Times New Roman" w:cs="Times New Roman"/>
                                <w:b/>
                                <w:bCs/>
                                <w:sz w:val="20"/>
                              </w:rPr>
                            </w:pPr>
                            <w:r w:rsidRPr="00235DBD">
                              <w:rPr>
                                <w:rFonts w:ascii="Times New Roman" w:hAnsi="Times New Roman" w:cs="Times New Roman"/>
                                <w:bCs/>
                                <w:i/>
                                <w:sz w:val="20"/>
                              </w:rPr>
                              <w:t>Өңірдің дамуын стратегиялық басқарудың нәтижелері</w:t>
                            </w:r>
                            <w:r w:rsidRPr="00C01C40">
                              <w:rPr>
                                <w:rFonts w:ascii="Times New Roman" w:hAnsi="Times New Roman" w:cs="Times New Roman"/>
                                <w:b/>
                                <w:bCs/>
                                <w:sz w:val="20"/>
                              </w:rPr>
                              <w:t>:</w:t>
                            </w:r>
                          </w:p>
                          <w:p w14:paraId="498037CF" w14:textId="0650ED31" w:rsidR="005F3DDD" w:rsidRPr="00D1273B" w:rsidRDefault="005F3DDD" w:rsidP="00C01C40">
                            <w:pPr>
                              <w:tabs>
                                <w:tab w:val="left" w:pos="1933"/>
                              </w:tabs>
                              <w:spacing w:after="0" w:line="240" w:lineRule="auto"/>
                              <w:jc w:val="both"/>
                              <w:rPr>
                                <w:rFonts w:ascii="Times New Roman" w:hAnsi="Times New Roman" w:cs="Times New Roman"/>
                                <w:sz w:val="20"/>
                                <w:lang w:val="kk-KZ"/>
                              </w:rPr>
                            </w:pPr>
                            <w:r>
                              <w:rPr>
                                <w:rFonts w:ascii="Times New Roman" w:hAnsi="Times New Roman" w:cs="Times New Roman"/>
                                <w:sz w:val="20"/>
                                <w:lang w:val="kk-KZ"/>
                              </w:rPr>
                              <w:t xml:space="preserve">  </w:t>
                            </w:r>
                            <w:r w:rsidRPr="00C01C40">
                              <w:rPr>
                                <w:rFonts w:ascii="Times New Roman" w:hAnsi="Times New Roman" w:cs="Times New Roman"/>
                                <w:sz w:val="20"/>
                                <w:lang w:val="kk-KZ"/>
                              </w:rPr>
                              <w:t>-</w:t>
                            </w:r>
                            <w:r>
                              <w:rPr>
                                <w:rFonts w:ascii="Times New Roman" w:hAnsi="Times New Roman" w:cs="Times New Roman"/>
                                <w:sz w:val="20"/>
                                <w:lang w:val="kk-KZ"/>
                              </w:rPr>
                              <w:t xml:space="preserve"> </w:t>
                            </w:r>
                            <w:r w:rsidRPr="00D1273B">
                              <w:rPr>
                                <w:rFonts w:ascii="Times New Roman" w:hAnsi="Times New Roman" w:cs="Times New Roman"/>
                                <w:sz w:val="20"/>
                                <w:lang w:val="kk-KZ"/>
                              </w:rPr>
                              <w:t>сыртқы орта фактор</w:t>
                            </w:r>
                            <w:r>
                              <w:rPr>
                                <w:rFonts w:ascii="Times New Roman" w:hAnsi="Times New Roman" w:cs="Times New Roman"/>
                                <w:sz w:val="20"/>
                                <w:lang w:val="kk-KZ"/>
                              </w:rPr>
                              <w:t xml:space="preserve"> </w:t>
                            </w:r>
                            <w:r w:rsidRPr="00D1273B">
                              <w:rPr>
                                <w:rFonts w:ascii="Times New Roman" w:hAnsi="Times New Roman" w:cs="Times New Roman"/>
                                <w:sz w:val="20"/>
                                <w:lang w:val="kk-KZ"/>
                              </w:rPr>
                              <w:t>ларының теріс әсері жағдайында экономи</w:t>
                            </w:r>
                            <w:r>
                              <w:rPr>
                                <w:rFonts w:ascii="Times New Roman" w:hAnsi="Times New Roman" w:cs="Times New Roman"/>
                                <w:sz w:val="20"/>
                                <w:lang w:val="kk-KZ"/>
                              </w:rPr>
                              <w:t xml:space="preserve"> </w:t>
                            </w:r>
                            <w:r w:rsidRPr="00D1273B">
                              <w:rPr>
                                <w:rFonts w:ascii="Times New Roman" w:hAnsi="Times New Roman" w:cs="Times New Roman"/>
                                <w:sz w:val="20"/>
                                <w:lang w:val="kk-KZ"/>
                              </w:rPr>
                              <w:t>калық және әлеуметтік өсу қарқынын сақтау;</w:t>
                            </w:r>
                          </w:p>
                          <w:p w14:paraId="775F4257" w14:textId="77777777" w:rsidR="005F3DDD" w:rsidRDefault="005F3DDD" w:rsidP="00C01C40">
                            <w:pPr>
                              <w:tabs>
                                <w:tab w:val="left" w:pos="1933"/>
                              </w:tabs>
                              <w:spacing w:after="0" w:line="240" w:lineRule="auto"/>
                              <w:jc w:val="both"/>
                              <w:rPr>
                                <w:rFonts w:ascii="Times New Roman" w:hAnsi="Times New Roman" w:cs="Times New Roman"/>
                                <w:sz w:val="20"/>
                                <w:lang w:val="kk-KZ"/>
                              </w:rPr>
                            </w:pPr>
                            <w:r>
                              <w:rPr>
                                <w:rFonts w:ascii="Times New Roman" w:hAnsi="Times New Roman" w:cs="Times New Roman"/>
                                <w:sz w:val="20"/>
                                <w:lang w:val="kk-KZ"/>
                              </w:rPr>
                              <w:t xml:space="preserve">  </w:t>
                            </w:r>
                          </w:p>
                          <w:p w14:paraId="56E9EF9E" w14:textId="69A829AB" w:rsidR="005F3DDD" w:rsidRPr="00C01C40" w:rsidRDefault="005F3DDD" w:rsidP="00C01C40">
                            <w:pPr>
                              <w:tabs>
                                <w:tab w:val="left" w:pos="1933"/>
                              </w:tabs>
                              <w:spacing w:after="0" w:line="240" w:lineRule="auto"/>
                              <w:jc w:val="both"/>
                              <w:rPr>
                                <w:rFonts w:ascii="Times New Roman" w:hAnsi="Times New Roman" w:cs="Times New Roman"/>
                                <w:sz w:val="20"/>
                                <w:lang w:val="kk-KZ"/>
                              </w:rPr>
                            </w:pPr>
                            <w:r>
                              <w:rPr>
                                <w:rFonts w:ascii="Times New Roman" w:hAnsi="Times New Roman" w:cs="Times New Roman"/>
                                <w:sz w:val="20"/>
                                <w:lang w:val="kk-KZ"/>
                              </w:rPr>
                              <w:t xml:space="preserve">  </w:t>
                            </w:r>
                            <w:r w:rsidRPr="00C01C40">
                              <w:rPr>
                                <w:rFonts w:ascii="Times New Roman" w:hAnsi="Times New Roman" w:cs="Times New Roman"/>
                                <w:sz w:val="20"/>
                                <w:lang w:val="kk-KZ"/>
                              </w:rPr>
                              <w:t>-</w:t>
                            </w:r>
                            <w:r>
                              <w:rPr>
                                <w:rFonts w:ascii="Times New Roman" w:hAnsi="Times New Roman" w:cs="Times New Roman"/>
                                <w:sz w:val="20"/>
                                <w:lang w:val="kk-KZ"/>
                              </w:rPr>
                              <w:t xml:space="preserve"> </w:t>
                            </w:r>
                            <w:r w:rsidRPr="00C01C40">
                              <w:rPr>
                                <w:rFonts w:ascii="Times New Roman" w:hAnsi="Times New Roman" w:cs="Times New Roman"/>
                                <w:sz w:val="20"/>
                                <w:lang w:val="kk-KZ"/>
                              </w:rPr>
                              <w:t>макроорта фактор</w:t>
                            </w:r>
                            <w:r>
                              <w:rPr>
                                <w:rFonts w:ascii="Times New Roman" w:hAnsi="Times New Roman" w:cs="Times New Roman"/>
                                <w:sz w:val="20"/>
                                <w:lang w:val="kk-KZ"/>
                              </w:rPr>
                              <w:t xml:space="preserve"> </w:t>
                            </w:r>
                            <w:r w:rsidRPr="00C01C40">
                              <w:rPr>
                                <w:rFonts w:ascii="Times New Roman" w:hAnsi="Times New Roman" w:cs="Times New Roman"/>
                                <w:sz w:val="20"/>
                                <w:lang w:val="kk-KZ"/>
                              </w:rPr>
                              <w:t>ларына қарсы іс-қимыл арқылы экономикалық нәтиженің жыл сайынғы өсуі;</w:t>
                            </w:r>
                          </w:p>
                          <w:p w14:paraId="679A5E0F" w14:textId="3AD1F01A" w:rsidR="005F3DDD" w:rsidRPr="00D1273B" w:rsidRDefault="005F3DDD" w:rsidP="00C01C40">
                            <w:pPr>
                              <w:tabs>
                                <w:tab w:val="left" w:pos="1933"/>
                              </w:tabs>
                              <w:spacing w:after="0" w:line="240" w:lineRule="auto"/>
                              <w:jc w:val="both"/>
                              <w:rPr>
                                <w:rFonts w:ascii="Times New Roman" w:hAnsi="Times New Roman" w:cs="Times New Roman"/>
                                <w:sz w:val="20"/>
                                <w:lang w:val="kk-KZ"/>
                              </w:rPr>
                            </w:pPr>
                            <w:r>
                              <w:rPr>
                                <w:rFonts w:ascii="Times New Roman" w:hAnsi="Times New Roman" w:cs="Times New Roman"/>
                                <w:sz w:val="20"/>
                                <w:lang w:val="kk-KZ"/>
                              </w:rPr>
                              <w:t xml:space="preserve">  </w:t>
                            </w:r>
                            <w:r w:rsidRPr="00D1273B">
                              <w:rPr>
                                <w:rFonts w:ascii="Times New Roman" w:hAnsi="Times New Roman" w:cs="Times New Roman"/>
                                <w:sz w:val="20"/>
                                <w:lang w:val="kk-KZ"/>
                              </w:rPr>
                              <w:t>өңірді басқару деңгейін арттыру;</w:t>
                            </w:r>
                          </w:p>
                          <w:p w14:paraId="2817413D" w14:textId="69B24652" w:rsidR="005F3DDD" w:rsidRPr="00D1273B" w:rsidRDefault="005F3DDD" w:rsidP="00C01C40">
                            <w:pPr>
                              <w:tabs>
                                <w:tab w:val="left" w:pos="1933"/>
                              </w:tabs>
                              <w:spacing w:after="0" w:line="240" w:lineRule="auto"/>
                              <w:jc w:val="both"/>
                              <w:rPr>
                                <w:rFonts w:ascii="Times New Roman" w:hAnsi="Times New Roman" w:cs="Times New Roman"/>
                                <w:sz w:val="20"/>
                                <w:lang w:val="kk-KZ"/>
                              </w:rPr>
                            </w:pPr>
                            <w:r w:rsidRPr="00D1273B">
                              <w:rPr>
                                <w:rFonts w:ascii="Times New Roman" w:hAnsi="Times New Roman" w:cs="Times New Roman"/>
                                <w:sz w:val="20"/>
                                <w:lang w:val="kk-KZ"/>
                              </w:rPr>
                              <w:t>әлеуметтік әл-ауқат көле</w:t>
                            </w:r>
                            <w:r>
                              <w:rPr>
                                <w:rFonts w:ascii="Times New Roman" w:hAnsi="Times New Roman" w:cs="Times New Roman"/>
                                <w:sz w:val="20"/>
                                <w:lang w:val="kk-KZ"/>
                              </w:rPr>
                              <w:t xml:space="preserve"> </w:t>
                            </w:r>
                            <w:r w:rsidRPr="00D1273B">
                              <w:rPr>
                                <w:rFonts w:ascii="Times New Roman" w:hAnsi="Times New Roman" w:cs="Times New Roman"/>
                                <w:sz w:val="20"/>
                                <w:lang w:val="kk-KZ"/>
                              </w:rPr>
                              <w:t>мінің өсуі</w:t>
                            </w:r>
                            <w:r w:rsidRPr="00C01C40">
                              <w:rPr>
                                <w:rFonts w:ascii="Times New Roman" w:hAnsi="Times New Roman" w:cs="Times New Roman"/>
                                <w:sz w:val="20"/>
                                <w:lang w:val="kk-KZ"/>
                              </w:rPr>
                              <w:t xml:space="preserve"> </w:t>
                            </w:r>
                            <w:r w:rsidRPr="00D1273B">
                              <w:rPr>
                                <w:rFonts w:ascii="Times New Roman" w:hAnsi="Times New Roman" w:cs="Times New Roman"/>
                                <w:sz w:val="20"/>
                                <w:lang w:val="kk-KZ"/>
                              </w:rPr>
                              <w:t>халық саны.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CB2D5" id="Поле 141" o:spid="_x0000_s1032" type="#_x0000_t202" style="position:absolute;left:0;text-align:left;margin-left:671.1pt;margin-top:.25pt;width:112.75pt;height:246.6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" filled="f" strokeweight=".5pt">
                <v:textbox inset="0,0,0,0">
                  <w:txbxContent>
                    <w:p w14:paraId="1CA42C23" w14:textId="77777777" w:rsidR="005F3DDD" w:rsidRDefault="005F3DDD" w:rsidP="00C01C40">
                      <w:pPr>
                        <w:tabs>
                          <w:tab w:val="left" w:pos="1933"/>
                        </w:tabs>
                        <w:spacing w:after="0" w:line="240" w:lineRule="auto"/>
                        <w:jc w:val="both"/>
                        <w:rPr>
                          <w:rFonts w:ascii="Times New Roman" w:hAnsi="Times New Roman" w:cs="Times New Roman"/>
                          <w:b/>
                          <w:bCs/>
                          <w:sz w:val="20"/>
                        </w:rPr>
                      </w:pPr>
                    </w:p>
                    <w:p w14:paraId="4743EA91" w14:textId="1C8104DC" w:rsidR="005F3DDD" w:rsidRPr="00C01C40" w:rsidRDefault="005F3DDD" w:rsidP="00C01C40">
                      <w:pPr>
                        <w:tabs>
                          <w:tab w:val="left" w:pos="1933"/>
                        </w:tabs>
                        <w:spacing w:after="0" w:line="240" w:lineRule="auto"/>
                        <w:jc w:val="both"/>
                        <w:rPr>
                          <w:rFonts w:ascii="Times New Roman" w:hAnsi="Times New Roman" w:cs="Times New Roman"/>
                          <w:b/>
                          <w:bCs/>
                          <w:sz w:val="20"/>
                        </w:rPr>
                      </w:pPr>
                      <w:r w:rsidRPr="00235DBD">
                        <w:rPr>
                          <w:rFonts w:ascii="Times New Roman" w:hAnsi="Times New Roman" w:cs="Times New Roman"/>
                          <w:bCs/>
                          <w:i/>
                          <w:sz w:val="20"/>
                        </w:rPr>
                        <w:t>Өңірдің дамуын стратегиялық басқарудың нәтижелері</w:t>
                      </w:r>
                      <w:r w:rsidRPr="00C01C40">
                        <w:rPr>
                          <w:rFonts w:ascii="Times New Roman" w:hAnsi="Times New Roman" w:cs="Times New Roman"/>
                          <w:b/>
                          <w:bCs/>
                          <w:sz w:val="20"/>
                        </w:rPr>
                        <w:t>:</w:t>
                      </w:r>
                    </w:p>
                    <w:p w14:paraId="498037CF" w14:textId="0650ED31" w:rsidR="005F3DDD" w:rsidRPr="00D1273B" w:rsidRDefault="005F3DDD" w:rsidP="00C01C40">
                      <w:pPr>
                        <w:tabs>
                          <w:tab w:val="left" w:pos="1933"/>
                        </w:tabs>
                        <w:spacing w:after="0" w:line="240" w:lineRule="auto"/>
                        <w:jc w:val="both"/>
                        <w:rPr>
                          <w:rFonts w:ascii="Times New Roman" w:hAnsi="Times New Roman" w:cs="Times New Roman"/>
                          <w:sz w:val="20"/>
                          <w:lang w:val="kk-KZ"/>
                        </w:rPr>
                      </w:pPr>
                      <w:r>
                        <w:rPr>
                          <w:rFonts w:ascii="Times New Roman" w:hAnsi="Times New Roman" w:cs="Times New Roman"/>
                          <w:sz w:val="20"/>
                          <w:lang w:val="kk-KZ"/>
                        </w:rPr>
                        <w:t xml:space="preserve">  </w:t>
                      </w:r>
                      <w:r w:rsidRPr="00C01C40">
                        <w:rPr>
                          <w:rFonts w:ascii="Times New Roman" w:hAnsi="Times New Roman" w:cs="Times New Roman"/>
                          <w:sz w:val="20"/>
                          <w:lang w:val="kk-KZ"/>
                        </w:rPr>
                        <w:t>-</w:t>
                      </w:r>
                      <w:r>
                        <w:rPr>
                          <w:rFonts w:ascii="Times New Roman" w:hAnsi="Times New Roman" w:cs="Times New Roman"/>
                          <w:sz w:val="20"/>
                          <w:lang w:val="kk-KZ"/>
                        </w:rPr>
                        <w:t xml:space="preserve"> </w:t>
                      </w:r>
                      <w:r w:rsidRPr="00D1273B">
                        <w:rPr>
                          <w:rFonts w:ascii="Times New Roman" w:hAnsi="Times New Roman" w:cs="Times New Roman"/>
                          <w:sz w:val="20"/>
                          <w:lang w:val="kk-KZ"/>
                        </w:rPr>
                        <w:t>сыртқы орта фактор</w:t>
                      </w:r>
                      <w:r>
                        <w:rPr>
                          <w:rFonts w:ascii="Times New Roman" w:hAnsi="Times New Roman" w:cs="Times New Roman"/>
                          <w:sz w:val="20"/>
                          <w:lang w:val="kk-KZ"/>
                        </w:rPr>
                        <w:t xml:space="preserve"> </w:t>
                      </w:r>
                      <w:r w:rsidRPr="00D1273B">
                        <w:rPr>
                          <w:rFonts w:ascii="Times New Roman" w:hAnsi="Times New Roman" w:cs="Times New Roman"/>
                          <w:sz w:val="20"/>
                          <w:lang w:val="kk-KZ"/>
                        </w:rPr>
                        <w:t>ларының теріс әсері жағдайында экономи</w:t>
                      </w:r>
                      <w:r>
                        <w:rPr>
                          <w:rFonts w:ascii="Times New Roman" w:hAnsi="Times New Roman" w:cs="Times New Roman"/>
                          <w:sz w:val="20"/>
                          <w:lang w:val="kk-KZ"/>
                        </w:rPr>
                        <w:t xml:space="preserve"> </w:t>
                      </w:r>
                      <w:r w:rsidRPr="00D1273B">
                        <w:rPr>
                          <w:rFonts w:ascii="Times New Roman" w:hAnsi="Times New Roman" w:cs="Times New Roman"/>
                          <w:sz w:val="20"/>
                          <w:lang w:val="kk-KZ"/>
                        </w:rPr>
                        <w:t>калық және әлеуметтік өсу қарқынын сақтау;</w:t>
                      </w:r>
                    </w:p>
                    <w:p w14:paraId="775F4257" w14:textId="77777777" w:rsidR="005F3DDD" w:rsidRDefault="005F3DDD" w:rsidP="00C01C40">
                      <w:pPr>
                        <w:tabs>
                          <w:tab w:val="left" w:pos="1933"/>
                        </w:tabs>
                        <w:spacing w:after="0" w:line="240" w:lineRule="auto"/>
                        <w:jc w:val="both"/>
                        <w:rPr>
                          <w:rFonts w:ascii="Times New Roman" w:hAnsi="Times New Roman" w:cs="Times New Roman"/>
                          <w:sz w:val="20"/>
                          <w:lang w:val="kk-KZ"/>
                        </w:rPr>
                      </w:pPr>
                      <w:r>
                        <w:rPr>
                          <w:rFonts w:ascii="Times New Roman" w:hAnsi="Times New Roman" w:cs="Times New Roman"/>
                          <w:sz w:val="20"/>
                          <w:lang w:val="kk-KZ"/>
                        </w:rPr>
                        <w:t xml:space="preserve">  </w:t>
                      </w:r>
                    </w:p>
                    <w:p w14:paraId="56E9EF9E" w14:textId="69A829AB" w:rsidR="005F3DDD" w:rsidRPr="00C01C40" w:rsidRDefault="005F3DDD" w:rsidP="00C01C40">
                      <w:pPr>
                        <w:tabs>
                          <w:tab w:val="left" w:pos="1933"/>
                        </w:tabs>
                        <w:spacing w:after="0" w:line="240" w:lineRule="auto"/>
                        <w:jc w:val="both"/>
                        <w:rPr>
                          <w:rFonts w:ascii="Times New Roman" w:hAnsi="Times New Roman" w:cs="Times New Roman"/>
                          <w:sz w:val="20"/>
                          <w:lang w:val="kk-KZ"/>
                        </w:rPr>
                      </w:pPr>
                      <w:r>
                        <w:rPr>
                          <w:rFonts w:ascii="Times New Roman" w:hAnsi="Times New Roman" w:cs="Times New Roman"/>
                          <w:sz w:val="20"/>
                          <w:lang w:val="kk-KZ"/>
                        </w:rPr>
                        <w:t xml:space="preserve">  </w:t>
                      </w:r>
                      <w:r w:rsidRPr="00C01C40">
                        <w:rPr>
                          <w:rFonts w:ascii="Times New Roman" w:hAnsi="Times New Roman" w:cs="Times New Roman"/>
                          <w:sz w:val="20"/>
                          <w:lang w:val="kk-KZ"/>
                        </w:rPr>
                        <w:t>-</w:t>
                      </w:r>
                      <w:r>
                        <w:rPr>
                          <w:rFonts w:ascii="Times New Roman" w:hAnsi="Times New Roman" w:cs="Times New Roman"/>
                          <w:sz w:val="20"/>
                          <w:lang w:val="kk-KZ"/>
                        </w:rPr>
                        <w:t xml:space="preserve"> </w:t>
                      </w:r>
                      <w:r w:rsidRPr="00C01C40">
                        <w:rPr>
                          <w:rFonts w:ascii="Times New Roman" w:hAnsi="Times New Roman" w:cs="Times New Roman"/>
                          <w:sz w:val="20"/>
                          <w:lang w:val="kk-KZ"/>
                        </w:rPr>
                        <w:t>макроорта фактор</w:t>
                      </w:r>
                      <w:r>
                        <w:rPr>
                          <w:rFonts w:ascii="Times New Roman" w:hAnsi="Times New Roman" w:cs="Times New Roman"/>
                          <w:sz w:val="20"/>
                          <w:lang w:val="kk-KZ"/>
                        </w:rPr>
                        <w:t xml:space="preserve"> </w:t>
                      </w:r>
                      <w:r w:rsidRPr="00C01C40">
                        <w:rPr>
                          <w:rFonts w:ascii="Times New Roman" w:hAnsi="Times New Roman" w:cs="Times New Roman"/>
                          <w:sz w:val="20"/>
                          <w:lang w:val="kk-KZ"/>
                        </w:rPr>
                        <w:t>ларына қарсы іс-қимыл арқылы экономикалық нәтиженің жыл сайынғы өсуі;</w:t>
                      </w:r>
                    </w:p>
                    <w:p w14:paraId="679A5E0F" w14:textId="3AD1F01A" w:rsidR="005F3DDD" w:rsidRPr="00D1273B" w:rsidRDefault="005F3DDD" w:rsidP="00C01C40">
                      <w:pPr>
                        <w:tabs>
                          <w:tab w:val="left" w:pos="1933"/>
                        </w:tabs>
                        <w:spacing w:after="0" w:line="240" w:lineRule="auto"/>
                        <w:jc w:val="both"/>
                        <w:rPr>
                          <w:rFonts w:ascii="Times New Roman" w:hAnsi="Times New Roman" w:cs="Times New Roman"/>
                          <w:sz w:val="20"/>
                          <w:lang w:val="kk-KZ"/>
                        </w:rPr>
                      </w:pPr>
                      <w:r>
                        <w:rPr>
                          <w:rFonts w:ascii="Times New Roman" w:hAnsi="Times New Roman" w:cs="Times New Roman"/>
                          <w:sz w:val="20"/>
                          <w:lang w:val="kk-KZ"/>
                        </w:rPr>
                        <w:t xml:space="preserve">  </w:t>
                      </w:r>
                      <w:r w:rsidRPr="00D1273B">
                        <w:rPr>
                          <w:rFonts w:ascii="Times New Roman" w:hAnsi="Times New Roman" w:cs="Times New Roman"/>
                          <w:sz w:val="20"/>
                          <w:lang w:val="kk-KZ"/>
                        </w:rPr>
                        <w:t>өңірді басқару деңгейін арттыру;</w:t>
                      </w:r>
                    </w:p>
                    <w:p w14:paraId="2817413D" w14:textId="69B24652" w:rsidR="005F3DDD" w:rsidRPr="00D1273B" w:rsidRDefault="005F3DDD" w:rsidP="00C01C40">
                      <w:pPr>
                        <w:tabs>
                          <w:tab w:val="left" w:pos="1933"/>
                        </w:tabs>
                        <w:spacing w:after="0" w:line="240" w:lineRule="auto"/>
                        <w:jc w:val="both"/>
                        <w:rPr>
                          <w:rFonts w:ascii="Times New Roman" w:hAnsi="Times New Roman" w:cs="Times New Roman"/>
                          <w:sz w:val="20"/>
                          <w:lang w:val="kk-KZ"/>
                        </w:rPr>
                      </w:pPr>
                      <w:r w:rsidRPr="00D1273B">
                        <w:rPr>
                          <w:rFonts w:ascii="Times New Roman" w:hAnsi="Times New Roman" w:cs="Times New Roman"/>
                          <w:sz w:val="20"/>
                          <w:lang w:val="kk-KZ"/>
                        </w:rPr>
                        <w:t>әлеуметтік әл-ауқат көле</w:t>
                      </w:r>
                      <w:r>
                        <w:rPr>
                          <w:rFonts w:ascii="Times New Roman" w:hAnsi="Times New Roman" w:cs="Times New Roman"/>
                          <w:sz w:val="20"/>
                          <w:lang w:val="kk-KZ"/>
                        </w:rPr>
                        <w:t xml:space="preserve"> </w:t>
                      </w:r>
                      <w:r w:rsidRPr="00D1273B">
                        <w:rPr>
                          <w:rFonts w:ascii="Times New Roman" w:hAnsi="Times New Roman" w:cs="Times New Roman"/>
                          <w:sz w:val="20"/>
                          <w:lang w:val="kk-KZ"/>
                        </w:rPr>
                        <w:t>мінің өсуі</w:t>
                      </w:r>
                      <w:r w:rsidRPr="00C01C40">
                        <w:rPr>
                          <w:rFonts w:ascii="Times New Roman" w:hAnsi="Times New Roman" w:cs="Times New Roman"/>
                          <w:sz w:val="20"/>
                          <w:lang w:val="kk-KZ"/>
                        </w:rPr>
                        <w:t xml:space="preserve"> </w:t>
                      </w:r>
                      <w:r w:rsidRPr="00D1273B">
                        <w:rPr>
                          <w:rFonts w:ascii="Times New Roman" w:hAnsi="Times New Roman" w:cs="Times New Roman"/>
                          <w:sz w:val="20"/>
                          <w:lang w:val="kk-KZ"/>
                        </w:rPr>
                        <w:t>халық саны.</w:t>
                      </w:r>
                    </w:p>
                  </w:txbxContent>
                </v:textbox>
                <w10:wrap anchorx="page"/>
              </v:shape>
            </w:pict>
          </mc:Fallback>
        </mc:AlternateContent>
      </w:r>
    </w:p>
    <w:p w14:paraId="3524413A" w14:textId="39660BBE" w:rsidR="00D03F06" w:rsidRPr="00D03F06" w:rsidRDefault="00D03F06" w:rsidP="00D03F06">
      <w:pPr>
        <w:widowControl w:val="0"/>
        <w:spacing w:after="0" w:line="240" w:lineRule="auto"/>
        <w:ind w:firstLine="567"/>
        <w:jc w:val="both"/>
        <w:rPr>
          <w:rFonts w:ascii="Times New Roman" w:eastAsia="Calibri" w:hAnsi="Times New Roman" w:cs="Times New Roman"/>
          <w:color w:val="FF0000"/>
          <w:sz w:val="28"/>
          <w:szCs w:val="28"/>
          <w:lang w:val="kk-KZ"/>
        </w:rPr>
      </w:pPr>
    </w:p>
    <w:p w14:paraId="4AE72C1B" w14:textId="224F72F1" w:rsidR="00D03F06" w:rsidRPr="00D03F06" w:rsidRDefault="00DA24EF" w:rsidP="00D03F06">
      <w:pPr>
        <w:widowControl w:val="0"/>
        <w:spacing w:after="0" w:line="240" w:lineRule="auto"/>
        <w:ind w:firstLine="567"/>
        <w:jc w:val="both"/>
        <w:rPr>
          <w:rFonts w:ascii="Times New Roman" w:eastAsia="Calibri" w:hAnsi="Times New Roman" w:cs="Times New Roman"/>
          <w:color w:val="FF0000"/>
          <w:sz w:val="28"/>
          <w:szCs w:val="28"/>
          <w:lang w:val="kk-KZ"/>
        </w:rPr>
      </w:pPr>
      <w:r w:rsidRPr="00D03F06">
        <w:rPr>
          <w:rFonts w:ascii="Times New Roman" w:eastAsia="Calibri" w:hAnsi="Times New Roman" w:cs="Times New Roman"/>
          <w:noProof/>
          <w:color w:val="FF0000"/>
          <w:sz w:val="28"/>
          <w:szCs w:val="28"/>
          <w:lang w:eastAsia="ru-RU"/>
        </w:rPr>
        <mc:AlternateContent>
          <mc:Choice Requires="wpg">
            <w:drawing>
              <wp:anchor distT="0" distB="0" distL="114300" distR="114300" simplePos="0" relativeHeight="251681792" behindDoc="1" locked="0" layoutInCell="1" allowOverlap="1" wp14:anchorId="445D6BE6" wp14:editId="48AD9683">
                <wp:simplePos x="0" y="0"/>
                <wp:positionH relativeFrom="page">
                  <wp:posOffset>2277374</wp:posOffset>
                </wp:positionH>
                <wp:positionV relativeFrom="paragraph">
                  <wp:posOffset>42810</wp:posOffset>
                </wp:positionV>
                <wp:extent cx="5347335" cy="3001992"/>
                <wp:effectExtent l="0" t="0" r="24765" b="27305"/>
                <wp:wrapNone/>
                <wp:docPr id="130" name="Группа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335" cy="3001992"/>
                          <a:chOff x="3587" y="-5600"/>
                          <a:chExt cx="8421" cy="4845"/>
                        </a:xfrm>
                      </wpg:grpSpPr>
                      <wps:wsp>
                        <wps:cNvPr id="131" name="Freeform 30"/>
                        <wps:cNvSpPr>
                          <a:spLocks/>
                        </wps:cNvSpPr>
                        <wps:spPr bwMode="auto">
                          <a:xfrm>
                            <a:off x="3623" y="-4181"/>
                            <a:ext cx="1124" cy="1285"/>
                          </a:xfrm>
                          <a:custGeom>
                            <a:avLst/>
                            <a:gdLst>
                              <a:gd name="T0" fmla="+- 0 4466 3623"/>
                              <a:gd name="T1" fmla="*/ T0 w 1124"/>
                              <a:gd name="T2" fmla="+- 0 -4181 -4181"/>
                              <a:gd name="T3" fmla="*/ -4181 h 1285"/>
                              <a:gd name="T4" fmla="+- 0 4466 3623"/>
                              <a:gd name="T5" fmla="*/ T4 w 1124"/>
                              <a:gd name="T6" fmla="+- 0 -3860 -4181"/>
                              <a:gd name="T7" fmla="*/ -3860 h 1285"/>
                              <a:gd name="T8" fmla="+- 0 3623 3623"/>
                              <a:gd name="T9" fmla="*/ T8 w 1124"/>
                              <a:gd name="T10" fmla="+- 0 -3860 -4181"/>
                              <a:gd name="T11" fmla="*/ -3860 h 1285"/>
                              <a:gd name="T12" fmla="+- 0 3623 3623"/>
                              <a:gd name="T13" fmla="*/ T12 w 1124"/>
                              <a:gd name="T14" fmla="+- 0 -3217 -4181"/>
                              <a:gd name="T15" fmla="*/ -3217 h 1285"/>
                              <a:gd name="T16" fmla="+- 0 4466 3623"/>
                              <a:gd name="T17" fmla="*/ T16 w 1124"/>
                              <a:gd name="T18" fmla="+- 0 -3217 -4181"/>
                              <a:gd name="T19" fmla="*/ -3217 h 1285"/>
                              <a:gd name="T20" fmla="+- 0 4466 3623"/>
                              <a:gd name="T21" fmla="*/ T20 w 1124"/>
                              <a:gd name="T22" fmla="+- 0 -2896 -4181"/>
                              <a:gd name="T23" fmla="*/ -2896 h 1285"/>
                              <a:gd name="T24" fmla="+- 0 4747 3623"/>
                              <a:gd name="T25" fmla="*/ T24 w 1124"/>
                              <a:gd name="T26" fmla="+- 0 -3538 -4181"/>
                              <a:gd name="T27" fmla="*/ -3538 h 1285"/>
                              <a:gd name="T28" fmla="+- 0 4466 3623"/>
                              <a:gd name="T29" fmla="*/ T28 w 1124"/>
                              <a:gd name="T30" fmla="+- 0 -4181 -4181"/>
                              <a:gd name="T31" fmla="*/ -4181 h 12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24" h="1285">
                                <a:moveTo>
                                  <a:pt x="843" y="0"/>
                                </a:moveTo>
                                <a:lnTo>
                                  <a:pt x="843" y="321"/>
                                </a:lnTo>
                                <a:lnTo>
                                  <a:pt x="0" y="321"/>
                                </a:lnTo>
                                <a:lnTo>
                                  <a:pt x="0" y="964"/>
                                </a:lnTo>
                                <a:lnTo>
                                  <a:pt x="843" y="964"/>
                                </a:lnTo>
                                <a:lnTo>
                                  <a:pt x="843" y="1285"/>
                                </a:lnTo>
                                <a:lnTo>
                                  <a:pt x="1124" y="643"/>
                                </a:lnTo>
                                <a:lnTo>
                                  <a:pt x="843" y="0"/>
                                </a:lnTo>
                                <a:close/>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Text Box 31"/>
                        <wps:cNvSpPr txBox="1">
                          <a:spLocks noChangeArrowheads="1"/>
                        </wps:cNvSpPr>
                        <wps:spPr bwMode="auto">
                          <a:xfrm>
                            <a:off x="3587" y="-4232"/>
                            <a:ext cx="888" cy="1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BA122" w14:textId="77777777" w:rsidR="005F3DDD" w:rsidRPr="00DA24EF" w:rsidRDefault="005F3DDD" w:rsidP="00D03F06">
                              <w:pPr>
                                <w:spacing w:before="3"/>
                                <w:rPr>
                                  <w:rFonts w:ascii="Times New Roman" w:hAnsi="Times New Roman" w:cs="Times New Roman"/>
                                  <w:i/>
                                  <w:sz w:val="32"/>
                                </w:rPr>
                              </w:pPr>
                            </w:p>
                            <w:p w14:paraId="3FD16D51" w14:textId="600CD94C" w:rsidR="005F3DDD" w:rsidRPr="00A46200" w:rsidRDefault="005F3DDD" w:rsidP="00C01C40">
                              <w:pPr>
                                <w:spacing w:after="0" w:line="240" w:lineRule="auto"/>
                                <w:rPr>
                                  <w:rFonts w:ascii="Times New Roman" w:hAnsi="Times New Roman" w:cs="Times New Roman"/>
                                  <w:color w:val="000000" w:themeColor="text1"/>
                                  <w:sz w:val="20"/>
                                  <w:lang w:val="kk-KZ"/>
                                </w:rPr>
                              </w:pPr>
                              <w:r w:rsidRPr="00DA24EF">
                                <w:rPr>
                                  <w:rFonts w:ascii="Times New Roman" w:hAnsi="Times New Roman" w:cs="Times New Roman"/>
                                  <w:color w:val="FF0000"/>
                                  <w:sz w:val="20"/>
                                  <w:lang w:val="kk-KZ"/>
                                </w:rPr>
                                <w:t xml:space="preserve">     </w:t>
                              </w:r>
                              <w:r w:rsidRPr="00A46200">
                                <w:rPr>
                                  <w:rFonts w:ascii="Times New Roman" w:hAnsi="Times New Roman" w:cs="Times New Roman"/>
                                  <w:color w:val="000000" w:themeColor="text1"/>
                                  <w:sz w:val="20"/>
                                  <w:lang w:val="kk-KZ"/>
                                </w:rPr>
                                <w:t>Кіру</w:t>
                              </w:r>
                            </w:p>
                          </w:txbxContent>
                        </wps:txbx>
                        <wps:bodyPr rot="0" vert="horz" wrap="square" lIns="0" tIns="0" rIns="0" bIns="0" anchor="t" anchorCtr="0" upright="1">
                          <a:noAutofit/>
                        </wps:bodyPr>
                      </wps:wsp>
                      <wps:wsp>
                        <wps:cNvPr id="133" name="Text Box 32"/>
                        <wps:cNvSpPr txBox="1">
                          <a:spLocks noChangeArrowheads="1"/>
                        </wps:cNvSpPr>
                        <wps:spPr bwMode="auto">
                          <a:xfrm>
                            <a:off x="3690" y="-2897"/>
                            <a:ext cx="1186" cy="214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5B9FB4" w14:textId="77777777" w:rsidR="005F3DDD" w:rsidRPr="00DA24EF" w:rsidRDefault="005F3DDD" w:rsidP="00D03F06">
                              <w:pPr>
                                <w:spacing w:before="1" w:line="242" w:lineRule="auto"/>
                                <w:ind w:left="142" w:right="87"/>
                                <w:rPr>
                                  <w:rFonts w:ascii="Times New Roman" w:hAnsi="Times New Roman" w:cs="Times New Roman"/>
                                  <w:sz w:val="20"/>
                                </w:rPr>
                              </w:pPr>
                              <w:r w:rsidRPr="00DA24EF">
                                <w:rPr>
                                  <w:rFonts w:ascii="Times New Roman" w:hAnsi="Times New Roman" w:cs="Times New Roman"/>
                                  <w:spacing w:val="-1"/>
                                  <w:sz w:val="20"/>
                                </w:rPr>
                                <w:t>Стратеги</w:t>
                              </w:r>
                              <w:r w:rsidRPr="00DA24EF">
                                <w:rPr>
                                  <w:rFonts w:ascii="Times New Roman" w:hAnsi="Times New Roman" w:cs="Times New Roman"/>
                                  <w:spacing w:val="-1"/>
                                  <w:sz w:val="20"/>
                                  <w:lang w:val="kk-KZ"/>
                                </w:rPr>
                                <w:t>-</w:t>
                              </w:r>
                              <w:r w:rsidRPr="00DA24EF">
                                <w:rPr>
                                  <w:rFonts w:ascii="Times New Roman" w:hAnsi="Times New Roman" w:cs="Times New Roman"/>
                                  <w:spacing w:val="-1"/>
                                  <w:sz w:val="20"/>
                                </w:rPr>
                                <w:t>ялық басқару процесін</w:t>
                              </w:r>
                              <w:r w:rsidRPr="00DA24EF">
                                <w:rPr>
                                  <w:rFonts w:ascii="Times New Roman" w:hAnsi="Times New Roman" w:cs="Times New Roman"/>
                                  <w:spacing w:val="-1"/>
                                  <w:sz w:val="20"/>
                                  <w:lang w:val="kk-KZ"/>
                                </w:rPr>
                                <w:t>-</w:t>
                              </w:r>
                              <w:r w:rsidRPr="00DA24EF">
                                <w:rPr>
                                  <w:rFonts w:ascii="Times New Roman" w:hAnsi="Times New Roman" w:cs="Times New Roman"/>
                                  <w:spacing w:val="-1"/>
                                  <w:sz w:val="20"/>
                                </w:rPr>
                                <w:t xml:space="preserve">дегі </w:t>
                              </w:r>
                              <w:r w:rsidRPr="00235DBD">
                                <w:rPr>
                                  <w:rFonts w:ascii="Times New Roman" w:hAnsi="Times New Roman" w:cs="Times New Roman"/>
                                  <w:i/>
                                  <w:spacing w:val="-1"/>
                                  <w:sz w:val="20"/>
                                </w:rPr>
                                <w:t>ресурстар</w:t>
                              </w:r>
                            </w:p>
                          </w:txbxContent>
                        </wps:txbx>
                        <wps:bodyPr rot="0" vert="horz" wrap="square" lIns="0" tIns="0" rIns="0" bIns="0" anchor="t" anchorCtr="0" upright="1">
                          <a:noAutofit/>
                        </wps:bodyPr>
                      </wps:wsp>
                      <wps:wsp>
                        <wps:cNvPr id="134" name="Text Box 33"/>
                        <wps:cNvSpPr txBox="1">
                          <a:spLocks noChangeArrowheads="1"/>
                        </wps:cNvSpPr>
                        <wps:spPr bwMode="auto">
                          <a:xfrm>
                            <a:off x="4827" y="-3775"/>
                            <a:ext cx="7181" cy="484"/>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0AB015" w14:textId="77777777" w:rsidR="005F3DDD" w:rsidRPr="00235DBD" w:rsidRDefault="005F3DDD" w:rsidP="00D03F06">
                              <w:pPr>
                                <w:spacing w:before="78"/>
                                <w:ind w:left="1829"/>
                                <w:rPr>
                                  <w:rFonts w:ascii="Times New Roman" w:hAnsi="Times New Roman" w:cs="Times New Roman"/>
                                  <w:i/>
                                </w:rPr>
                              </w:pPr>
                              <w:r w:rsidRPr="00235DBD">
                                <w:rPr>
                                  <w:rFonts w:ascii="Times New Roman" w:hAnsi="Times New Roman" w:cs="Times New Roman"/>
                                  <w:i/>
                                </w:rPr>
                                <w:t>Стратегиялық басқару элементтері</w:t>
                              </w:r>
                            </w:p>
                          </w:txbxContent>
                        </wps:txbx>
                        <wps:bodyPr rot="0" vert="horz" wrap="square" lIns="0" tIns="0" rIns="0" bIns="0" anchor="t" anchorCtr="0" upright="1">
                          <a:noAutofit/>
                        </wps:bodyPr>
                      </wps:wsp>
                      <wps:wsp>
                        <wps:cNvPr id="135" name="Text Box 34"/>
                        <wps:cNvSpPr txBox="1">
                          <a:spLocks noChangeArrowheads="1"/>
                        </wps:cNvSpPr>
                        <wps:spPr bwMode="auto">
                          <a:xfrm>
                            <a:off x="9803" y="-5600"/>
                            <a:ext cx="1296" cy="17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11DA7D" w14:textId="457B730E" w:rsidR="005F3DDD" w:rsidRPr="00DA24EF" w:rsidRDefault="005F3DDD" w:rsidP="00C01C40">
                              <w:pPr>
                                <w:spacing w:after="0" w:line="240" w:lineRule="auto"/>
                                <w:jc w:val="center"/>
                                <w:rPr>
                                  <w:rFonts w:ascii="Times New Roman" w:hAnsi="Times New Roman" w:cs="Times New Roman"/>
                                  <w:sz w:val="20"/>
                                  <w:lang w:val="kk-KZ"/>
                                </w:rPr>
                              </w:pPr>
                              <w:r w:rsidRPr="00DA24EF">
                                <w:rPr>
                                  <w:rFonts w:ascii="Times New Roman" w:hAnsi="Times New Roman" w:cs="Times New Roman"/>
                                  <w:sz w:val="20"/>
                                  <w:lang w:val="kk-KZ"/>
                                </w:rPr>
                                <w:t>С</w:t>
                              </w:r>
                              <w:r w:rsidRPr="00DA24EF">
                                <w:rPr>
                                  <w:rFonts w:ascii="Times New Roman" w:hAnsi="Times New Roman" w:cs="Times New Roman"/>
                                  <w:sz w:val="20"/>
                                </w:rPr>
                                <w:t>трате</w:t>
                              </w:r>
                              <w:r>
                                <w:rPr>
                                  <w:rFonts w:ascii="Times New Roman" w:hAnsi="Times New Roman" w:cs="Times New Roman"/>
                                  <w:sz w:val="20"/>
                                </w:rPr>
                                <w:t xml:space="preserve"> </w:t>
                              </w:r>
                              <w:r w:rsidRPr="00DA24EF">
                                <w:rPr>
                                  <w:rFonts w:ascii="Times New Roman" w:hAnsi="Times New Roman" w:cs="Times New Roman"/>
                                  <w:sz w:val="20"/>
                                </w:rPr>
                                <w:t>гиялар</w:t>
                              </w:r>
                              <w:r w:rsidRPr="00DA24EF">
                                <w:rPr>
                                  <w:rFonts w:ascii="Times New Roman" w:hAnsi="Times New Roman" w:cs="Times New Roman"/>
                                  <w:sz w:val="20"/>
                                  <w:lang w:val="kk-KZ"/>
                                </w:rPr>
                                <w:t>ды</w:t>
                              </w:r>
                            </w:p>
                            <w:p w14:paraId="6EF7C479" w14:textId="77777777" w:rsidR="005F3DDD" w:rsidRPr="00DA24EF" w:rsidRDefault="005F3DDD" w:rsidP="00C01C40">
                              <w:pPr>
                                <w:spacing w:after="0" w:line="240" w:lineRule="auto"/>
                                <w:jc w:val="center"/>
                                <w:rPr>
                                  <w:rFonts w:ascii="Times New Roman" w:hAnsi="Times New Roman" w:cs="Times New Roman"/>
                                  <w:sz w:val="20"/>
                                </w:rPr>
                              </w:pPr>
                              <w:r w:rsidRPr="00DA24EF">
                                <w:rPr>
                                  <w:rFonts w:ascii="Times New Roman" w:hAnsi="Times New Roman" w:cs="Times New Roman"/>
                                  <w:sz w:val="20"/>
                                </w:rPr>
                                <w:t>Қалыптастыру және іске асыру</w:t>
                              </w:r>
                            </w:p>
                          </w:txbxContent>
                        </wps:txbx>
                        <wps:bodyPr rot="0" vert="horz" wrap="square" lIns="0" tIns="0" rIns="0" bIns="0" anchor="t" anchorCtr="0" upright="1">
                          <a:noAutofit/>
                        </wps:bodyPr>
                      </wps:wsp>
                      <wps:wsp>
                        <wps:cNvPr id="136" name="Text Box 35"/>
                        <wps:cNvSpPr txBox="1">
                          <a:spLocks noChangeArrowheads="1"/>
                        </wps:cNvSpPr>
                        <wps:spPr bwMode="auto">
                          <a:xfrm>
                            <a:off x="8495" y="-5600"/>
                            <a:ext cx="1248" cy="17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3958B5" w14:textId="77777777" w:rsidR="005F3DDD" w:rsidRPr="00DA24EF" w:rsidRDefault="005F3DDD" w:rsidP="00C01C40">
                              <w:pPr>
                                <w:spacing w:after="0" w:line="240" w:lineRule="auto"/>
                                <w:rPr>
                                  <w:rFonts w:ascii="Times New Roman" w:hAnsi="Times New Roman" w:cs="Times New Roman"/>
                                  <w:sz w:val="20"/>
                                </w:rPr>
                              </w:pPr>
                              <w:r w:rsidRPr="00DA24EF">
                                <w:rPr>
                                  <w:rFonts w:ascii="Times New Roman" w:hAnsi="Times New Roman" w:cs="Times New Roman"/>
                                  <w:sz w:val="20"/>
                                </w:rPr>
                                <w:t>Сыртқы және ішкі ортаны талдау</w:t>
                              </w:r>
                            </w:p>
                          </w:txbxContent>
                        </wps:txbx>
                        <wps:bodyPr rot="0" vert="horz" wrap="square" lIns="0" tIns="0" rIns="0" bIns="0" anchor="t" anchorCtr="0" upright="1">
                          <a:noAutofit/>
                        </wps:bodyPr>
                      </wps:wsp>
                      <wps:wsp>
                        <wps:cNvPr id="137" name="Text Box 36"/>
                        <wps:cNvSpPr txBox="1">
                          <a:spLocks noChangeArrowheads="1"/>
                        </wps:cNvSpPr>
                        <wps:spPr bwMode="auto">
                          <a:xfrm>
                            <a:off x="7223" y="-5600"/>
                            <a:ext cx="1212" cy="18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0CF03E" w14:textId="77777777" w:rsidR="005F3DDD" w:rsidRPr="00DA24EF" w:rsidRDefault="005F3DDD" w:rsidP="00C01C40">
                              <w:pPr>
                                <w:spacing w:after="0" w:line="240" w:lineRule="auto"/>
                                <w:rPr>
                                  <w:rFonts w:ascii="Times New Roman" w:hAnsi="Times New Roman" w:cs="Times New Roman"/>
                                  <w:sz w:val="20"/>
                                </w:rPr>
                              </w:pPr>
                              <w:r w:rsidRPr="00DA24EF">
                                <w:rPr>
                                  <w:rFonts w:ascii="Times New Roman" w:hAnsi="Times New Roman" w:cs="Times New Roman"/>
                                  <w:sz w:val="20"/>
                                </w:rPr>
                                <w:t>Стратегиялық тұжырымдау</w:t>
                              </w:r>
                            </w:p>
                            <w:p w14:paraId="54696838" w14:textId="77777777" w:rsidR="005F3DDD" w:rsidRPr="00DA24EF" w:rsidRDefault="005F3DDD" w:rsidP="00C01C40">
                              <w:pPr>
                                <w:spacing w:after="0" w:line="240" w:lineRule="auto"/>
                                <w:rPr>
                                  <w:rFonts w:ascii="Times New Roman" w:hAnsi="Times New Roman" w:cs="Times New Roman"/>
                                  <w:sz w:val="20"/>
                                </w:rPr>
                              </w:pPr>
                              <w:r w:rsidRPr="00DA24EF">
                                <w:rPr>
                                  <w:rFonts w:ascii="Times New Roman" w:hAnsi="Times New Roman" w:cs="Times New Roman"/>
                                  <w:sz w:val="20"/>
                                </w:rPr>
                                <w:t>даму мақсаттары</w:t>
                              </w:r>
                            </w:p>
                          </w:txbxContent>
                        </wps:txbx>
                        <wps:bodyPr rot="0" vert="horz" wrap="square" lIns="0" tIns="0" rIns="0" bIns="0" anchor="t" anchorCtr="0" upright="1">
                          <a:noAutofit/>
                        </wps:bodyPr>
                      </wps:wsp>
                      <wps:wsp>
                        <wps:cNvPr id="138" name="Text Box 37"/>
                        <wps:cNvSpPr txBox="1">
                          <a:spLocks noChangeArrowheads="1"/>
                        </wps:cNvSpPr>
                        <wps:spPr bwMode="auto">
                          <a:xfrm>
                            <a:off x="6059" y="-5600"/>
                            <a:ext cx="1128" cy="17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D0032F" w14:textId="77777777" w:rsidR="005F3DDD" w:rsidRPr="00DA24EF" w:rsidRDefault="005F3DDD" w:rsidP="00C01C40">
                              <w:pPr>
                                <w:spacing w:after="0" w:line="240" w:lineRule="auto"/>
                                <w:rPr>
                                  <w:rFonts w:ascii="Times New Roman" w:hAnsi="Times New Roman" w:cs="Times New Roman"/>
                                  <w:sz w:val="20"/>
                                </w:rPr>
                              </w:pPr>
                              <w:r w:rsidRPr="00DA24EF">
                                <w:rPr>
                                  <w:rFonts w:ascii="Times New Roman" w:hAnsi="Times New Roman" w:cs="Times New Roman"/>
                                  <w:sz w:val="20"/>
                                </w:rPr>
                                <w:t>Комиссия құрамын құру</w:t>
                              </w:r>
                            </w:p>
                          </w:txbxContent>
                        </wps:txbx>
                        <wps:bodyPr rot="0" vert="horz" wrap="square" lIns="0" tIns="0" rIns="0" bIns="0" anchor="t" anchorCtr="0" upright="1">
                          <a:noAutofit/>
                        </wps:bodyPr>
                      </wps:wsp>
                      <wps:wsp>
                        <wps:cNvPr id="139" name="Text Box 38"/>
                        <wps:cNvSpPr txBox="1">
                          <a:spLocks noChangeArrowheads="1"/>
                        </wps:cNvSpPr>
                        <wps:spPr bwMode="auto">
                          <a:xfrm>
                            <a:off x="4679" y="-5600"/>
                            <a:ext cx="1332" cy="17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170FEB" w14:textId="77777777" w:rsidR="005F3DDD" w:rsidRPr="00DA24EF" w:rsidRDefault="005F3DDD" w:rsidP="00C01C40">
                              <w:pPr>
                                <w:spacing w:after="0" w:line="240" w:lineRule="auto"/>
                                <w:rPr>
                                  <w:rFonts w:ascii="Times New Roman" w:hAnsi="Times New Roman" w:cs="Times New Roman"/>
                                  <w:sz w:val="20"/>
                                </w:rPr>
                              </w:pPr>
                              <w:r w:rsidRPr="00DA24EF">
                                <w:rPr>
                                  <w:rFonts w:ascii="Times New Roman" w:hAnsi="Times New Roman" w:cs="Times New Roman"/>
                                  <w:sz w:val="20"/>
                                </w:rPr>
                                <w:t>Стратегиялық көзқарасты қалыптастыру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5D6BE6" id="Группа 130" o:spid="_x0000_s1033" style="position:absolute;left:0;text-align:left;margin-left:179.3pt;margin-top:3.35pt;width:421.05pt;height:236.4pt;z-index:-251634688;mso-position-horizontal-relative:page;mso-position-vertical-relative:text" coordorigin="3587,-5600" coordsize="8421,4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">
                <v:shape id="Freeform 30" o:spid="_x0000_s1034" style="position:absolute;left:3623;top:-4181;width:1124;height:1285;visibility:visible;mso-wrap-style:square;v-text-anchor:top" coordsize="1124,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2I2sIA&#10;AADcAAAADwAAAGRycy9kb3ducmV2LnhtbERPS0sDMRC+C/6HMII3m62FYtemxRaEiqc+xOu4md0N&#10;biZLMm23/vpGELzNx/ec+XLwnTpRTC6wgfGoAEVcBeu4MXDYvz48gUqCbLELTAYulGC5uL2ZY2nD&#10;mbd02kmjcginEg20In2pdapa8phGoSfOXB2iR8kwNtpGPOdw3+nHophqj45zQ4s9rVuqvndHb+Dd&#10;fdU/9cXPPtzUN2+y2shnDMbc3w0vz6CEBvkX/7k3Ns+fjOH3mXyB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7YjawgAAANwAAAAPAAAAAAAAAAAAAAAAAJgCAABkcnMvZG93&#10;bnJldi54bWxQSwUGAAAAAAQABAD1AAAAhwMAAAAA&#10;" path="m843,r,321l,321,,964r843,l843,1285,1124,643,843,xe" filled="f" strokeweight=".26mm">
                  <v:path arrowok="t" o:connecttype="custom" o:connectlocs="843,-4181;843,-3860;0,-3860;0,-3217;843,-3217;843,-2896;1124,-3538;843,-4181" o:connectangles="0,0,0,0,0,0,0,0"/>
                </v:shape>
                <v:shape id="Text Box 31" o:spid="_x0000_s1035" type="#_x0000_t202" style="position:absolute;left:3587;top:-4232;width:888;height:1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14:paraId="572BA122" w14:textId="77777777" w:rsidR="005F3DDD" w:rsidRPr="00DA24EF" w:rsidRDefault="005F3DDD" w:rsidP="00D03F06">
                        <w:pPr>
                          <w:spacing w:before="3"/>
                          <w:rPr>
                            <w:rFonts w:ascii="Times New Roman" w:hAnsi="Times New Roman" w:cs="Times New Roman"/>
                            <w:i/>
                            <w:sz w:val="32"/>
                          </w:rPr>
                        </w:pPr>
                      </w:p>
                      <w:p w14:paraId="3FD16D51" w14:textId="600CD94C" w:rsidR="005F3DDD" w:rsidRPr="00A46200" w:rsidRDefault="005F3DDD" w:rsidP="00C01C40">
                        <w:pPr>
                          <w:spacing w:after="0" w:line="240" w:lineRule="auto"/>
                          <w:rPr>
                            <w:rFonts w:ascii="Times New Roman" w:hAnsi="Times New Roman" w:cs="Times New Roman"/>
                            <w:color w:val="000000" w:themeColor="text1"/>
                            <w:sz w:val="20"/>
                            <w:lang w:val="kk-KZ"/>
                          </w:rPr>
                        </w:pPr>
                        <w:r w:rsidRPr="00DA24EF">
                          <w:rPr>
                            <w:rFonts w:ascii="Times New Roman" w:hAnsi="Times New Roman" w:cs="Times New Roman"/>
                            <w:color w:val="FF0000"/>
                            <w:sz w:val="20"/>
                            <w:lang w:val="kk-KZ"/>
                          </w:rPr>
                          <w:t xml:space="preserve">     </w:t>
                        </w:r>
                        <w:r w:rsidRPr="00A46200">
                          <w:rPr>
                            <w:rFonts w:ascii="Times New Roman" w:hAnsi="Times New Roman" w:cs="Times New Roman"/>
                            <w:color w:val="000000" w:themeColor="text1"/>
                            <w:sz w:val="20"/>
                            <w:lang w:val="kk-KZ"/>
                          </w:rPr>
                          <w:t>Кіру</w:t>
                        </w:r>
                      </w:p>
                    </w:txbxContent>
                  </v:textbox>
                </v:shape>
                <v:shape id="Text Box 32" o:spid="_x0000_s1036" type="#_x0000_t202" style="position:absolute;left:3690;top:-2897;width:1186;height:2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Igm8QA&#10;AADcAAAADwAAAGRycy9kb3ducmV2LnhtbERPS2vCQBC+C/6HZQRvurERkdRVYlHbQy8+WuhtzI5J&#10;MDsbs6um/74rFLzNx/ec2aI1lbhR40rLCkbDCARxZnXJuYLDfj2YgnAeWWNlmRT8koPFvNuZYaLt&#10;nbd02/lchBB2CSoovK8TKV1WkEE3tDVx4E62MegDbHKpG7yHcFPJlyiaSIMlh4YCa3orKDvvrkbB&#10;9rhcpz/Z1+b9Ml6lk/Gq/f6Ml0r1e236CsJT65/if/eHDvPjGB7PhA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SIJvEAAAA3AAAAA8AAAAAAAAAAAAAAAAAmAIAAGRycy9k&#10;b3ducmV2LnhtbFBLBQYAAAAABAAEAPUAAACJAwAAAAA=&#10;" filled="f" strokeweight=".5pt">
                  <v:textbox inset="0,0,0,0">
                    <w:txbxContent>
                      <w:p w14:paraId="605B9FB4" w14:textId="77777777" w:rsidR="005F3DDD" w:rsidRPr="00DA24EF" w:rsidRDefault="005F3DDD" w:rsidP="00D03F06">
                        <w:pPr>
                          <w:spacing w:before="1" w:line="242" w:lineRule="auto"/>
                          <w:ind w:left="142" w:right="87"/>
                          <w:rPr>
                            <w:rFonts w:ascii="Times New Roman" w:hAnsi="Times New Roman" w:cs="Times New Roman"/>
                            <w:sz w:val="20"/>
                          </w:rPr>
                        </w:pPr>
                        <w:r w:rsidRPr="00DA24EF">
                          <w:rPr>
                            <w:rFonts w:ascii="Times New Roman" w:hAnsi="Times New Roman" w:cs="Times New Roman"/>
                            <w:spacing w:val="-1"/>
                            <w:sz w:val="20"/>
                          </w:rPr>
                          <w:t>Стратеги</w:t>
                        </w:r>
                        <w:r w:rsidRPr="00DA24EF">
                          <w:rPr>
                            <w:rFonts w:ascii="Times New Roman" w:hAnsi="Times New Roman" w:cs="Times New Roman"/>
                            <w:spacing w:val="-1"/>
                            <w:sz w:val="20"/>
                            <w:lang w:val="kk-KZ"/>
                          </w:rPr>
                          <w:t>-</w:t>
                        </w:r>
                        <w:r w:rsidRPr="00DA24EF">
                          <w:rPr>
                            <w:rFonts w:ascii="Times New Roman" w:hAnsi="Times New Roman" w:cs="Times New Roman"/>
                            <w:spacing w:val="-1"/>
                            <w:sz w:val="20"/>
                          </w:rPr>
                          <w:t>ялық басқару процесін</w:t>
                        </w:r>
                        <w:r w:rsidRPr="00DA24EF">
                          <w:rPr>
                            <w:rFonts w:ascii="Times New Roman" w:hAnsi="Times New Roman" w:cs="Times New Roman"/>
                            <w:spacing w:val="-1"/>
                            <w:sz w:val="20"/>
                            <w:lang w:val="kk-KZ"/>
                          </w:rPr>
                          <w:t>-</w:t>
                        </w:r>
                        <w:r w:rsidRPr="00DA24EF">
                          <w:rPr>
                            <w:rFonts w:ascii="Times New Roman" w:hAnsi="Times New Roman" w:cs="Times New Roman"/>
                            <w:spacing w:val="-1"/>
                            <w:sz w:val="20"/>
                          </w:rPr>
                          <w:t xml:space="preserve">дегі </w:t>
                        </w:r>
                        <w:r w:rsidRPr="00235DBD">
                          <w:rPr>
                            <w:rFonts w:ascii="Times New Roman" w:hAnsi="Times New Roman" w:cs="Times New Roman"/>
                            <w:i/>
                            <w:spacing w:val="-1"/>
                            <w:sz w:val="20"/>
                          </w:rPr>
                          <w:t>ресурстар</w:t>
                        </w:r>
                      </w:p>
                    </w:txbxContent>
                  </v:textbox>
                </v:shape>
                <v:shape id="Text Box 33" o:spid="_x0000_s1037" type="#_x0000_t202" style="position:absolute;left:4827;top:-3775;width:7181;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u478UA&#10;AADcAAAADwAAAGRycy9kb3ducmV2LnhtbERPTWvCQBC9F/oflin0VjfVICW6CVG0evCirYK3aXaa&#10;hGZn0+xW4793BaG3ebzPmWa9acSJOldbVvA6iEAQF1bXXCr4/Fi+vIFwHlljY5kUXMhBlj4+TDHR&#10;9sxbOu18KUIIuwQVVN63iZSuqMigG9iWOHDftjPoA+xKqTs8h3DTyGEUjaXBmkNDhS3NKyp+dn9G&#10;wfZrtsyPxf599Rsv8nG86A+b0Uyp56c+n4Dw1Pt/8d291mH+KIbbM+EC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7jvxQAAANwAAAAPAAAAAAAAAAAAAAAAAJgCAABkcnMv&#10;ZG93bnJldi54bWxQSwUGAAAAAAQABAD1AAAAigMAAAAA&#10;" filled="f" strokeweight=".5pt">
                  <v:textbox inset="0,0,0,0">
                    <w:txbxContent>
                      <w:p w14:paraId="360AB015" w14:textId="77777777" w:rsidR="005F3DDD" w:rsidRPr="00235DBD" w:rsidRDefault="005F3DDD" w:rsidP="00D03F06">
                        <w:pPr>
                          <w:spacing w:before="78"/>
                          <w:ind w:left="1829"/>
                          <w:rPr>
                            <w:rFonts w:ascii="Times New Roman" w:hAnsi="Times New Roman" w:cs="Times New Roman"/>
                            <w:i/>
                          </w:rPr>
                        </w:pPr>
                        <w:r w:rsidRPr="00235DBD">
                          <w:rPr>
                            <w:rFonts w:ascii="Times New Roman" w:hAnsi="Times New Roman" w:cs="Times New Roman"/>
                            <w:i/>
                          </w:rPr>
                          <w:t>Стратегиялық басқару элементтері</w:t>
                        </w:r>
                      </w:p>
                    </w:txbxContent>
                  </v:textbox>
                </v:shape>
                <v:shape id="Text Box 34" o:spid="_x0000_s1038" type="#_x0000_t202" style="position:absolute;left:9803;top:-5600;width:1296;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ddMUA&#10;AADcAAAADwAAAGRycy9kb3ducmV2LnhtbERPS2vCQBC+F/wPywje6sZqpaSuEsVHD160Wuhtmh2T&#10;0OxszK4a/70rCN7m43vOaNKYUpypdoVlBb1uBII4tbrgTMHue/H6AcJ5ZI2lZVJwJQeTcetlhLG2&#10;F97QeeszEULYxagg976KpXRpTgZd11bEgTvY2qAPsM6krvESwk0p36JoKA0WHBpyrGiWU/q/PRkF&#10;m7/pIvlN98vVcTBPhoN587PuT5XqtJvkE4Snxj/FD/eXDvP773B/Jlwgx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Nx10xQAAANwAAAAPAAAAAAAAAAAAAAAAAJgCAABkcnMv&#10;ZG93bnJldi54bWxQSwUGAAAAAAQABAD1AAAAigMAAAAA&#10;" filled="f" strokeweight=".5pt">
                  <v:textbox inset="0,0,0,0">
                    <w:txbxContent>
                      <w:p w14:paraId="5311DA7D" w14:textId="457B730E" w:rsidR="005F3DDD" w:rsidRPr="00DA24EF" w:rsidRDefault="005F3DDD" w:rsidP="00C01C40">
                        <w:pPr>
                          <w:spacing w:after="0" w:line="240" w:lineRule="auto"/>
                          <w:jc w:val="center"/>
                          <w:rPr>
                            <w:rFonts w:ascii="Times New Roman" w:hAnsi="Times New Roman" w:cs="Times New Roman"/>
                            <w:sz w:val="20"/>
                            <w:lang w:val="kk-KZ"/>
                          </w:rPr>
                        </w:pPr>
                        <w:r w:rsidRPr="00DA24EF">
                          <w:rPr>
                            <w:rFonts w:ascii="Times New Roman" w:hAnsi="Times New Roman" w:cs="Times New Roman"/>
                            <w:sz w:val="20"/>
                            <w:lang w:val="kk-KZ"/>
                          </w:rPr>
                          <w:t>С</w:t>
                        </w:r>
                        <w:r w:rsidRPr="00DA24EF">
                          <w:rPr>
                            <w:rFonts w:ascii="Times New Roman" w:hAnsi="Times New Roman" w:cs="Times New Roman"/>
                            <w:sz w:val="20"/>
                          </w:rPr>
                          <w:t>трате</w:t>
                        </w:r>
                        <w:r>
                          <w:rPr>
                            <w:rFonts w:ascii="Times New Roman" w:hAnsi="Times New Roman" w:cs="Times New Roman"/>
                            <w:sz w:val="20"/>
                          </w:rPr>
                          <w:t xml:space="preserve"> </w:t>
                        </w:r>
                        <w:r w:rsidRPr="00DA24EF">
                          <w:rPr>
                            <w:rFonts w:ascii="Times New Roman" w:hAnsi="Times New Roman" w:cs="Times New Roman"/>
                            <w:sz w:val="20"/>
                          </w:rPr>
                          <w:t>гиялар</w:t>
                        </w:r>
                        <w:r w:rsidRPr="00DA24EF">
                          <w:rPr>
                            <w:rFonts w:ascii="Times New Roman" w:hAnsi="Times New Roman" w:cs="Times New Roman"/>
                            <w:sz w:val="20"/>
                            <w:lang w:val="kk-KZ"/>
                          </w:rPr>
                          <w:t>ды</w:t>
                        </w:r>
                      </w:p>
                      <w:p w14:paraId="6EF7C479" w14:textId="77777777" w:rsidR="005F3DDD" w:rsidRPr="00DA24EF" w:rsidRDefault="005F3DDD" w:rsidP="00C01C40">
                        <w:pPr>
                          <w:spacing w:after="0" w:line="240" w:lineRule="auto"/>
                          <w:jc w:val="center"/>
                          <w:rPr>
                            <w:rFonts w:ascii="Times New Roman" w:hAnsi="Times New Roman" w:cs="Times New Roman"/>
                            <w:sz w:val="20"/>
                          </w:rPr>
                        </w:pPr>
                        <w:r w:rsidRPr="00DA24EF">
                          <w:rPr>
                            <w:rFonts w:ascii="Times New Roman" w:hAnsi="Times New Roman" w:cs="Times New Roman"/>
                            <w:sz w:val="20"/>
                          </w:rPr>
                          <w:t>Қалыптастыру және іске асыру</w:t>
                        </w:r>
                      </w:p>
                    </w:txbxContent>
                  </v:textbox>
                </v:shape>
                <v:shape id="Text Box 35" o:spid="_x0000_s1039" type="#_x0000_t202" style="position:absolute;left:8495;top:-5600;width:1248;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DA8QA&#10;AADcAAAADwAAAGRycy9kb3ducmV2LnhtbERPS2vCQBC+C/0PyxR6002rBImuEotWD734BG9jdkxC&#10;s7Npdqvx37tCwdt8fM8ZT1tTiQs1rrSs4L0XgSDOrC45V7DbLrpDEM4ja6wsk4IbOZhOXjpjTLS9&#10;8pouG5+LEMIuQQWF93UipcsKMuh6tiYO3Nk2Bn2ATS51g9cQbir5EUWxNFhyaCiwps+Csp/Nn1Gw&#10;Ps0W6THbfy1/B/M0Hszbw3d/ptTba5uOQHhq/VP8717pML8fw+OZcIG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lgwPEAAAA3AAAAA8AAAAAAAAAAAAAAAAAmAIAAGRycy9k&#10;b3ducmV2LnhtbFBLBQYAAAAABAAEAPUAAACJAwAAAAA=&#10;" filled="f" strokeweight=".5pt">
                  <v:textbox inset="0,0,0,0">
                    <w:txbxContent>
                      <w:p w14:paraId="323958B5" w14:textId="77777777" w:rsidR="005F3DDD" w:rsidRPr="00DA24EF" w:rsidRDefault="005F3DDD" w:rsidP="00C01C40">
                        <w:pPr>
                          <w:spacing w:after="0" w:line="240" w:lineRule="auto"/>
                          <w:rPr>
                            <w:rFonts w:ascii="Times New Roman" w:hAnsi="Times New Roman" w:cs="Times New Roman"/>
                            <w:sz w:val="20"/>
                          </w:rPr>
                        </w:pPr>
                        <w:r w:rsidRPr="00DA24EF">
                          <w:rPr>
                            <w:rFonts w:ascii="Times New Roman" w:hAnsi="Times New Roman" w:cs="Times New Roman"/>
                            <w:sz w:val="20"/>
                          </w:rPr>
                          <w:t>Сыртқы және ішкі ортаны талдау</w:t>
                        </w:r>
                      </w:p>
                    </w:txbxContent>
                  </v:textbox>
                </v:shape>
                <v:shape id="Text Box 36" o:spid="_x0000_s1040" type="#_x0000_t202" style="position:absolute;left:7223;top:-5600;width:1212;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kmmMQA&#10;AADcAAAADwAAAGRycy9kb3ducmV2LnhtbERPTWvCQBC9C/6HZQRvurGKltRVoqjtwYtWC71Ns2MS&#10;mp2N2VXTf+8WBG/zeJ8znTemFFeqXWFZwaAfgSBOrS44U3D4XPdeQTiPrLG0TAr+yMF81m5NMdb2&#10;xju67n0mQgi7GBXk3lexlC7NyaDr24o4cCdbG/QB1pnUNd5CuCnlSxSNpcGCQ0OOFS1zSn/3F6Ng&#10;97NYJ9/pcfN+Hq2S8WjVfG2HC6W6nSZ5A+Gp8U/xw/2hw/zhBP6fCR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pJpjEAAAA3AAAAA8AAAAAAAAAAAAAAAAAmAIAAGRycy9k&#10;b3ducmV2LnhtbFBLBQYAAAAABAAEAPUAAACJAwAAAAA=&#10;" filled="f" strokeweight=".5pt">
                  <v:textbox inset="0,0,0,0">
                    <w:txbxContent>
                      <w:p w14:paraId="5D0CF03E" w14:textId="77777777" w:rsidR="005F3DDD" w:rsidRPr="00DA24EF" w:rsidRDefault="005F3DDD" w:rsidP="00C01C40">
                        <w:pPr>
                          <w:spacing w:after="0" w:line="240" w:lineRule="auto"/>
                          <w:rPr>
                            <w:rFonts w:ascii="Times New Roman" w:hAnsi="Times New Roman" w:cs="Times New Roman"/>
                            <w:sz w:val="20"/>
                          </w:rPr>
                        </w:pPr>
                        <w:r w:rsidRPr="00DA24EF">
                          <w:rPr>
                            <w:rFonts w:ascii="Times New Roman" w:hAnsi="Times New Roman" w:cs="Times New Roman"/>
                            <w:sz w:val="20"/>
                          </w:rPr>
                          <w:t>Стратегиялық тұжырымдау</w:t>
                        </w:r>
                      </w:p>
                      <w:p w14:paraId="54696838" w14:textId="77777777" w:rsidR="005F3DDD" w:rsidRPr="00DA24EF" w:rsidRDefault="005F3DDD" w:rsidP="00C01C40">
                        <w:pPr>
                          <w:spacing w:after="0" w:line="240" w:lineRule="auto"/>
                          <w:rPr>
                            <w:rFonts w:ascii="Times New Roman" w:hAnsi="Times New Roman" w:cs="Times New Roman"/>
                            <w:sz w:val="20"/>
                          </w:rPr>
                        </w:pPr>
                        <w:r w:rsidRPr="00DA24EF">
                          <w:rPr>
                            <w:rFonts w:ascii="Times New Roman" w:hAnsi="Times New Roman" w:cs="Times New Roman"/>
                            <w:sz w:val="20"/>
                          </w:rPr>
                          <w:t>даму мақсаттары</w:t>
                        </w:r>
                      </w:p>
                    </w:txbxContent>
                  </v:textbox>
                </v:shape>
                <v:shape id="Text Box 37" o:spid="_x0000_s1041" type="#_x0000_t202" style="position:absolute;left:6059;top:-5600;width:1128;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ay6scA&#10;AADcAAAADwAAAGRycy9kb3ducmV2LnhtbESPQW/CMAyF75P2HyJP4jbSAUKoI6AyAePABdgmcTON&#10;11ZrnNJkUP49PkzazdZ7fu/zdN65Wl2oDZVnAy/9BBRx7m3FhYGPw+p5AipEZIu1ZzJwowDz2ePD&#10;FFPrr7yjyz4WSkI4pGigjLFJtQ55SQ5D3zfEon371mGUtS20bfEq4a7WgyQZa4cVS0OJDb2VlP/s&#10;f52B3Wmxyo755/r9PFpm49Gy+9oOF8b0nrrsFVSkLv6b/643VvCHQivPyAR6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2surHAAAA3AAAAA8AAAAAAAAAAAAAAAAAmAIAAGRy&#10;cy9kb3ducmV2LnhtbFBLBQYAAAAABAAEAPUAAACMAwAAAAA=&#10;" filled="f" strokeweight=".5pt">
                  <v:textbox inset="0,0,0,0">
                    <w:txbxContent>
                      <w:p w14:paraId="6AD0032F" w14:textId="77777777" w:rsidR="005F3DDD" w:rsidRPr="00DA24EF" w:rsidRDefault="005F3DDD" w:rsidP="00C01C40">
                        <w:pPr>
                          <w:spacing w:after="0" w:line="240" w:lineRule="auto"/>
                          <w:rPr>
                            <w:rFonts w:ascii="Times New Roman" w:hAnsi="Times New Roman" w:cs="Times New Roman"/>
                            <w:sz w:val="20"/>
                          </w:rPr>
                        </w:pPr>
                        <w:r w:rsidRPr="00DA24EF">
                          <w:rPr>
                            <w:rFonts w:ascii="Times New Roman" w:hAnsi="Times New Roman" w:cs="Times New Roman"/>
                            <w:sz w:val="20"/>
                          </w:rPr>
                          <w:t>Комиссия құрамын құру</w:t>
                        </w:r>
                      </w:p>
                    </w:txbxContent>
                  </v:textbox>
                </v:shape>
                <v:shape id="Text Box 38" o:spid="_x0000_s1042" type="#_x0000_t202" style="position:absolute;left:4679;top:-5600;width:1332;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oXccQA&#10;AADcAAAADwAAAGRycy9kb3ducmV2LnhtbERPTWvCQBC9C/6HZQRvurGK2NRVoqjtwYtWC71Ns2MS&#10;mp2N2VXTf+8WBG/zeJ8znTemFFeqXWFZwaAfgSBOrS44U3D4XPcmIJxH1lhaJgV/5GA+a7emGGt7&#10;4x1d9z4TIYRdjApy76tYSpfmZND1bUUcuJOtDfoA60zqGm8h3JTyJYrG0mDBoSHHipY5pb/7i1Gw&#10;+1msk+/0uHk/j1bJeLRqvrbDhVLdTpO8gfDU+Kf44f7QYf7wFf6fCR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6F3HEAAAA3AAAAA8AAAAAAAAAAAAAAAAAmAIAAGRycy9k&#10;b3ducmV2LnhtbFBLBQYAAAAABAAEAPUAAACJAwAAAAA=&#10;" filled="f" strokeweight=".5pt">
                  <v:textbox inset="0,0,0,0">
                    <w:txbxContent>
                      <w:p w14:paraId="49170FEB" w14:textId="77777777" w:rsidR="005F3DDD" w:rsidRPr="00DA24EF" w:rsidRDefault="005F3DDD" w:rsidP="00C01C40">
                        <w:pPr>
                          <w:spacing w:after="0" w:line="240" w:lineRule="auto"/>
                          <w:rPr>
                            <w:rFonts w:ascii="Times New Roman" w:hAnsi="Times New Roman" w:cs="Times New Roman"/>
                            <w:sz w:val="20"/>
                          </w:rPr>
                        </w:pPr>
                        <w:r w:rsidRPr="00DA24EF">
                          <w:rPr>
                            <w:rFonts w:ascii="Times New Roman" w:hAnsi="Times New Roman" w:cs="Times New Roman"/>
                            <w:sz w:val="20"/>
                          </w:rPr>
                          <w:t>Стратегиялық көзқарасты қалыптастыру</w:t>
                        </w:r>
                      </w:p>
                    </w:txbxContent>
                  </v:textbox>
                </v:shape>
                <w10:wrap anchorx="page"/>
              </v:group>
            </w:pict>
          </mc:Fallback>
        </mc:AlternateContent>
      </w:r>
      <w:r w:rsidR="00D03F06" w:rsidRPr="00D03F06">
        <w:rPr>
          <w:rFonts w:ascii="Times New Roman" w:eastAsia="Calibri" w:hAnsi="Times New Roman" w:cs="Times New Roman"/>
          <w:noProof/>
          <w:color w:val="FF0000"/>
          <w:sz w:val="28"/>
          <w:szCs w:val="28"/>
          <w:lang w:eastAsia="ru-RU"/>
        </w:rPr>
        <mc:AlternateContent>
          <mc:Choice Requires="wps">
            <w:drawing>
              <wp:anchor distT="0" distB="0" distL="114300" distR="114300" simplePos="0" relativeHeight="251682816" behindDoc="0" locked="0" layoutInCell="1" allowOverlap="1" wp14:anchorId="7B7F464D" wp14:editId="5FE07D4D">
                <wp:simplePos x="0" y="0"/>
                <wp:positionH relativeFrom="column">
                  <wp:posOffset>6381750</wp:posOffset>
                </wp:positionH>
                <wp:positionV relativeFrom="paragraph">
                  <wp:posOffset>43180</wp:posOffset>
                </wp:positionV>
                <wp:extent cx="777240" cy="1131570"/>
                <wp:effectExtent l="0" t="0" r="22860" b="11430"/>
                <wp:wrapNone/>
                <wp:docPr id="140" name="Поле 140"/>
                <wp:cNvGraphicFramePr/>
                <a:graphic xmlns:a="http://schemas.openxmlformats.org/drawingml/2006/main">
                  <a:graphicData uri="http://schemas.microsoft.com/office/word/2010/wordprocessingShape">
                    <wps:wsp>
                      <wps:cNvSpPr txBox="1"/>
                      <wps:spPr>
                        <a:xfrm>
                          <a:off x="0" y="0"/>
                          <a:ext cx="777240" cy="1131570"/>
                        </a:xfrm>
                        <a:prstGeom prst="rect">
                          <a:avLst/>
                        </a:prstGeom>
                        <a:solidFill>
                          <a:sysClr val="window" lastClr="FFFFFF"/>
                        </a:solidFill>
                        <a:ln w="6350">
                          <a:solidFill>
                            <a:prstClr val="black"/>
                          </a:solidFill>
                        </a:ln>
                        <a:effectLst/>
                      </wps:spPr>
                      <wps:txbx>
                        <w:txbxContent>
                          <w:p w14:paraId="14CA8F4D" w14:textId="2BF9B5A8" w:rsidR="005F3DDD" w:rsidRPr="00C01C40" w:rsidRDefault="005F3DDD" w:rsidP="00C01C40">
                            <w:pPr>
                              <w:spacing w:after="0" w:line="240" w:lineRule="auto"/>
                              <w:rPr>
                                <w:rFonts w:ascii="Times New Roman" w:hAnsi="Times New Roman" w:cs="Times New Roman"/>
                                <w:sz w:val="20"/>
                                <w:szCs w:val="20"/>
                              </w:rPr>
                            </w:pPr>
                            <w:r w:rsidRPr="00C01C40">
                              <w:rPr>
                                <w:rFonts w:ascii="Times New Roman" w:hAnsi="Times New Roman" w:cs="Times New Roman"/>
                                <w:sz w:val="20"/>
                                <w:szCs w:val="20"/>
                              </w:rPr>
                              <w:t>Стра</w:t>
                            </w:r>
                            <w:r>
                              <w:rPr>
                                <w:rFonts w:ascii="Times New Roman" w:hAnsi="Times New Roman" w:cs="Times New Roman"/>
                                <w:sz w:val="20"/>
                                <w:szCs w:val="20"/>
                              </w:rPr>
                              <w:t xml:space="preserve"> </w:t>
                            </w:r>
                            <w:r w:rsidRPr="00C01C40">
                              <w:rPr>
                                <w:rFonts w:ascii="Times New Roman" w:hAnsi="Times New Roman" w:cs="Times New Roman"/>
                                <w:sz w:val="20"/>
                                <w:szCs w:val="20"/>
                              </w:rPr>
                              <w:t>тияны ауыстыру және түзету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7F464D" id="Поле 140" o:spid="_x0000_s1043" type="#_x0000_t202" style="position:absolute;left:0;text-align:left;margin-left:502.5pt;margin-top:3.4pt;width:61.2pt;height:89.1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" fillcolor="window" strokeweight=".5pt">
                <v:textbox>
                  <w:txbxContent>
                    <w:p w14:paraId="14CA8F4D" w14:textId="2BF9B5A8" w:rsidR="005F3DDD" w:rsidRPr="00C01C40" w:rsidRDefault="005F3DDD" w:rsidP="00C01C40">
                      <w:pPr>
                        <w:spacing w:after="0" w:line="240" w:lineRule="auto"/>
                        <w:rPr>
                          <w:rFonts w:ascii="Times New Roman" w:hAnsi="Times New Roman" w:cs="Times New Roman"/>
                          <w:sz w:val="20"/>
                          <w:szCs w:val="20"/>
                        </w:rPr>
                      </w:pPr>
                      <w:r w:rsidRPr="00C01C40">
                        <w:rPr>
                          <w:rFonts w:ascii="Times New Roman" w:hAnsi="Times New Roman" w:cs="Times New Roman"/>
                          <w:sz w:val="20"/>
                          <w:szCs w:val="20"/>
                        </w:rPr>
                        <w:t>Стра</w:t>
                      </w:r>
                      <w:r>
                        <w:rPr>
                          <w:rFonts w:ascii="Times New Roman" w:hAnsi="Times New Roman" w:cs="Times New Roman"/>
                          <w:sz w:val="20"/>
                          <w:szCs w:val="20"/>
                        </w:rPr>
                        <w:t xml:space="preserve"> </w:t>
                      </w:r>
                      <w:r w:rsidRPr="00C01C40">
                        <w:rPr>
                          <w:rFonts w:ascii="Times New Roman" w:hAnsi="Times New Roman" w:cs="Times New Roman"/>
                          <w:sz w:val="20"/>
                          <w:szCs w:val="20"/>
                        </w:rPr>
                        <w:t>тияны ауыстыру және түзету</w:t>
                      </w:r>
                    </w:p>
                  </w:txbxContent>
                </v:textbox>
              </v:shape>
            </w:pict>
          </mc:Fallback>
        </mc:AlternateContent>
      </w:r>
    </w:p>
    <w:p w14:paraId="2193E014" w14:textId="247F72DA" w:rsidR="00D03F06" w:rsidRPr="00D03F06" w:rsidRDefault="00D03F06" w:rsidP="00D03F06">
      <w:pPr>
        <w:widowControl w:val="0"/>
        <w:spacing w:after="0" w:line="240" w:lineRule="auto"/>
        <w:ind w:firstLine="567"/>
        <w:jc w:val="both"/>
        <w:rPr>
          <w:rFonts w:ascii="Times New Roman" w:eastAsia="Calibri" w:hAnsi="Times New Roman" w:cs="Times New Roman"/>
          <w:color w:val="FF0000"/>
          <w:sz w:val="28"/>
          <w:szCs w:val="28"/>
          <w:lang w:val="kk-KZ"/>
        </w:rPr>
      </w:pPr>
    </w:p>
    <w:p w14:paraId="410811B1" w14:textId="70E1EEF8" w:rsidR="00D03F06" w:rsidRPr="00D03F06" w:rsidRDefault="00D03F06" w:rsidP="00D03F06">
      <w:pPr>
        <w:widowControl w:val="0"/>
        <w:autoSpaceDE w:val="0"/>
        <w:autoSpaceDN w:val="0"/>
        <w:spacing w:after="0" w:line="240" w:lineRule="auto"/>
        <w:jc w:val="both"/>
        <w:rPr>
          <w:rFonts w:ascii="Lucida Sans Unicode" w:eastAsia="Lucida Sans Unicode" w:hAnsi="Lucida Sans Unicode" w:cs="Lucida Sans Unicode"/>
          <w:b/>
          <w:sz w:val="20"/>
          <w:szCs w:val="20"/>
          <w:lang w:val="kk-KZ" w:eastAsia="ru-RU" w:bidi="ru-RU"/>
        </w:rPr>
      </w:pPr>
    </w:p>
    <w:p w14:paraId="6D9B9681" w14:textId="107DC13A" w:rsidR="00D03F06" w:rsidRPr="00D03F06" w:rsidRDefault="00D03F06" w:rsidP="00D03F06">
      <w:pPr>
        <w:widowControl w:val="0"/>
        <w:autoSpaceDE w:val="0"/>
        <w:autoSpaceDN w:val="0"/>
        <w:spacing w:after="0" w:line="240" w:lineRule="auto"/>
        <w:jc w:val="both"/>
        <w:rPr>
          <w:rFonts w:ascii="Lucida Sans Unicode" w:eastAsia="Lucida Sans Unicode" w:hAnsi="Lucida Sans Unicode" w:cs="Lucida Sans Unicode"/>
          <w:b/>
          <w:sz w:val="20"/>
          <w:szCs w:val="20"/>
          <w:lang w:val="kk-KZ" w:eastAsia="ru-RU" w:bidi="ru-RU"/>
        </w:rPr>
      </w:pPr>
      <w:r w:rsidRPr="00D03F06">
        <w:rPr>
          <w:rFonts w:ascii="Lucida Sans Unicode" w:eastAsia="Lucida Sans Unicode" w:hAnsi="Lucida Sans Unicode" w:cs="Lucida Sans Unicode"/>
          <w:b/>
          <w:noProof/>
          <w:sz w:val="20"/>
          <w:szCs w:val="20"/>
          <w:lang w:eastAsia="ru-RU"/>
        </w:rPr>
        <mc:AlternateContent>
          <mc:Choice Requires="wps">
            <w:drawing>
              <wp:anchor distT="0" distB="0" distL="114300" distR="114300" simplePos="0" relativeHeight="251684864" behindDoc="0" locked="0" layoutInCell="1" allowOverlap="1" wp14:anchorId="3CC862AF" wp14:editId="66635BC4">
                <wp:simplePos x="0" y="0"/>
                <wp:positionH relativeFrom="column">
                  <wp:posOffset>7174230</wp:posOffset>
                </wp:positionH>
                <wp:positionV relativeFrom="paragraph">
                  <wp:posOffset>94615</wp:posOffset>
                </wp:positionV>
                <wp:extent cx="632460" cy="815975"/>
                <wp:effectExtent l="0" t="0" r="15240" b="22225"/>
                <wp:wrapNone/>
                <wp:docPr id="142" name="Полилиния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460" cy="815975"/>
                        </a:xfrm>
                        <a:custGeom>
                          <a:avLst/>
                          <a:gdLst>
                            <a:gd name="T0" fmla="+- 0 12787 12107"/>
                            <a:gd name="T1" fmla="*/ T0 w 906"/>
                            <a:gd name="T2" fmla="+- 0 5971 5971"/>
                            <a:gd name="T3" fmla="*/ 5971 h 1285"/>
                            <a:gd name="T4" fmla="+- 0 12787 12107"/>
                            <a:gd name="T5" fmla="*/ T4 w 906"/>
                            <a:gd name="T6" fmla="+- 0 6292 5971"/>
                            <a:gd name="T7" fmla="*/ 6292 h 1285"/>
                            <a:gd name="T8" fmla="+- 0 12107 12107"/>
                            <a:gd name="T9" fmla="*/ T8 w 906"/>
                            <a:gd name="T10" fmla="+- 0 6292 5971"/>
                            <a:gd name="T11" fmla="*/ 6292 h 1285"/>
                            <a:gd name="T12" fmla="+- 0 12107 12107"/>
                            <a:gd name="T13" fmla="*/ T12 w 906"/>
                            <a:gd name="T14" fmla="+- 0 6935 5971"/>
                            <a:gd name="T15" fmla="*/ 6935 h 1285"/>
                            <a:gd name="T16" fmla="+- 0 12787 12107"/>
                            <a:gd name="T17" fmla="*/ T16 w 906"/>
                            <a:gd name="T18" fmla="+- 0 6935 5971"/>
                            <a:gd name="T19" fmla="*/ 6935 h 1285"/>
                            <a:gd name="T20" fmla="+- 0 12787 12107"/>
                            <a:gd name="T21" fmla="*/ T20 w 906"/>
                            <a:gd name="T22" fmla="+- 0 7256 5971"/>
                            <a:gd name="T23" fmla="*/ 7256 h 1285"/>
                            <a:gd name="T24" fmla="+- 0 13013 12107"/>
                            <a:gd name="T25" fmla="*/ T24 w 906"/>
                            <a:gd name="T26" fmla="+- 0 6613 5971"/>
                            <a:gd name="T27" fmla="*/ 6613 h 1285"/>
                            <a:gd name="T28" fmla="+- 0 12787 12107"/>
                            <a:gd name="T29" fmla="*/ T28 w 906"/>
                            <a:gd name="T30" fmla="+- 0 5971 5971"/>
                            <a:gd name="T31" fmla="*/ 5971 h 12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6" h="1285">
                              <a:moveTo>
                                <a:pt x="680" y="0"/>
                              </a:moveTo>
                              <a:lnTo>
                                <a:pt x="680" y="321"/>
                              </a:lnTo>
                              <a:lnTo>
                                <a:pt x="0" y="321"/>
                              </a:lnTo>
                              <a:lnTo>
                                <a:pt x="0" y="964"/>
                              </a:lnTo>
                              <a:lnTo>
                                <a:pt x="680" y="964"/>
                              </a:lnTo>
                              <a:lnTo>
                                <a:pt x="680" y="1285"/>
                              </a:lnTo>
                              <a:lnTo>
                                <a:pt x="906" y="642"/>
                              </a:lnTo>
                              <a:lnTo>
                                <a:pt x="680" y="0"/>
                              </a:lnTo>
                              <a:close/>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9E84A26" w14:textId="77777777" w:rsidR="005F3DDD" w:rsidRDefault="005F3DDD" w:rsidP="00D03F0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862AF" id="Полилиния 142" o:spid="_x0000_s1044" style="position:absolute;left:0;text-align:left;margin-left:564.9pt;margin-top:7.45pt;width:49.8pt;height:6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6,12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" adj="-11796480,,5400" path="m680,r,321l,321,,964r680,l680,1285,906,642,680,xe" filled="f" strokeweight=".26mm">
                <v:stroke joinstyle="round"/>
                <v:formulas/>
                <v:path arrowok="t" o:connecttype="custom" o:connectlocs="474694,3791585;474694,3995420;0,3995420;0,4403725;474694,4403725;474694,4607560;632460,4199255;474694,3791585" o:connectangles="0,0,0,0,0,0,0,0" textboxrect="0,0,906,1285"/>
                <v:textbox>
                  <w:txbxContent>
                    <w:p w14:paraId="39E84A26" w14:textId="77777777" w:rsidR="005F3DDD" w:rsidRDefault="005F3DDD" w:rsidP="00D03F06">
                      <w:pPr>
                        <w:jc w:val="center"/>
                      </w:pPr>
                    </w:p>
                  </w:txbxContent>
                </v:textbox>
              </v:shape>
            </w:pict>
          </mc:Fallback>
        </mc:AlternateContent>
      </w:r>
    </w:p>
    <w:p w14:paraId="04E9BF97" w14:textId="44D3E2E2" w:rsidR="00D03F06" w:rsidRPr="00D03F06" w:rsidRDefault="00D03F06" w:rsidP="00D03F06">
      <w:pPr>
        <w:widowControl w:val="0"/>
        <w:autoSpaceDE w:val="0"/>
        <w:autoSpaceDN w:val="0"/>
        <w:spacing w:after="0" w:line="240" w:lineRule="auto"/>
        <w:jc w:val="both"/>
        <w:rPr>
          <w:rFonts w:ascii="Lucida Sans Unicode" w:eastAsia="Lucida Sans Unicode" w:hAnsi="Lucida Sans Unicode" w:cs="Lucida Sans Unicode"/>
          <w:b/>
          <w:sz w:val="20"/>
          <w:szCs w:val="20"/>
          <w:lang w:val="kk-KZ" w:eastAsia="ru-RU" w:bidi="ru-RU"/>
        </w:rPr>
      </w:pPr>
    </w:p>
    <w:p w14:paraId="1667A68D" w14:textId="0DF2450B" w:rsidR="00D03F06" w:rsidRPr="00D03F06" w:rsidRDefault="00D03F06" w:rsidP="00D03F06">
      <w:pPr>
        <w:widowControl w:val="0"/>
        <w:autoSpaceDE w:val="0"/>
        <w:autoSpaceDN w:val="0"/>
        <w:spacing w:after="0" w:line="240" w:lineRule="auto"/>
        <w:jc w:val="both"/>
        <w:rPr>
          <w:rFonts w:ascii="Lucida Sans Unicode" w:eastAsia="Lucida Sans Unicode" w:hAnsi="Lucida Sans Unicode" w:cs="Lucida Sans Unicode"/>
          <w:b/>
          <w:sz w:val="20"/>
          <w:szCs w:val="20"/>
          <w:lang w:val="kk-KZ" w:eastAsia="ru-RU" w:bidi="ru-RU"/>
        </w:rPr>
      </w:pPr>
      <w:r w:rsidRPr="00D03F06">
        <w:rPr>
          <w:rFonts w:ascii="Lucida Sans Unicode" w:eastAsia="Lucida Sans Unicode" w:hAnsi="Lucida Sans Unicode" w:cs="Lucida Sans Unicode"/>
          <w:b/>
          <w:noProof/>
          <w:sz w:val="20"/>
          <w:szCs w:val="20"/>
          <w:lang w:eastAsia="ru-RU"/>
        </w:rPr>
        <mc:AlternateContent>
          <mc:Choice Requires="wps">
            <w:drawing>
              <wp:anchor distT="0" distB="0" distL="114300" distR="114300" simplePos="0" relativeHeight="251685888" behindDoc="0" locked="0" layoutInCell="1" allowOverlap="1" wp14:anchorId="0934D6B2" wp14:editId="33DF5E10">
                <wp:simplePos x="0" y="0"/>
                <wp:positionH relativeFrom="column">
                  <wp:posOffset>7182485</wp:posOffset>
                </wp:positionH>
                <wp:positionV relativeFrom="paragraph">
                  <wp:posOffset>38100</wp:posOffset>
                </wp:positionV>
                <wp:extent cx="359410" cy="140335"/>
                <wp:effectExtent l="0" t="0" r="2540" b="12065"/>
                <wp:wrapNone/>
                <wp:docPr id="143" name="Поле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17118" w14:textId="308B8B34" w:rsidR="005F3DDD" w:rsidRPr="00C01C40" w:rsidRDefault="005F3DDD" w:rsidP="00C01C40">
                            <w:pPr>
                              <w:spacing w:after="0" w:line="240" w:lineRule="auto"/>
                              <w:rPr>
                                <w:rFonts w:ascii="Times New Roman" w:hAnsi="Times New Roman" w:cs="Times New Roman"/>
                                <w:color w:val="FF0000"/>
                                <w:sz w:val="20"/>
                                <w:lang w:val="kk-KZ"/>
                              </w:rPr>
                            </w:pPr>
                            <w:r>
                              <w:rPr>
                                <w:rFonts w:ascii="Times New Roman" w:hAnsi="Times New Roman" w:cs="Times New Roman"/>
                                <w:color w:val="FF0000"/>
                                <w:spacing w:val="-3"/>
                                <w:sz w:val="20"/>
                                <w:lang w:val="kk-KZ"/>
                              </w:rPr>
                              <w:t xml:space="preserve"> </w:t>
                            </w:r>
                            <w:r w:rsidRPr="00A46200">
                              <w:rPr>
                                <w:rFonts w:ascii="Times New Roman" w:hAnsi="Times New Roman" w:cs="Times New Roman"/>
                                <w:color w:val="000000" w:themeColor="text1"/>
                                <w:spacing w:val="-3"/>
                                <w:sz w:val="20"/>
                                <w:lang w:val="kk-KZ"/>
                              </w:rPr>
                              <w:t>Шығу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4D6B2" id="Поле 143" o:spid="_x0000_s1045" type="#_x0000_t202" style="position:absolute;left:0;text-align:left;margin-left:565.55pt;margin-top:3pt;width:28.3pt;height:1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" filled="f" stroked="f">
                <v:textbox inset="0,0,0,0">
                  <w:txbxContent>
                    <w:p w14:paraId="1F717118" w14:textId="308B8B34" w:rsidR="005F3DDD" w:rsidRPr="00C01C40" w:rsidRDefault="005F3DDD" w:rsidP="00C01C40">
                      <w:pPr>
                        <w:spacing w:after="0" w:line="240" w:lineRule="auto"/>
                        <w:rPr>
                          <w:rFonts w:ascii="Times New Roman" w:hAnsi="Times New Roman" w:cs="Times New Roman"/>
                          <w:color w:val="FF0000"/>
                          <w:sz w:val="20"/>
                          <w:lang w:val="kk-KZ"/>
                        </w:rPr>
                      </w:pPr>
                      <w:r>
                        <w:rPr>
                          <w:rFonts w:ascii="Times New Roman" w:hAnsi="Times New Roman" w:cs="Times New Roman"/>
                          <w:color w:val="FF0000"/>
                          <w:spacing w:val="-3"/>
                          <w:sz w:val="20"/>
                          <w:lang w:val="kk-KZ"/>
                        </w:rPr>
                        <w:t xml:space="preserve"> </w:t>
                      </w:r>
                      <w:r w:rsidRPr="00A46200">
                        <w:rPr>
                          <w:rFonts w:ascii="Times New Roman" w:hAnsi="Times New Roman" w:cs="Times New Roman"/>
                          <w:color w:val="000000" w:themeColor="text1"/>
                          <w:spacing w:val="-3"/>
                          <w:sz w:val="20"/>
                          <w:lang w:val="kk-KZ"/>
                        </w:rPr>
                        <w:t>Шығу</w:t>
                      </w:r>
                    </w:p>
                  </w:txbxContent>
                </v:textbox>
              </v:shape>
            </w:pict>
          </mc:Fallback>
        </mc:AlternateContent>
      </w:r>
    </w:p>
    <w:p w14:paraId="216D2686" w14:textId="77777777" w:rsidR="00D03F06" w:rsidRPr="00D03F06" w:rsidRDefault="00D03F06" w:rsidP="00D03F06">
      <w:pPr>
        <w:widowControl w:val="0"/>
        <w:autoSpaceDE w:val="0"/>
        <w:autoSpaceDN w:val="0"/>
        <w:spacing w:after="0" w:line="240" w:lineRule="auto"/>
        <w:jc w:val="both"/>
        <w:rPr>
          <w:rFonts w:ascii="Lucida Sans Unicode" w:eastAsia="Lucida Sans Unicode" w:hAnsi="Lucida Sans Unicode" w:cs="Lucida Sans Unicode"/>
          <w:b/>
          <w:sz w:val="20"/>
          <w:szCs w:val="20"/>
          <w:lang w:val="kk-KZ" w:eastAsia="ru-RU" w:bidi="ru-RU"/>
        </w:rPr>
      </w:pPr>
    </w:p>
    <w:p w14:paraId="736B981A" w14:textId="77777777" w:rsidR="00D03F06" w:rsidRPr="00D03F06" w:rsidRDefault="00D03F06" w:rsidP="00D03F06">
      <w:pPr>
        <w:widowControl w:val="0"/>
        <w:autoSpaceDE w:val="0"/>
        <w:autoSpaceDN w:val="0"/>
        <w:spacing w:before="2" w:after="0" w:line="240" w:lineRule="auto"/>
        <w:jc w:val="both"/>
        <w:rPr>
          <w:rFonts w:ascii="Lucida Sans Unicode" w:eastAsia="Lucida Sans Unicode" w:hAnsi="Lucida Sans Unicode" w:cs="Lucida Sans Unicode"/>
          <w:b/>
          <w:sz w:val="15"/>
          <w:szCs w:val="20"/>
          <w:lang w:eastAsia="ru-RU" w:bidi="ru-RU"/>
        </w:rPr>
      </w:pPr>
    </w:p>
    <w:tbl>
      <w:tblPr>
        <w:tblStyle w:val="TableNormal1"/>
        <w:tblW w:w="0" w:type="auto"/>
        <w:tblInd w:w="3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1"/>
        <w:gridCol w:w="1569"/>
        <w:gridCol w:w="1581"/>
        <w:gridCol w:w="1723"/>
        <w:gridCol w:w="1660"/>
      </w:tblGrid>
      <w:tr w:rsidR="00DA24EF" w:rsidRPr="00D03F06" w14:paraId="46ABE585" w14:textId="77777777" w:rsidTr="00515DC4">
        <w:trPr>
          <w:trHeight w:val="2117"/>
        </w:trPr>
        <w:tc>
          <w:tcPr>
            <w:tcW w:w="1581" w:type="dxa"/>
            <w:tcBorders>
              <w:right w:val="double" w:sz="1" w:space="0" w:color="000000"/>
            </w:tcBorders>
          </w:tcPr>
          <w:p w14:paraId="01B70AD8" w14:textId="62BE3A5A" w:rsidR="00DA24EF" w:rsidRPr="00235DBD" w:rsidRDefault="00DA24EF" w:rsidP="00C01C40">
            <w:pPr>
              <w:adjustRightInd w:val="0"/>
              <w:rPr>
                <w:rFonts w:ascii="Times New Roman" w:eastAsia="Times New Roman" w:hAnsi="Times New Roman" w:cs="Times New Roman"/>
                <w:i/>
                <w:sz w:val="20"/>
                <w:szCs w:val="24"/>
                <w:lang w:val="ru-RU" w:eastAsia="ru-RU"/>
              </w:rPr>
            </w:pPr>
            <w:r w:rsidRPr="00235DBD">
              <w:rPr>
                <w:rFonts w:ascii="Times New Roman" w:eastAsia="Times New Roman" w:hAnsi="Times New Roman" w:cs="Times New Roman"/>
                <w:i/>
                <w:sz w:val="20"/>
                <w:szCs w:val="24"/>
                <w:lang w:val="ru-RU" w:eastAsia="ru-RU"/>
              </w:rPr>
              <w:t>Аймақтық дамуға әсер ететін факторлар:</w:t>
            </w:r>
          </w:p>
          <w:p w14:paraId="6627BB6F" w14:textId="77777777" w:rsidR="00DA24EF" w:rsidRPr="00D03F06" w:rsidRDefault="00DA24EF" w:rsidP="00C01C40">
            <w:pPr>
              <w:adjustRightInd w:val="0"/>
              <w:rPr>
                <w:rFonts w:ascii="Times New Roman" w:eastAsia="Times New Roman" w:hAnsi="Times New Roman" w:cs="Times New Roman"/>
                <w:bCs/>
                <w:sz w:val="20"/>
                <w:szCs w:val="24"/>
                <w:lang w:val="ru-RU" w:eastAsia="ru-RU"/>
              </w:rPr>
            </w:pPr>
            <w:r w:rsidRPr="00D03F06">
              <w:rPr>
                <w:rFonts w:ascii="Times New Roman" w:eastAsia="Times New Roman" w:hAnsi="Times New Roman" w:cs="Times New Roman"/>
                <w:bCs/>
                <w:sz w:val="20"/>
                <w:szCs w:val="24"/>
                <w:lang w:val="ru-RU" w:eastAsia="ru-RU"/>
              </w:rPr>
              <w:t>экономикалық,</w:t>
            </w:r>
          </w:p>
          <w:p w14:paraId="1D4E8FA8" w14:textId="77777777" w:rsidR="00DA24EF" w:rsidRPr="00D03F06" w:rsidRDefault="00DA24EF" w:rsidP="00C01C40">
            <w:pPr>
              <w:adjustRightInd w:val="0"/>
              <w:rPr>
                <w:rFonts w:ascii="Times New Roman" w:eastAsia="Times New Roman" w:hAnsi="Times New Roman" w:cs="Times New Roman"/>
                <w:bCs/>
                <w:sz w:val="20"/>
                <w:szCs w:val="24"/>
                <w:lang w:val="ru-RU" w:eastAsia="ru-RU"/>
              </w:rPr>
            </w:pPr>
            <w:r w:rsidRPr="00D03F06">
              <w:rPr>
                <w:rFonts w:ascii="Times New Roman" w:eastAsia="Times New Roman" w:hAnsi="Times New Roman" w:cs="Times New Roman"/>
                <w:bCs/>
                <w:sz w:val="20"/>
                <w:szCs w:val="24"/>
                <w:lang w:val="ru-RU" w:eastAsia="ru-RU"/>
              </w:rPr>
              <w:t>әлеуметтік,</w:t>
            </w:r>
          </w:p>
          <w:p w14:paraId="69E9F3F3" w14:textId="77777777" w:rsidR="00DA24EF" w:rsidRPr="00D03F06" w:rsidRDefault="00DA24EF" w:rsidP="00C01C40">
            <w:pPr>
              <w:adjustRightInd w:val="0"/>
              <w:rPr>
                <w:rFonts w:ascii="Times New Roman" w:eastAsia="Times New Roman" w:hAnsi="Times New Roman" w:cs="Times New Roman"/>
                <w:bCs/>
                <w:sz w:val="20"/>
                <w:szCs w:val="24"/>
                <w:lang w:val="ru-RU" w:eastAsia="ru-RU"/>
              </w:rPr>
            </w:pPr>
            <w:r w:rsidRPr="00D03F06">
              <w:rPr>
                <w:rFonts w:ascii="Times New Roman" w:eastAsia="Times New Roman" w:hAnsi="Times New Roman" w:cs="Times New Roman"/>
                <w:bCs/>
                <w:sz w:val="20"/>
                <w:szCs w:val="24"/>
                <w:lang w:val="ru-RU" w:eastAsia="ru-RU"/>
              </w:rPr>
              <w:t>технологиялық,</w:t>
            </w:r>
          </w:p>
          <w:p w14:paraId="4F409BE6" w14:textId="77777777" w:rsidR="00DA24EF" w:rsidRPr="00D03F06" w:rsidRDefault="00DA24EF" w:rsidP="00C01C40">
            <w:pPr>
              <w:adjustRightInd w:val="0"/>
              <w:rPr>
                <w:rFonts w:ascii="Times New Roman" w:eastAsia="Times New Roman" w:hAnsi="Times New Roman" w:cs="Times New Roman"/>
                <w:b/>
                <w:sz w:val="20"/>
                <w:szCs w:val="24"/>
                <w:lang w:val="ru-RU" w:eastAsia="ru-RU"/>
              </w:rPr>
            </w:pPr>
            <w:r w:rsidRPr="00D03F06">
              <w:rPr>
                <w:rFonts w:ascii="Times New Roman" w:eastAsia="Times New Roman" w:hAnsi="Times New Roman" w:cs="Times New Roman"/>
                <w:bCs/>
                <w:sz w:val="20"/>
                <w:szCs w:val="24"/>
                <w:lang w:val="ru-RU" w:eastAsia="ru-RU"/>
              </w:rPr>
              <w:t>бизнес-ортаның жай-күйі және институционалдық даму</w:t>
            </w:r>
          </w:p>
        </w:tc>
        <w:tc>
          <w:tcPr>
            <w:tcW w:w="1569" w:type="dxa"/>
            <w:tcBorders>
              <w:left w:val="double" w:sz="1" w:space="0" w:color="000000"/>
              <w:right w:val="double" w:sz="1" w:space="0" w:color="000000"/>
            </w:tcBorders>
          </w:tcPr>
          <w:p w14:paraId="7CA9B299" w14:textId="77777777" w:rsidR="00DA24EF" w:rsidRPr="00235DBD" w:rsidRDefault="00DA24EF" w:rsidP="00D03F06">
            <w:pPr>
              <w:adjustRightInd w:val="0"/>
              <w:rPr>
                <w:rFonts w:ascii="Times New Roman" w:eastAsia="Times New Roman" w:hAnsi="Times New Roman" w:cs="Times New Roman"/>
                <w:i/>
                <w:sz w:val="20"/>
                <w:szCs w:val="24"/>
                <w:lang w:val="ru-RU" w:eastAsia="ru-RU"/>
              </w:rPr>
            </w:pPr>
            <w:r w:rsidRPr="00235DBD">
              <w:rPr>
                <w:rFonts w:ascii="Times New Roman" w:eastAsia="Times New Roman" w:hAnsi="Times New Roman" w:cs="Times New Roman"/>
                <w:i/>
                <w:sz w:val="20"/>
                <w:szCs w:val="24"/>
                <w:lang w:val="ru-RU" w:eastAsia="ru-RU"/>
              </w:rPr>
              <w:t>Әдістері</w:t>
            </w:r>
          </w:p>
          <w:p w14:paraId="153594F1" w14:textId="77777777" w:rsidR="00DA24EF" w:rsidRPr="00235DBD" w:rsidRDefault="00DA24EF" w:rsidP="00D03F06">
            <w:pPr>
              <w:adjustRightInd w:val="0"/>
              <w:rPr>
                <w:rFonts w:ascii="Times New Roman" w:eastAsia="Times New Roman" w:hAnsi="Times New Roman" w:cs="Times New Roman"/>
                <w:i/>
                <w:sz w:val="20"/>
                <w:szCs w:val="24"/>
                <w:lang w:val="ru-RU" w:eastAsia="ru-RU"/>
              </w:rPr>
            </w:pPr>
            <w:r w:rsidRPr="00235DBD">
              <w:rPr>
                <w:rFonts w:ascii="Times New Roman" w:eastAsia="Times New Roman" w:hAnsi="Times New Roman" w:cs="Times New Roman"/>
                <w:i/>
                <w:sz w:val="20"/>
                <w:szCs w:val="24"/>
                <w:lang w:val="ru-RU" w:eastAsia="ru-RU"/>
              </w:rPr>
              <w:t>басқару әсерлері:</w:t>
            </w:r>
          </w:p>
          <w:p w14:paraId="439F90AE" w14:textId="77777777" w:rsidR="00DA24EF" w:rsidRPr="00D03F06" w:rsidRDefault="00DA24EF" w:rsidP="00D03F06">
            <w:pPr>
              <w:adjustRightInd w:val="0"/>
              <w:rPr>
                <w:rFonts w:ascii="Times New Roman" w:eastAsia="Times New Roman" w:hAnsi="Times New Roman" w:cs="Times New Roman"/>
                <w:bCs/>
                <w:sz w:val="20"/>
                <w:szCs w:val="24"/>
                <w:lang w:val="ru-RU" w:eastAsia="ru-RU"/>
              </w:rPr>
            </w:pPr>
            <w:r w:rsidRPr="00D03F06">
              <w:rPr>
                <w:rFonts w:ascii="Times New Roman" w:eastAsia="Times New Roman" w:hAnsi="Times New Roman" w:cs="Times New Roman"/>
                <w:bCs/>
                <w:sz w:val="20"/>
                <w:szCs w:val="24"/>
                <w:lang w:val="ru-RU" w:eastAsia="ru-RU"/>
              </w:rPr>
              <w:t>маркетинг және</w:t>
            </w:r>
          </w:p>
          <w:p w14:paraId="5B7E46B7" w14:textId="77777777" w:rsidR="00DA24EF" w:rsidRPr="00D03F06" w:rsidRDefault="00DA24EF" w:rsidP="00D03F06">
            <w:pPr>
              <w:adjustRightInd w:val="0"/>
              <w:rPr>
                <w:rFonts w:ascii="Times New Roman" w:eastAsia="Times New Roman" w:hAnsi="Times New Roman" w:cs="Times New Roman"/>
                <w:bCs/>
                <w:sz w:val="20"/>
                <w:szCs w:val="24"/>
                <w:lang w:val="ru-RU" w:eastAsia="ru-RU"/>
              </w:rPr>
            </w:pPr>
            <w:r w:rsidRPr="00D03F06">
              <w:rPr>
                <w:rFonts w:ascii="Times New Roman" w:eastAsia="Times New Roman" w:hAnsi="Times New Roman" w:cs="Times New Roman"/>
                <w:bCs/>
                <w:sz w:val="20"/>
                <w:szCs w:val="24"/>
                <w:lang w:val="ru-RU" w:eastAsia="ru-RU"/>
              </w:rPr>
              <w:t>бенчмаркинг,</w:t>
            </w:r>
          </w:p>
          <w:p w14:paraId="166BBCB7" w14:textId="77777777" w:rsidR="00DA24EF" w:rsidRPr="00D03F06" w:rsidRDefault="00DA24EF" w:rsidP="00D03F06">
            <w:pPr>
              <w:adjustRightInd w:val="0"/>
              <w:rPr>
                <w:rFonts w:ascii="Times New Roman" w:eastAsia="Times New Roman" w:hAnsi="Times New Roman" w:cs="Times New Roman"/>
                <w:bCs/>
                <w:sz w:val="20"/>
                <w:szCs w:val="24"/>
                <w:lang w:eastAsia="ru-RU"/>
              </w:rPr>
            </w:pPr>
            <w:r w:rsidRPr="00D03F06">
              <w:rPr>
                <w:rFonts w:ascii="Times New Roman" w:eastAsia="Times New Roman" w:hAnsi="Times New Roman" w:cs="Times New Roman"/>
                <w:bCs/>
                <w:sz w:val="20"/>
                <w:szCs w:val="24"/>
                <w:lang w:eastAsia="ru-RU"/>
              </w:rPr>
              <w:t>мемлекеттік-жекеменшік</w:t>
            </w:r>
          </w:p>
          <w:p w14:paraId="3E3370FA" w14:textId="77777777" w:rsidR="00DA24EF" w:rsidRPr="00D03F06" w:rsidRDefault="00DA24EF" w:rsidP="00D03F06">
            <w:pPr>
              <w:adjustRightInd w:val="0"/>
              <w:rPr>
                <w:rFonts w:eastAsia="Times New Roman" w:cs="Times New Roman"/>
                <w:b/>
                <w:sz w:val="20"/>
                <w:szCs w:val="24"/>
                <w:lang w:eastAsia="ru-RU"/>
              </w:rPr>
            </w:pPr>
            <w:r w:rsidRPr="00D03F06">
              <w:rPr>
                <w:rFonts w:ascii="Times New Roman" w:eastAsia="Times New Roman" w:hAnsi="Times New Roman" w:cs="Times New Roman"/>
                <w:bCs/>
                <w:sz w:val="20"/>
                <w:szCs w:val="24"/>
                <w:lang w:eastAsia="ru-RU"/>
              </w:rPr>
              <w:t>серіктестік</w:t>
            </w:r>
          </w:p>
        </w:tc>
        <w:tc>
          <w:tcPr>
            <w:tcW w:w="1581" w:type="dxa"/>
            <w:tcBorders>
              <w:left w:val="double" w:sz="1" w:space="0" w:color="000000"/>
              <w:right w:val="double" w:sz="1" w:space="0" w:color="000000"/>
            </w:tcBorders>
          </w:tcPr>
          <w:p w14:paraId="5681FF03" w14:textId="07D93654" w:rsidR="00DA24EF" w:rsidRPr="00235DBD" w:rsidRDefault="00DA24EF" w:rsidP="00D03F06">
            <w:pPr>
              <w:adjustRightInd w:val="0"/>
              <w:rPr>
                <w:rFonts w:ascii="Times New Roman" w:eastAsia="Times New Roman" w:hAnsi="Times New Roman" w:cs="Times New Roman"/>
                <w:i/>
                <w:sz w:val="20"/>
                <w:szCs w:val="24"/>
                <w:lang w:eastAsia="ru-RU"/>
              </w:rPr>
            </w:pPr>
            <w:r w:rsidRPr="00235DBD">
              <w:rPr>
                <w:rFonts w:ascii="Times New Roman" w:eastAsia="Times New Roman" w:hAnsi="Times New Roman" w:cs="Times New Roman"/>
                <w:i/>
                <w:sz w:val="20"/>
                <w:szCs w:val="24"/>
                <w:lang w:eastAsia="ru-RU"/>
              </w:rPr>
              <w:t>2.1.</w:t>
            </w:r>
            <w:r w:rsidRPr="00235DBD">
              <w:rPr>
                <w:rFonts w:ascii="Times New Roman" w:eastAsia="Times New Roman" w:hAnsi="Times New Roman" w:cs="Times New Roman"/>
                <w:i/>
                <w:sz w:val="20"/>
                <w:szCs w:val="24"/>
                <w:lang w:val="kk-KZ" w:eastAsia="ru-RU"/>
              </w:rPr>
              <w:t>Б</w:t>
            </w:r>
            <w:r w:rsidRPr="00235DBD">
              <w:rPr>
                <w:rFonts w:ascii="Times New Roman" w:eastAsia="Times New Roman" w:hAnsi="Times New Roman" w:cs="Times New Roman"/>
                <w:i/>
                <w:sz w:val="20"/>
                <w:szCs w:val="24"/>
                <w:lang w:eastAsia="ru-RU"/>
              </w:rPr>
              <w:t xml:space="preserve">асқару </w:t>
            </w:r>
            <w:r w:rsidRPr="00235DBD">
              <w:rPr>
                <w:rFonts w:ascii="Times New Roman" w:eastAsia="Times New Roman" w:hAnsi="Times New Roman" w:cs="Times New Roman"/>
                <w:i/>
                <w:sz w:val="20"/>
                <w:szCs w:val="24"/>
                <w:lang w:val="kk-KZ" w:eastAsia="ru-RU"/>
              </w:rPr>
              <w:t>ф</w:t>
            </w:r>
            <w:r w:rsidRPr="00235DBD">
              <w:rPr>
                <w:rFonts w:ascii="Times New Roman" w:eastAsia="Times New Roman" w:hAnsi="Times New Roman" w:cs="Times New Roman"/>
                <w:i/>
                <w:sz w:val="20"/>
                <w:szCs w:val="24"/>
                <w:lang w:eastAsia="ru-RU"/>
              </w:rPr>
              <w:t>ункциялар</w:t>
            </w:r>
            <w:r w:rsidRPr="00235DBD">
              <w:rPr>
                <w:rFonts w:ascii="Times New Roman" w:eastAsia="Times New Roman" w:hAnsi="Times New Roman" w:cs="Times New Roman"/>
                <w:i/>
                <w:sz w:val="20"/>
                <w:szCs w:val="24"/>
                <w:lang w:val="kk-KZ" w:eastAsia="ru-RU"/>
              </w:rPr>
              <w:t>ы</w:t>
            </w:r>
            <w:r w:rsidRPr="00235DBD">
              <w:rPr>
                <w:rFonts w:ascii="Times New Roman" w:eastAsia="Times New Roman" w:hAnsi="Times New Roman" w:cs="Times New Roman"/>
                <w:i/>
                <w:sz w:val="20"/>
                <w:szCs w:val="24"/>
                <w:lang w:eastAsia="ru-RU"/>
              </w:rPr>
              <w:t>:</w:t>
            </w:r>
          </w:p>
          <w:p w14:paraId="5420E7E9" w14:textId="77777777" w:rsidR="00DA24EF" w:rsidRPr="00D03F06" w:rsidRDefault="00DA24EF" w:rsidP="00D03F06">
            <w:pPr>
              <w:adjustRightInd w:val="0"/>
              <w:rPr>
                <w:rFonts w:ascii="Times New Roman" w:eastAsia="Times New Roman" w:hAnsi="Times New Roman" w:cs="Times New Roman"/>
                <w:bCs/>
                <w:sz w:val="20"/>
                <w:szCs w:val="24"/>
                <w:lang w:eastAsia="ru-RU"/>
              </w:rPr>
            </w:pPr>
            <w:r w:rsidRPr="00D03F06">
              <w:rPr>
                <w:rFonts w:ascii="Times New Roman" w:eastAsia="Times New Roman" w:hAnsi="Times New Roman" w:cs="Times New Roman"/>
                <w:bCs/>
                <w:sz w:val="20"/>
                <w:szCs w:val="24"/>
                <w:lang w:eastAsia="ru-RU"/>
              </w:rPr>
              <w:t>жоспарлау,</w:t>
            </w:r>
          </w:p>
          <w:p w14:paraId="0D6DBCF9" w14:textId="77777777" w:rsidR="00DA24EF" w:rsidRPr="00D03F06" w:rsidRDefault="00DA24EF" w:rsidP="00D03F06">
            <w:pPr>
              <w:adjustRightInd w:val="0"/>
              <w:rPr>
                <w:rFonts w:ascii="Times New Roman" w:eastAsia="Times New Roman" w:hAnsi="Times New Roman" w:cs="Times New Roman"/>
                <w:bCs/>
                <w:sz w:val="20"/>
                <w:szCs w:val="24"/>
                <w:lang w:eastAsia="ru-RU"/>
              </w:rPr>
            </w:pPr>
            <w:r w:rsidRPr="00D03F06">
              <w:rPr>
                <w:rFonts w:ascii="Times New Roman" w:eastAsia="Times New Roman" w:hAnsi="Times New Roman" w:cs="Times New Roman"/>
                <w:bCs/>
                <w:sz w:val="20"/>
                <w:szCs w:val="24"/>
                <w:lang w:eastAsia="ru-RU"/>
              </w:rPr>
              <w:t>ұйымдастыру,</w:t>
            </w:r>
          </w:p>
          <w:p w14:paraId="45F76271" w14:textId="77777777" w:rsidR="00DA24EF" w:rsidRPr="00890914" w:rsidRDefault="00DA24EF" w:rsidP="00D03F06">
            <w:pPr>
              <w:adjustRightInd w:val="0"/>
              <w:rPr>
                <w:rFonts w:ascii="Times New Roman" w:eastAsia="Times New Roman" w:hAnsi="Times New Roman" w:cs="Times New Roman"/>
                <w:bCs/>
                <w:sz w:val="20"/>
                <w:szCs w:val="24"/>
                <w:lang w:eastAsia="ru-RU"/>
              </w:rPr>
            </w:pPr>
            <w:r w:rsidRPr="00D03F06">
              <w:rPr>
                <w:rFonts w:ascii="Times New Roman" w:eastAsia="Times New Roman" w:hAnsi="Times New Roman" w:cs="Times New Roman"/>
                <w:bCs/>
                <w:sz w:val="20"/>
                <w:szCs w:val="24"/>
                <w:lang w:val="ru-RU" w:eastAsia="ru-RU"/>
              </w:rPr>
              <w:t>реттеу</w:t>
            </w:r>
            <w:r w:rsidRPr="00890914">
              <w:rPr>
                <w:rFonts w:ascii="Times New Roman" w:eastAsia="Times New Roman" w:hAnsi="Times New Roman" w:cs="Times New Roman"/>
                <w:bCs/>
                <w:sz w:val="20"/>
                <w:szCs w:val="24"/>
                <w:lang w:eastAsia="ru-RU"/>
              </w:rPr>
              <w:t>,</w:t>
            </w:r>
          </w:p>
          <w:p w14:paraId="3E88558E" w14:textId="77777777" w:rsidR="00DA24EF" w:rsidRPr="00D03F06" w:rsidRDefault="00DA24EF" w:rsidP="00D03F06">
            <w:pPr>
              <w:adjustRightInd w:val="0"/>
              <w:rPr>
                <w:rFonts w:ascii="Times New Roman" w:eastAsia="Times New Roman" w:hAnsi="Times New Roman" w:cs="Times New Roman"/>
                <w:bCs/>
                <w:sz w:val="20"/>
                <w:szCs w:val="24"/>
                <w:lang w:val="ru-RU" w:eastAsia="ru-RU"/>
              </w:rPr>
            </w:pPr>
            <w:r w:rsidRPr="00D03F06">
              <w:rPr>
                <w:rFonts w:ascii="Times New Roman" w:eastAsia="Times New Roman" w:hAnsi="Times New Roman" w:cs="Times New Roman"/>
                <w:bCs/>
                <w:sz w:val="20"/>
                <w:szCs w:val="24"/>
                <w:lang w:val="ru-RU" w:eastAsia="ru-RU"/>
              </w:rPr>
              <w:t>бақылау,</w:t>
            </w:r>
          </w:p>
          <w:p w14:paraId="0F46ED86" w14:textId="77777777" w:rsidR="00DA24EF" w:rsidRPr="00D03F06" w:rsidRDefault="00DA24EF" w:rsidP="00D03F06">
            <w:pPr>
              <w:adjustRightInd w:val="0"/>
              <w:rPr>
                <w:rFonts w:eastAsia="Times New Roman" w:cs="Times New Roman"/>
                <w:b/>
                <w:sz w:val="20"/>
                <w:szCs w:val="24"/>
                <w:lang w:val="ru-RU" w:eastAsia="ru-RU"/>
              </w:rPr>
            </w:pPr>
            <w:r w:rsidRPr="00D03F06">
              <w:rPr>
                <w:rFonts w:ascii="Times New Roman" w:eastAsia="Times New Roman" w:hAnsi="Times New Roman" w:cs="Times New Roman"/>
                <w:bCs/>
                <w:sz w:val="20"/>
                <w:szCs w:val="24"/>
                <w:lang w:val="ru-RU" w:eastAsia="ru-RU"/>
              </w:rPr>
              <w:t>есепке алу және талдау</w:t>
            </w:r>
          </w:p>
        </w:tc>
        <w:tc>
          <w:tcPr>
            <w:tcW w:w="1723" w:type="dxa"/>
            <w:tcBorders>
              <w:left w:val="double" w:sz="1" w:space="0" w:color="000000"/>
              <w:right w:val="double" w:sz="1" w:space="0" w:color="000000"/>
            </w:tcBorders>
          </w:tcPr>
          <w:p w14:paraId="02F585F7" w14:textId="63178CD3" w:rsidR="00DA24EF" w:rsidRPr="00D03F06" w:rsidRDefault="00DA24EF" w:rsidP="00C01C40">
            <w:pPr>
              <w:adjustRightInd w:val="0"/>
              <w:spacing w:line="209" w:lineRule="exact"/>
              <w:rPr>
                <w:rFonts w:ascii="Times New Roman" w:eastAsia="Times New Roman" w:hAnsi="Times New Roman" w:cs="Times New Roman"/>
                <w:b/>
                <w:sz w:val="20"/>
                <w:szCs w:val="24"/>
                <w:lang w:val="ru-RU" w:eastAsia="ru-RU"/>
              </w:rPr>
            </w:pPr>
            <w:r w:rsidRPr="00235DBD">
              <w:rPr>
                <w:rFonts w:ascii="Times New Roman" w:eastAsia="Times New Roman" w:hAnsi="Times New Roman" w:cs="Times New Roman"/>
                <w:i/>
                <w:sz w:val="20"/>
                <w:szCs w:val="24"/>
                <w:lang w:val="kk-KZ" w:eastAsia="ru-RU"/>
              </w:rPr>
              <w:t>2.2 Б</w:t>
            </w:r>
            <w:r w:rsidRPr="00235DBD">
              <w:rPr>
                <w:rFonts w:ascii="Times New Roman" w:eastAsia="Times New Roman" w:hAnsi="Times New Roman" w:cs="Times New Roman"/>
                <w:i/>
                <w:sz w:val="20"/>
                <w:szCs w:val="24"/>
                <w:lang w:val="ru-RU" w:eastAsia="ru-RU"/>
              </w:rPr>
              <w:t xml:space="preserve">асқару </w:t>
            </w:r>
            <w:r w:rsidRPr="00235DBD">
              <w:rPr>
                <w:rFonts w:ascii="Times New Roman" w:eastAsia="Times New Roman" w:hAnsi="Times New Roman" w:cs="Times New Roman"/>
                <w:i/>
                <w:sz w:val="20"/>
                <w:szCs w:val="24"/>
                <w:lang w:val="kk-KZ" w:eastAsia="ru-RU"/>
              </w:rPr>
              <w:t>ә</w:t>
            </w:r>
            <w:r w:rsidRPr="00235DBD">
              <w:rPr>
                <w:rFonts w:ascii="Times New Roman" w:eastAsia="Times New Roman" w:hAnsi="Times New Roman" w:cs="Times New Roman"/>
                <w:i/>
                <w:sz w:val="20"/>
                <w:szCs w:val="24"/>
                <w:lang w:val="ru-RU" w:eastAsia="ru-RU"/>
              </w:rPr>
              <w:t>дістері:</w:t>
            </w:r>
            <w:r w:rsidRPr="00890914">
              <w:rPr>
                <w:lang w:val="ru-RU"/>
              </w:rPr>
              <w:t xml:space="preserve"> </w:t>
            </w:r>
            <w:r w:rsidRPr="00410F3F">
              <w:rPr>
                <w:rFonts w:ascii="Times New Roman" w:eastAsia="Times New Roman" w:hAnsi="Times New Roman" w:cs="Times New Roman"/>
                <w:bCs/>
                <w:sz w:val="20"/>
                <w:szCs w:val="24"/>
                <w:lang w:val="ru-RU" w:eastAsia="ru-RU"/>
              </w:rPr>
              <w:t>экономикалық,</w:t>
            </w:r>
          </w:p>
          <w:p w14:paraId="2E1C6CBD" w14:textId="77777777" w:rsidR="00DA24EF" w:rsidRPr="00410F3F" w:rsidRDefault="00DA24EF" w:rsidP="00C01C40">
            <w:pPr>
              <w:adjustRightInd w:val="0"/>
              <w:rPr>
                <w:rFonts w:ascii="Times New Roman" w:eastAsia="Times New Roman" w:hAnsi="Times New Roman" w:cs="Times New Roman"/>
                <w:bCs/>
                <w:color w:val="000000" w:themeColor="text1"/>
                <w:sz w:val="20"/>
                <w:szCs w:val="24"/>
                <w:lang w:val="ru-RU" w:eastAsia="ru-RU"/>
              </w:rPr>
            </w:pPr>
            <w:r w:rsidRPr="00410F3F">
              <w:rPr>
                <w:rFonts w:ascii="Times New Roman" w:eastAsia="Times New Roman" w:hAnsi="Times New Roman" w:cs="Times New Roman"/>
                <w:bCs/>
                <w:color w:val="000000" w:themeColor="text1"/>
                <w:sz w:val="20"/>
                <w:szCs w:val="24"/>
                <w:lang w:val="ru-RU" w:eastAsia="ru-RU"/>
              </w:rPr>
              <w:t>әкімшілік-өкімдік, әлеуметтік-</w:t>
            </w:r>
          </w:p>
          <w:p w14:paraId="13846C06" w14:textId="77777777" w:rsidR="00DA24EF" w:rsidRPr="00410F3F" w:rsidRDefault="00DA24EF" w:rsidP="00C01C40">
            <w:pPr>
              <w:adjustRightInd w:val="0"/>
              <w:rPr>
                <w:rFonts w:ascii="Times New Roman" w:eastAsia="Times New Roman" w:hAnsi="Times New Roman" w:cs="Times New Roman"/>
                <w:b/>
                <w:sz w:val="20"/>
                <w:szCs w:val="24"/>
                <w:lang w:val="kk-KZ" w:eastAsia="ru-RU"/>
              </w:rPr>
            </w:pPr>
            <w:r w:rsidRPr="00410F3F">
              <w:rPr>
                <w:rFonts w:ascii="Times New Roman" w:eastAsia="Times New Roman" w:hAnsi="Times New Roman" w:cs="Times New Roman"/>
                <w:bCs/>
                <w:color w:val="000000" w:themeColor="text1"/>
                <w:sz w:val="20"/>
                <w:szCs w:val="24"/>
                <w:lang w:eastAsia="ru-RU"/>
              </w:rPr>
              <w:t>психологиялық, кластерлік</w:t>
            </w:r>
          </w:p>
        </w:tc>
        <w:tc>
          <w:tcPr>
            <w:tcW w:w="1660" w:type="dxa"/>
            <w:tcBorders>
              <w:left w:val="double" w:sz="1" w:space="0" w:color="000000"/>
            </w:tcBorders>
          </w:tcPr>
          <w:p w14:paraId="5A30E218" w14:textId="03351D75" w:rsidR="00DA24EF" w:rsidRPr="00235DBD" w:rsidRDefault="00DA24EF" w:rsidP="00C01C40">
            <w:pPr>
              <w:adjustRightInd w:val="0"/>
              <w:rPr>
                <w:rFonts w:ascii="Times New Roman" w:eastAsia="Times New Roman" w:hAnsi="Times New Roman" w:cs="Times New Roman"/>
                <w:i/>
                <w:sz w:val="20"/>
                <w:szCs w:val="24"/>
                <w:lang w:val="ru-RU" w:eastAsia="ru-RU"/>
              </w:rPr>
            </w:pPr>
            <w:r w:rsidRPr="00235DBD">
              <w:rPr>
                <w:rFonts w:ascii="Times New Roman" w:eastAsia="Times New Roman" w:hAnsi="Times New Roman" w:cs="Times New Roman"/>
                <w:i/>
                <w:sz w:val="20"/>
                <w:szCs w:val="24"/>
                <w:lang w:val="ru-RU" w:eastAsia="ru-RU"/>
              </w:rPr>
              <w:t>2.3.Қабылданатын шаралар:</w:t>
            </w:r>
          </w:p>
          <w:p w14:paraId="205E8A3D" w14:textId="77777777" w:rsidR="00DA24EF" w:rsidRPr="00C01C40" w:rsidRDefault="00DA24EF" w:rsidP="00C01C40">
            <w:pPr>
              <w:adjustRightInd w:val="0"/>
              <w:rPr>
                <w:rFonts w:ascii="Times New Roman" w:eastAsia="Times New Roman" w:hAnsi="Times New Roman" w:cs="Times New Roman"/>
                <w:bCs/>
                <w:sz w:val="20"/>
                <w:szCs w:val="24"/>
                <w:lang w:val="ru-RU" w:eastAsia="ru-RU"/>
              </w:rPr>
            </w:pPr>
            <w:r w:rsidRPr="00C01C40">
              <w:rPr>
                <w:rFonts w:ascii="Times New Roman" w:eastAsia="Times New Roman" w:hAnsi="Times New Roman" w:cs="Times New Roman"/>
                <w:bCs/>
                <w:sz w:val="20"/>
                <w:szCs w:val="24"/>
                <w:lang w:val="ru-RU" w:eastAsia="ru-RU"/>
              </w:rPr>
              <w:t>экономикалық,</w:t>
            </w:r>
          </w:p>
          <w:p w14:paraId="65E9FFA1" w14:textId="77777777" w:rsidR="00DA24EF" w:rsidRPr="00C01C40" w:rsidRDefault="00DA24EF" w:rsidP="00C01C40">
            <w:pPr>
              <w:adjustRightInd w:val="0"/>
              <w:rPr>
                <w:rFonts w:ascii="Times New Roman" w:eastAsia="Times New Roman" w:hAnsi="Times New Roman" w:cs="Times New Roman"/>
                <w:bCs/>
                <w:sz w:val="20"/>
                <w:szCs w:val="24"/>
                <w:lang w:val="ru-RU" w:eastAsia="ru-RU"/>
              </w:rPr>
            </w:pPr>
            <w:r w:rsidRPr="00C01C40">
              <w:rPr>
                <w:rFonts w:ascii="Times New Roman" w:eastAsia="Times New Roman" w:hAnsi="Times New Roman" w:cs="Times New Roman"/>
                <w:bCs/>
                <w:sz w:val="20"/>
                <w:szCs w:val="24"/>
                <w:lang w:val="ru-RU" w:eastAsia="ru-RU"/>
              </w:rPr>
              <w:t>қаржылық,</w:t>
            </w:r>
          </w:p>
          <w:p w14:paraId="5D00A98A" w14:textId="77777777" w:rsidR="00DA24EF" w:rsidRPr="00C01C40" w:rsidRDefault="00DA24EF" w:rsidP="00C01C40">
            <w:pPr>
              <w:adjustRightInd w:val="0"/>
              <w:rPr>
                <w:rFonts w:ascii="Times New Roman" w:eastAsia="Times New Roman" w:hAnsi="Times New Roman" w:cs="Times New Roman"/>
                <w:bCs/>
                <w:sz w:val="20"/>
                <w:szCs w:val="24"/>
                <w:lang w:val="ru-RU" w:eastAsia="ru-RU"/>
              </w:rPr>
            </w:pPr>
            <w:r w:rsidRPr="00C01C40">
              <w:rPr>
                <w:rFonts w:ascii="Times New Roman" w:eastAsia="Times New Roman" w:hAnsi="Times New Roman" w:cs="Times New Roman"/>
                <w:bCs/>
                <w:sz w:val="20"/>
                <w:szCs w:val="24"/>
                <w:lang w:val="ru-RU" w:eastAsia="ru-RU"/>
              </w:rPr>
              <w:t>маркетингтік,</w:t>
            </w:r>
          </w:p>
          <w:p w14:paraId="7D74FC1B" w14:textId="77777777" w:rsidR="00DA24EF" w:rsidRPr="00C01C40" w:rsidRDefault="00DA24EF" w:rsidP="00C01C40">
            <w:pPr>
              <w:adjustRightInd w:val="0"/>
              <w:rPr>
                <w:rFonts w:ascii="Times New Roman" w:eastAsia="Times New Roman" w:hAnsi="Times New Roman" w:cs="Times New Roman"/>
                <w:bCs/>
                <w:sz w:val="20"/>
                <w:szCs w:val="24"/>
                <w:lang w:val="ru-RU" w:eastAsia="ru-RU"/>
              </w:rPr>
            </w:pPr>
            <w:r w:rsidRPr="00C01C40">
              <w:rPr>
                <w:rFonts w:ascii="Times New Roman" w:eastAsia="Times New Roman" w:hAnsi="Times New Roman" w:cs="Times New Roman"/>
                <w:bCs/>
                <w:sz w:val="20"/>
                <w:szCs w:val="24"/>
                <w:lang w:val="ru-RU" w:eastAsia="ru-RU"/>
              </w:rPr>
              <w:t>әлеуметтік,</w:t>
            </w:r>
          </w:p>
          <w:p w14:paraId="0BF88402" w14:textId="77777777" w:rsidR="00DA24EF" w:rsidRPr="00C01C40" w:rsidRDefault="00DA24EF" w:rsidP="00C01C40">
            <w:pPr>
              <w:adjustRightInd w:val="0"/>
              <w:rPr>
                <w:rFonts w:ascii="Times New Roman" w:eastAsia="Times New Roman" w:hAnsi="Times New Roman" w:cs="Times New Roman"/>
                <w:bCs/>
                <w:sz w:val="20"/>
                <w:szCs w:val="24"/>
                <w:lang w:val="ru-RU" w:eastAsia="ru-RU"/>
              </w:rPr>
            </w:pPr>
            <w:r w:rsidRPr="00C01C40">
              <w:rPr>
                <w:rFonts w:ascii="Times New Roman" w:eastAsia="Times New Roman" w:hAnsi="Times New Roman" w:cs="Times New Roman"/>
                <w:bCs/>
                <w:sz w:val="20"/>
                <w:szCs w:val="24"/>
                <w:lang w:val="ru-RU" w:eastAsia="ru-RU"/>
              </w:rPr>
              <w:t>инновациялық,</w:t>
            </w:r>
          </w:p>
          <w:p w14:paraId="3A0AAD6C" w14:textId="40ED5A53" w:rsidR="00DA24EF" w:rsidRPr="000546F9" w:rsidRDefault="00DA24EF" w:rsidP="000546F9">
            <w:pPr>
              <w:adjustRightInd w:val="0"/>
              <w:rPr>
                <w:rFonts w:ascii="Times New Roman" w:eastAsia="Times New Roman" w:hAnsi="Times New Roman" w:cs="Times New Roman"/>
                <w:b/>
                <w:sz w:val="20"/>
                <w:szCs w:val="24"/>
                <w:lang w:val="ru-RU" w:eastAsia="ru-RU"/>
              </w:rPr>
            </w:pPr>
            <w:r w:rsidRPr="00C01C40">
              <w:rPr>
                <w:rFonts w:ascii="Times New Roman" w:eastAsia="Times New Roman" w:hAnsi="Times New Roman" w:cs="Times New Roman"/>
                <w:bCs/>
                <w:sz w:val="20"/>
                <w:szCs w:val="24"/>
                <w:lang w:val="ru-RU" w:eastAsia="ru-RU"/>
              </w:rPr>
              <w:t>құрылымдық және ұйымдастыру</w:t>
            </w:r>
            <w:r w:rsidR="00235DBD">
              <w:rPr>
                <w:rFonts w:ascii="Times New Roman" w:eastAsia="Times New Roman" w:hAnsi="Times New Roman" w:cs="Times New Roman"/>
                <w:bCs/>
                <w:sz w:val="20"/>
                <w:szCs w:val="24"/>
                <w:lang w:val="ru-RU" w:eastAsia="ru-RU"/>
              </w:rPr>
              <w:t xml:space="preserve"> </w:t>
            </w:r>
            <w:r w:rsidRPr="00C01C40">
              <w:rPr>
                <w:rFonts w:ascii="Times New Roman" w:eastAsia="Times New Roman" w:hAnsi="Times New Roman" w:cs="Times New Roman"/>
                <w:bCs/>
                <w:sz w:val="20"/>
                <w:szCs w:val="24"/>
                <w:lang w:val="ru-RU" w:eastAsia="ru-RU"/>
              </w:rPr>
              <w:t>шы</w:t>
            </w:r>
            <w:r w:rsidR="000546F9">
              <w:rPr>
                <w:rFonts w:ascii="Times New Roman" w:eastAsia="Times New Roman" w:hAnsi="Times New Roman" w:cs="Times New Roman"/>
                <w:bCs/>
                <w:sz w:val="20"/>
                <w:szCs w:val="24"/>
                <w:lang w:val="kk-KZ" w:eastAsia="ru-RU"/>
              </w:rPr>
              <w:t xml:space="preserve"> </w:t>
            </w:r>
            <w:r w:rsidRPr="00C01C40">
              <w:rPr>
                <w:rFonts w:ascii="Times New Roman" w:eastAsia="Times New Roman" w:hAnsi="Times New Roman" w:cs="Times New Roman"/>
                <w:bCs/>
                <w:sz w:val="20"/>
                <w:szCs w:val="24"/>
                <w:lang w:val="ru-RU" w:eastAsia="ru-RU"/>
              </w:rPr>
              <w:t>лық.</w:t>
            </w:r>
            <w:r w:rsidR="000546F9">
              <w:rPr>
                <w:rFonts w:ascii="Times New Roman" w:eastAsia="Times New Roman" w:hAnsi="Times New Roman" w:cs="Times New Roman"/>
                <w:bCs/>
                <w:sz w:val="20"/>
                <w:szCs w:val="24"/>
                <w:lang w:val="kk-KZ" w:eastAsia="ru-RU"/>
              </w:rPr>
              <w:t xml:space="preserve"> </w:t>
            </w:r>
            <w:r w:rsidRPr="000546F9">
              <w:rPr>
                <w:rFonts w:ascii="Times New Roman" w:eastAsia="Times New Roman" w:hAnsi="Times New Roman" w:cs="Times New Roman"/>
                <w:bCs/>
                <w:sz w:val="20"/>
                <w:szCs w:val="24"/>
                <w:lang w:val="ru-RU" w:eastAsia="ru-RU"/>
              </w:rPr>
              <w:t>мінезі</w:t>
            </w:r>
          </w:p>
        </w:tc>
      </w:tr>
    </w:tbl>
    <w:p w14:paraId="45373683" w14:textId="77777777" w:rsidR="00D03F06" w:rsidRPr="00235DBD" w:rsidRDefault="00D03F06" w:rsidP="00D03F06">
      <w:pPr>
        <w:widowControl w:val="0"/>
        <w:autoSpaceDE w:val="0"/>
        <w:autoSpaceDN w:val="0"/>
        <w:spacing w:before="3" w:after="0" w:line="240" w:lineRule="auto"/>
        <w:jc w:val="both"/>
        <w:rPr>
          <w:rFonts w:ascii="Lucida Sans Unicode" w:eastAsia="Lucida Sans Unicode" w:hAnsi="Lucida Sans Unicode" w:cs="Lucida Sans Unicode"/>
          <w:sz w:val="10"/>
          <w:szCs w:val="10"/>
          <w:lang w:eastAsia="ru-RU" w:bidi="ru-RU"/>
        </w:rPr>
      </w:pPr>
    </w:p>
    <w:p w14:paraId="72330A71" w14:textId="73C67388" w:rsidR="00D03F06" w:rsidRPr="00A46200" w:rsidRDefault="00DB774C" w:rsidP="00D03F06">
      <w:pPr>
        <w:widowControl w:val="0"/>
        <w:shd w:val="clear" w:color="auto" w:fill="FFFFFF"/>
        <w:spacing w:after="0" w:line="240" w:lineRule="auto"/>
        <w:ind w:firstLine="567"/>
        <w:jc w:val="center"/>
        <w:rPr>
          <w:rFonts w:ascii="Times New Roman" w:eastAsia="Calibri" w:hAnsi="Times New Roman" w:cs="Times New Roman"/>
          <w:color w:val="000000" w:themeColor="text1"/>
          <w:sz w:val="28"/>
          <w:szCs w:val="28"/>
          <w:lang w:val="kk-KZ"/>
        </w:rPr>
      </w:pPr>
      <w:bookmarkStart w:id="5" w:name="_Hlk156570877"/>
      <w:r>
        <w:rPr>
          <w:rFonts w:ascii="Times New Roman" w:eastAsia="Calibri" w:hAnsi="Times New Roman" w:cs="Times New Roman"/>
          <w:color w:val="000000" w:themeColor="text1"/>
          <w:sz w:val="28"/>
          <w:szCs w:val="28"/>
          <w:lang w:val="kk-KZ"/>
        </w:rPr>
        <w:t>С</w:t>
      </w:r>
      <w:r w:rsidR="00D03F06" w:rsidRPr="00A46200">
        <w:rPr>
          <w:rFonts w:ascii="Times New Roman" w:eastAsia="Calibri" w:hAnsi="Times New Roman" w:cs="Times New Roman"/>
          <w:color w:val="000000" w:themeColor="text1"/>
          <w:sz w:val="28"/>
          <w:szCs w:val="28"/>
          <w:lang w:val="kk-KZ"/>
        </w:rPr>
        <w:t>урет</w:t>
      </w:r>
      <w:r>
        <w:rPr>
          <w:rFonts w:ascii="Times New Roman" w:eastAsia="Calibri" w:hAnsi="Times New Roman" w:cs="Times New Roman"/>
          <w:color w:val="000000" w:themeColor="text1"/>
          <w:sz w:val="28"/>
          <w:szCs w:val="28"/>
          <w:lang w:val="kk-KZ"/>
        </w:rPr>
        <w:t xml:space="preserve"> 1 </w:t>
      </w:r>
      <w:r w:rsidR="00235DBD">
        <w:rPr>
          <w:rFonts w:ascii="Times New Roman" w:eastAsia="Calibri" w:hAnsi="Times New Roman" w:cs="Times New Roman"/>
          <w:color w:val="000000" w:themeColor="text1"/>
          <w:sz w:val="28"/>
          <w:szCs w:val="28"/>
          <w:lang w:val="kk-KZ"/>
        </w:rPr>
        <w:t>–</w:t>
      </w:r>
      <w:r>
        <w:rPr>
          <w:rFonts w:ascii="Times New Roman" w:eastAsia="Calibri" w:hAnsi="Times New Roman" w:cs="Times New Roman"/>
          <w:color w:val="000000" w:themeColor="text1"/>
          <w:sz w:val="28"/>
          <w:szCs w:val="28"/>
          <w:lang w:val="kk-KZ"/>
        </w:rPr>
        <w:t xml:space="preserve"> </w:t>
      </w:r>
      <w:r w:rsidR="00235DBD" w:rsidRPr="00A46200">
        <w:rPr>
          <w:rFonts w:ascii="Times New Roman" w:eastAsia="Calibri" w:hAnsi="Times New Roman" w:cs="Times New Roman"/>
          <w:color w:val="000000" w:themeColor="text1"/>
          <w:sz w:val="28"/>
          <w:szCs w:val="28"/>
          <w:lang w:val="kk-KZ"/>
        </w:rPr>
        <w:t>Ө</w:t>
      </w:r>
      <w:r w:rsidR="00D03F06" w:rsidRPr="00A46200">
        <w:rPr>
          <w:rFonts w:ascii="Times New Roman" w:eastAsia="Calibri" w:hAnsi="Times New Roman" w:cs="Times New Roman"/>
          <w:color w:val="000000" w:themeColor="text1"/>
          <w:sz w:val="28"/>
          <w:szCs w:val="28"/>
          <w:lang w:val="kk-KZ"/>
        </w:rPr>
        <w:t>ңірдің әлеуметтік-экономикалық дамуын стратегиялық басқарудың схемасы</w:t>
      </w:r>
    </w:p>
    <w:p w14:paraId="579379B1" w14:textId="77777777" w:rsidR="00235DBD" w:rsidRPr="00515DC4" w:rsidRDefault="00235DBD" w:rsidP="00235DBD">
      <w:pPr>
        <w:widowControl w:val="0"/>
        <w:shd w:val="clear" w:color="auto" w:fill="FFFFFF"/>
        <w:spacing w:after="0" w:line="240" w:lineRule="auto"/>
        <w:ind w:firstLine="567"/>
        <w:jc w:val="both"/>
        <w:rPr>
          <w:rFonts w:ascii="Times New Roman" w:eastAsia="Calibri" w:hAnsi="Times New Roman" w:cs="Times New Roman"/>
          <w:sz w:val="10"/>
          <w:szCs w:val="10"/>
        </w:rPr>
      </w:pPr>
    </w:p>
    <w:p w14:paraId="2B247C80" w14:textId="47B17458" w:rsidR="00D03F06" w:rsidRPr="00BE5378" w:rsidRDefault="00235DBD" w:rsidP="00235DBD">
      <w:pPr>
        <w:widowControl w:val="0"/>
        <w:shd w:val="clear" w:color="auto" w:fill="FFFFFF"/>
        <w:spacing w:after="0" w:line="240" w:lineRule="auto"/>
        <w:ind w:firstLine="567"/>
        <w:jc w:val="both"/>
        <w:rPr>
          <w:rFonts w:ascii="Times New Roman" w:eastAsia="Calibri" w:hAnsi="Times New Roman" w:cs="Times New Roman"/>
          <w:color w:val="000000" w:themeColor="text1"/>
          <w:sz w:val="24"/>
          <w:szCs w:val="24"/>
          <w:lang w:val="kk-KZ"/>
        </w:rPr>
      </w:pPr>
      <w:r w:rsidRPr="00BE5378">
        <w:rPr>
          <w:rFonts w:ascii="Times New Roman" w:eastAsia="Calibri" w:hAnsi="Times New Roman" w:cs="Times New Roman"/>
          <w:color w:val="000000" w:themeColor="text1"/>
          <w:sz w:val="24"/>
          <w:szCs w:val="24"/>
        </w:rPr>
        <w:t>Ескерту –</w:t>
      </w:r>
      <w:r w:rsidRPr="00BE5378">
        <w:rPr>
          <w:rFonts w:ascii="Times New Roman" w:eastAsia="Calibri" w:hAnsi="Times New Roman" w:cs="Times New Roman"/>
          <w:bCs/>
          <w:color w:val="000000" w:themeColor="text1"/>
          <w:sz w:val="24"/>
          <w:szCs w:val="24"/>
          <w:lang w:val="kk-KZ"/>
        </w:rPr>
        <w:t xml:space="preserve"> Әдебиет негізінде құралған</w:t>
      </w:r>
      <w:r w:rsidRPr="00BE5378">
        <w:rPr>
          <w:rFonts w:ascii="Times New Roman" w:eastAsia="Calibri" w:hAnsi="Times New Roman" w:cs="Times New Roman"/>
          <w:color w:val="000000" w:themeColor="text1"/>
          <w:sz w:val="24"/>
          <w:szCs w:val="24"/>
          <w:lang w:val="kk-KZ"/>
        </w:rPr>
        <w:t xml:space="preserve"> </w:t>
      </w:r>
      <w:r w:rsidR="00FA662F" w:rsidRPr="00BE5378">
        <w:rPr>
          <w:rFonts w:ascii="Times New Roman" w:eastAsia="Calibri" w:hAnsi="Times New Roman" w:cs="Times New Roman"/>
          <w:color w:val="000000" w:themeColor="text1"/>
          <w:sz w:val="24"/>
          <w:szCs w:val="24"/>
          <w:lang w:val="kk-KZ"/>
        </w:rPr>
        <w:t>[40</w:t>
      </w:r>
      <w:r w:rsidR="000546F9" w:rsidRPr="00BE5378">
        <w:rPr>
          <w:rFonts w:ascii="Times New Roman" w:eastAsia="Calibri" w:hAnsi="Times New Roman" w:cs="Times New Roman"/>
          <w:color w:val="000000" w:themeColor="text1"/>
          <w:sz w:val="24"/>
          <w:szCs w:val="24"/>
          <w:lang w:val="kk-KZ"/>
        </w:rPr>
        <w:t xml:space="preserve">, </w:t>
      </w:r>
      <w:r w:rsidR="00BE5378" w:rsidRPr="00BE5378">
        <w:rPr>
          <w:rFonts w:ascii="Times New Roman" w:eastAsia="Calibri" w:hAnsi="Times New Roman" w:cs="Times New Roman"/>
          <w:color w:val="000000" w:themeColor="text1"/>
          <w:sz w:val="24"/>
          <w:szCs w:val="24"/>
          <w:lang w:val="kk-KZ"/>
        </w:rPr>
        <w:t xml:space="preserve">с. </w:t>
      </w:r>
      <w:r w:rsidR="000546F9" w:rsidRPr="00BE5378">
        <w:rPr>
          <w:rFonts w:ascii="Times New Roman" w:eastAsia="Calibri" w:hAnsi="Times New Roman" w:cs="Times New Roman"/>
          <w:color w:val="000000" w:themeColor="text1"/>
          <w:sz w:val="24"/>
          <w:szCs w:val="24"/>
          <w:lang w:val="kk-KZ"/>
        </w:rPr>
        <w:t xml:space="preserve">58-63; 41, </w:t>
      </w:r>
      <w:r w:rsidR="00BE5378" w:rsidRPr="00BE5378">
        <w:rPr>
          <w:rFonts w:ascii="Times New Roman" w:eastAsia="Calibri" w:hAnsi="Times New Roman" w:cs="Times New Roman"/>
          <w:color w:val="000000" w:themeColor="text1"/>
          <w:sz w:val="24"/>
          <w:szCs w:val="24"/>
          <w:lang w:val="kk-KZ"/>
        </w:rPr>
        <w:t xml:space="preserve">с. </w:t>
      </w:r>
      <w:r w:rsidR="00BB11D6" w:rsidRPr="00BE5378">
        <w:rPr>
          <w:rFonts w:ascii="Times New Roman" w:eastAsia="Calibri" w:hAnsi="Times New Roman" w:cs="Times New Roman"/>
          <w:color w:val="000000" w:themeColor="text1"/>
          <w:sz w:val="24"/>
          <w:szCs w:val="24"/>
          <w:lang w:val="kk-KZ"/>
        </w:rPr>
        <w:t>18</w:t>
      </w:r>
      <w:r w:rsidR="000546F9" w:rsidRPr="00BE5378">
        <w:rPr>
          <w:rFonts w:ascii="Times New Roman" w:eastAsia="Calibri" w:hAnsi="Times New Roman" w:cs="Times New Roman"/>
          <w:color w:val="000000" w:themeColor="text1"/>
          <w:sz w:val="24"/>
          <w:szCs w:val="24"/>
          <w:lang w:val="kk-KZ"/>
        </w:rPr>
        <w:t>; 42,</w:t>
      </w:r>
      <w:r w:rsidR="00BE5378" w:rsidRPr="00BE5378">
        <w:rPr>
          <w:rFonts w:ascii="Times New Roman" w:eastAsia="Calibri" w:hAnsi="Times New Roman" w:cs="Times New Roman"/>
          <w:color w:val="000000" w:themeColor="text1"/>
          <w:sz w:val="24"/>
          <w:szCs w:val="24"/>
          <w:lang w:val="kk-KZ"/>
        </w:rPr>
        <w:t xml:space="preserve"> с.</w:t>
      </w:r>
      <w:r w:rsidR="000546F9" w:rsidRPr="00BE5378">
        <w:rPr>
          <w:rFonts w:ascii="Times New Roman" w:eastAsia="Calibri" w:hAnsi="Times New Roman" w:cs="Times New Roman"/>
          <w:color w:val="000000" w:themeColor="text1"/>
          <w:sz w:val="24"/>
          <w:szCs w:val="24"/>
          <w:lang w:val="kk-KZ"/>
        </w:rPr>
        <w:t xml:space="preserve"> 2389-2392; 43, </w:t>
      </w:r>
      <w:r w:rsidR="00BE5378" w:rsidRPr="00BE5378">
        <w:rPr>
          <w:rFonts w:ascii="Times New Roman" w:eastAsia="Calibri" w:hAnsi="Times New Roman" w:cs="Times New Roman"/>
          <w:color w:val="000000" w:themeColor="text1"/>
          <w:sz w:val="24"/>
          <w:szCs w:val="24"/>
          <w:lang w:val="kk-KZ"/>
        </w:rPr>
        <w:t xml:space="preserve">с. </w:t>
      </w:r>
      <w:r w:rsidR="00BB11D6" w:rsidRPr="00BE5378">
        <w:rPr>
          <w:rFonts w:ascii="Times New Roman" w:eastAsia="Calibri" w:hAnsi="Times New Roman" w:cs="Times New Roman"/>
          <w:color w:val="000000" w:themeColor="text1"/>
          <w:sz w:val="24"/>
          <w:szCs w:val="24"/>
        </w:rPr>
        <w:t>156</w:t>
      </w:r>
      <w:r w:rsidR="000546F9" w:rsidRPr="00BE5378">
        <w:rPr>
          <w:rFonts w:ascii="Times New Roman" w:eastAsia="Calibri" w:hAnsi="Times New Roman" w:cs="Times New Roman"/>
          <w:color w:val="000000" w:themeColor="text1"/>
          <w:sz w:val="24"/>
          <w:szCs w:val="24"/>
          <w:lang w:val="kk-KZ"/>
        </w:rPr>
        <w:t xml:space="preserve">; 44, </w:t>
      </w:r>
      <w:r w:rsidR="00BE5378" w:rsidRPr="00BE5378">
        <w:rPr>
          <w:rFonts w:ascii="Times New Roman" w:eastAsia="Calibri" w:hAnsi="Times New Roman" w:cs="Times New Roman"/>
          <w:color w:val="000000" w:themeColor="text1"/>
          <w:sz w:val="24"/>
          <w:szCs w:val="24"/>
          <w:lang w:val="kk-KZ"/>
        </w:rPr>
        <w:t xml:space="preserve">с. </w:t>
      </w:r>
      <w:r w:rsidR="000546F9" w:rsidRPr="00BE5378">
        <w:rPr>
          <w:rFonts w:ascii="Times New Roman" w:eastAsia="Calibri" w:hAnsi="Times New Roman" w:cs="Times New Roman"/>
          <w:color w:val="000000" w:themeColor="text1"/>
          <w:sz w:val="24"/>
          <w:szCs w:val="24"/>
          <w:lang w:val="kk-KZ"/>
        </w:rPr>
        <w:t xml:space="preserve">212-217; 45, </w:t>
      </w:r>
      <w:r w:rsidR="00BE5378" w:rsidRPr="00BE5378">
        <w:rPr>
          <w:rFonts w:ascii="Times New Roman" w:eastAsia="Calibri" w:hAnsi="Times New Roman" w:cs="Times New Roman"/>
          <w:color w:val="000000" w:themeColor="text1"/>
          <w:sz w:val="24"/>
          <w:szCs w:val="24"/>
          <w:lang w:val="kk-KZ"/>
        </w:rPr>
        <w:t xml:space="preserve">с. </w:t>
      </w:r>
      <w:r w:rsidR="000546F9" w:rsidRPr="00BE5378">
        <w:rPr>
          <w:rFonts w:ascii="Times New Roman" w:eastAsia="Calibri" w:hAnsi="Times New Roman" w:cs="Times New Roman"/>
          <w:color w:val="000000" w:themeColor="text1"/>
          <w:sz w:val="24"/>
          <w:szCs w:val="24"/>
          <w:lang w:val="kk-KZ"/>
        </w:rPr>
        <w:t xml:space="preserve">53-66; 46, </w:t>
      </w:r>
      <w:r w:rsidR="00BE5378" w:rsidRPr="00BE5378">
        <w:rPr>
          <w:rFonts w:ascii="Times New Roman" w:eastAsia="Calibri" w:hAnsi="Times New Roman" w:cs="Times New Roman"/>
          <w:color w:val="000000" w:themeColor="text1"/>
          <w:sz w:val="24"/>
          <w:szCs w:val="24"/>
          <w:lang w:val="kk-KZ"/>
        </w:rPr>
        <w:t xml:space="preserve">с. </w:t>
      </w:r>
      <w:r w:rsidR="000546F9" w:rsidRPr="00BE5378">
        <w:rPr>
          <w:rFonts w:ascii="Times New Roman" w:eastAsia="Calibri" w:hAnsi="Times New Roman" w:cs="Times New Roman"/>
          <w:color w:val="000000" w:themeColor="text1"/>
          <w:sz w:val="24"/>
          <w:szCs w:val="24"/>
          <w:lang w:val="kk-KZ"/>
        </w:rPr>
        <w:t xml:space="preserve">160-165; 47, </w:t>
      </w:r>
      <w:r w:rsidR="00BE5378" w:rsidRPr="00BE5378">
        <w:rPr>
          <w:rFonts w:ascii="Times New Roman" w:eastAsia="Calibri" w:hAnsi="Times New Roman" w:cs="Times New Roman"/>
          <w:color w:val="000000" w:themeColor="text1"/>
          <w:sz w:val="24"/>
          <w:szCs w:val="24"/>
          <w:lang w:val="kk-KZ"/>
        </w:rPr>
        <w:t>с. </w:t>
      </w:r>
      <w:r w:rsidR="00BE5378" w:rsidRPr="00BE5378">
        <w:rPr>
          <w:rFonts w:ascii="Times New Roman" w:eastAsia="Calibri" w:hAnsi="Times New Roman" w:cs="Times New Roman"/>
          <w:color w:val="000000" w:themeColor="text1"/>
          <w:sz w:val="24"/>
          <w:szCs w:val="24"/>
        </w:rPr>
        <w:t>3-40</w:t>
      </w:r>
      <w:r w:rsidR="000546F9" w:rsidRPr="00BE5378">
        <w:rPr>
          <w:rFonts w:ascii="Times New Roman" w:eastAsia="Calibri" w:hAnsi="Times New Roman" w:cs="Times New Roman"/>
          <w:color w:val="000000" w:themeColor="text1"/>
          <w:sz w:val="24"/>
          <w:szCs w:val="24"/>
          <w:lang w:val="kk-KZ"/>
        </w:rPr>
        <w:t xml:space="preserve">; </w:t>
      </w:r>
      <w:r w:rsidR="00FA662F" w:rsidRPr="00BE5378">
        <w:rPr>
          <w:rFonts w:ascii="Times New Roman" w:eastAsia="Calibri" w:hAnsi="Times New Roman" w:cs="Times New Roman"/>
          <w:color w:val="000000" w:themeColor="text1"/>
          <w:sz w:val="24"/>
          <w:szCs w:val="24"/>
          <w:lang w:val="kk-KZ"/>
        </w:rPr>
        <w:t>48</w:t>
      </w:r>
      <w:r w:rsidR="000546F9" w:rsidRPr="00BE5378">
        <w:rPr>
          <w:rFonts w:ascii="Times New Roman" w:eastAsia="Calibri" w:hAnsi="Times New Roman" w:cs="Times New Roman"/>
          <w:color w:val="000000" w:themeColor="text1"/>
          <w:sz w:val="24"/>
          <w:szCs w:val="24"/>
          <w:lang w:val="kk-KZ"/>
        </w:rPr>
        <w:t xml:space="preserve">, </w:t>
      </w:r>
      <w:r w:rsidR="00BE5378" w:rsidRPr="00BE5378">
        <w:rPr>
          <w:rFonts w:ascii="Times New Roman" w:eastAsia="Calibri" w:hAnsi="Times New Roman" w:cs="Times New Roman"/>
          <w:color w:val="000000" w:themeColor="text1"/>
          <w:sz w:val="24"/>
          <w:szCs w:val="24"/>
          <w:lang w:val="kk-KZ"/>
        </w:rPr>
        <w:t xml:space="preserve">с. </w:t>
      </w:r>
      <w:r w:rsidR="000546F9" w:rsidRPr="00BE5378">
        <w:rPr>
          <w:rFonts w:ascii="Times New Roman" w:eastAsia="Calibri" w:hAnsi="Times New Roman" w:cs="Times New Roman"/>
          <w:color w:val="000000" w:themeColor="text1"/>
          <w:sz w:val="24"/>
          <w:szCs w:val="24"/>
          <w:lang w:val="kk-KZ"/>
        </w:rPr>
        <w:t>15-29</w:t>
      </w:r>
      <w:r w:rsidR="00FA662F" w:rsidRPr="00BE5378">
        <w:rPr>
          <w:rFonts w:ascii="Times New Roman" w:eastAsia="Calibri" w:hAnsi="Times New Roman" w:cs="Times New Roman"/>
          <w:color w:val="000000" w:themeColor="text1"/>
          <w:sz w:val="24"/>
          <w:szCs w:val="24"/>
          <w:lang w:val="kk-KZ"/>
        </w:rPr>
        <w:t>]</w:t>
      </w:r>
      <w:bookmarkEnd w:id="4"/>
    </w:p>
    <w:p w14:paraId="3329C70D" w14:textId="77777777" w:rsidR="00235DBD" w:rsidRPr="00BE5378" w:rsidRDefault="00235DBD" w:rsidP="00235DBD">
      <w:pPr>
        <w:widowControl w:val="0"/>
        <w:shd w:val="clear" w:color="auto" w:fill="FFFFFF"/>
        <w:spacing w:after="0" w:line="240" w:lineRule="auto"/>
        <w:ind w:firstLine="567"/>
        <w:jc w:val="both"/>
        <w:rPr>
          <w:rFonts w:ascii="Times New Roman" w:eastAsia="Calibri" w:hAnsi="Times New Roman" w:cs="Times New Roman"/>
          <w:color w:val="000000" w:themeColor="text1"/>
          <w:sz w:val="24"/>
          <w:szCs w:val="24"/>
          <w:lang w:val="kk-KZ"/>
        </w:rPr>
        <w:sectPr w:rsidR="00235DBD" w:rsidRPr="00BE5378" w:rsidSect="00235DBD">
          <w:pgSz w:w="16838" w:h="11906" w:orient="landscape" w:code="9"/>
          <w:pgMar w:top="1701" w:right="1418" w:bottom="567" w:left="1134" w:header="709" w:footer="709" w:gutter="0"/>
          <w:cols w:space="708"/>
          <w:docGrid w:linePitch="360"/>
        </w:sectPr>
      </w:pPr>
    </w:p>
    <w:bookmarkEnd w:id="5"/>
    <w:p w14:paraId="358654FA" w14:textId="7D76D3FB" w:rsidR="00901634" w:rsidRDefault="00901634" w:rsidP="00F65928">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F65928">
        <w:rPr>
          <w:rFonts w:ascii="Times New Roman" w:eastAsia="Calibri" w:hAnsi="Times New Roman" w:cs="Times New Roman"/>
          <w:sz w:val="28"/>
          <w:szCs w:val="28"/>
          <w:lang w:val="kk-KZ"/>
        </w:rPr>
        <w:t>Осылайша, аймақ деңгейіндегі стратегиялық басқару жүйесі 1-суретте көрсетілгендей өзара байланысты, дәйекті әрекеттер мен басқару циклдарының тұтас сериясынан тұрады.</w:t>
      </w:r>
    </w:p>
    <w:p w14:paraId="5F8DE7B9" w14:textId="07F636A8" w:rsidR="00D03F06" w:rsidRPr="00BE5378" w:rsidRDefault="00D03F06" w:rsidP="00F65928">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A46200">
        <w:rPr>
          <w:rFonts w:ascii="Times New Roman" w:eastAsia="Calibri" w:hAnsi="Times New Roman" w:cs="Times New Roman"/>
          <w:color w:val="000000" w:themeColor="text1"/>
          <w:sz w:val="28"/>
          <w:szCs w:val="28"/>
          <w:lang w:val="kk-KZ"/>
        </w:rPr>
        <w:t xml:space="preserve">Әлеуметтік-экономикалық дамудың стратегиялық мақсаттарын іске асыру, мәні бойынша, аумақта тұрып жатқан халық үшін базистік, негіз қалаушы өлшемшарттарға, қағидаттар мен құндылықтарға сәйкес өңірлік даму басымдықтарының стратегиялық матрицасын білдіретін және мыналарды: халықтың материалдық әл-ауқаты мен өмір сүру сапасына қол жеткізуді; экономиканың серпінді, тұрақты және теңгерімді дамуын; өмір сүруге қолайлы </w:t>
      </w:r>
      <w:r w:rsidRPr="00BE5378">
        <w:rPr>
          <w:rFonts w:ascii="Times New Roman" w:eastAsia="Calibri" w:hAnsi="Times New Roman" w:cs="Times New Roman"/>
          <w:color w:val="000000" w:themeColor="text1"/>
          <w:sz w:val="28"/>
          <w:szCs w:val="28"/>
          <w:lang w:val="kk-KZ"/>
        </w:rPr>
        <w:t>жағдайлар жасауды қамтитын өзара байланысты міндеттер блоктарын шешуді талап етеді [19</w:t>
      </w:r>
      <w:r w:rsidR="00515DC4" w:rsidRPr="00BE5378">
        <w:rPr>
          <w:rFonts w:ascii="Times New Roman" w:eastAsia="Calibri" w:hAnsi="Times New Roman" w:cs="Times New Roman"/>
          <w:color w:val="000000" w:themeColor="text1"/>
          <w:sz w:val="28"/>
          <w:szCs w:val="28"/>
          <w:lang w:val="kk-KZ"/>
        </w:rPr>
        <w:t xml:space="preserve">, </w:t>
      </w:r>
      <w:r w:rsidR="00BE5378" w:rsidRPr="00BE5378">
        <w:rPr>
          <w:rFonts w:ascii="Times New Roman" w:eastAsia="Calibri" w:hAnsi="Times New Roman" w:cs="Times New Roman"/>
          <w:color w:val="000000" w:themeColor="text1"/>
          <w:sz w:val="28"/>
          <w:szCs w:val="28"/>
          <w:lang w:val="kk-KZ"/>
        </w:rPr>
        <w:t xml:space="preserve">с. </w:t>
      </w:r>
      <w:r w:rsidR="000F205F" w:rsidRPr="00BE5378">
        <w:rPr>
          <w:rFonts w:ascii="Times New Roman" w:eastAsia="Calibri" w:hAnsi="Times New Roman" w:cs="Times New Roman"/>
          <w:color w:val="000000" w:themeColor="text1"/>
          <w:sz w:val="28"/>
          <w:szCs w:val="28"/>
          <w:lang w:val="kk-KZ"/>
        </w:rPr>
        <w:t>63</w:t>
      </w:r>
      <w:r w:rsidRPr="00BE5378">
        <w:rPr>
          <w:rFonts w:ascii="Times New Roman" w:eastAsia="Calibri" w:hAnsi="Times New Roman" w:cs="Times New Roman"/>
          <w:color w:val="000000" w:themeColor="text1"/>
          <w:sz w:val="28"/>
          <w:szCs w:val="28"/>
          <w:lang w:val="kk-KZ"/>
        </w:rPr>
        <w:t>].</w:t>
      </w:r>
    </w:p>
    <w:p w14:paraId="61FF90DA" w14:textId="77777777" w:rsidR="00D03F06" w:rsidRPr="00515DC4" w:rsidRDefault="00D03F06" w:rsidP="00F65928">
      <w:pPr>
        <w:widowControl w:val="0"/>
        <w:shd w:val="clear" w:color="auto" w:fill="FFFFFF"/>
        <w:spacing w:after="0" w:line="240" w:lineRule="auto"/>
        <w:ind w:firstLine="709"/>
        <w:jc w:val="both"/>
        <w:rPr>
          <w:rFonts w:ascii="Times New Roman" w:eastAsia="Calibri" w:hAnsi="Times New Roman" w:cs="Times New Roman"/>
          <w:spacing w:val="2"/>
          <w:w w:val="95"/>
          <w:sz w:val="28"/>
          <w:szCs w:val="28"/>
          <w:lang w:val="kk-KZ"/>
        </w:rPr>
      </w:pPr>
      <w:r w:rsidRPr="00BE5378">
        <w:rPr>
          <w:rFonts w:ascii="Times New Roman" w:eastAsia="Calibri" w:hAnsi="Times New Roman" w:cs="Times New Roman"/>
          <w:color w:val="000000" w:themeColor="text1"/>
          <w:sz w:val="28"/>
          <w:szCs w:val="28"/>
          <w:lang w:val="kk-KZ"/>
        </w:rPr>
        <w:t>Қазіргі уақытта аймақтық дамуды басқаруға қатысты ғылыми әдебиеттерде тұжырымдамалық негіздерді қайта қарастыру тенденциясы а</w:t>
      </w:r>
      <w:r w:rsidRPr="00D03F06">
        <w:rPr>
          <w:rFonts w:ascii="Times New Roman" w:eastAsia="Calibri" w:hAnsi="Times New Roman" w:cs="Times New Roman"/>
          <w:sz w:val="28"/>
          <w:szCs w:val="28"/>
          <w:lang w:val="kk-KZ"/>
        </w:rPr>
        <w:t xml:space="preserve">нықталды, ол аймақтың дамуының тек стратегиялық мақсаттарын қалыптастырудан стратегиялық парадигманы қалыптастыру қажеттілігіне дейін біршама ауытқудан тұрады, бұл мүлдем басқа тұрғыдан алғанда, трансформациялық өзгерістер жағдайында аймақтық дамуды көру мүмкіндіктерін ашады. әр түрлі деңгейдегі жүйеге сыртқы және ішкі әсерлердің </w:t>
      </w:r>
      <w:r w:rsidRPr="00515DC4">
        <w:rPr>
          <w:rFonts w:ascii="Times New Roman" w:eastAsia="Calibri" w:hAnsi="Times New Roman" w:cs="Times New Roman"/>
          <w:sz w:val="28"/>
          <w:szCs w:val="28"/>
          <w:lang w:val="kk-KZ"/>
        </w:rPr>
        <w:t>әсерінен туындаған [36].</w:t>
      </w:r>
    </w:p>
    <w:p w14:paraId="2464E393" w14:textId="4AF8718F" w:rsidR="00D03F06" w:rsidRPr="00515DC4" w:rsidRDefault="00D03F06"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A46200">
        <w:rPr>
          <w:rFonts w:ascii="Times New Roman" w:eastAsia="Calibri" w:hAnsi="Times New Roman" w:cs="Times New Roman"/>
          <w:color w:val="000000" w:themeColor="text1"/>
          <w:sz w:val="28"/>
          <w:szCs w:val="28"/>
          <w:lang w:val="kk-KZ"/>
        </w:rPr>
        <w:t xml:space="preserve">Ішкі ортаның әсерімен салыстырғанда белгісіздікпен, өзгергіштіктің жоғары деңгейімен, ақпараттың толық болмауымен, әлеуметтік-экономикалық жүйеге төнетін қауіптермен және сын-қатерлермен сипатталатын сыртқы ортаның (ұлттық және субұлттық) әсерінің басымдығы жүйелерде орын алып жатқан трансформациялық өзгерістерді ескеретін аймақтық дамуды басқару мәселелеріне арналған ғылыми зерттеулерде кеңірек көрініс табады. Осы жағдайларда өмір сүру және даму мақсаттары аймақтың қалаған (болашақ) бейнесін, белгілі бір перспективадағы көзқарасын [53], технологиялық және әлеуметтік аспектілерді қоса алғанда, қайта құруды қажет ететін жүйенің функцияларын өзгерту арқылы қол жеткізу жолдарын, аумақтың мақсаттармен, мүмкіндіктермен және әлеуетімен байланысты стратегия негізінде ұдайы өндірістік процестің жаңа бейімделу механизмін қалыптастыруды талап етеді. Осыған байланысты тек болған проблемалар мен олардың салдарын жою ғана емес алдын-ала болжау қажеттілігін, стратегиялық шешімдердің алдын-алу </w:t>
      </w:r>
      <w:r w:rsidRPr="00A27FCE">
        <w:rPr>
          <w:rFonts w:ascii="Times New Roman" w:eastAsia="Calibri" w:hAnsi="Times New Roman" w:cs="Times New Roman"/>
          <w:color w:val="000000" w:themeColor="text1"/>
          <w:sz w:val="28"/>
          <w:szCs w:val="28"/>
          <w:lang w:val="kk-KZ"/>
        </w:rPr>
        <w:t xml:space="preserve">сипатын атап өту </w:t>
      </w:r>
      <w:r w:rsidRPr="00515DC4">
        <w:rPr>
          <w:rFonts w:ascii="Times New Roman" w:eastAsia="Calibri" w:hAnsi="Times New Roman" w:cs="Times New Roman"/>
          <w:sz w:val="28"/>
          <w:szCs w:val="28"/>
          <w:lang w:val="kk-KZ"/>
        </w:rPr>
        <w:t>маңызды [</w:t>
      </w:r>
      <w:r w:rsidR="00A27FCE" w:rsidRPr="00515DC4">
        <w:rPr>
          <w:rFonts w:ascii="Times New Roman" w:eastAsia="Calibri" w:hAnsi="Times New Roman" w:cs="Times New Roman"/>
          <w:sz w:val="28"/>
          <w:szCs w:val="28"/>
          <w:lang w:val="kk-KZ"/>
        </w:rPr>
        <w:t>40</w:t>
      </w:r>
      <w:r w:rsidR="00515DC4" w:rsidRPr="00515DC4">
        <w:rPr>
          <w:rFonts w:ascii="Times New Roman" w:eastAsia="Calibri" w:hAnsi="Times New Roman" w:cs="Times New Roman"/>
          <w:sz w:val="28"/>
          <w:szCs w:val="28"/>
          <w:lang w:val="kk-KZ"/>
        </w:rPr>
        <w:t xml:space="preserve">, </w:t>
      </w:r>
      <w:r w:rsidR="00BE5378">
        <w:rPr>
          <w:rFonts w:ascii="Times New Roman" w:eastAsia="Calibri" w:hAnsi="Times New Roman" w:cs="Times New Roman"/>
          <w:sz w:val="28"/>
          <w:szCs w:val="28"/>
          <w:lang w:val="kk-KZ"/>
        </w:rPr>
        <w:t xml:space="preserve">с. </w:t>
      </w:r>
      <w:r w:rsidR="00515DC4" w:rsidRPr="00515DC4">
        <w:rPr>
          <w:rFonts w:ascii="Times New Roman" w:eastAsia="Calibri" w:hAnsi="Times New Roman" w:cs="Times New Roman"/>
          <w:sz w:val="28"/>
          <w:szCs w:val="28"/>
          <w:lang w:val="kk-KZ"/>
        </w:rPr>
        <w:t>58-63</w:t>
      </w:r>
      <w:r w:rsidRPr="00515DC4">
        <w:rPr>
          <w:rFonts w:ascii="Times New Roman" w:eastAsia="Calibri" w:hAnsi="Times New Roman" w:cs="Times New Roman"/>
          <w:sz w:val="28"/>
          <w:szCs w:val="28"/>
          <w:lang w:val="kk-KZ"/>
        </w:rPr>
        <w:t xml:space="preserve">]. </w:t>
      </w:r>
    </w:p>
    <w:p w14:paraId="4D7B32DA" w14:textId="7E9F1FF8" w:rsidR="00D03F06" w:rsidRPr="00A46200" w:rsidRDefault="00D03F06" w:rsidP="00F65928">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A46200">
        <w:rPr>
          <w:rFonts w:ascii="Times New Roman" w:eastAsia="Calibri" w:hAnsi="Times New Roman" w:cs="Times New Roman"/>
          <w:color w:val="000000" w:themeColor="text1"/>
          <w:sz w:val="28"/>
          <w:szCs w:val="28"/>
          <w:lang w:val="kk-KZ"/>
        </w:rPr>
        <w:t>Ғылыми қоғамдастықта аймақтық дамуды стратегиялық басқарудың кең ауқымды тәсілдері ұсынылады.</w:t>
      </w:r>
    </w:p>
    <w:p w14:paraId="0A5AB4BC" w14:textId="420E556D" w:rsidR="00D03F06" w:rsidRPr="00A46200" w:rsidRDefault="00D03F06" w:rsidP="00F65928">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A46200">
        <w:rPr>
          <w:rFonts w:ascii="Times New Roman" w:eastAsia="Calibri" w:hAnsi="Times New Roman" w:cs="Times New Roman"/>
          <w:color w:val="000000" w:themeColor="text1"/>
          <w:sz w:val="28"/>
          <w:szCs w:val="28"/>
          <w:lang w:val="kk-KZ"/>
        </w:rPr>
        <w:t>Көптеген жұмыстарда аймақты стратегиялық басқару шын мәнінде кеңістіктік-уақыттық параметрлерді есепке алуды болдырмайтын және осыған байланысты өңірлік басқару жүйелерінде орын алып жатқан трансформациялық процестерді ескермейтін макроэкономикалық тәсіл аясында егжей-тегжейлі қарастырылады (мысалы, стратегияны жоспарлау нәтижесі ретінде қабылдау)</w:t>
      </w:r>
      <w:r w:rsidR="00515DC4">
        <w:rPr>
          <w:rFonts w:ascii="Times New Roman" w:eastAsia="Calibri" w:hAnsi="Times New Roman" w:cs="Times New Roman"/>
          <w:color w:val="000000" w:themeColor="text1"/>
          <w:sz w:val="28"/>
          <w:szCs w:val="28"/>
          <w:lang w:val="kk-KZ"/>
        </w:rPr>
        <w:t> </w:t>
      </w:r>
      <w:r w:rsidRPr="00515DC4">
        <w:rPr>
          <w:rFonts w:ascii="Times New Roman" w:eastAsia="Calibri" w:hAnsi="Times New Roman" w:cs="Times New Roman"/>
          <w:color w:val="000000" w:themeColor="text1"/>
          <w:sz w:val="28"/>
          <w:szCs w:val="28"/>
          <w:lang w:val="kk-KZ"/>
        </w:rPr>
        <w:t>[36].</w:t>
      </w:r>
    </w:p>
    <w:p w14:paraId="54D4341D" w14:textId="77777777" w:rsidR="00D03F06" w:rsidRPr="00A46200" w:rsidRDefault="00D03F06" w:rsidP="00F65928">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A46200">
        <w:rPr>
          <w:rFonts w:ascii="Times New Roman" w:eastAsia="Calibri" w:hAnsi="Times New Roman" w:cs="Times New Roman"/>
          <w:color w:val="000000" w:themeColor="text1"/>
          <w:sz w:val="28"/>
          <w:szCs w:val="28"/>
          <w:lang w:val="kk-KZ"/>
        </w:rPr>
        <w:t>Басқарылатын және басқаратын кіші жүйелер арасындағы өзара іс-қимылға негізделген өңір экономикасының дамуын басқарудың әдіснамалық тәсілін пайдалану, біріншіден, өңірлік экономикалық дамуды стратегиялық басқару жүйесінің мәнін өңірдің экономикалық дамуының талап етілетін параметрлерін қамтамасыз ету мақсатында басқарушылық ықпал және кері байланыс негізінде өзара әрекеттесетін басқару объектісі мен субъектісінің жиынтығы ретінде айқындауға; екіншіден, қарастырылып отырған басқару жүйесін өзін-өзі басқаратын жүйе ретінде түсіндіруге мүмкіндік береді.</w:t>
      </w:r>
    </w:p>
    <w:p w14:paraId="6BE00FA1" w14:textId="0A72FAD9" w:rsidR="00D03F06" w:rsidRPr="00515DC4" w:rsidRDefault="00D03F06"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A46200">
        <w:rPr>
          <w:rFonts w:ascii="Times New Roman" w:eastAsia="Calibri" w:hAnsi="Times New Roman" w:cs="Times New Roman"/>
          <w:color w:val="000000" w:themeColor="text1"/>
          <w:sz w:val="28"/>
          <w:szCs w:val="28"/>
          <w:lang w:val="kk-KZ"/>
        </w:rPr>
        <w:t xml:space="preserve">Аймақ экономикасының дамуын стратегиялық басқару жүйесінің мақсаты –аймақтық басқарудың мемлекеттік жүйесінің маңызды құрамдас бөлігі бола отырып, ол бір жағынан басқару объектісінің қажеттіліктерін, екінші жағынан, аймақ экономикасын дамытуға қойылатын шарттар мен шектеулерді қанағаттандыратындай етіп аймақты дамытудың стратегиялық мақсаттарын және оларды іске асыру тетігін қалыптастыруды жүзеге асырады </w:t>
      </w:r>
      <w:r w:rsidRPr="00515DC4">
        <w:rPr>
          <w:rFonts w:ascii="Times New Roman" w:eastAsia="Calibri" w:hAnsi="Times New Roman" w:cs="Times New Roman"/>
          <w:sz w:val="28"/>
          <w:szCs w:val="28"/>
          <w:lang w:val="kk-KZ"/>
        </w:rPr>
        <w:t>[49</w:t>
      </w:r>
      <w:r w:rsidR="00515DC4" w:rsidRPr="00515DC4">
        <w:rPr>
          <w:rFonts w:ascii="Times New Roman" w:eastAsia="Calibri" w:hAnsi="Times New Roman" w:cs="Times New Roman"/>
          <w:sz w:val="28"/>
          <w:szCs w:val="28"/>
          <w:lang w:val="kk-KZ"/>
        </w:rPr>
        <w:t xml:space="preserve">, </w:t>
      </w:r>
      <w:r w:rsidR="00BE5378">
        <w:rPr>
          <w:rFonts w:ascii="Times New Roman" w:eastAsia="Calibri" w:hAnsi="Times New Roman" w:cs="Times New Roman"/>
          <w:sz w:val="28"/>
          <w:szCs w:val="28"/>
          <w:lang w:val="kk-KZ"/>
        </w:rPr>
        <w:t xml:space="preserve">с. </w:t>
      </w:r>
      <w:r w:rsidR="00515DC4" w:rsidRPr="00515DC4">
        <w:rPr>
          <w:rFonts w:ascii="Times New Roman" w:eastAsia="Calibri" w:hAnsi="Times New Roman" w:cs="Times New Roman"/>
          <w:sz w:val="28"/>
          <w:szCs w:val="28"/>
          <w:lang w:val="kk-KZ"/>
        </w:rPr>
        <w:t>32</w:t>
      </w:r>
      <w:r w:rsidRPr="00515DC4">
        <w:rPr>
          <w:rFonts w:ascii="Times New Roman" w:eastAsia="Calibri" w:hAnsi="Times New Roman" w:cs="Times New Roman"/>
          <w:sz w:val="28"/>
          <w:szCs w:val="28"/>
          <w:lang w:val="kk-KZ"/>
        </w:rPr>
        <w:t>].</w:t>
      </w:r>
    </w:p>
    <w:p w14:paraId="0DC47E31" w14:textId="77777777" w:rsidR="00D03F06" w:rsidRPr="00A46200" w:rsidRDefault="00D03F06" w:rsidP="00F65928">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A46200">
        <w:rPr>
          <w:rFonts w:ascii="Times New Roman" w:eastAsia="Calibri" w:hAnsi="Times New Roman" w:cs="Times New Roman"/>
          <w:color w:val="000000" w:themeColor="text1"/>
          <w:sz w:val="28"/>
          <w:szCs w:val="28"/>
          <w:lang w:val="kk-KZ"/>
        </w:rPr>
        <w:t>В.Л. Бабурин мен М.Д. Горячко қарастырған экономикалық-географиялық тәсілге сәйкес аймақішілік кеңістіктік-уақыттық диспропорцияларды азайту және ресурстық, классикалық және инновациялық экономиканың өзара байланысты дамуы үшін алғышарттарды қамтамасыз ету мақсатында аумақтың инфрақұрылымдық қаңқасын және оның базалық мамандануын қалыптастыру стратегиясын айқындау үшін функционалдық аймақтарға бөлуді жүргізу ұсынылады [54].</w:t>
      </w:r>
    </w:p>
    <w:p w14:paraId="4629C417" w14:textId="77777777" w:rsidR="00D03F06" w:rsidRPr="00A46200" w:rsidRDefault="00D03F06" w:rsidP="00F65928">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A46200">
        <w:rPr>
          <w:rFonts w:ascii="Times New Roman" w:eastAsia="Calibri" w:hAnsi="Times New Roman" w:cs="Times New Roman"/>
          <w:color w:val="000000" w:themeColor="text1"/>
          <w:sz w:val="28"/>
          <w:szCs w:val="28"/>
          <w:lang w:val="kk-KZ"/>
        </w:rPr>
        <w:t>В.Е. Соктоев пен С.Р. Халтаева ұсынған ұдайы өндірістік тәсілге сәйкес аймақтық жүйе бірқатар факторлардың әсерін бастан кешуде, олардың тепе-теңдігі аймақтық дамудың тұрақтылығын анықтайды [55]: экономикалық, саяси-құқықтық, экологиялық, инновациялық және әлеуметтік-мәдени.</w:t>
      </w:r>
    </w:p>
    <w:p w14:paraId="4B54793A" w14:textId="4F9134A5" w:rsidR="00D03F06" w:rsidRPr="00515DC4" w:rsidRDefault="00D03F06"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A46200">
        <w:rPr>
          <w:rFonts w:ascii="Times New Roman" w:eastAsia="Calibri" w:hAnsi="Times New Roman" w:cs="Times New Roman"/>
          <w:color w:val="000000" w:themeColor="text1"/>
          <w:sz w:val="28"/>
          <w:szCs w:val="28"/>
          <w:lang w:val="kk-KZ"/>
        </w:rPr>
        <w:t xml:space="preserve">Техникалық тәсілге сәйкес, аумақтық дамуды стратегиялық басқару кезінде техникалық жәрдемді енгізу аумақтар экономикасын дамыту үшін ғылым мен техниканың үлесін арттыруға, аса маңызды әлеуметтік міндеттерді іске асыруға ықпал етеді, материалдық өндіріс саласындағы прогрессивті </w:t>
      </w:r>
      <w:r w:rsidRPr="00515DC4">
        <w:rPr>
          <w:rFonts w:ascii="Times New Roman" w:eastAsia="Calibri" w:hAnsi="Times New Roman" w:cs="Times New Roman"/>
          <w:sz w:val="28"/>
          <w:szCs w:val="28"/>
          <w:lang w:val="kk-KZ"/>
        </w:rPr>
        <w:t>құрылымдық өзгерістерді қамтамасыз етеді, оның тиімділігі мен өнімнің бәсекеге қабілеттілігін арттырады, ақпараттық ресурстарды қорғайды, ғылым мен білімнің өзара байланысын нығайтады [37</w:t>
      </w:r>
      <w:r w:rsidR="00BE5378">
        <w:rPr>
          <w:rFonts w:ascii="Times New Roman" w:eastAsia="Calibri" w:hAnsi="Times New Roman" w:cs="Times New Roman"/>
          <w:sz w:val="28"/>
          <w:szCs w:val="28"/>
          <w:lang w:val="kk-KZ"/>
        </w:rPr>
        <w:t>, с. 57-59</w:t>
      </w:r>
      <w:r w:rsidRPr="00515DC4">
        <w:rPr>
          <w:rFonts w:ascii="Times New Roman" w:eastAsia="Calibri" w:hAnsi="Times New Roman" w:cs="Times New Roman"/>
          <w:sz w:val="28"/>
          <w:szCs w:val="28"/>
          <w:lang w:val="kk-KZ"/>
        </w:rPr>
        <w:t>].</w:t>
      </w:r>
    </w:p>
    <w:p w14:paraId="02BB7BDE" w14:textId="0B9973C0" w:rsidR="00D03F06" w:rsidRPr="00515DC4" w:rsidRDefault="00D03F06"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515DC4">
        <w:rPr>
          <w:rFonts w:ascii="Times New Roman" w:eastAsia="Calibri" w:hAnsi="Times New Roman" w:cs="Times New Roman"/>
          <w:sz w:val="28"/>
          <w:szCs w:val="28"/>
          <w:lang w:val="kk-KZ"/>
        </w:rPr>
        <w:t xml:space="preserve">Аймақтың әлеуметтік-экономикалық даму стратегиясын қалыптастыруға </w:t>
      </w:r>
      <w:r w:rsidRPr="00A46200">
        <w:rPr>
          <w:rFonts w:ascii="Times New Roman" w:eastAsia="Calibri" w:hAnsi="Times New Roman" w:cs="Times New Roman"/>
          <w:color w:val="000000" w:themeColor="text1"/>
          <w:sz w:val="28"/>
          <w:szCs w:val="28"/>
          <w:lang w:val="kk-KZ"/>
        </w:rPr>
        <w:t>эволюциялық көзқарас келесі диалектикалық қағидалардың бірлігі мен нақты үйлесімін жүзеге асыруды көздейді: ішкі тұтастық және аспектілік спецификация; салыстырмалы оқшаулану және қоршаған ортамен міндетті байланыс; жобалық дискреттілік және процестің үздіксіздігі; абсолютті қайтымсыздық және сөзсіз</w:t>
      </w:r>
      <w:r w:rsidR="00AD55E9" w:rsidRPr="00A46200">
        <w:rPr>
          <w:rFonts w:ascii="Times New Roman" w:eastAsia="Calibri" w:hAnsi="Times New Roman" w:cs="Times New Roman"/>
          <w:color w:val="000000" w:themeColor="text1"/>
          <w:sz w:val="28"/>
          <w:szCs w:val="28"/>
          <w:lang w:val="kk-KZ"/>
        </w:rPr>
        <w:t xml:space="preserve">  «өзгермейтін мұралық»</w:t>
      </w:r>
      <w:r w:rsidRPr="00A46200">
        <w:rPr>
          <w:rFonts w:ascii="Times New Roman" w:eastAsia="Calibri" w:hAnsi="Times New Roman" w:cs="Times New Roman"/>
          <w:color w:val="000000" w:themeColor="text1"/>
          <w:sz w:val="28"/>
          <w:szCs w:val="28"/>
          <w:lang w:val="kk-KZ"/>
        </w:rPr>
        <w:t xml:space="preserve">; мәжбүрлі селективтілік және артықшылықты конструктивтілік; инновациялық өзгергіштік және кертартпалыққа негізделген консервация; ресурстардың шектеулі болуы және қажеттіліктердің шексіздігі; объективті шарттылық және факторлық </w:t>
      </w:r>
      <w:r w:rsidRPr="00515DC4">
        <w:rPr>
          <w:rFonts w:ascii="Times New Roman" w:eastAsia="Calibri" w:hAnsi="Times New Roman" w:cs="Times New Roman"/>
          <w:sz w:val="28"/>
          <w:szCs w:val="28"/>
          <w:lang w:val="kk-KZ"/>
        </w:rPr>
        <w:t>орындылық. Осылайша, эволюциялық тәсіл мәнмәтініндегі аймақтық дамуды стратегиялық басқару ең ақырында басқарудың тиімділігі мен нәтижесін анықтайтын негізгі құрамдас бөліктерге қайта мән беруді білдіреді [36].</w:t>
      </w:r>
    </w:p>
    <w:p w14:paraId="6D8BA64C" w14:textId="77777777" w:rsidR="00D03F06" w:rsidRPr="00A46200" w:rsidRDefault="00D03F06" w:rsidP="00F65928">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515DC4">
        <w:rPr>
          <w:rFonts w:ascii="Times New Roman" w:eastAsia="Calibri" w:hAnsi="Times New Roman" w:cs="Times New Roman"/>
          <w:sz w:val="28"/>
          <w:szCs w:val="28"/>
          <w:lang w:val="kk-KZ"/>
        </w:rPr>
        <w:t xml:space="preserve">Корпоративтік тәсіл негізінен корпоративтік құрылымдарды </w:t>
      </w:r>
      <w:r w:rsidRPr="00A46200">
        <w:rPr>
          <w:rFonts w:ascii="Times New Roman" w:eastAsia="Calibri" w:hAnsi="Times New Roman" w:cs="Times New Roman"/>
          <w:color w:val="000000" w:themeColor="text1"/>
          <w:sz w:val="28"/>
          <w:szCs w:val="28"/>
          <w:lang w:val="kk-KZ"/>
        </w:rPr>
        <w:t>стратегиялық жоспарлау тәжірибесін аймақ, аумақ деңгейіне ауыстыруға болатындығына негізделген.</w:t>
      </w:r>
    </w:p>
    <w:p w14:paraId="2177A9B9" w14:textId="77777777" w:rsidR="00D03F06" w:rsidRPr="00A46200" w:rsidRDefault="00D03F06" w:rsidP="00F65928">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A46200">
        <w:rPr>
          <w:rFonts w:ascii="Times New Roman" w:eastAsia="Calibri" w:hAnsi="Times New Roman" w:cs="Times New Roman"/>
          <w:color w:val="000000" w:themeColor="text1"/>
          <w:sz w:val="28"/>
          <w:szCs w:val="28"/>
          <w:lang w:val="kk-KZ"/>
        </w:rPr>
        <w:t>Аймақтың әлеуметтік-экономикалық дамуын стратегиялық жоспарлауға аумақтық көзқарас экономикалық және басқарушылық зерттеулердегі аумақтық-аймақтық бағытқа көбірек бағытталған және аймақтың қоғам ретіндегі мәніне негізделген.</w:t>
      </w:r>
    </w:p>
    <w:p w14:paraId="06B6EF35" w14:textId="77777777" w:rsidR="00D03F06" w:rsidRPr="00A46200" w:rsidRDefault="00D03F06" w:rsidP="00F65928">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A46200">
        <w:rPr>
          <w:rFonts w:ascii="Times New Roman" w:eastAsia="Calibri" w:hAnsi="Times New Roman" w:cs="Times New Roman"/>
          <w:color w:val="000000" w:themeColor="text1"/>
          <w:sz w:val="28"/>
          <w:szCs w:val="28"/>
          <w:lang w:val="kk-KZ"/>
        </w:rPr>
        <w:t>Бұл жағдайда стратегиялық жоспарлау басқару мақсаттары мен өлшемшарттарын тұжырымдау, негізгі мәселелерді талдау, стратегиялық идеялар мен бәсекелестік артықшылықтарды анықтау ортасы, негізгі сценарийлер мен даму стратегияларын таңдау және әлеуметтік-экономикалық дамуды болжау арқылы стратегиялық жоспарды әзірлеу процесі ретінде қарастырылады [56].</w:t>
      </w:r>
    </w:p>
    <w:p w14:paraId="3303854B" w14:textId="65BB6C6C" w:rsidR="00D03F06" w:rsidRPr="00BE5378" w:rsidRDefault="00D03F06" w:rsidP="00F65928">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A46200">
        <w:rPr>
          <w:rFonts w:ascii="Times New Roman" w:eastAsia="Calibri" w:hAnsi="Times New Roman" w:cs="Times New Roman"/>
          <w:color w:val="000000" w:themeColor="text1"/>
          <w:sz w:val="28"/>
          <w:szCs w:val="28"/>
          <w:lang w:val="kk-KZ"/>
        </w:rPr>
        <w:t xml:space="preserve">Бағдарламалық-нысаналы тәсіл жүйелі талдау және жоспарлау әдіснамасына сүйене отырып, шетелдік және отандық практикадағы аумақтардың әлеуметтік-экономикалық дамуын басқарудың пәрменді құралдарының бірі болып табылады. Ол аймақтық түрлендірулердің ең оңтайлы нұсқаларын тауып қана қоймай, оларды қажетті ресурстармен қамтамасыз етуге, сондай-ақ өзгерістерді басқару міндеттерін қою кезінде </w:t>
      </w:r>
      <w:r w:rsidRPr="00BE5378">
        <w:rPr>
          <w:rFonts w:ascii="Times New Roman" w:eastAsia="Calibri" w:hAnsi="Times New Roman" w:cs="Times New Roman"/>
          <w:color w:val="000000" w:themeColor="text1"/>
          <w:sz w:val="28"/>
          <w:szCs w:val="28"/>
          <w:lang w:val="kk-KZ"/>
        </w:rPr>
        <w:t>жоспарлау, басқару және шешім қабылдау процестерін үйлестіруге мүмкіндік береді [25</w:t>
      </w:r>
      <w:r w:rsidR="00515DC4" w:rsidRPr="00BE5378">
        <w:rPr>
          <w:rFonts w:ascii="Times New Roman" w:eastAsia="Calibri" w:hAnsi="Times New Roman" w:cs="Times New Roman"/>
          <w:color w:val="000000" w:themeColor="text1"/>
          <w:sz w:val="28"/>
          <w:szCs w:val="28"/>
          <w:lang w:val="kk-KZ"/>
        </w:rPr>
        <w:t xml:space="preserve">, </w:t>
      </w:r>
      <w:r w:rsidR="00BE5378" w:rsidRPr="00BE5378">
        <w:rPr>
          <w:rFonts w:ascii="Times New Roman" w:eastAsia="Calibri" w:hAnsi="Times New Roman" w:cs="Times New Roman"/>
          <w:color w:val="000000" w:themeColor="text1"/>
          <w:sz w:val="28"/>
          <w:szCs w:val="28"/>
          <w:lang w:val="kk-KZ"/>
        </w:rPr>
        <w:t xml:space="preserve">с. </w:t>
      </w:r>
      <w:r w:rsidR="00B923D0" w:rsidRPr="00BE5378">
        <w:rPr>
          <w:rFonts w:ascii="Times New Roman" w:eastAsia="Calibri" w:hAnsi="Times New Roman" w:cs="Times New Roman"/>
          <w:color w:val="000000" w:themeColor="text1"/>
          <w:sz w:val="28"/>
          <w:szCs w:val="28"/>
          <w:lang w:val="kk-KZ"/>
        </w:rPr>
        <w:t>27</w:t>
      </w:r>
      <w:r w:rsidRPr="00BE5378">
        <w:rPr>
          <w:rFonts w:ascii="Times New Roman" w:eastAsia="Calibri" w:hAnsi="Times New Roman" w:cs="Times New Roman"/>
          <w:color w:val="000000" w:themeColor="text1"/>
          <w:sz w:val="28"/>
          <w:szCs w:val="28"/>
          <w:lang w:val="kk-KZ"/>
        </w:rPr>
        <w:t>].</w:t>
      </w:r>
    </w:p>
    <w:p w14:paraId="291D5B33" w14:textId="77777777" w:rsidR="00D03F06" w:rsidRPr="00515DC4" w:rsidRDefault="00D03F06"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BE5378">
        <w:rPr>
          <w:rFonts w:ascii="Times New Roman" w:eastAsia="Calibri" w:hAnsi="Times New Roman" w:cs="Times New Roman"/>
          <w:color w:val="000000" w:themeColor="text1"/>
          <w:sz w:val="28"/>
          <w:szCs w:val="28"/>
          <w:lang w:val="kk-KZ"/>
        </w:rPr>
        <w:t xml:space="preserve">Аймақтық басқарудағы жүйелік тәсіл аймақтық өмірдің әртүрлі </w:t>
      </w:r>
      <w:r w:rsidRPr="00A46200">
        <w:rPr>
          <w:rFonts w:ascii="Times New Roman" w:eastAsia="Calibri" w:hAnsi="Times New Roman" w:cs="Times New Roman"/>
          <w:color w:val="000000" w:themeColor="text1"/>
          <w:sz w:val="28"/>
          <w:szCs w:val="28"/>
          <w:lang w:val="kk-KZ"/>
        </w:rPr>
        <w:t xml:space="preserve">салаларындағы көптеген процестерді – экономикалық, әлеуметтік-саяси, ақпараттық-технологиялық, экологиялық-индустриялық, табиғи-ресурстық және т.б., бір-біріне сәйкес, сондай-ақ әлемдегі мега және макро процестермен </w:t>
      </w:r>
      <w:r w:rsidRPr="00515DC4">
        <w:rPr>
          <w:rFonts w:ascii="Times New Roman" w:eastAsia="Calibri" w:hAnsi="Times New Roman" w:cs="Times New Roman"/>
          <w:sz w:val="28"/>
          <w:szCs w:val="28"/>
          <w:lang w:val="kk-KZ"/>
        </w:rPr>
        <w:t>біріктіруге қабілетті [3].</w:t>
      </w:r>
    </w:p>
    <w:p w14:paraId="66407BE8" w14:textId="77777777" w:rsidR="00D03F06" w:rsidRPr="00A46200" w:rsidRDefault="00D03F06" w:rsidP="00F65928">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bookmarkStart w:id="6" w:name="_Hlk159337705"/>
      <w:r w:rsidRPr="00A46200">
        <w:rPr>
          <w:rFonts w:ascii="Times New Roman" w:eastAsia="Calibri" w:hAnsi="Times New Roman" w:cs="Times New Roman"/>
          <w:color w:val="000000" w:themeColor="text1"/>
          <w:sz w:val="28"/>
          <w:szCs w:val="28"/>
          <w:lang w:val="kk-KZ"/>
        </w:rPr>
        <w:t>Қорытындылай келе, аумақтың дамуын стратегиялық басқаруды зерттеудің әртүрлі тәсілдерін бөліп көрсеткен жөн. Стратегиялық басқару биліктің, бизнестің және қоғамның мүдделерін ескеретін және аймақтың/аумақтың даму жоспарлары жүйесінде көрініс табатын елдің жалпы стратегиясына сәйкес келетін аймақтық дамудың стратегиялық парадигмасын қалыптастыру қажеттілігін болжайды. Уақтылы және тиімді стратегиялық басқару шешімдерін қабылдауға мүмкіндік беретін әлеуметтік-экономикалық даму мониторингін ұйымдастырған жағдайда стратегиялық басқаруды тиімді іске асыру мүмкін болады.</w:t>
      </w:r>
    </w:p>
    <w:bookmarkEnd w:id="6"/>
    <w:p w14:paraId="32DA8B06" w14:textId="77777777" w:rsidR="00A46200" w:rsidRPr="00A46200" w:rsidRDefault="00A46200" w:rsidP="00F65928">
      <w:pPr>
        <w:widowControl w:val="0"/>
        <w:shd w:val="clear" w:color="auto" w:fill="FFFFFF"/>
        <w:spacing w:after="0" w:line="240" w:lineRule="auto"/>
        <w:ind w:firstLine="709"/>
        <w:rPr>
          <w:rFonts w:ascii="Times New Roman" w:eastAsia="Calibri" w:hAnsi="Times New Roman" w:cs="Times New Roman"/>
          <w:color w:val="000000" w:themeColor="text1"/>
          <w:sz w:val="28"/>
          <w:szCs w:val="28"/>
          <w:lang w:val="kk-KZ"/>
        </w:rPr>
      </w:pPr>
    </w:p>
    <w:p w14:paraId="36448577" w14:textId="202A1F58" w:rsidR="00D03F06" w:rsidRPr="00375B87"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
          <w:bCs/>
          <w:sz w:val="28"/>
          <w:szCs w:val="28"/>
          <w:lang w:val="kk-KZ"/>
        </w:rPr>
      </w:pPr>
      <w:r w:rsidRPr="00064996">
        <w:rPr>
          <w:rFonts w:ascii="Times New Roman" w:eastAsia="Calibri" w:hAnsi="Times New Roman" w:cs="Times New Roman"/>
          <w:b/>
          <w:bCs/>
          <w:sz w:val="28"/>
          <w:szCs w:val="28"/>
          <w:lang w:val="kk-KZ"/>
        </w:rPr>
        <w:t>1.2 Аумақтың дамуын стратегиялық басқарудың әлемдік тәжірибесі</w:t>
      </w:r>
    </w:p>
    <w:p w14:paraId="7DC0F7D3" w14:textId="77777777" w:rsidR="00D03F06" w:rsidRPr="00D03F06"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bookmarkStart w:id="7" w:name="_Hlk159337775"/>
      <w:r w:rsidRPr="00D03F06">
        <w:rPr>
          <w:rFonts w:ascii="Times New Roman" w:eastAsia="Calibri" w:hAnsi="Times New Roman" w:cs="Times New Roman"/>
          <w:bCs/>
          <w:sz w:val="28"/>
          <w:szCs w:val="28"/>
          <w:lang w:val="kk-KZ"/>
        </w:rPr>
        <w:t>Әлемдік тәжірибе көрсеткендей, әртүрлі салалар мен аумақтарды стратегиялық басқару экономикалық саясаттың маңызды құрамдас бөлігі болып табылады.</w:t>
      </w:r>
    </w:p>
    <w:p w14:paraId="6EF0526F" w14:textId="77777777" w:rsidR="00D03F06" w:rsidRPr="00D03F06"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D03F06">
        <w:rPr>
          <w:rFonts w:ascii="Times New Roman" w:eastAsia="Calibri" w:hAnsi="Times New Roman" w:cs="Times New Roman"/>
          <w:bCs/>
          <w:sz w:val="28"/>
          <w:szCs w:val="28"/>
          <w:lang w:val="kk-KZ"/>
        </w:rPr>
        <w:t>Стратегиялық басқару стратегиялық жоспарды іске асыру құралы болып табылады. Барлық дамыған елдер стратегиялық жоспарлау негізінде өз аумақтары мен экономикаларын дамытуға ерекше назар аударады.</w:t>
      </w:r>
    </w:p>
    <w:bookmarkEnd w:id="7"/>
    <w:p w14:paraId="14976509" w14:textId="77777777" w:rsidR="00D03F06" w:rsidRPr="00D03F06"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D03F06">
        <w:rPr>
          <w:rFonts w:ascii="Times New Roman" w:eastAsia="Calibri" w:hAnsi="Times New Roman" w:cs="Times New Roman"/>
          <w:bCs/>
          <w:sz w:val="28"/>
          <w:szCs w:val="28"/>
          <w:lang w:val="kk-KZ"/>
        </w:rPr>
        <w:t>Дамыған елдердің көпшілігінде жергілікті экономикалық саясат үшін жауапкершілік ұлттық деңгейден жергілікті өзін-өзі басқару деңгейіне ауыстырылды. Бұл, бір жағынан, 1950-60 жылдары басым болған макроэкономикалық реттеу тетіктерінің экономиканы индустрияландыру жағдайында (жұмыспен қамту құрылымының өзгеруі, еңбекті интеллектуализациялау, шағын және орта фирмалардың өсуі) 1970 жылдардағы қала дағдарысы мәселелерін шеше алмауынан туындады.</w:t>
      </w:r>
    </w:p>
    <w:p w14:paraId="0F0BD5BA" w14:textId="77777777" w:rsidR="00D03F06" w:rsidRPr="00A46200"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color w:val="000000" w:themeColor="text1"/>
          <w:sz w:val="28"/>
          <w:szCs w:val="28"/>
          <w:lang w:val="kk-KZ"/>
        </w:rPr>
      </w:pPr>
      <w:r w:rsidRPr="00A46200">
        <w:rPr>
          <w:rFonts w:ascii="Times New Roman" w:eastAsia="Calibri" w:hAnsi="Times New Roman" w:cs="Times New Roman"/>
          <w:bCs/>
          <w:color w:val="000000" w:themeColor="text1"/>
          <w:sz w:val="28"/>
          <w:szCs w:val="28"/>
          <w:lang w:val="kk-KZ"/>
        </w:rPr>
        <w:t>Екінші жағынан, жергілікті әлеуетті адами және табиғи ресурстардың артықшылықтары, жекелеген аумақтардың салыстырмалы артықшылықтары капиталдың көші-қон факторларына айналды.</w:t>
      </w:r>
    </w:p>
    <w:p w14:paraId="5412F0AC" w14:textId="6C97B202" w:rsidR="00D03F06" w:rsidRPr="00D03F06" w:rsidRDefault="00D03F06" w:rsidP="00F65928">
      <w:pPr>
        <w:widowControl w:val="0"/>
        <w:shd w:val="clear" w:color="auto" w:fill="FFFFFF"/>
        <w:spacing w:after="0" w:line="240" w:lineRule="auto"/>
        <w:ind w:firstLine="709"/>
        <w:jc w:val="both"/>
        <w:rPr>
          <w:rFonts w:ascii="Times New Roman" w:eastAsia="Calibri" w:hAnsi="Times New Roman" w:cs="Times New Roman"/>
          <w:bCs/>
          <w:sz w:val="28"/>
          <w:szCs w:val="28"/>
          <w:lang w:val="kk-KZ"/>
        </w:rPr>
      </w:pPr>
      <w:r w:rsidRPr="00D03F06">
        <w:rPr>
          <w:rFonts w:ascii="Times New Roman" w:eastAsia="Calibri" w:hAnsi="Times New Roman" w:cs="Times New Roman"/>
          <w:bCs/>
          <w:sz w:val="28"/>
          <w:szCs w:val="28"/>
          <w:lang w:val="kk-KZ"/>
        </w:rPr>
        <w:t>Дәл сол кезде жергілікті деңгейде әлеуметтік-экономикалық процестерді басқару саласында жаңа ғылыми негізделген әдіснаманы іздеу қажеттілігі туындады, сондықтан муниципалитеттерді басқару тәжірибесінде стратегиялық басқару мен стратегиялық жоспарлау оның бөлігі ретінде бұрын тек бизнес саласында қолданыла баста</w:t>
      </w:r>
      <w:r w:rsidR="006F31A5">
        <w:rPr>
          <w:rFonts w:ascii="Times New Roman" w:eastAsia="Calibri" w:hAnsi="Times New Roman" w:cs="Times New Roman"/>
          <w:bCs/>
          <w:sz w:val="28"/>
          <w:szCs w:val="28"/>
          <w:lang w:val="kk-KZ"/>
        </w:rPr>
        <w:t>ған еді</w:t>
      </w:r>
      <w:r w:rsidRPr="00D03F06">
        <w:rPr>
          <w:rFonts w:ascii="Times New Roman" w:eastAsia="Calibri" w:hAnsi="Times New Roman" w:cs="Times New Roman"/>
          <w:bCs/>
          <w:sz w:val="28"/>
          <w:szCs w:val="28"/>
          <w:lang w:val="kk-KZ"/>
        </w:rPr>
        <w:t xml:space="preserve">. Дамыған Еуропа елдері мен </w:t>
      </w:r>
      <w:bookmarkStart w:id="8" w:name="_Hlk158112055"/>
      <w:r w:rsidRPr="00D03F06">
        <w:rPr>
          <w:rFonts w:ascii="Times New Roman" w:eastAsia="Calibri" w:hAnsi="Times New Roman" w:cs="Times New Roman"/>
          <w:bCs/>
          <w:sz w:val="28"/>
          <w:szCs w:val="28"/>
          <w:lang w:val="kk-KZ"/>
        </w:rPr>
        <w:t>АҚШ</w:t>
      </w:r>
      <w:bookmarkEnd w:id="8"/>
      <w:r w:rsidRPr="00D03F06">
        <w:rPr>
          <w:rFonts w:ascii="Times New Roman" w:eastAsia="Calibri" w:hAnsi="Times New Roman" w:cs="Times New Roman"/>
          <w:bCs/>
          <w:sz w:val="28"/>
          <w:szCs w:val="28"/>
          <w:lang w:val="kk-KZ"/>
        </w:rPr>
        <w:t xml:space="preserve"> қалаларында қаланы дамытудың белгілі бір мақсаттарына жету үшін жеке және қоғамдық секторлардың күш-жігерін біріктіру құралы ретінде стратегиялық жоспарлауға деген қызығушылық артты. Барлық дерлік аймақтар, аумақтар қаланың даму перспективасы мен осы дамуға жәрдемдесу жөніндегі жергілікті билік жұмысының бағытын көрсететін даму стратегияларын әзірлей бастады</w:t>
      </w:r>
      <w:r w:rsidR="00515DC4">
        <w:rPr>
          <w:rFonts w:ascii="Times New Roman" w:eastAsia="Calibri" w:hAnsi="Times New Roman" w:cs="Times New Roman"/>
          <w:bCs/>
          <w:sz w:val="28"/>
          <w:szCs w:val="28"/>
          <w:lang w:val="kk-KZ"/>
        </w:rPr>
        <w:t> </w:t>
      </w:r>
      <w:r w:rsidRPr="00D03F06">
        <w:rPr>
          <w:rFonts w:ascii="Times New Roman" w:eastAsia="Calibri" w:hAnsi="Times New Roman" w:cs="Times New Roman"/>
          <w:bCs/>
          <w:sz w:val="28"/>
          <w:szCs w:val="28"/>
          <w:lang w:val="kk-KZ"/>
        </w:rPr>
        <w:t>[57].</w:t>
      </w:r>
    </w:p>
    <w:p w14:paraId="75A7E7D9" w14:textId="1294EF4A" w:rsidR="00D03F06" w:rsidRPr="007B40F2"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i/>
          <w:sz w:val="28"/>
          <w:szCs w:val="28"/>
          <w:lang w:val="kk-KZ"/>
        </w:rPr>
      </w:pPr>
      <w:r w:rsidRPr="007B40F2">
        <w:rPr>
          <w:rFonts w:ascii="Times New Roman" w:eastAsia="Calibri" w:hAnsi="Times New Roman" w:cs="Times New Roman"/>
          <w:i/>
          <w:sz w:val="28"/>
          <w:szCs w:val="28"/>
          <w:lang w:val="kk-KZ"/>
        </w:rPr>
        <w:t xml:space="preserve">Германия </w:t>
      </w:r>
      <w:r w:rsidR="00DE10BD" w:rsidRPr="007B40F2">
        <w:rPr>
          <w:rFonts w:ascii="Times New Roman" w:eastAsia="Calibri" w:hAnsi="Times New Roman" w:cs="Times New Roman"/>
          <w:i/>
          <w:sz w:val="28"/>
          <w:szCs w:val="28"/>
          <w:lang w:val="kk-KZ"/>
        </w:rPr>
        <w:t>т</w:t>
      </w:r>
      <w:r w:rsidRPr="007B40F2">
        <w:rPr>
          <w:rFonts w:ascii="Times New Roman" w:eastAsia="Calibri" w:hAnsi="Times New Roman" w:cs="Times New Roman"/>
          <w:i/>
          <w:sz w:val="28"/>
          <w:szCs w:val="28"/>
          <w:lang w:val="kk-KZ"/>
        </w:rPr>
        <w:t>әжірибесі</w:t>
      </w:r>
    </w:p>
    <w:p w14:paraId="45766937" w14:textId="77777777" w:rsidR="00D03F06" w:rsidRPr="00D03F06"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D03F06">
        <w:rPr>
          <w:rFonts w:ascii="Times New Roman" w:eastAsia="Calibri" w:hAnsi="Times New Roman" w:cs="Times New Roman"/>
          <w:bCs/>
          <w:sz w:val="28"/>
          <w:szCs w:val="28"/>
          <w:lang w:val="kk-KZ"/>
        </w:rPr>
        <w:t>Германияның стратегиялық басқару тәжірибесі елдің көп бөлігі 1960 жылдардың ортасынан бастап бағдарламалармен қамтылғандығымен байланысты.</w:t>
      </w:r>
    </w:p>
    <w:p w14:paraId="6AAF46B5" w14:textId="77777777" w:rsidR="00D03F06" w:rsidRPr="00D03F06"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D03F06">
        <w:rPr>
          <w:rFonts w:ascii="Times New Roman" w:eastAsia="Calibri" w:hAnsi="Times New Roman" w:cs="Times New Roman"/>
          <w:bCs/>
          <w:sz w:val="28"/>
          <w:szCs w:val="28"/>
          <w:lang w:val="kk-KZ"/>
        </w:rPr>
        <w:t>Германиядағы экономикалық дамуды стратегиялық жоспарлау механизмі төрт деңгейлі аумақтық жоспарлауға негізделген:</w:t>
      </w:r>
    </w:p>
    <w:p w14:paraId="613884E3" w14:textId="5FEC5635" w:rsidR="00D03F06" w:rsidRPr="00D03F06" w:rsidRDefault="007B563C"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D03F06" w:rsidRPr="00D03F06">
        <w:rPr>
          <w:rFonts w:ascii="Times New Roman" w:eastAsia="Calibri" w:hAnsi="Times New Roman" w:cs="Times New Roman"/>
          <w:bCs/>
          <w:sz w:val="28"/>
          <w:szCs w:val="28"/>
          <w:lang w:val="kk-KZ"/>
        </w:rPr>
        <w:t xml:space="preserve"> федералдық деңгейде </w:t>
      </w:r>
      <w:r w:rsidR="000F18AA">
        <w:rPr>
          <w:rFonts w:ascii="Times New Roman" w:eastAsia="Calibri" w:hAnsi="Times New Roman" w:cs="Times New Roman"/>
          <w:bCs/>
          <w:sz w:val="28"/>
          <w:szCs w:val="28"/>
          <w:lang w:val="kk-KZ"/>
        </w:rPr>
        <w:t>«</w:t>
      </w:r>
      <w:r w:rsidR="00D03F06" w:rsidRPr="00D03F06">
        <w:rPr>
          <w:rFonts w:ascii="Times New Roman" w:eastAsia="Calibri" w:hAnsi="Times New Roman" w:cs="Times New Roman"/>
          <w:bCs/>
          <w:sz w:val="28"/>
          <w:szCs w:val="28"/>
          <w:lang w:val="kk-KZ"/>
        </w:rPr>
        <w:t>аумақтық жоспарлау туралы</w:t>
      </w:r>
      <w:r w:rsidR="000F18AA">
        <w:rPr>
          <w:rFonts w:ascii="Times New Roman" w:eastAsia="Calibri" w:hAnsi="Times New Roman" w:cs="Times New Roman"/>
          <w:bCs/>
          <w:sz w:val="28"/>
          <w:szCs w:val="28"/>
          <w:lang w:val="kk-KZ"/>
        </w:rPr>
        <w:t>»</w:t>
      </w:r>
      <w:r w:rsidR="00D03F06" w:rsidRPr="00D03F06">
        <w:rPr>
          <w:rFonts w:ascii="Times New Roman" w:eastAsia="Calibri" w:hAnsi="Times New Roman" w:cs="Times New Roman"/>
          <w:bCs/>
          <w:sz w:val="28"/>
          <w:szCs w:val="28"/>
          <w:lang w:val="kk-KZ"/>
        </w:rPr>
        <w:t xml:space="preserve"> Федералдық заңның негізінде </w:t>
      </w:r>
      <w:bookmarkStart w:id="9" w:name="_Hlk158112069"/>
      <w:r w:rsidR="00D03F06" w:rsidRPr="00D03F06">
        <w:rPr>
          <w:rFonts w:ascii="Times New Roman" w:eastAsia="Calibri" w:hAnsi="Times New Roman" w:cs="Times New Roman"/>
          <w:bCs/>
          <w:sz w:val="28"/>
          <w:szCs w:val="28"/>
          <w:lang w:val="kk-KZ"/>
        </w:rPr>
        <w:t>ГФР</w:t>
      </w:r>
      <w:bookmarkEnd w:id="9"/>
      <w:r w:rsidR="00D03F06" w:rsidRPr="00D03F06">
        <w:rPr>
          <w:rFonts w:ascii="Times New Roman" w:eastAsia="Calibri" w:hAnsi="Times New Roman" w:cs="Times New Roman"/>
          <w:bCs/>
          <w:sz w:val="28"/>
          <w:szCs w:val="28"/>
          <w:lang w:val="kk-KZ"/>
        </w:rPr>
        <w:t xml:space="preserve"> аумағы үшін кеңістіктік дамудың негіздемелік шарттары белгіленеді. Оларды әзірлеуге федералды аумақтық ұйым, </w:t>
      </w:r>
      <w:r w:rsidR="000F18AA">
        <w:rPr>
          <w:rFonts w:ascii="Times New Roman" w:eastAsia="Calibri" w:hAnsi="Times New Roman" w:cs="Times New Roman"/>
          <w:bCs/>
          <w:sz w:val="28"/>
          <w:szCs w:val="28"/>
          <w:lang w:val="kk-KZ"/>
        </w:rPr>
        <w:t>қ</w:t>
      </w:r>
      <w:r w:rsidR="00D03F06" w:rsidRPr="00D03F06">
        <w:rPr>
          <w:rFonts w:ascii="Times New Roman" w:eastAsia="Calibri" w:hAnsi="Times New Roman" w:cs="Times New Roman"/>
          <w:bCs/>
          <w:sz w:val="28"/>
          <w:szCs w:val="28"/>
          <w:lang w:val="kk-KZ"/>
        </w:rPr>
        <w:t>ұрылыс және қала құрылысы министрлігі жауапты;</w:t>
      </w:r>
    </w:p>
    <w:p w14:paraId="504EF153" w14:textId="7F34FF39" w:rsidR="00D03F06" w:rsidRPr="00D03F06" w:rsidRDefault="007B563C"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D03F06" w:rsidRPr="00D03F06">
        <w:rPr>
          <w:rFonts w:ascii="Times New Roman" w:eastAsia="Calibri" w:hAnsi="Times New Roman" w:cs="Times New Roman"/>
          <w:bCs/>
          <w:sz w:val="28"/>
          <w:szCs w:val="28"/>
          <w:lang w:val="kk-KZ"/>
        </w:rPr>
        <w:t xml:space="preserve"> федералдық жер деңгейінде </w:t>
      </w:r>
      <w:r w:rsidR="000F18AA">
        <w:rPr>
          <w:rFonts w:ascii="Times New Roman" w:eastAsia="Calibri" w:hAnsi="Times New Roman" w:cs="Times New Roman"/>
          <w:bCs/>
          <w:sz w:val="28"/>
          <w:szCs w:val="28"/>
          <w:lang w:val="kk-KZ"/>
        </w:rPr>
        <w:t>«</w:t>
      </w:r>
      <w:r w:rsidR="00D03F06" w:rsidRPr="00D03F06">
        <w:rPr>
          <w:rFonts w:ascii="Times New Roman" w:eastAsia="Calibri" w:hAnsi="Times New Roman" w:cs="Times New Roman"/>
          <w:bCs/>
          <w:sz w:val="28"/>
          <w:szCs w:val="28"/>
          <w:lang w:val="kk-KZ"/>
        </w:rPr>
        <w:t>жоспарлау туралы</w:t>
      </w:r>
      <w:r w:rsidR="000F18AA">
        <w:rPr>
          <w:rFonts w:ascii="Times New Roman" w:eastAsia="Calibri" w:hAnsi="Times New Roman" w:cs="Times New Roman"/>
          <w:bCs/>
          <w:sz w:val="28"/>
          <w:szCs w:val="28"/>
          <w:lang w:val="kk-KZ"/>
        </w:rPr>
        <w:t>»</w:t>
      </w:r>
      <w:r w:rsidR="00D03F06" w:rsidRPr="00D03F06">
        <w:rPr>
          <w:rFonts w:ascii="Times New Roman" w:eastAsia="Calibri" w:hAnsi="Times New Roman" w:cs="Times New Roman"/>
          <w:bCs/>
          <w:sz w:val="28"/>
          <w:szCs w:val="28"/>
          <w:lang w:val="kk-KZ"/>
        </w:rPr>
        <w:t xml:space="preserve"> Жер Заңы негізінде аумақтық ұйымның жер бағдарламасы жасалады, онда федералды жерді кеңістіктік ұйымдастыру мен дамытудың негізгі ережелері бекітіледі;</w:t>
      </w:r>
    </w:p>
    <w:p w14:paraId="7F8CD677" w14:textId="63D7526A" w:rsidR="00D03F06" w:rsidRPr="00D03F06" w:rsidRDefault="007B563C"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D03F06" w:rsidRPr="00D03F06">
        <w:rPr>
          <w:rFonts w:ascii="Times New Roman" w:eastAsia="Calibri" w:hAnsi="Times New Roman" w:cs="Times New Roman"/>
          <w:bCs/>
          <w:sz w:val="28"/>
          <w:szCs w:val="28"/>
          <w:lang w:val="kk-KZ"/>
        </w:rPr>
        <w:t xml:space="preserve"> </w:t>
      </w:r>
      <w:r w:rsidR="006F31A5">
        <w:rPr>
          <w:rFonts w:ascii="Times New Roman" w:eastAsia="Calibri" w:hAnsi="Times New Roman" w:cs="Times New Roman"/>
          <w:bCs/>
          <w:sz w:val="28"/>
          <w:szCs w:val="28"/>
          <w:lang w:val="kk-KZ"/>
        </w:rPr>
        <w:t>с</w:t>
      </w:r>
      <w:r w:rsidR="00D03F06" w:rsidRPr="00D03F06">
        <w:rPr>
          <w:rFonts w:ascii="Times New Roman" w:eastAsia="Calibri" w:hAnsi="Times New Roman" w:cs="Times New Roman"/>
          <w:bCs/>
          <w:sz w:val="28"/>
          <w:szCs w:val="28"/>
          <w:lang w:val="kk-KZ"/>
        </w:rPr>
        <w:t>тратегиялық жоспарлау кең экономикалық және қоғамдық байланыстары бар аймақтық жоспарлы одақтардың көмегімен жүзеге асырылады. Аймақтық жоспарлау жоспарлаушы органдар құрған негізгі мақсаттарды жер деңгейінде нақтылайды. Сонымен қатар, өңірлік деңгейде олардың құрамындағы жекелеген қауымдастықтар қабылдаған жоспарлы шешімдер үйлестіріледі және жерді жоспарлау мақсаттарына сәйкес келтіріледі;</w:t>
      </w:r>
    </w:p>
    <w:p w14:paraId="590C80D9" w14:textId="42F4AB87" w:rsidR="00D03F06" w:rsidRPr="00D03F06" w:rsidRDefault="007B563C"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D03F06" w:rsidRPr="00D03F06">
        <w:rPr>
          <w:rFonts w:ascii="Times New Roman" w:eastAsia="Calibri" w:hAnsi="Times New Roman" w:cs="Times New Roman"/>
          <w:bCs/>
          <w:sz w:val="28"/>
          <w:szCs w:val="28"/>
          <w:lang w:val="kk-KZ"/>
        </w:rPr>
        <w:t xml:space="preserve"> жергілікті жоспарлау жергілікті өзін-өзі басқару құзыретіне жататын ГФР аумақтық жоспарлау жүйесіндегі ең төменгі саты болып табылады. Экономикалық дамуды жергілікті стратегиялық жоспарлаудың негізгі компоненттері муниципалитеттердің дамуын жоспарлау және қала құрылысын перспективалық дамыту болып табылады. Муниципалдық деңгейде қауымдастықтың экономикалық дамуының кешенді жоспарын, сондай-ақ оның аумағында құрылыс стратегиясын қалыптастыру жүзеге асырылады, ол Германия аумағы үшін құрылыс туралы федералдық заңдар жинағында заң түрінде болады. Бұл деңгейде стратегиялық іс-шараларды іске асыру кезінде өкілеттіктер шеңбері белгіленеді, сондай-ақ қойылған стратегиялық міндеттерге сәйкес экономиканы дамытудың негізгі субъектілерінің қызметін үйлестіру және бақылау жүзеге асырылады.</w:t>
      </w:r>
    </w:p>
    <w:p w14:paraId="4FB7FB25" w14:textId="3FC8EB45" w:rsidR="00D03F06" w:rsidRPr="00D03F06" w:rsidRDefault="00D03F06"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D03F06">
        <w:rPr>
          <w:rFonts w:ascii="Times New Roman" w:eastAsia="Calibri" w:hAnsi="Times New Roman" w:cs="Times New Roman"/>
          <w:sz w:val="28"/>
          <w:szCs w:val="28"/>
          <w:lang w:val="kk-KZ"/>
        </w:rPr>
        <w:t xml:space="preserve">Германиядағы экономикалық дамуды стратегиялық жоспарлау тетігі аймақтардағы негізгі стратегиялық ойыншылардың экономикалық мүдделерінің консенсусына қол жеткізуге негізделген. Бұл қоғамның стратегиялық мақсаттарға жетудегі күш жігерін шоғырландыруға мүмкіндік береді </w:t>
      </w:r>
      <w:r w:rsidRPr="00515DC4">
        <w:rPr>
          <w:rFonts w:ascii="Times New Roman" w:eastAsia="Calibri" w:hAnsi="Times New Roman" w:cs="Times New Roman"/>
          <w:sz w:val="28"/>
          <w:szCs w:val="28"/>
          <w:lang w:val="kk-KZ"/>
        </w:rPr>
        <w:t>[57,</w:t>
      </w:r>
      <w:r w:rsidR="00515DC4" w:rsidRPr="00515DC4">
        <w:rPr>
          <w:rFonts w:ascii="Times New Roman" w:eastAsia="Calibri" w:hAnsi="Times New Roman" w:cs="Times New Roman"/>
          <w:sz w:val="28"/>
          <w:szCs w:val="28"/>
          <w:lang w:val="kk-KZ"/>
        </w:rPr>
        <w:t xml:space="preserve"> </w:t>
      </w:r>
      <w:r w:rsidR="00BE5378">
        <w:rPr>
          <w:rFonts w:ascii="Times New Roman" w:eastAsia="Calibri" w:hAnsi="Times New Roman" w:cs="Times New Roman"/>
          <w:sz w:val="28"/>
          <w:szCs w:val="28"/>
          <w:lang w:val="kk-KZ"/>
        </w:rPr>
        <w:t xml:space="preserve">с. </w:t>
      </w:r>
      <w:r w:rsidR="00515DC4" w:rsidRPr="00515DC4">
        <w:rPr>
          <w:rFonts w:ascii="Times New Roman" w:eastAsia="Calibri" w:hAnsi="Times New Roman" w:cs="Times New Roman"/>
          <w:sz w:val="28"/>
          <w:szCs w:val="28"/>
          <w:lang w:val="kk-KZ"/>
        </w:rPr>
        <w:t xml:space="preserve">75-79; </w:t>
      </w:r>
      <w:r w:rsidRPr="00D03F06">
        <w:rPr>
          <w:rFonts w:ascii="Times New Roman" w:eastAsia="Calibri" w:hAnsi="Times New Roman" w:cs="Times New Roman"/>
          <w:sz w:val="28"/>
          <w:szCs w:val="28"/>
          <w:lang w:val="kk-KZ"/>
        </w:rPr>
        <w:t>58].</w:t>
      </w:r>
    </w:p>
    <w:p w14:paraId="602A8D03" w14:textId="77777777" w:rsidR="00D03F06" w:rsidRPr="00D03F06"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D03F06">
        <w:rPr>
          <w:rFonts w:ascii="Times New Roman" w:eastAsia="Calibri" w:hAnsi="Times New Roman" w:cs="Times New Roman"/>
          <w:bCs/>
          <w:sz w:val="28"/>
          <w:szCs w:val="28"/>
          <w:lang w:val="kk-KZ"/>
        </w:rPr>
        <w:t>Германиядағы стратегиялық жоспарлауды реттейтін негізгі федералды заңдардың бірі – аумақтық (кеңістіктік) жоспарлау туралы заң-федералды жоспарлау актісі. Заңның ережелері аумақтардың инвестициялық тартымдылығына негізделген бәсекеге қабілеттілігін қамтамасыз ету қажеттілігінен туындайды. Әлеуметтік - экономикалық даму бағдарламалары мен аумақтық жоспарлау құжаттары стратегиялық инвестициялық жоспарлауға біріктірілген.</w:t>
      </w:r>
    </w:p>
    <w:p w14:paraId="5B708C5F" w14:textId="77777777" w:rsidR="00D03F06" w:rsidRPr="00D03F06"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D03F06">
        <w:rPr>
          <w:rFonts w:ascii="Times New Roman" w:eastAsia="Calibri" w:hAnsi="Times New Roman" w:cs="Times New Roman"/>
          <w:bCs/>
          <w:sz w:val="28"/>
          <w:szCs w:val="28"/>
          <w:lang w:val="kk-KZ"/>
        </w:rPr>
        <w:t>Аумақтық жоспарлаудың негізгі құралы – Жердің өңірлік даму жоспары екі бөлікке бөлінген.</w:t>
      </w:r>
    </w:p>
    <w:p w14:paraId="07C60204" w14:textId="3F653EE6" w:rsidR="00D03F06" w:rsidRPr="00D03F06"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D03F06">
        <w:rPr>
          <w:rFonts w:ascii="Times New Roman" w:eastAsia="Calibri" w:hAnsi="Times New Roman" w:cs="Times New Roman"/>
          <w:bCs/>
          <w:sz w:val="28"/>
          <w:szCs w:val="28"/>
          <w:lang w:val="kk-KZ"/>
        </w:rPr>
        <w:t>Бірінші бөлімде аймақтың аумақтық жоспарлау схемасының бөлігі ретінде негіздемелік шарттар, негізгі принциптер, аумақ пен инфрақұрылымды кешенді және салалық федералды жоспарларды бағалау көрсетілген. Келесі бөлімде инвестициялық даму жоспарын бөліп көрсете отырып, әлеуметтік-экономикалық дамудың өңірлік бағдарламасы қамтылған. Сонымен қатар, аумақтық жоспарлау схемалары дайындалуда (инфрақұрылымдық жайластыру, құқықтық аймақтарға бөлу және т.б. бойынша іс-шаралардың мазмұнымен).</w:t>
      </w:r>
    </w:p>
    <w:p w14:paraId="5247FD56" w14:textId="50BFE758" w:rsidR="00D03F06" w:rsidRPr="00D03F06"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D03F06">
        <w:rPr>
          <w:rFonts w:ascii="Times New Roman" w:eastAsia="Calibri" w:hAnsi="Times New Roman" w:cs="Times New Roman"/>
          <w:bCs/>
          <w:sz w:val="28"/>
          <w:szCs w:val="28"/>
          <w:lang w:val="kk-KZ"/>
        </w:rPr>
        <w:t>Ұлттық үкімет пен федералды</w:t>
      </w:r>
      <w:r w:rsidR="006F31A5">
        <w:rPr>
          <w:rFonts w:ascii="Times New Roman" w:eastAsia="Calibri" w:hAnsi="Times New Roman" w:cs="Times New Roman"/>
          <w:bCs/>
          <w:sz w:val="28"/>
          <w:szCs w:val="28"/>
          <w:lang w:val="kk-KZ"/>
        </w:rPr>
        <w:t>қ</w:t>
      </w:r>
      <w:r w:rsidRPr="00D03F06">
        <w:rPr>
          <w:rFonts w:ascii="Times New Roman" w:eastAsia="Calibri" w:hAnsi="Times New Roman" w:cs="Times New Roman"/>
          <w:bCs/>
          <w:sz w:val="28"/>
          <w:szCs w:val="28"/>
          <w:lang w:val="kk-KZ"/>
        </w:rPr>
        <w:t xml:space="preserve"> </w:t>
      </w:r>
      <w:r w:rsidR="006F31A5">
        <w:rPr>
          <w:rFonts w:ascii="Times New Roman" w:eastAsia="Calibri" w:hAnsi="Times New Roman" w:cs="Times New Roman"/>
          <w:bCs/>
          <w:sz w:val="28"/>
          <w:szCs w:val="28"/>
          <w:lang w:val="kk-KZ"/>
        </w:rPr>
        <w:t>жерлер</w:t>
      </w:r>
      <w:r w:rsidRPr="00D03F06">
        <w:rPr>
          <w:rFonts w:ascii="Times New Roman" w:eastAsia="Calibri" w:hAnsi="Times New Roman" w:cs="Times New Roman"/>
          <w:bCs/>
          <w:sz w:val="28"/>
          <w:szCs w:val="28"/>
          <w:lang w:val="kk-KZ"/>
        </w:rPr>
        <w:t xml:space="preserve"> арасындағы өзара іс – қимыл мен үйлестіруді барлық министрліктер мен ведомстволардың өкілдерінен тұратын аумақтық жоспарлау жөніндегі Үкіметтік комиссия </w:t>
      </w:r>
      <w:bookmarkStart w:id="10" w:name="_Hlk158112293"/>
      <w:r w:rsidRPr="00D03F06">
        <w:rPr>
          <w:rFonts w:ascii="Times New Roman" w:eastAsia="Calibri" w:hAnsi="Times New Roman" w:cs="Times New Roman"/>
          <w:bCs/>
          <w:sz w:val="28"/>
          <w:szCs w:val="28"/>
          <w:lang w:val="kk-KZ"/>
        </w:rPr>
        <w:t>(Ministerkonferenz für Raumordnung-MKRO)</w:t>
      </w:r>
      <w:bookmarkEnd w:id="10"/>
      <w:r w:rsidRPr="00D03F06">
        <w:rPr>
          <w:rFonts w:ascii="Times New Roman" w:eastAsia="Calibri" w:hAnsi="Times New Roman" w:cs="Times New Roman"/>
          <w:bCs/>
          <w:sz w:val="28"/>
          <w:szCs w:val="28"/>
          <w:lang w:val="kk-KZ"/>
        </w:rPr>
        <w:t xml:space="preserve"> жүзеге асырады.</w:t>
      </w:r>
    </w:p>
    <w:p w14:paraId="2ECEBAB0" w14:textId="3F422991" w:rsidR="00D03F06" w:rsidRPr="00D03F06"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D03F06">
        <w:rPr>
          <w:rFonts w:ascii="Times New Roman" w:eastAsia="Calibri" w:hAnsi="Times New Roman" w:cs="Times New Roman"/>
          <w:bCs/>
          <w:sz w:val="28"/>
          <w:szCs w:val="28"/>
          <w:lang w:val="kk-KZ"/>
        </w:rPr>
        <w:t xml:space="preserve">Германиядағы барлық аймақтық жоспарлар бұқаралық ақпарат құралдарында жарияланады және ашық қоғамдық талқылау процедурасынан өтеді. Салалық жоспарлар </w:t>
      </w:r>
      <w:r w:rsidR="006F31A5">
        <w:rPr>
          <w:rFonts w:ascii="Times New Roman" w:eastAsia="Calibri" w:hAnsi="Times New Roman" w:cs="Times New Roman"/>
          <w:bCs/>
          <w:sz w:val="28"/>
          <w:szCs w:val="28"/>
          <w:lang w:val="kk-KZ"/>
        </w:rPr>
        <w:t>ө</w:t>
      </w:r>
      <w:r w:rsidRPr="00D03F06">
        <w:rPr>
          <w:rFonts w:ascii="Times New Roman" w:eastAsia="Calibri" w:hAnsi="Times New Roman" w:cs="Times New Roman"/>
          <w:bCs/>
          <w:sz w:val="28"/>
          <w:szCs w:val="28"/>
          <w:lang w:val="kk-KZ"/>
        </w:rPr>
        <w:t>ңірлік даму жоспарлары негізінде қабылданады</w:t>
      </w:r>
      <w:r w:rsidR="00515DC4">
        <w:rPr>
          <w:rFonts w:ascii="Times New Roman" w:eastAsia="Calibri" w:hAnsi="Times New Roman" w:cs="Times New Roman"/>
          <w:bCs/>
          <w:sz w:val="28"/>
          <w:szCs w:val="28"/>
          <w:lang w:val="kk-KZ"/>
        </w:rPr>
        <w:t> </w:t>
      </w:r>
      <w:r w:rsidRPr="00D03F06">
        <w:rPr>
          <w:rFonts w:ascii="Times New Roman" w:eastAsia="Calibri" w:hAnsi="Times New Roman" w:cs="Times New Roman"/>
          <w:bCs/>
          <w:sz w:val="28"/>
          <w:szCs w:val="28"/>
          <w:lang w:val="kk-KZ"/>
        </w:rPr>
        <w:t>[59].</w:t>
      </w:r>
    </w:p>
    <w:p w14:paraId="4BDCC1BC" w14:textId="52AF4A3B" w:rsidR="00D03F06" w:rsidRPr="007B40F2"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i/>
          <w:sz w:val="28"/>
          <w:szCs w:val="28"/>
          <w:lang w:val="kk-KZ"/>
        </w:rPr>
      </w:pPr>
      <w:r w:rsidRPr="007B40F2">
        <w:rPr>
          <w:rFonts w:ascii="Times New Roman" w:eastAsia="Calibri" w:hAnsi="Times New Roman" w:cs="Times New Roman"/>
          <w:i/>
          <w:sz w:val="28"/>
          <w:szCs w:val="28"/>
          <w:lang w:val="kk-KZ"/>
        </w:rPr>
        <w:t xml:space="preserve">Франция </w:t>
      </w:r>
      <w:r w:rsidR="006F31A5" w:rsidRPr="007B40F2">
        <w:rPr>
          <w:rFonts w:ascii="Times New Roman" w:eastAsia="Calibri" w:hAnsi="Times New Roman" w:cs="Times New Roman"/>
          <w:i/>
          <w:sz w:val="28"/>
          <w:szCs w:val="28"/>
          <w:lang w:val="kk-KZ"/>
        </w:rPr>
        <w:t>т</w:t>
      </w:r>
      <w:r w:rsidRPr="007B40F2">
        <w:rPr>
          <w:rFonts w:ascii="Times New Roman" w:eastAsia="Calibri" w:hAnsi="Times New Roman" w:cs="Times New Roman"/>
          <w:i/>
          <w:sz w:val="28"/>
          <w:szCs w:val="28"/>
          <w:lang w:val="kk-KZ"/>
        </w:rPr>
        <w:t>әжірибесі</w:t>
      </w:r>
    </w:p>
    <w:p w14:paraId="6F01344B" w14:textId="635A498B" w:rsidR="00D03F06" w:rsidRPr="00515DC4"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D03F06">
        <w:rPr>
          <w:rFonts w:ascii="Times New Roman" w:eastAsia="Calibri" w:hAnsi="Times New Roman" w:cs="Times New Roman"/>
          <w:bCs/>
          <w:sz w:val="28"/>
          <w:szCs w:val="28"/>
          <w:lang w:val="kk-KZ"/>
        </w:rPr>
        <w:t xml:space="preserve">Францияда экономикалық дамудың стратегиялық жоспарлары шеңберіндегі іс-шаралардың көпшілігі аймақтық мақсаттарға жетуді көздемейді, бірақ тұтастай алғанда стратегиялар белгілі бір кеңістіктік көрініске ие. Жоспарлау жөніндегі бас Комиссариат әзірлейтін стратегия өзекті өңірлік проблемалар мен перспективаларды айқындайды; кеңістіктік экономикалық дамудағы жеке сектордың ерекшелігі, кеңістіктік жоспарлау принциптері тұжырымдалады, еуропалық аумақтық категориялар ауқымында кеңістіктік даму нақтыланады, Еуропа Кеңесіне мүше мемлекеттер арасындағы ынтымақтастықты нығайту және оған аймақтар мен экономиканың жекелеген субъектілерінің қатысуы жөніндегі бағыттар </w:t>
      </w:r>
      <w:r w:rsidRPr="00515DC4">
        <w:rPr>
          <w:rFonts w:ascii="Times New Roman" w:eastAsia="Calibri" w:hAnsi="Times New Roman" w:cs="Times New Roman"/>
          <w:bCs/>
          <w:sz w:val="28"/>
          <w:szCs w:val="28"/>
          <w:lang w:val="kk-KZ"/>
        </w:rPr>
        <w:t>айқындалады</w:t>
      </w:r>
      <w:r w:rsidR="003E0F2E" w:rsidRPr="00515DC4">
        <w:rPr>
          <w:rFonts w:ascii="Times New Roman" w:eastAsia="Calibri" w:hAnsi="Times New Roman" w:cs="Times New Roman"/>
          <w:bCs/>
          <w:sz w:val="28"/>
          <w:szCs w:val="28"/>
          <w:lang w:val="kk-KZ"/>
        </w:rPr>
        <w:t xml:space="preserve"> </w:t>
      </w:r>
      <w:r w:rsidRPr="00515DC4">
        <w:rPr>
          <w:rFonts w:ascii="Times New Roman" w:eastAsia="Calibri" w:hAnsi="Times New Roman" w:cs="Times New Roman"/>
          <w:bCs/>
          <w:sz w:val="28"/>
          <w:szCs w:val="28"/>
          <w:lang w:val="kk-KZ"/>
        </w:rPr>
        <w:t>[58</w:t>
      </w:r>
      <w:r w:rsidR="00515DC4" w:rsidRPr="00515DC4">
        <w:rPr>
          <w:rFonts w:ascii="Times New Roman" w:eastAsia="Calibri" w:hAnsi="Times New Roman" w:cs="Times New Roman"/>
          <w:bCs/>
          <w:sz w:val="28"/>
          <w:szCs w:val="28"/>
          <w:lang w:val="kk-KZ"/>
        </w:rPr>
        <w:t xml:space="preserve">, </w:t>
      </w:r>
      <w:r w:rsidR="00BE5378">
        <w:rPr>
          <w:rFonts w:ascii="Times New Roman" w:eastAsia="Calibri" w:hAnsi="Times New Roman" w:cs="Times New Roman"/>
          <w:bCs/>
          <w:sz w:val="28"/>
          <w:szCs w:val="28"/>
          <w:lang w:val="kk-KZ"/>
        </w:rPr>
        <w:t xml:space="preserve">с. </w:t>
      </w:r>
      <w:r w:rsidR="00515DC4" w:rsidRPr="00515DC4">
        <w:rPr>
          <w:rFonts w:ascii="Times New Roman" w:eastAsia="Calibri" w:hAnsi="Times New Roman" w:cs="Times New Roman"/>
          <w:bCs/>
          <w:sz w:val="28"/>
          <w:szCs w:val="28"/>
          <w:lang w:val="kk-KZ"/>
        </w:rPr>
        <w:t>21-27</w:t>
      </w:r>
      <w:r w:rsidRPr="00515DC4">
        <w:rPr>
          <w:rFonts w:ascii="Times New Roman" w:eastAsia="Calibri" w:hAnsi="Times New Roman" w:cs="Times New Roman"/>
          <w:bCs/>
          <w:sz w:val="28"/>
          <w:szCs w:val="28"/>
          <w:lang w:val="kk-KZ"/>
        </w:rPr>
        <w:t>].</w:t>
      </w:r>
    </w:p>
    <w:p w14:paraId="6B7E9D45" w14:textId="3B056687" w:rsidR="00AA2DC4" w:rsidRDefault="00AA2DC4"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B64ABE">
        <w:rPr>
          <w:rFonts w:ascii="Times New Roman" w:eastAsia="Calibri" w:hAnsi="Times New Roman" w:cs="Times New Roman"/>
          <w:bCs/>
          <w:sz w:val="28"/>
          <w:szCs w:val="28"/>
          <w:lang w:val="kk-KZ"/>
        </w:rPr>
        <w:t>Францияда жоғары білікті кадрлары бар және жергілікті аумақтарды дамыту бағдарламалары мен тетіктерін құру және негіздеу бойынша жұмыс істейтін құрылымдардың жұмысына баса назар аударылды [60].</w:t>
      </w:r>
    </w:p>
    <w:p w14:paraId="02C75A43" w14:textId="56F40C09" w:rsidR="00D03F06" w:rsidRPr="00556F00"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556F00">
        <w:rPr>
          <w:rFonts w:ascii="Times New Roman" w:eastAsia="Calibri" w:hAnsi="Times New Roman" w:cs="Times New Roman"/>
          <w:bCs/>
          <w:sz w:val="28"/>
          <w:szCs w:val="28"/>
          <w:lang w:val="kk-KZ"/>
        </w:rPr>
        <w:t xml:space="preserve">Францияның стратегиялық басқаруында 4-5 жыл мерзімге экономикалық және әлеуметтік дамудың орта мерзімді бағдарламалары, сондай-ақ 1 жыл мерзімге қысқа мерзімді экономикалық бағдарламалар (экономикалық бюджеттер деп аталады) қолданылады. Бұл </w:t>
      </w:r>
      <w:bookmarkStart w:id="11" w:name="_Hlk158112138"/>
      <w:r w:rsidRPr="00556F00">
        <w:rPr>
          <w:rFonts w:ascii="Times New Roman" w:eastAsia="Calibri" w:hAnsi="Times New Roman" w:cs="Times New Roman"/>
          <w:bCs/>
          <w:sz w:val="28"/>
          <w:szCs w:val="28"/>
          <w:lang w:val="kk-KZ"/>
        </w:rPr>
        <w:t>КСРО</w:t>
      </w:r>
      <w:bookmarkEnd w:id="11"/>
      <w:r w:rsidRPr="00556F00">
        <w:rPr>
          <w:rFonts w:ascii="Times New Roman" w:eastAsia="Calibri" w:hAnsi="Times New Roman" w:cs="Times New Roman"/>
          <w:bCs/>
          <w:sz w:val="28"/>
          <w:szCs w:val="28"/>
          <w:lang w:val="kk-KZ"/>
        </w:rPr>
        <w:t>-дағы бес жылдық жоспарлауға толықтай ұқсас болар еді, егер оларды орындауға қойылатын талаптардың қаталдығының әлдеқайда төмен болуымен ерекшеленбегенде. Аталған Француз бағдарламаларын орындау міндетті емес, олар тек ұсынымдық сипатта болады [61].</w:t>
      </w:r>
    </w:p>
    <w:p w14:paraId="34DE8146" w14:textId="77777777" w:rsidR="00D03F06" w:rsidRPr="00D03F06"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D03F06">
        <w:rPr>
          <w:rFonts w:ascii="Times New Roman" w:eastAsia="Calibri" w:hAnsi="Times New Roman" w:cs="Times New Roman"/>
          <w:bCs/>
          <w:sz w:val="28"/>
          <w:szCs w:val="28"/>
          <w:lang w:val="kk-KZ"/>
        </w:rPr>
        <w:t>1998 жылы Францияның стратегиялық жоспарлауында «бағдарламалық реттеу» басты орын алады.</w:t>
      </w:r>
    </w:p>
    <w:p w14:paraId="57123877" w14:textId="28C1E5E8" w:rsidR="00D03F06" w:rsidRPr="00BE5378"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color w:val="000000" w:themeColor="text1"/>
          <w:sz w:val="28"/>
          <w:szCs w:val="28"/>
          <w:lang w:val="kk-KZ"/>
        </w:rPr>
      </w:pPr>
      <w:r w:rsidRPr="00D03F06">
        <w:rPr>
          <w:rFonts w:ascii="Times New Roman" w:eastAsia="Calibri" w:hAnsi="Times New Roman" w:cs="Times New Roman"/>
          <w:bCs/>
          <w:sz w:val="28"/>
          <w:szCs w:val="28"/>
          <w:lang w:val="kk-KZ"/>
        </w:rPr>
        <w:t xml:space="preserve">Жаңа тәсілдің мәні-белгілі бір, маңызды саладағы бағдарларды, елдің болашағының бірыңғай бейнесін құруды көрсететін стратегияларды, бағдарламалар мен жобаларды әзірлеу. Мұндай стратегиялық құжаттар </w:t>
      </w:r>
      <w:r w:rsidRPr="00BE5378">
        <w:rPr>
          <w:rFonts w:ascii="Times New Roman" w:eastAsia="Calibri" w:hAnsi="Times New Roman" w:cs="Times New Roman"/>
          <w:bCs/>
          <w:color w:val="000000" w:themeColor="text1"/>
          <w:sz w:val="28"/>
          <w:szCs w:val="28"/>
          <w:lang w:val="kk-KZ"/>
        </w:rPr>
        <w:t>келісімшарттық жүйе шеңберінде мемлекеттік тапсырыстар арқылы іске асырылды, ал стратегиялық даму бағыттары нысаналы мемлекеттік бағдарламалар түрінде әзірленді [59</w:t>
      </w:r>
      <w:r w:rsidR="00515DC4" w:rsidRPr="00BE5378">
        <w:rPr>
          <w:rFonts w:ascii="Times New Roman" w:eastAsia="Calibri" w:hAnsi="Times New Roman" w:cs="Times New Roman"/>
          <w:bCs/>
          <w:color w:val="000000" w:themeColor="text1"/>
          <w:sz w:val="28"/>
          <w:szCs w:val="28"/>
          <w:lang w:val="kk-KZ"/>
        </w:rPr>
        <w:t xml:space="preserve">, </w:t>
      </w:r>
      <w:r w:rsidR="00BE5378" w:rsidRPr="00BE5378">
        <w:rPr>
          <w:rFonts w:ascii="Times New Roman" w:eastAsia="Calibri" w:hAnsi="Times New Roman" w:cs="Times New Roman"/>
          <w:bCs/>
          <w:color w:val="000000" w:themeColor="text1"/>
          <w:sz w:val="28"/>
          <w:szCs w:val="28"/>
          <w:lang w:val="kk-KZ"/>
        </w:rPr>
        <w:t xml:space="preserve">с. </w:t>
      </w:r>
      <w:r w:rsidR="00EF6E8E" w:rsidRPr="00BE5378">
        <w:rPr>
          <w:rFonts w:ascii="Times New Roman" w:eastAsia="Calibri" w:hAnsi="Times New Roman" w:cs="Times New Roman"/>
          <w:bCs/>
          <w:color w:val="000000" w:themeColor="text1"/>
          <w:sz w:val="28"/>
          <w:szCs w:val="28"/>
          <w:lang w:val="kk-KZ"/>
        </w:rPr>
        <w:t>44</w:t>
      </w:r>
      <w:r w:rsidRPr="00BE5378">
        <w:rPr>
          <w:rFonts w:ascii="Times New Roman" w:eastAsia="Calibri" w:hAnsi="Times New Roman" w:cs="Times New Roman"/>
          <w:bCs/>
          <w:color w:val="000000" w:themeColor="text1"/>
          <w:sz w:val="28"/>
          <w:szCs w:val="28"/>
          <w:lang w:val="kk-KZ"/>
        </w:rPr>
        <w:t>].</w:t>
      </w:r>
    </w:p>
    <w:p w14:paraId="710D1C7F" w14:textId="50494BBC" w:rsidR="00D03F06" w:rsidRPr="00D03F06"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sz w:val="24"/>
          <w:szCs w:val="24"/>
          <w:lang w:val="kk-KZ"/>
        </w:rPr>
      </w:pPr>
      <w:r w:rsidRPr="00BE5378">
        <w:rPr>
          <w:rFonts w:ascii="Times New Roman" w:eastAsia="Calibri" w:hAnsi="Times New Roman" w:cs="Times New Roman"/>
          <w:bCs/>
          <w:color w:val="000000" w:themeColor="text1"/>
          <w:sz w:val="28"/>
          <w:szCs w:val="28"/>
          <w:lang w:val="kk-KZ"/>
        </w:rPr>
        <w:t xml:space="preserve">2005 жылы жоспарлау жөніндегі бас комиссариат біржола таратылды, ал келесі жылы оның орнына жаңа орган – 2013 жылға дейін созылған </w:t>
      </w:r>
      <w:r w:rsidRPr="00D03F06">
        <w:rPr>
          <w:rFonts w:ascii="Times New Roman" w:eastAsia="Calibri" w:hAnsi="Times New Roman" w:cs="Times New Roman"/>
          <w:bCs/>
          <w:sz w:val="28"/>
          <w:szCs w:val="28"/>
          <w:lang w:val="kk-KZ"/>
        </w:rPr>
        <w:t xml:space="preserve">Стратегиялық талдау орталығы келеді. Орталықтың рөлі талдамалық материалдарды әзірлеуге, жалпы сипаттағы есептер мен сараптамалық ұсынымдарды қалыптастыруға, сондай-ақ мемлекеттің әлеуметтік-экономикалық саясаты саласында шешімдер қабылдауға көмек көрсетуге дейін азайды. Жаңа органның ерекшеліктерінің бірі оның жұмысына ғылыми сарапшыларды тартуға құқығы болды. 2013 жылы </w:t>
      </w:r>
      <w:r w:rsidR="006F31A5">
        <w:rPr>
          <w:rFonts w:ascii="Times New Roman" w:eastAsia="Calibri" w:hAnsi="Times New Roman" w:cs="Times New Roman"/>
          <w:bCs/>
          <w:sz w:val="28"/>
          <w:szCs w:val="28"/>
          <w:lang w:val="kk-KZ"/>
        </w:rPr>
        <w:t>с</w:t>
      </w:r>
      <w:r w:rsidRPr="00D03F06">
        <w:rPr>
          <w:rFonts w:ascii="Times New Roman" w:eastAsia="Calibri" w:hAnsi="Times New Roman" w:cs="Times New Roman"/>
          <w:bCs/>
          <w:sz w:val="28"/>
          <w:szCs w:val="28"/>
          <w:lang w:val="kk-KZ"/>
        </w:rPr>
        <w:t xml:space="preserve">тратегиялық талдау орталығы қайта құрылды </w:t>
      </w:r>
      <w:r w:rsidR="006F31A5">
        <w:rPr>
          <w:rFonts w:ascii="Times New Roman" w:eastAsia="Calibri" w:hAnsi="Times New Roman" w:cs="Times New Roman"/>
          <w:bCs/>
          <w:sz w:val="28"/>
          <w:szCs w:val="28"/>
          <w:lang w:val="kk-KZ"/>
        </w:rPr>
        <w:t>с</w:t>
      </w:r>
      <w:r w:rsidRPr="00D03F06">
        <w:rPr>
          <w:rFonts w:ascii="Times New Roman" w:eastAsia="Calibri" w:hAnsi="Times New Roman" w:cs="Times New Roman"/>
          <w:bCs/>
          <w:sz w:val="28"/>
          <w:szCs w:val="28"/>
          <w:lang w:val="kk-KZ"/>
        </w:rPr>
        <w:t xml:space="preserve">тратегия және болжау жөніндегі бас комиссариат, ол елдің ұзақ мерзімді даму сценарийлерін болжау, </w:t>
      </w:r>
      <w:r w:rsidR="006F31A5">
        <w:rPr>
          <w:rFonts w:ascii="Times New Roman" w:eastAsia="Calibri" w:hAnsi="Times New Roman" w:cs="Times New Roman"/>
          <w:bCs/>
          <w:sz w:val="28"/>
          <w:szCs w:val="28"/>
          <w:lang w:val="kk-KZ"/>
        </w:rPr>
        <w:t>с</w:t>
      </w:r>
      <w:r w:rsidRPr="00D03F06">
        <w:rPr>
          <w:rFonts w:ascii="Times New Roman" w:eastAsia="Calibri" w:hAnsi="Times New Roman" w:cs="Times New Roman"/>
          <w:bCs/>
          <w:sz w:val="28"/>
          <w:szCs w:val="28"/>
          <w:lang w:val="kk-KZ"/>
        </w:rPr>
        <w:t>тратегиялық талдау және бағалау орталығына айналды. Жаңа бас комиссариат реформаларды дайындауға және жүргізуге, Франция Үкіметі деңгейінде ұзақ мерзімді шешімдерді әзірлеудің тиімді тетігі бола алатын әдіснамалық алаң құруға жауапты органға айналады [62</w:t>
      </w:r>
      <w:r w:rsidRPr="00D03F06">
        <w:rPr>
          <w:rFonts w:ascii="Times New Roman" w:eastAsia="Calibri" w:hAnsi="Times New Roman" w:cs="Times New Roman"/>
          <w:bCs/>
          <w:sz w:val="24"/>
          <w:szCs w:val="24"/>
          <w:lang w:val="kk-KZ"/>
        </w:rPr>
        <w:t>].</w:t>
      </w:r>
    </w:p>
    <w:p w14:paraId="0A5FB0BD" w14:textId="0CF07D7A" w:rsidR="00D03F06" w:rsidRPr="00BE5378"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color w:val="000000" w:themeColor="text1"/>
          <w:sz w:val="28"/>
          <w:szCs w:val="28"/>
          <w:lang w:val="kk-KZ"/>
        </w:rPr>
      </w:pPr>
      <w:r w:rsidRPr="00556F00">
        <w:rPr>
          <w:rFonts w:ascii="Times New Roman" w:eastAsia="Calibri" w:hAnsi="Times New Roman" w:cs="Times New Roman"/>
          <w:bCs/>
          <w:sz w:val="28"/>
          <w:szCs w:val="28"/>
          <w:lang w:val="kk-KZ"/>
        </w:rPr>
        <w:t xml:space="preserve">Стратегиялық жоспарлау жүйесінің негізгі элементі – күшініе енгізілуі 5 жылға созылған </w:t>
      </w:r>
      <w:bookmarkStart w:id="12" w:name="_Hlk158112344"/>
      <w:r w:rsidRPr="00556F00">
        <w:rPr>
          <w:rFonts w:ascii="Times New Roman" w:eastAsia="Calibri" w:hAnsi="Times New Roman" w:cs="Times New Roman"/>
          <w:bCs/>
          <w:sz w:val="28"/>
          <w:szCs w:val="28"/>
          <w:lang w:val="kk-KZ"/>
        </w:rPr>
        <w:t xml:space="preserve">Бюджет туралы органикалық заң (LOLF) </w:t>
      </w:r>
      <w:bookmarkEnd w:id="12"/>
      <w:r w:rsidRPr="00556F00">
        <w:rPr>
          <w:rFonts w:ascii="Times New Roman" w:eastAsia="Calibri" w:hAnsi="Times New Roman" w:cs="Times New Roman"/>
          <w:bCs/>
          <w:sz w:val="28"/>
          <w:szCs w:val="28"/>
          <w:lang w:val="kk-KZ"/>
        </w:rPr>
        <w:t xml:space="preserve">(2001-2006). LOLF жалпы бюджеттің архитектурасын өзгертті, оның министрліктер бөлінісінде сметалық қаржыландыру қағидаттарында (персоналға арналған шығыстар, қызметті қамтамасыз ету, инвестициялар, </w:t>
      </w:r>
      <w:r w:rsidR="00AA2DC4">
        <w:rPr>
          <w:rFonts w:ascii="Times New Roman" w:eastAsia="Calibri" w:hAnsi="Times New Roman" w:cs="Times New Roman"/>
          <w:bCs/>
          <w:sz w:val="28"/>
          <w:szCs w:val="28"/>
          <w:lang w:val="kk-KZ"/>
        </w:rPr>
        <w:t xml:space="preserve">ЕО-ның </w:t>
      </w:r>
      <w:r w:rsidRPr="00556F00">
        <w:rPr>
          <w:rFonts w:ascii="Times New Roman" w:eastAsia="Calibri" w:hAnsi="Times New Roman" w:cs="Times New Roman"/>
          <w:bCs/>
          <w:sz w:val="28"/>
          <w:szCs w:val="28"/>
          <w:lang w:val="kk-KZ"/>
        </w:rPr>
        <w:t>мемлекеттік бағдарламалар) айқындалуы тоқтады және тиісті «миссиялар» шеңберінде мемлекеттік саясат бағыттары (</w:t>
      </w:r>
      <w:r w:rsidR="00AA2DC4">
        <w:rPr>
          <w:rFonts w:ascii="Times New Roman" w:eastAsia="Calibri" w:hAnsi="Times New Roman" w:cs="Times New Roman"/>
          <w:bCs/>
          <w:sz w:val="28"/>
          <w:szCs w:val="28"/>
          <w:lang w:val="kk-KZ"/>
        </w:rPr>
        <w:t xml:space="preserve">ЕО </w:t>
      </w:r>
      <w:r w:rsidRPr="00556F00">
        <w:rPr>
          <w:rFonts w:ascii="Times New Roman" w:eastAsia="Calibri" w:hAnsi="Times New Roman" w:cs="Times New Roman"/>
          <w:bCs/>
          <w:sz w:val="28"/>
          <w:szCs w:val="28"/>
          <w:lang w:val="kk-KZ"/>
        </w:rPr>
        <w:t>қауіпсіздік, мәдениет, денсаулық сақтау, сот төрелігі) бойынша қалыптастырылады, бұлар өз кезегінде, жеке «бағдарламаларға», ал соңғылары іс</w:t>
      </w:r>
      <w:r w:rsidR="007B40F2">
        <w:rPr>
          <w:rFonts w:ascii="Times New Roman" w:eastAsia="Calibri" w:hAnsi="Times New Roman" w:cs="Times New Roman"/>
          <w:bCs/>
          <w:sz w:val="28"/>
          <w:szCs w:val="28"/>
          <w:lang w:val="kk-KZ"/>
        </w:rPr>
        <w:t>-</w:t>
      </w:r>
      <w:r w:rsidRPr="00556F00">
        <w:rPr>
          <w:rFonts w:ascii="Times New Roman" w:eastAsia="Calibri" w:hAnsi="Times New Roman" w:cs="Times New Roman"/>
          <w:bCs/>
          <w:sz w:val="28"/>
          <w:szCs w:val="28"/>
          <w:lang w:val="kk-KZ"/>
        </w:rPr>
        <w:t xml:space="preserve">шараларға бөлінеді. Миссия бір немесе одан да көп министрліктерге қатысты болуы мүмкін және кем дегенде екі бағдарлама негізінде жүзеге асырылады. Оларды іске асыру үшін жауапкершілік нақты министрліктерге жүктеледі. Іс-шаралар бағдарламаға қатысушылардың іс-әрекеттерінің құралдары мен </w:t>
      </w:r>
      <w:r w:rsidRPr="00BE5378">
        <w:rPr>
          <w:rFonts w:ascii="Times New Roman" w:eastAsia="Calibri" w:hAnsi="Times New Roman" w:cs="Times New Roman"/>
          <w:bCs/>
          <w:color w:val="000000" w:themeColor="text1"/>
          <w:sz w:val="28"/>
          <w:szCs w:val="28"/>
          <w:lang w:val="kk-KZ"/>
        </w:rPr>
        <w:t>тәсілдерін анықтайды. Бұл тәсілмен стратегиялық жоспарлы құжаттар мен бюджетті қажетті байланыстыру қамтамасыз етіледі [59</w:t>
      </w:r>
      <w:r w:rsidR="00515DC4" w:rsidRPr="00BE5378">
        <w:rPr>
          <w:rFonts w:ascii="Times New Roman" w:eastAsia="Calibri" w:hAnsi="Times New Roman" w:cs="Times New Roman"/>
          <w:bCs/>
          <w:color w:val="000000" w:themeColor="text1"/>
          <w:sz w:val="28"/>
          <w:szCs w:val="28"/>
          <w:lang w:val="kk-KZ"/>
        </w:rPr>
        <w:t xml:space="preserve">, </w:t>
      </w:r>
      <w:r w:rsidR="00BE5378" w:rsidRPr="00BE5378">
        <w:rPr>
          <w:rFonts w:ascii="Times New Roman" w:eastAsia="Calibri" w:hAnsi="Times New Roman" w:cs="Times New Roman"/>
          <w:bCs/>
          <w:color w:val="000000" w:themeColor="text1"/>
          <w:sz w:val="28"/>
          <w:szCs w:val="28"/>
          <w:lang w:val="kk-KZ"/>
        </w:rPr>
        <w:t xml:space="preserve">с. </w:t>
      </w:r>
      <w:r w:rsidR="00EF6E8E" w:rsidRPr="00BE5378">
        <w:rPr>
          <w:rFonts w:ascii="Times New Roman" w:eastAsia="Calibri" w:hAnsi="Times New Roman" w:cs="Times New Roman"/>
          <w:bCs/>
          <w:color w:val="000000" w:themeColor="text1"/>
          <w:sz w:val="28"/>
          <w:szCs w:val="28"/>
          <w:lang w:val="kk-KZ"/>
        </w:rPr>
        <w:t>44</w:t>
      </w:r>
      <w:r w:rsidRPr="00BE5378">
        <w:rPr>
          <w:rFonts w:ascii="Times New Roman" w:eastAsia="Calibri" w:hAnsi="Times New Roman" w:cs="Times New Roman"/>
          <w:bCs/>
          <w:color w:val="000000" w:themeColor="text1"/>
          <w:sz w:val="28"/>
          <w:szCs w:val="28"/>
          <w:lang w:val="kk-KZ"/>
        </w:rPr>
        <w:t>].</w:t>
      </w:r>
    </w:p>
    <w:p w14:paraId="2CBFEDED" w14:textId="09ECE452" w:rsidR="00D03F06" w:rsidRPr="007B40F2"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i/>
          <w:sz w:val="28"/>
          <w:szCs w:val="28"/>
          <w:lang w:val="kk-KZ"/>
        </w:rPr>
      </w:pPr>
      <w:r w:rsidRPr="007B40F2">
        <w:rPr>
          <w:rFonts w:ascii="Times New Roman" w:eastAsia="Calibri" w:hAnsi="Times New Roman" w:cs="Times New Roman"/>
          <w:bCs/>
          <w:i/>
          <w:sz w:val="28"/>
          <w:szCs w:val="28"/>
          <w:lang w:val="kk-KZ"/>
        </w:rPr>
        <w:t>Жапония тәжірибесі</w:t>
      </w:r>
    </w:p>
    <w:p w14:paraId="5A1777E9" w14:textId="44A955FB" w:rsidR="00D03F06" w:rsidRPr="00D03F06"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D03F06">
        <w:rPr>
          <w:rFonts w:ascii="Times New Roman" w:eastAsia="Calibri" w:hAnsi="Times New Roman" w:cs="Times New Roman"/>
          <w:bCs/>
          <w:sz w:val="28"/>
          <w:szCs w:val="28"/>
          <w:lang w:val="kk-KZ"/>
        </w:rPr>
        <w:t xml:space="preserve">Жапониядағы экономикалық дамуды стратегиялық жоспарлау аймақтық бағдарламалардың орындалуын әзірлеумен және бақылаумен айналысатын мемлекеттік органдардың үйлесімді жүйесіне негізделген. Олардың ішіндегі ең бастысы-экономикалық консультативтік кеңес және Жапония Министрлер Кабинеті жанындағы аумақты кешенді дамытуды жоспарлаудың консультативтік кеңесі. Біріншісі өңірлерді ескере отырып, ел экономикасын дамытудың негізгі бағыттарын әзірлейді, екіншісі – нақты аймақтық аспектілерді құрайды. Кәсіпорындарды орналастырумен және аймақтық экономикалық саясатты анықтаумен сыртқы сауда және өнеркәсіп министрлігі және құрылыс министрлігі айналысады. Мемлекеттік органдардың тапсырыстары бойынша бағдарламалар мен жоспарларды әзірлеу бойынша елеулі жұмысты жеке ғылыми және басқа ұйымдар жүзеге асырады. Жапонияның аймақтық экономикалық даму стратегияларының елдің кешенді дамуына бағытталуы </w:t>
      </w:r>
      <w:r w:rsidR="006F31A5">
        <w:rPr>
          <w:rFonts w:ascii="Times New Roman" w:eastAsia="Calibri" w:hAnsi="Times New Roman" w:cs="Times New Roman"/>
          <w:bCs/>
          <w:sz w:val="28"/>
          <w:szCs w:val="28"/>
          <w:lang w:val="kk-KZ"/>
        </w:rPr>
        <w:t>э</w:t>
      </w:r>
      <w:r w:rsidRPr="00D03F06">
        <w:rPr>
          <w:rFonts w:ascii="Times New Roman" w:eastAsia="Calibri" w:hAnsi="Times New Roman" w:cs="Times New Roman"/>
          <w:bCs/>
          <w:sz w:val="28"/>
          <w:szCs w:val="28"/>
          <w:lang w:val="kk-KZ"/>
        </w:rPr>
        <w:t>кономикалық талдаудың және тұтастай алғанда елдің дамуын жоспарлаудың негізі болып табылатын экономикалық аудандастырудың маңызды рөлін анықтайды. Жапонияның экономикалық аудандар мен префектураларға бөліну схемасын ұйымдардың басым көпшілігі қолданады.</w:t>
      </w:r>
    </w:p>
    <w:p w14:paraId="5160052D" w14:textId="51C93284" w:rsidR="00D03F06" w:rsidRPr="00515DC4"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D03F06">
        <w:rPr>
          <w:rFonts w:ascii="Times New Roman" w:eastAsia="Calibri" w:hAnsi="Times New Roman" w:cs="Times New Roman"/>
          <w:sz w:val="28"/>
          <w:szCs w:val="28"/>
          <w:lang w:val="kk-KZ"/>
        </w:rPr>
        <w:t>Соңғы жылдары «Өңірді дамыту – өз қолымен»</w:t>
      </w:r>
      <w:r w:rsidR="006F31A5">
        <w:rPr>
          <w:rFonts w:ascii="Times New Roman" w:eastAsia="Calibri" w:hAnsi="Times New Roman" w:cs="Times New Roman"/>
          <w:sz w:val="28"/>
          <w:szCs w:val="28"/>
          <w:lang w:val="kk-KZ"/>
        </w:rPr>
        <w:t xml:space="preserve"> атты</w:t>
      </w:r>
      <w:r w:rsidRPr="00D03F06">
        <w:rPr>
          <w:rFonts w:ascii="Times New Roman" w:eastAsia="Calibri" w:hAnsi="Times New Roman" w:cs="Times New Roman"/>
          <w:sz w:val="28"/>
          <w:szCs w:val="28"/>
          <w:lang w:val="kk-KZ"/>
        </w:rPr>
        <w:t xml:space="preserve"> жаңа тұжырымдамасы аясында өңірлік даму мәселелерін шешудегі жергілікті басқару органдарының – префектуралардың рөлі күшейіп келеді. Аумақтардың экономикалық дамуының барлық мәселелерін автономия құқығымен жергілікті биліктің қарауына беру нәтижесінде өңірлік экономикалық даму стратегияларын қалыптастыру тетігі де өзгеруде. Префектуралар деңгейінде аудандарды дамыту, жоспарлау, кәсіпорындарды тарту және сол сияқты бөлімдер жұмыс істейді. Стратегиялық жоспарларда өнеркәсіпті мамандандыру және әрбір өңір ішінде өндірістік инфрақұрылымды дамыту жөніндегі шаралар әзірленеді және жүзеге асырылады. </w:t>
      </w:r>
      <w:r w:rsidRPr="00556F00">
        <w:rPr>
          <w:rFonts w:ascii="Times New Roman" w:eastAsia="Calibri" w:hAnsi="Times New Roman" w:cs="Times New Roman"/>
          <w:sz w:val="28"/>
          <w:szCs w:val="28"/>
          <w:lang w:val="kk-KZ"/>
        </w:rPr>
        <w:t>Аталған тұжырымдама аясында қазіргі Жапонияның өңірлік қауымдастығы автономияға ие бол</w:t>
      </w:r>
      <w:r w:rsidR="006F31A5" w:rsidRPr="00556F00">
        <w:rPr>
          <w:rFonts w:ascii="Times New Roman" w:eastAsia="Calibri" w:hAnsi="Times New Roman" w:cs="Times New Roman"/>
          <w:sz w:val="28"/>
          <w:szCs w:val="28"/>
          <w:lang w:val="kk-KZ"/>
        </w:rPr>
        <w:t>ып</w:t>
      </w:r>
      <w:r w:rsidRPr="00556F00">
        <w:rPr>
          <w:rFonts w:ascii="Times New Roman" w:eastAsia="Calibri" w:hAnsi="Times New Roman" w:cs="Times New Roman"/>
          <w:sz w:val="28"/>
          <w:szCs w:val="28"/>
          <w:lang w:val="kk-KZ"/>
        </w:rPr>
        <w:t xml:space="preserve">, жобаларды жоспарлау мен жүзеге </w:t>
      </w:r>
      <w:r w:rsidR="006F31A5" w:rsidRPr="00556F00">
        <w:rPr>
          <w:rFonts w:ascii="Times New Roman" w:eastAsia="Calibri" w:hAnsi="Times New Roman" w:cs="Times New Roman"/>
          <w:sz w:val="28"/>
          <w:szCs w:val="28"/>
          <w:lang w:val="kk-KZ"/>
        </w:rPr>
        <w:t xml:space="preserve">іске </w:t>
      </w:r>
      <w:r w:rsidRPr="00556F00">
        <w:rPr>
          <w:rFonts w:ascii="Times New Roman" w:eastAsia="Calibri" w:hAnsi="Times New Roman" w:cs="Times New Roman"/>
          <w:sz w:val="28"/>
          <w:szCs w:val="28"/>
          <w:lang w:val="kk-KZ"/>
        </w:rPr>
        <w:t>асыр</w:t>
      </w:r>
      <w:r w:rsidR="006F31A5" w:rsidRPr="00556F00">
        <w:rPr>
          <w:rFonts w:ascii="Times New Roman" w:eastAsia="Calibri" w:hAnsi="Times New Roman" w:cs="Times New Roman"/>
          <w:sz w:val="28"/>
          <w:szCs w:val="28"/>
          <w:lang w:val="kk-KZ"/>
        </w:rPr>
        <w:t>у</w:t>
      </w:r>
      <w:r w:rsidR="009148C7" w:rsidRPr="00556F00">
        <w:rPr>
          <w:rFonts w:ascii="Times New Roman" w:eastAsia="Calibri" w:hAnsi="Times New Roman" w:cs="Times New Roman"/>
          <w:sz w:val="28"/>
          <w:szCs w:val="28"/>
          <w:lang w:val="kk-KZ"/>
        </w:rPr>
        <w:t xml:space="preserve">ды көздеді.Ал </w:t>
      </w:r>
      <w:r w:rsidRPr="00556F00">
        <w:rPr>
          <w:rFonts w:ascii="Times New Roman" w:eastAsia="Calibri" w:hAnsi="Times New Roman" w:cs="Times New Roman"/>
          <w:sz w:val="28"/>
          <w:szCs w:val="28"/>
          <w:lang w:val="kk-KZ"/>
        </w:rPr>
        <w:t>үкімет, жалпы қолдауды жүзеге асырып</w:t>
      </w:r>
      <w:r w:rsidR="009148C7" w:rsidRPr="00556F00">
        <w:rPr>
          <w:rFonts w:ascii="Times New Roman" w:eastAsia="Calibri" w:hAnsi="Times New Roman" w:cs="Times New Roman"/>
          <w:sz w:val="28"/>
          <w:szCs w:val="28"/>
          <w:lang w:val="kk-KZ"/>
        </w:rPr>
        <w:t>,</w:t>
      </w:r>
      <w:r w:rsidRPr="00556F00">
        <w:rPr>
          <w:rFonts w:ascii="Times New Roman" w:eastAsia="Calibri" w:hAnsi="Times New Roman" w:cs="Times New Roman"/>
          <w:sz w:val="28"/>
          <w:szCs w:val="28"/>
          <w:lang w:val="kk-KZ"/>
        </w:rPr>
        <w:t xml:space="preserve"> </w:t>
      </w:r>
      <w:r w:rsidR="009148C7" w:rsidRPr="00556F00">
        <w:rPr>
          <w:rFonts w:ascii="Times New Roman" w:eastAsia="Calibri" w:hAnsi="Times New Roman" w:cs="Times New Roman"/>
          <w:sz w:val="28"/>
          <w:szCs w:val="28"/>
          <w:lang w:val="kk-KZ"/>
        </w:rPr>
        <w:t>б</w:t>
      </w:r>
      <w:r w:rsidRPr="00556F00">
        <w:rPr>
          <w:rFonts w:ascii="Times New Roman" w:eastAsia="Calibri" w:hAnsi="Times New Roman" w:cs="Times New Roman"/>
          <w:sz w:val="28"/>
          <w:szCs w:val="28"/>
          <w:lang w:val="kk-KZ"/>
        </w:rPr>
        <w:t xml:space="preserve">ұл әдіс ішкі ресурстар негізіндегі аймақтық даму деген атауға ие </w:t>
      </w:r>
      <w:r w:rsidRPr="00515DC4">
        <w:rPr>
          <w:rFonts w:ascii="Times New Roman" w:eastAsia="Calibri" w:hAnsi="Times New Roman" w:cs="Times New Roman"/>
          <w:sz w:val="28"/>
          <w:szCs w:val="28"/>
          <w:lang w:val="kk-KZ"/>
        </w:rPr>
        <w:t>болды [58</w:t>
      </w:r>
      <w:r w:rsidR="00515DC4" w:rsidRPr="00515DC4">
        <w:rPr>
          <w:rFonts w:ascii="Times New Roman" w:eastAsia="Calibri" w:hAnsi="Times New Roman" w:cs="Times New Roman"/>
          <w:sz w:val="28"/>
          <w:szCs w:val="28"/>
          <w:lang w:val="kk-KZ"/>
        </w:rPr>
        <w:t xml:space="preserve">, </w:t>
      </w:r>
      <w:r w:rsidR="00BE5378">
        <w:rPr>
          <w:rFonts w:ascii="Times New Roman" w:eastAsia="Calibri" w:hAnsi="Times New Roman" w:cs="Times New Roman"/>
          <w:sz w:val="28"/>
          <w:szCs w:val="28"/>
          <w:lang w:val="kk-KZ"/>
        </w:rPr>
        <w:t xml:space="preserve">с. </w:t>
      </w:r>
      <w:r w:rsidR="00515DC4" w:rsidRPr="00515DC4">
        <w:rPr>
          <w:rFonts w:ascii="Times New Roman" w:eastAsia="Calibri" w:hAnsi="Times New Roman" w:cs="Times New Roman"/>
          <w:sz w:val="28"/>
          <w:szCs w:val="28"/>
          <w:lang w:val="kk-KZ"/>
        </w:rPr>
        <w:t>21-27</w:t>
      </w:r>
      <w:r w:rsidRPr="00515DC4">
        <w:rPr>
          <w:rFonts w:ascii="Times New Roman" w:eastAsia="Calibri" w:hAnsi="Times New Roman" w:cs="Times New Roman"/>
          <w:sz w:val="28"/>
          <w:szCs w:val="28"/>
          <w:lang w:val="kk-KZ"/>
        </w:rPr>
        <w:t>].</w:t>
      </w:r>
    </w:p>
    <w:p w14:paraId="6BB37FE3" w14:textId="21DAA5B5" w:rsidR="00D03F06" w:rsidRPr="00515DC4"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D03F06">
        <w:rPr>
          <w:rFonts w:ascii="Times New Roman" w:eastAsia="Calibri" w:hAnsi="Times New Roman" w:cs="Times New Roman"/>
          <w:sz w:val="28"/>
          <w:szCs w:val="28"/>
          <w:lang w:val="kk-KZ"/>
        </w:rPr>
        <w:t xml:space="preserve">Өңірлік даму проблемаларын шешу үшін Жапония үкіметі ұзақ мерзімді және кешенді кеңістіктік даму жоспарларын әзірледі. Мысалы, 2008 жылы </w:t>
      </w:r>
      <w:r w:rsidR="009148C7">
        <w:rPr>
          <w:rFonts w:ascii="Times New Roman" w:eastAsia="Calibri" w:hAnsi="Times New Roman" w:cs="Times New Roman"/>
          <w:sz w:val="28"/>
          <w:szCs w:val="28"/>
          <w:lang w:val="kk-KZ"/>
        </w:rPr>
        <w:t>К</w:t>
      </w:r>
      <w:r w:rsidRPr="00D03F06">
        <w:rPr>
          <w:rFonts w:ascii="Times New Roman" w:eastAsia="Calibri" w:hAnsi="Times New Roman" w:cs="Times New Roman"/>
          <w:sz w:val="28"/>
          <w:szCs w:val="28"/>
          <w:lang w:val="kk-KZ"/>
        </w:rPr>
        <w:t>абинет бекіткен кеңістіктік дамудың ұлттық стратегиясы елдің аумағын (Окинава мен Хоккайдоны қоспағанда) 8 макроөңірге: Канто, Тохоку, Токай, Кинки, Сикоку, Хокурику, Чугоку және Кюсю болып бөлінді. Мәселен, Қазақстанда</w:t>
      </w:r>
      <w:r w:rsidR="009148C7">
        <w:rPr>
          <w:rFonts w:ascii="Times New Roman" w:eastAsia="Calibri" w:hAnsi="Times New Roman" w:cs="Times New Roman"/>
          <w:sz w:val="28"/>
          <w:szCs w:val="28"/>
          <w:lang w:val="kk-KZ"/>
        </w:rPr>
        <w:t xml:space="preserve"> да</w:t>
      </w:r>
      <w:r w:rsidRPr="00D03F06">
        <w:rPr>
          <w:rFonts w:ascii="Times New Roman" w:eastAsia="Calibri" w:hAnsi="Times New Roman" w:cs="Times New Roman"/>
          <w:sz w:val="28"/>
          <w:szCs w:val="28"/>
          <w:lang w:val="kk-KZ"/>
        </w:rPr>
        <w:t xml:space="preserve"> 2025 жылға дейінгі аумақтық даму жоспары экономикалық мамандануына, нарықтық байланыстар сипатына, қоныстану жүйесі мен географиялық белгісіне қарай – мегаполистер, орталық-шығыс, батыс, </w:t>
      </w:r>
      <w:r w:rsidRPr="00515DC4">
        <w:rPr>
          <w:rFonts w:ascii="Times New Roman" w:eastAsia="Calibri" w:hAnsi="Times New Roman" w:cs="Times New Roman"/>
          <w:sz w:val="28"/>
          <w:szCs w:val="28"/>
          <w:lang w:val="kk-KZ"/>
        </w:rPr>
        <w:t>солтүстік және Оңтүстік [</w:t>
      </w:r>
      <w:r w:rsidR="00080AB9" w:rsidRPr="00515DC4">
        <w:rPr>
          <w:rFonts w:ascii="Times New Roman" w:eastAsia="Calibri" w:hAnsi="Times New Roman" w:cs="Times New Roman"/>
          <w:sz w:val="28"/>
          <w:szCs w:val="28"/>
          <w:lang w:val="kk-KZ"/>
        </w:rPr>
        <w:t>2</w:t>
      </w:r>
      <w:r w:rsidRPr="00515DC4">
        <w:rPr>
          <w:rFonts w:ascii="Times New Roman" w:eastAsia="Calibri" w:hAnsi="Times New Roman" w:cs="Times New Roman"/>
          <w:sz w:val="28"/>
          <w:szCs w:val="28"/>
          <w:lang w:val="kk-KZ"/>
        </w:rPr>
        <w:t>] деп 5 макроөңірлерге бөлінген.</w:t>
      </w:r>
    </w:p>
    <w:p w14:paraId="603E20EC" w14:textId="0A76E46E" w:rsidR="00D03F06" w:rsidRPr="00D03F06"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D03F06">
        <w:rPr>
          <w:rFonts w:ascii="Times New Roman" w:eastAsia="Calibri" w:hAnsi="Times New Roman" w:cs="Times New Roman"/>
          <w:sz w:val="28"/>
          <w:szCs w:val="28"/>
          <w:lang w:val="kk-KZ"/>
        </w:rPr>
        <w:t>Макроөңірлерде өңірлік жоспарлау кеңестері дамуға жауап береді. 2009 жылы олардың әрқайсысында 8 өңірлік кеңістіктік стратегия әзірленіп, қабылданды.</w:t>
      </w:r>
      <w:r w:rsidR="003E0F2E">
        <w:rPr>
          <w:rFonts w:ascii="Times New Roman" w:eastAsia="Calibri" w:hAnsi="Times New Roman" w:cs="Times New Roman"/>
          <w:sz w:val="28"/>
          <w:szCs w:val="28"/>
          <w:lang w:val="kk-KZ"/>
        </w:rPr>
        <w:t xml:space="preserve"> </w:t>
      </w:r>
      <w:r w:rsidRPr="00D03F06">
        <w:rPr>
          <w:rFonts w:ascii="Times New Roman" w:eastAsia="Calibri" w:hAnsi="Times New Roman" w:cs="Times New Roman"/>
          <w:sz w:val="28"/>
          <w:szCs w:val="28"/>
          <w:lang w:val="kk-KZ"/>
        </w:rPr>
        <w:t>Депопуляциядан зардап шеккен аудандар халық аз қоныстанған аумақтардың экономикалық өзін-өзі қамтамасыз етуіне жәрдемдесу мақсатында қабылданған заң негізінде мемлекеттен көмек алады. Бұған қоса, Жапония үкіметі арнайы аумақтарға, яғни таулы аймақтарға, қар көп жауатын аймақтарға, түбектер мен шалғай аралдарға, сондай-ақ ерекше топырақ жағдайлары бар аумақтарға (мысалы, вулкандық топырақтар) көмек көрсету мақсатында бірқатар заңдар қабылдады</w:t>
      </w:r>
      <w:r w:rsidR="003E0F2E">
        <w:rPr>
          <w:rFonts w:ascii="Times New Roman" w:eastAsia="Calibri" w:hAnsi="Times New Roman" w:cs="Times New Roman"/>
          <w:sz w:val="28"/>
          <w:szCs w:val="28"/>
          <w:lang w:val="kk-KZ"/>
        </w:rPr>
        <w:t xml:space="preserve"> </w:t>
      </w:r>
      <w:r w:rsidRPr="00D03F06">
        <w:rPr>
          <w:rFonts w:ascii="Times New Roman" w:eastAsia="Calibri" w:hAnsi="Times New Roman" w:cs="Times New Roman"/>
          <w:sz w:val="28"/>
          <w:szCs w:val="28"/>
          <w:lang w:val="kk-KZ"/>
        </w:rPr>
        <w:t>[63].</w:t>
      </w:r>
    </w:p>
    <w:p w14:paraId="4A81E882" w14:textId="4430D026" w:rsidR="00D03F06" w:rsidRPr="00515DC4"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D03F06">
        <w:rPr>
          <w:rFonts w:ascii="Times New Roman" w:eastAsia="Calibri" w:hAnsi="Times New Roman" w:cs="Times New Roman"/>
          <w:sz w:val="28"/>
          <w:szCs w:val="28"/>
          <w:lang w:val="kk-KZ"/>
        </w:rPr>
        <w:t xml:space="preserve">Жапонияда экономикалық дамуды стратегиялық жоспарлау және стратегияларды іске асыру процесі заңнамалық тұрғыдан нақпа-нақ ресімделген. Сонымен бірге, әлеуметтік-экономикалық дамудың жалпымемлекеттік жоспарлары заң болып табылмайды. Жекелеген мемлекеттік бағдарламалар түрінде көрсетілген олар экономикалық субъектілердің қызметі құрылатын бағдарлардың сипатына бейресми түрде ие болады. Алайда, іс жүзінде мемлекеттік стратегиялық жоспардың параметрлерін орындау міндеттілігі заңмен белгіленгенмен салыстырылады. Бұл ұлттық ерекшеліктің бірқатар көріністерімен түсіндіріледі </w:t>
      </w:r>
      <w:r w:rsidRPr="00515DC4">
        <w:rPr>
          <w:rFonts w:ascii="Times New Roman" w:eastAsia="Calibri" w:hAnsi="Times New Roman" w:cs="Times New Roman"/>
          <w:sz w:val="28"/>
          <w:szCs w:val="28"/>
          <w:lang w:val="kk-KZ"/>
        </w:rPr>
        <w:t>[58</w:t>
      </w:r>
      <w:r w:rsidR="00515DC4" w:rsidRPr="00515DC4">
        <w:rPr>
          <w:rFonts w:ascii="Times New Roman" w:eastAsia="Calibri" w:hAnsi="Times New Roman" w:cs="Times New Roman"/>
          <w:sz w:val="28"/>
          <w:szCs w:val="28"/>
          <w:lang w:val="kk-KZ"/>
        </w:rPr>
        <w:t xml:space="preserve">, </w:t>
      </w:r>
      <w:r w:rsidR="00BE5378">
        <w:rPr>
          <w:rFonts w:ascii="Times New Roman" w:eastAsia="Calibri" w:hAnsi="Times New Roman" w:cs="Times New Roman"/>
          <w:sz w:val="28"/>
          <w:szCs w:val="28"/>
          <w:lang w:val="kk-KZ"/>
        </w:rPr>
        <w:t xml:space="preserve">с. </w:t>
      </w:r>
      <w:r w:rsidR="00515DC4" w:rsidRPr="00515DC4">
        <w:rPr>
          <w:rFonts w:ascii="Times New Roman" w:eastAsia="Calibri" w:hAnsi="Times New Roman" w:cs="Times New Roman"/>
          <w:sz w:val="28"/>
          <w:szCs w:val="28"/>
          <w:lang w:val="kk-KZ"/>
        </w:rPr>
        <w:t>21-27</w:t>
      </w:r>
      <w:r w:rsidRPr="00515DC4">
        <w:rPr>
          <w:rFonts w:ascii="Times New Roman" w:eastAsia="Calibri" w:hAnsi="Times New Roman" w:cs="Times New Roman"/>
          <w:sz w:val="28"/>
          <w:szCs w:val="28"/>
          <w:lang w:val="kk-KZ"/>
        </w:rPr>
        <w:t>].</w:t>
      </w:r>
    </w:p>
    <w:p w14:paraId="74C196D8" w14:textId="77777777" w:rsidR="00D03F06" w:rsidRPr="00D03F06"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D03F06">
        <w:rPr>
          <w:rFonts w:ascii="Times New Roman" w:eastAsia="Calibri" w:hAnsi="Times New Roman" w:cs="Times New Roman"/>
          <w:sz w:val="28"/>
          <w:szCs w:val="28"/>
          <w:lang w:val="kk-KZ"/>
        </w:rPr>
        <w:t xml:space="preserve">Өңірлік даму стратегиясын іске асыру үшін бірқатар нормативтік-құқықтық тетіктер жасалды. Біріншіден, бұл 2005 жылғы «Ұлттық кеңістікті жоспарлау жөніндегі актіге» сәйкес қабылданған ұлттық және аймақтық кеңістіктік жоспарлар. Олар жер ресурстарын, жағалаудағы, қалалық және ауылдық аумақтарды дамытудың ұзақ мерзімді және кешенді құралдары болып табылады және өнеркәсіптік кәсіпорындар мен инфрақұрылымның орналасуын, мәдениет пен туризмді дамытуды және экологиялық жағдайды жақсартуды реттейді. Сонымен қатар, бұл жоспарларда табиғи апаттарды пайымдау механизмдері де көрсетілген. 2005 жылдың сәуірінде «Өңірлік жандандыру туралы заң» күшіне енді, оның негізінде өңірлердегі субсидиялар жүйесінің құрылымын жаңарту жөніндегі жаңа қаржылық тетік құрылды, ал 2006 жылдан бастап университеттермен және басқа да ғылыми-білім беру ұйымдарымен бірлесіп жүзеге асырылатын жергілікті әлеуметтік-экономикалық даму бастамаларын қолдау үшін «Жергілікті академиялық хабтарды жандандыру жөніндегі бағдарлама» жұмыс істейді. </w:t>
      </w:r>
    </w:p>
    <w:p w14:paraId="41C4D195" w14:textId="6946CF9B" w:rsidR="00D03F06" w:rsidRPr="00D03F06"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D03F06">
        <w:rPr>
          <w:rFonts w:ascii="Times New Roman" w:eastAsia="Calibri" w:hAnsi="Times New Roman" w:cs="Times New Roman"/>
          <w:sz w:val="28"/>
          <w:szCs w:val="28"/>
          <w:lang w:val="kk-KZ"/>
        </w:rPr>
        <w:t xml:space="preserve">Өңірлік даму стратегиясын іске асыру үшін бірқатар институционалдық </w:t>
      </w:r>
      <w:r w:rsidR="006F6E84" w:rsidRPr="006F6E84">
        <w:rPr>
          <w:rFonts w:ascii="Times New Roman" w:eastAsia="Calibri" w:hAnsi="Times New Roman" w:cs="Times New Roman"/>
          <w:sz w:val="28"/>
          <w:szCs w:val="28"/>
          <w:lang w:val="kk-KZ"/>
        </w:rPr>
        <w:t>инновациялар</w:t>
      </w:r>
      <w:r w:rsidR="006F6E84">
        <w:rPr>
          <w:rFonts w:ascii="Times New Roman" w:eastAsia="Calibri" w:hAnsi="Times New Roman" w:cs="Times New Roman"/>
          <w:sz w:val="28"/>
          <w:szCs w:val="28"/>
          <w:lang w:val="kk-KZ"/>
        </w:rPr>
        <w:t xml:space="preserve"> </w:t>
      </w:r>
      <w:r w:rsidRPr="00D03F06">
        <w:rPr>
          <w:rFonts w:ascii="Times New Roman" w:eastAsia="Calibri" w:hAnsi="Times New Roman" w:cs="Times New Roman"/>
          <w:sz w:val="28"/>
          <w:szCs w:val="28"/>
          <w:lang w:val="kk-KZ"/>
        </w:rPr>
        <w:t>енгізілді. Мысалы, 2001 жылы –  «Қалалық жаңғыру бюросы», 2002 жылы – «Құрылымдық реформалаудың ерекше аумақтарын ілгерілету бюросы</w:t>
      </w:r>
      <w:r w:rsidR="00EF6E8E">
        <w:rPr>
          <w:rFonts w:ascii="Times New Roman" w:eastAsia="Calibri" w:hAnsi="Times New Roman" w:cs="Times New Roman"/>
          <w:sz w:val="28"/>
          <w:szCs w:val="28"/>
          <w:lang w:val="kk-KZ"/>
        </w:rPr>
        <w:t>»</w:t>
      </w:r>
      <w:r w:rsidRPr="00D03F06">
        <w:rPr>
          <w:rFonts w:ascii="Times New Roman" w:eastAsia="Calibri" w:hAnsi="Times New Roman" w:cs="Times New Roman"/>
          <w:sz w:val="28"/>
          <w:szCs w:val="28"/>
          <w:lang w:val="kk-KZ"/>
        </w:rPr>
        <w:t>, 2003 жылы – «Аймақтық жандандыру бюросы</w:t>
      </w:r>
      <w:r w:rsidR="00EF6E8E">
        <w:rPr>
          <w:rFonts w:ascii="Times New Roman" w:eastAsia="Calibri" w:hAnsi="Times New Roman" w:cs="Times New Roman"/>
          <w:sz w:val="28"/>
          <w:szCs w:val="28"/>
          <w:lang w:val="kk-KZ"/>
        </w:rPr>
        <w:t>»</w:t>
      </w:r>
      <w:r w:rsidRPr="00D03F06">
        <w:rPr>
          <w:rFonts w:ascii="Times New Roman" w:eastAsia="Calibri" w:hAnsi="Times New Roman" w:cs="Times New Roman"/>
          <w:sz w:val="28"/>
          <w:szCs w:val="28"/>
          <w:lang w:val="kk-KZ"/>
        </w:rPr>
        <w:t xml:space="preserve"> құрылып, өңірлік жұмыспен қамтуды кешенді дамытуға және құруға бағытталған желілік министрліктердің өзара іс-қимылын үйлестірді. 2006 жылы қалаішілік аудандардың дамуына ықпал ету мақсатында «Қалалардың ішкі аудандарын жандандыру жөніндегі бюро» құрылды. 2007 жылы бұл 4 бюро министрлер кабинетінің тікелей басқаруындағы «Өңірлік жандандыру жөніндегі интеграцияланған бюро»</w:t>
      </w:r>
      <w:r w:rsidR="009148C7">
        <w:rPr>
          <w:rFonts w:ascii="Times New Roman" w:eastAsia="Calibri" w:hAnsi="Times New Roman" w:cs="Times New Roman"/>
          <w:sz w:val="28"/>
          <w:szCs w:val="28"/>
          <w:lang w:val="kk-KZ"/>
        </w:rPr>
        <w:t xml:space="preserve"> туралы</w:t>
      </w:r>
      <w:r w:rsidRPr="00D03F06">
        <w:rPr>
          <w:rFonts w:ascii="Times New Roman" w:eastAsia="Calibri" w:hAnsi="Times New Roman" w:cs="Times New Roman"/>
          <w:sz w:val="28"/>
          <w:szCs w:val="28"/>
          <w:lang w:val="kk-KZ"/>
        </w:rPr>
        <w:t xml:space="preserve"> бірыңғай органға біріктірілді.</w:t>
      </w:r>
    </w:p>
    <w:p w14:paraId="12CFE09B" w14:textId="269437AB" w:rsidR="003E0F2E" w:rsidRPr="006F6E84"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D03F06">
        <w:rPr>
          <w:rFonts w:ascii="Times New Roman" w:eastAsia="Calibri" w:hAnsi="Times New Roman" w:cs="Times New Roman"/>
          <w:sz w:val="28"/>
          <w:szCs w:val="28"/>
          <w:lang w:val="kk-KZ"/>
        </w:rPr>
        <w:t>Жапонияның аймақтық даму стратегияларын талдау олардың барлығы тиімді өсуді жеделдету және 1990 жылдардағы «Жоғалған онжылдықтың» теріс салдарларын жеңу үшін аймақтардың жауапкершілігін орталықсыздандыруға және арттыруға бағытталғанын көрсетті.</w:t>
      </w:r>
      <w:r w:rsidR="003E0F2E">
        <w:rPr>
          <w:rFonts w:ascii="Times New Roman" w:eastAsia="Calibri" w:hAnsi="Times New Roman" w:cs="Times New Roman"/>
          <w:sz w:val="28"/>
          <w:szCs w:val="28"/>
          <w:lang w:val="kk-KZ"/>
        </w:rPr>
        <w:t xml:space="preserve"> </w:t>
      </w:r>
      <w:r w:rsidRPr="00D03F06">
        <w:rPr>
          <w:rFonts w:ascii="Times New Roman" w:eastAsia="Calibri" w:hAnsi="Times New Roman" w:cs="Times New Roman"/>
          <w:sz w:val="28"/>
          <w:szCs w:val="28"/>
          <w:lang w:val="kk-KZ"/>
        </w:rPr>
        <w:t>Бір сөзбен айтқанда, өңірлік стратегиялар өңірлердің өзара көмегі мен дербестігі, идеялар мен жаңашылдық бәсекелестігі, жергілікті экономиканы ынталандыру және жергілікті жұмыс орындарын құру арқылы орнықты өңірлік қауымдастықтар құру қағидаттарын басшылыққа алады. Аймақтар өз бетінше жоспарлайды және әрекет етеді, ал ұлттық үкімет өзінің қолдаушылық функциясын орындайды, яғни басқару пирамидасының үшкір бас</w:t>
      </w:r>
      <w:r w:rsidR="009148C7">
        <w:rPr>
          <w:rFonts w:ascii="Times New Roman" w:eastAsia="Calibri" w:hAnsi="Times New Roman" w:cs="Times New Roman"/>
          <w:sz w:val="28"/>
          <w:szCs w:val="28"/>
          <w:lang w:val="kk-KZ"/>
        </w:rPr>
        <w:t>ы</w:t>
      </w:r>
      <w:r w:rsidRPr="00D03F06">
        <w:rPr>
          <w:rFonts w:ascii="Times New Roman" w:eastAsia="Calibri" w:hAnsi="Times New Roman" w:cs="Times New Roman"/>
          <w:sz w:val="28"/>
          <w:szCs w:val="28"/>
          <w:lang w:val="kk-KZ"/>
        </w:rPr>
        <w:t xml:space="preserve"> жоғары қарай бағытталған, бұл солай болуы қажет</w:t>
      </w:r>
      <w:r w:rsidR="00515DC4">
        <w:rPr>
          <w:rFonts w:ascii="Times New Roman" w:eastAsia="Calibri" w:hAnsi="Times New Roman" w:cs="Times New Roman"/>
          <w:sz w:val="28"/>
          <w:szCs w:val="28"/>
          <w:lang w:val="kk-KZ"/>
        </w:rPr>
        <w:t> </w:t>
      </w:r>
      <w:r w:rsidRPr="00D03F06">
        <w:rPr>
          <w:rFonts w:ascii="Times New Roman" w:eastAsia="Calibri" w:hAnsi="Times New Roman" w:cs="Times New Roman"/>
          <w:sz w:val="28"/>
          <w:szCs w:val="28"/>
          <w:lang w:val="kk-KZ"/>
        </w:rPr>
        <w:t>[63</w:t>
      </w:r>
      <w:r w:rsidR="00515DC4">
        <w:rPr>
          <w:rFonts w:ascii="Times New Roman" w:eastAsia="Calibri" w:hAnsi="Times New Roman" w:cs="Times New Roman"/>
          <w:sz w:val="28"/>
          <w:szCs w:val="28"/>
          <w:lang w:val="kk-KZ"/>
        </w:rPr>
        <w:t xml:space="preserve">, </w:t>
      </w:r>
      <w:r w:rsidR="00BE5378">
        <w:rPr>
          <w:rFonts w:ascii="Times New Roman" w:eastAsia="Calibri" w:hAnsi="Times New Roman" w:cs="Times New Roman"/>
          <w:sz w:val="28"/>
          <w:szCs w:val="28"/>
          <w:lang w:val="kk-KZ"/>
        </w:rPr>
        <w:t xml:space="preserve">с. </w:t>
      </w:r>
      <w:r w:rsidR="00515DC4">
        <w:rPr>
          <w:rFonts w:ascii="Times New Roman" w:eastAsia="Calibri" w:hAnsi="Times New Roman" w:cs="Times New Roman"/>
          <w:sz w:val="28"/>
          <w:szCs w:val="28"/>
          <w:lang w:val="kk-KZ"/>
        </w:rPr>
        <w:t>70-75</w:t>
      </w:r>
      <w:r w:rsidRPr="00D03F06">
        <w:rPr>
          <w:rFonts w:ascii="Times New Roman" w:eastAsia="Calibri" w:hAnsi="Times New Roman" w:cs="Times New Roman"/>
          <w:sz w:val="28"/>
          <w:szCs w:val="28"/>
          <w:lang w:val="kk-KZ"/>
        </w:rPr>
        <w:t>].</w:t>
      </w:r>
    </w:p>
    <w:p w14:paraId="0FF273FA" w14:textId="354278F3" w:rsidR="00D03F06" w:rsidRPr="00901634"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i/>
          <w:sz w:val="28"/>
          <w:szCs w:val="28"/>
          <w:lang w:val="kk-KZ"/>
        </w:rPr>
      </w:pPr>
      <w:r w:rsidRPr="00901634">
        <w:rPr>
          <w:rFonts w:ascii="Times New Roman" w:eastAsia="Calibri" w:hAnsi="Times New Roman" w:cs="Times New Roman"/>
          <w:bCs/>
          <w:i/>
          <w:sz w:val="28"/>
          <w:szCs w:val="28"/>
          <w:lang w:val="kk-KZ"/>
        </w:rPr>
        <w:t>Қытай</w:t>
      </w:r>
      <w:r w:rsidR="00901634">
        <w:rPr>
          <w:rFonts w:ascii="Times New Roman" w:eastAsia="Calibri" w:hAnsi="Times New Roman" w:cs="Times New Roman"/>
          <w:bCs/>
          <w:i/>
          <w:sz w:val="28"/>
          <w:szCs w:val="28"/>
          <w:lang w:val="kk-KZ"/>
        </w:rPr>
        <w:t xml:space="preserve"> тәжірибесі</w:t>
      </w:r>
    </w:p>
    <w:p w14:paraId="6357F6D7" w14:textId="77777777" w:rsidR="00D03F06" w:rsidRPr="00D03F06"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D03F06">
        <w:rPr>
          <w:rFonts w:ascii="Times New Roman" w:eastAsia="Calibri" w:hAnsi="Times New Roman" w:cs="Times New Roman"/>
          <w:sz w:val="28"/>
          <w:szCs w:val="28"/>
          <w:lang w:val="kk-KZ"/>
        </w:rPr>
        <w:t>Қытайдағы болжамдау мен стратегиялық жоспарлау бірқатар даму кезеңдерінен өтті [64].</w:t>
      </w:r>
    </w:p>
    <w:p w14:paraId="40A578B6" w14:textId="452260BE" w:rsidR="00D03F06" w:rsidRPr="00D03F06"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sz w:val="28"/>
          <w:szCs w:val="28"/>
          <w:lang w:val="kk-KZ"/>
        </w:rPr>
      </w:pPr>
      <w:r w:rsidRPr="00D03F06">
        <w:rPr>
          <w:rFonts w:ascii="Times New Roman" w:eastAsia="Calibri" w:hAnsi="Times New Roman" w:cs="Times New Roman"/>
          <w:sz w:val="28"/>
          <w:szCs w:val="28"/>
          <w:lang w:val="kk-KZ"/>
        </w:rPr>
        <w:t>Аймақтық саясаттың эволюциялық тарихы, көптеген қытайлық зерттеушілердің пайымдауынша, қатарынан рет-ретімен үш кезең ретінде ұсынылуы мүмкін: теңгерімді даму стратегиясы (1949-1978), теңгерімсіз даму стратегиясы (1978</w:t>
      </w:r>
      <w:r w:rsidR="00CF1703">
        <w:rPr>
          <w:rFonts w:ascii="Times New Roman" w:eastAsia="Calibri" w:hAnsi="Times New Roman" w:cs="Times New Roman"/>
          <w:sz w:val="28"/>
          <w:szCs w:val="28"/>
          <w:lang w:val="kk-KZ"/>
        </w:rPr>
        <w:t>-</w:t>
      </w:r>
      <w:r w:rsidRPr="00D03F06">
        <w:rPr>
          <w:rFonts w:ascii="Times New Roman" w:eastAsia="Calibri" w:hAnsi="Times New Roman" w:cs="Times New Roman"/>
          <w:sz w:val="28"/>
          <w:szCs w:val="28"/>
          <w:lang w:val="kk-KZ"/>
        </w:rPr>
        <w:t xml:space="preserve">1990 жылдың ортасы) және үйлестірілген даму стратегиясы (1990 жылдардың аяғынан бастап) [65]. </w:t>
      </w:r>
    </w:p>
    <w:p w14:paraId="2714B975" w14:textId="77777777" w:rsidR="00D03F06" w:rsidRPr="00D03F06"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sz w:val="28"/>
          <w:szCs w:val="28"/>
          <w:lang w:val="kk-KZ"/>
        </w:rPr>
      </w:pPr>
      <w:r w:rsidRPr="00D03F06">
        <w:rPr>
          <w:rFonts w:ascii="Times New Roman" w:eastAsia="Calibri" w:hAnsi="Times New Roman" w:cs="Times New Roman"/>
          <w:sz w:val="28"/>
          <w:szCs w:val="28"/>
          <w:lang w:val="kk-KZ"/>
        </w:rPr>
        <w:t xml:space="preserve">1980 жылдарға дейін сандық жоспарлау басым болды, содан кейін мемлекеттік болжамдау мен жоспарлау жүйесінің жаңа бағыты басталды, әлеуметтік салаға баса назар аударылды. ХХ ғасырдың 90-шы жылдарында жоспарлаудың жаңа – ұзақ мерзімді түрі қолданыла бастады. </w:t>
      </w:r>
      <w:bookmarkStart w:id="13" w:name="_Hlk158112448"/>
      <w:r w:rsidRPr="00D03F06">
        <w:rPr>
          <w:rFonts w:ascii="Times New Roman" w:eastAsia="Calibri" w:hAnsi="Times New Roman" w:cs="Times New Roman"/>
          <w:sz w:val="28"/>
          <w:szCs w:val="28"/>
          <w:lang w:val="kk-KZ"/>
        </w:rPr>
        <w:t xml:space="preserve">Қытай Халық Республикасында </w:t>
      </w:r>
      <w:bookmarkEnd w:id="13"/>
      <w:r w:rsidRPr="00D03F06">
        <w:rPr>
          <w:rFonts w:ascii="Times New Roman" w:eastAsia="Calibri" w:hAnsi="Times New Roman" w:cs="Times New Roman"/>
          <w:sz w:val="28"/>
          <w:szCs w:val="28"/>
          <w:lang w:val="kk-KZ"/>
        </w:rPr>
        <w:t xml:space="preserve">жоспарлаудың – жалпымемлекеттік, салалық, аумақтық және кәсіпорындар бойынша төрт деңгейі болды және бұл жоспарлаудың барлық түрлері өзара байланыста болды. Бірте-бірте өңірлік және салалық жоспарлау маңызды рөл атқара бастады. </w:t>
      </w:r>
    </w:p>
    <w:p w14:paraId="611B8116" w14:textId="5A7E5A78" w:rsidR="00D03F06" w:rsidRPr="00515DC4"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sz w:val="28"/>
          <w:szCs w:val="28"/>
          <w:lang w:val="kk-KZ"/>
        </w:rPr>
      </w:pPr>
      <w:r w:rsidRPr="00D03F06">
        <w:rPr>
          <w:rFonts w:ascii="Times New Roman" w:eastAsia="Calibri" w:hAnsi="Times New Roman" w:cs="Times New Roman"/>
          <w:sz w:val="28"/>
          <w:szCs w:val="28"/>
          <w:lang w:val="kk-KZ"/>
        </w:rPr>
        <w:t xml:space="preserve">Қытай Халық Республикасына провинциялық бағыныстағы бес автономиялық қала, жиырма үш провинция, төрт орталық бағынысты қала және екі арнайы әкімшілік аудан кіреді. </w:t>
      </w:r>
      <w:bookmarkStart w:id="14" w:name="_Hlk158112384"/>
      <w:r w:rsidRPr="00D03F06">
        <w:rPr>
          <w:rFonts w:ascii="Times New Roman" w:eastAsia="Calibri" w:hAnsi="Times New Roman" w:cs="Times New Roman"/>
          <w:sz w:val="28"/>
          <w:szCs w:val="28"/>
          <w:lang w:val="kk-KZ"/>
        </w:rPr>
        <w:t>ҚХР</w:t>
      </w:r>
      <w:bookmarkEnd w:id="14"/>
      <w:r w:rsidR="00CF1703">
        <w:rPr>
          <w:rFonts w:ascii="Times New Roman" w:eastAsia="Calibri" w:hAnsi="Times New Roman" w:cs="Times New Roman"/>
          <w:sz w:val="28"/>
          <w:szCs w:val="28"/>
          <w:lang w:val="kk-KZ"/>
        </w:rPr>
        <w:t>-</w:t>
      </w:r>
      <w:r w:rsidRPr="00D03F06">
        <w:rPr>
          <w:rFonts w:ascii="Times New Roman" w:eastAsia="Calibri" w:hAnsi="Times New Roman" w:cs="Times New Roman"/>
          <w:sz w:val="28"/>
          <w:szCs w:val="28"/>
          <w:lang w:val="kk-KZ"/>
        </w:rPr>
        <w:t xml:space="preserve">дағы негізгі билік – </w:t>
      </w:r>
      <w:bookmarkStart w:id="15" w:name="_Hlk158112400"/>
      <w:r w:rsidRPr="00D03F06">
        <w:rPr>
          <w:rFonts w:ascii="Times New Roman" w:eastAsia="Calibri" w:hAnsi="Times New Roman" w:cs="Times New Roman"/>
          <w:sz w:val="28"/>
          <w:szCs w:val="28"/>
          <w:lang w:val="kk-KZ"/>
        </w:rPr>
        <w:t xml:space="preserve">Бүкілқытайлық халық өкілдерінің жиналысы (БХӨЖ). </w:t>
      </w:r>
      <w:bookmarkEnd w:id="15"/>
      <w:r w:rsidRPr="00D03F06">
        <w:rPr>
          <w:rFonts w:ascii="Times New Roman" w:eastAsia="Calibri" w:hAnsi="Times New Roman" w:cs="Times New Roman"/>
          <w:sz w:val="28"/>
          <w:szCs w:val="28"/>
          <w:lang w:val="kk-KZ"/>
        </w:rPr>
        <w:t xml:space="preserve">Оған провинциялардың, автономиялық аудандардың, орталық бағыныстағы қалалардың және Қарулы Күштердің өкілдіктерінен сайланған депутаттар кіреді. Жергілікті мемлекеттік басқару органы </w:t>
      </w:r>
      <w:bookmarkStart w:id="16" w:name="_Hlk158112425"/>
      <w:r w:rsidRPr="00D03F06">
        <w:rPr>
          <w:rFonts w:ascii="Times New Roman" w:eastAsia="Calibri" w:hAnsi="Times New Roman" w:cs="Times New Roman"/>
          <w:sz w:val="28"/>
          <w:szCs w:val="28"/>
          <w:lang w:val="kk-KZ"/>
        </w:rPr>
        <w:t xml:space="preserve">Халық өкілдерінің жиналысы (ХӨЖ) </w:t>
      </w:r>
      <w:bookmarkEnd w:id="16"/>
      <w:r w:rsidRPr="00D03F06">
        <w:rPr>
          <w:rFonts w:ascii="Times New Roman" w:eastAsia="Calibri" w:hAnsi="Times New Roman" w:cs="Times New Roman"/>
          <w:sz w:val="28"/>
          <w:szCs w:val="28"/>
          <w:lang w:val="kk-KZ"/>
        </w:rPr>
        <w:t xml:space="preserve">болып табылады, олар осы әкімшілік бірліктердің маңызды мәселелері бойынша шешім қабылдауға құқылы. ХӨЖ жергілікті заң ережелерін қабылдайды. Барлық жергілікті халық үкіметтері Мемлекеттік Кеңестің бірыңғай басшылығында болады және өзінің </w:t>
      </w:r>
      <w:r w:rsidRPr="00515DC4">
        <w:rPr>
          <w:rFonts w:ascii="Times New Roman" w:eastAsia="Calibri" w:hAnsi="Times New Roman" w:cs="Times New Roman"/>
          <w:sz w:val="28"/>
          <w:szCs w:val="28"/>
          <w:lang w:val="kk-KZ"/>
        </w:rPr>
        <w:t>аумағында әкімшілік қызметті басқарады [64</w:t>
      </w:r>
      <w:r w:rsidR="00515DC4" w:rsidRPr="00515DC4">
        <w:rPr>
          <w:rFonts w:ascii="Times New Roman" w:eastAsia="Calibri" w:hAnsi="Times New Roman" w:cs="Times New Roman"/>
          <w:sz w:val="28"/>
          <w:szCs w:val="28"/>
          <w:lang w:val="kk-KZ"/>
        </w:rPr>
        <w:t xml:space="preserve">, </w:t>
      </w:r>
      <w:r w:rsidR="00BE5378">
        <w:rPr>
          <w:rFonts w:ascii="Times New Roman" w:eastAsia="Calibri" w:hAnsi="Times New Roman" w:cs="Times New Roman"/>
          <w:sz w:val="28"/>
          <w:szCs w:val="28"/>
          <w:lang w:val="kk-KZ"/>
        </w:rPr>
        <w:t xml:space="preserve">с. </w:t>
      </w:r>
      <w:r w:rsidR="00515DC4" w:rsidRPr="00515DC4">
        <w:rPr>
          <w:rFonts w:ascii="Times New Roman" w:eastAsia="Calibri" w:hAnsi="Times New Roman" w:cs="Times New Roman"/>
          <w:sz w:val="28"/>
          <w:szCs w:val="28"/>
          <w:lang w:val="kk-KZ"/>
        </w:rPr>
        <w:t>556-562</w:t>
      </w:r>
      <w:r w:rsidRPr="00515DC4">
        <w:rPr>
          <w:rFonts w:ascii="Times New Roman" w:eastAsia="Calibri" w:hAnsi="Times New Roman" w:cs="Times New Roman"/>
          <w:sz w:val="28"/>
          <w:szCs w:val="28"/>
          <w:lang w:val="kk-KZ"/>
        </w:rPr>
        <w:t xml:space="preserve">]. </w:t>
      </w:r>
    </w:p>
    <w:p w14:paraId="7734230C" w14:textId="77777777" w:rsidR="00D03F06" w:rsidRPr="00D03F06"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sz w:val="28"/>
          <w:szCs w:val="28"/>
          <w:lang w:val="kk-KZ"/>
        </w:rPr>
      </w:pPr>
      <w:r w:rsidRPr="00D03F06">
        <w:rPr>
          <w:rFonts w:ascii="Times New Roman" w:eastAsia="Calibri" w:hAnsi="Times New Roman" w:cs="Times New Roman"/>
          <w:sz w:val="28"/>
          <w:szCs w:val="28"/>
          <w:lang w:val="kk-KZ"/>
        </w:rPr>
        <w:t xml:space="preserve">Қытайда стратегиялық жоспарлауды басқару ҚХР Мемлекеттік кеңесінің қолдауымен әрекет ететін </w:t>
      </w:r>
      <w:bookmarkStart w:id="17" w:name="_Hlk158112486"/>
      <w:r w:rsidRPr="00D03F06">
        <w:rPr>
          <w:rFonts w:ascii="Times New Roman" w:eastAsia="Calibri" w:hAnsi="Times New Roman" w:cs="Times New Roman"/>
          <w:sz w:val="28"/>
          <w:szCs w:val="28"/>
          <w:lang w:val="kk-KZ"/>
        </w:rPr>
        <w:t>Даму және реформа жөніндегі мемлекеттік комитетке (ДРМК)</w:t>
      </w:r>
      <w:bookmarkEnd w:id="17"/>
      <w:r w:rsidRPr="00D03F06">
        <w:rPr>
          <w:rFonts w:ascii="Times New Roman" w:eastAsia="Calibri" w:hAnsi="Times New Roman" w:cs="Times New Roman"/>
          <w:sz w:val="28"/>
          <w:szCs w:val="28"/>
          <w:lang w:val="kk-KZ"/>
        </w:rPr>
        <w:t xml:space="preserve"> жүктелген. ДРМК-нің ізбасары 1952 жылы құрылған Мемлекеттік жоспарлау комиссиясы болды. Мемлекеттік жоспарлау комиссиясы негізінен КСРО Мемлекеттік жоспарлау комиссиясы сияқты болды [66].</w:t>
      </w:r>
    </w:p>
    <w:p w14:paraId="26317F71" w14:textId="77777777" w:rsidR="00D03F06" w:rsidRPr="00D03F06"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sz w:val="28"/>
          <w:szCs w:val="28"/>
          <w:lang w:val="kk-KZ"/>
        </w:rPr>
      </w:pPr>
      <w:r w:rsidRPr="00D03F06">
        <w:rPr>
          <w:rFonts w:ascii="Times New Roman" w:eastAsia="Calibri" w:hAnsi="Times New Roman" w:cs="Times New Roman"/>
          <w:sz w:val="28"/>
          <w:szCs w:val="28"/>
          <w:lang w:val="kk-KZ"/>
        </w:rPr>
        <w:t xml:space="preserve">Біз ДРМК-нің негізгі функцияларының кейбірін атап өтейік: </w:t>
      </w:r>
    </w:p>
    <w:p w14:paraId="53F2E419" w14:textId="45A4F13F" w:rsidR="00D03F06" w:rsidRPr="00D03F06" w:rsidRDefault="007B563C" w:rsidP="00F65928">
      <w:pPr>
        <w:widowControl w:val="0"/>
        <w:shd w:val="clear" w:color="auto" w:fill="FFFFFF"/>
        <w:spacing w:after="0" w:line="240" w:lineRule="auto"/>
        <w:ind w:firstLine="709"/>
        <w:jc w:val="both"/>
        <w:outlineLvl w:val="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D03F06" w:rsidRPr="00D03F06">
        <w:rPr>
          <w:rFonts w:ascii="Times New Roman" w:eastAsia="Calibri" w:hAnsi="Times New Roman" w:cs="Times New Roman"/>
          <w:sz w:val="28"/>
          <w:szCs w:val="28"/>
          <w:lang w:val="kk-KZ"/>
        </w:rPr>
        <w:t xml:space="preserve"> халық шаруашылығының және әлеуметтік дамудың стратегиясын, орта мерзімді және ұзақ мерзімді бағдарламаларын, жылдық жоспарларын әзірлеуді және жүзеге асыруды ұйымдастыру; </w:t>
      </w:r>
    </w:p>
    <w:p w14:paraId="282568F4" w14:textId="056F4374" w:rsidR="00D03F06" w:rsidRPr="00D03F06" w:rsidRDefault="007B563C" w:rsidP="00F65928">
      <w:pPr>
        <w:widowControl w:val="0"/>
        <w:shd w:val="clear" w:color="auto" w:fill="FFFFFF"/>
        <w:spacing w:after="0" w:line="240" w:lineRule="auto"/>
        <w:ind w:firstLine="709"/>
        <w:jc w:val="both"/>
        <w:outlineLvl w:val="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D03F06" w:rsidRPr="00D03F06">
        <w:rPr>
          <w:rFonts w:ascii="Times New Roman" w:eastAsia="Calibri" w:hAnsi="Times New Roman" w:cs="Times New Roman"/>
          <w:sz w:val="28"/>
          <w:szCs w:val="28"/>
          <w:lang w:val="kk-KZ"/>
        </w:rPr>
        <w:t xml:space="preserve"> халық шаруашылығын дамыту және аса маңызды экономикалық құрылымдарды оңтайландыру жөніндегі мақсаттар мен саяси көзқарастарды әзірлеу; </w:t>
      </w:r>
    </w:p>
    <w:p w14:paraId="3E381243" w14:textId="50311005" w:rsidR="00D03F06" w:rsidRPr="00D03F06" w:rsidRDefault="007B563C" w:rsidP="00F65928">
      <w:pPr>
        <w:widowControl w:val="0"/>
        <w:shd w:val="clear" w:color="auto" w:fill="FFFFFF"/>
        <w:spacing w:after="0" w:line="240" w:lineRule="auto"/>
        <w:ind w:firstLine="709"/>
        <w:jc w:val="both"/>
        <w:outlineLvl w:val="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D03F06" w:rsidRPr="00D03F06">
        <w:rPr>
          <w:rFonts w:ascii="Times New Roman" w:eastAsia="Calibri" w:hAnsi="Times New Roman" w:cs="Times New Roman"/>
          <w:sz w:val="28"/>
          <w:szCs w:val="28"/>
          <w:lang w:val="kk-KZ"/>
        </w:rPr>
        <w:t xml:space="preserve"> макрореттеу және макробақылау саясаты, әлеуметтік-экономикалық дамуды кешенді үйлестіру туралы ұсыныстар енгізу; </w:t>
      </w:r>
    </w:p>
    <w:p w14:paraId="082161F8" w14:textId="156109D7" w:rsidR="00D03F06" w:rsidRPr="00D03F06" w:rsidRDefault="007B563C" w:rsidP="00F65928">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D03F06" w:rsidRPr="00D03F06">
        <w:rPr>
          <w:rFonts w:ascii="Times New Roman" w:eastAsia="Calibri" w:hAnsi="Times New Roman" w:cs="Times New Roman"/>
          <w:sz w:val="28"/>
          <w:szCs w:val="28"/>
          <w:lang w:val="kk-KZ"/>
        </w:rPr>
        <w:t xml:space="preserve"> өңірлік экономика мен урбанизацияның дамуын зерделеу және талдау, өңірлік экономиканы үйлесімді дамыту бағдарламаларын әзірлеу, өңірлік экономикалардың өзара іс-қимылын жоспарлау және үйлестіру; </w:t>
      </w:r>
    </w:p>
    <w:p w14:paraId="03B82178" w14:textId="4C11346F" w:rsidR="00D03F06" w:rsidRPr="00D03F06" w:rsidRDefault="007B563C" w:rsidP="00F65928">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D03F06" w:rsidRPr="00D03F06">
        <w:rPr>
          <w:rFonts w:ascii="Times New Roman" w:eastAsia="Calibri" w:hAnsi="Times New Roman" w:cs="Times New Roman"/>
          <w:sz w:val="28"/>
          <w:szCs w:val="28"/>
          <w:lang w:val="kk-KZ"/>
        </w:rPr>
        <w:t xml:space="preserve"> халық шаруашылығын дамыта отырып, демография мен жоспарлы бала тууды, ғылым мен техниканы, білім беруді, мәдениетті, денсаулық сақтауды, қорғаныс құрылысын қоса алғанда, әлеуметтік саланы дамытудың дәйектілігі мен теңгерімділігін қамтамасыз ету;</w:t>
      </w:r>
    </w:p>
    <w:p w14:paraId="49E898D0" w14:textId="0FA96AD4" w:rsidR="00D03F06" w:rsidRPr="00D03F06" w:rsidRDefault="007B563C" w:rsidP="00F65928">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D03F06" w:rsidRPr="00D03F06">
        <w:rPr>
          <w:rFonts w:ascii="Times New Roman" w:eastAsia="Calibri" w:hAnsi="Times New Roman" w:cs="Times New Roman"/>
          <w:sz w:val="28"/>
          <w:szCs w:val="28"/>
          <w:lang w:val="kk-KZ"/>
        </w:rPr>
        <w:t xml:space="preserve"> тұрақты даму стратегиясын жүзеге асыру, ресурстарды үнемдеу және кешенді пайдалану бағдарламаларын әзірлеу, экоиндустрия жұмысын ұйымдастыру және үйлестіру [67].</w:t>
      </w:r>
    </w:p>
    <w:p w14:paraId="2BE4954B" w14:textId="6759965A" w:rsidR="006F6E84" w:rsidRPr="00BE5378" w:rsidRDefault="006F6E84" w:rsidP="00F65928">
      <w:pPr>
        <w:spacing w:after="0" w:line="240" w:lineRule="auto"/>
        <w:ind w:firstLine="709"/>
        <w:jc w:val="both"/>
        <w:rPr>
          <w:rFonts w:ascii="Times New Roman" w:eastAsia="Calibri" w:hAnsi="Times New Roman" w:cs="Times New Roman"/>
          <w:color w:val="000000" w:themeColor="text1"/>
          <w:sz w:val="28"/>
          <w:szCs w:val="28"/>
          <w:lang w:val="kk-KZ"/>
        </w:rPr>
      </w:pPr>
      <w:r w:rsidRPr="006F6E84">
        <w:rPr>
          <w:rFonts w:ascii="Times New Roman" w:eastAsia="Calibri" w:hAnsi="Times New Roman" w:cs="Times New Roman"/>
          <w:sz w:val="28"/>
          <w:szCs w:val="28"/>
          <w:lang w:val="kk-KZ"/>
        </w:rPr>
        <w:t xml:space="preserve">Сонымен қатар, жалпыұлттық бастамаларды әзірлеуге және жоспар үшін идеяларды іздеуге сарапшылардың ресми комитеті қатысады. 13-ші бесжылдық жоспарды әзірлеуге қатысқан ресми комитет жоспарлаудың негізгі бағыттары </w:t>
      </w:r>
      <w:r w:rsidRPr="00BE5378">
        <w:rPr>
          <w:rFonts w:ascii="Times New Roman" w:eastAsia="Calibri" w:hAnsi="Times New Roman" w:cs="Times New Roman"/>
          <w:color w:val="000000" w:themeColor="text1"/>
          <w:sz w:val="28"/>
          <w:szCs w:val="28"/>
          <w:lang w:val="kk-KZ"/>
        </w:rPr>
        <w:t>бойынша 55 жетекші сарапшыдан тұрды және 4 ірі қытай корпорациясының тараулары енгізілді [66</w:t>
      </w:r>
      <w:r w:rsidR="00515DC4" w:rsidRPr="00BE5378">
        <w:rPr>
          <w:rFonts w:ascii="Times New Roman" w:eastAsia="Calibri" w:hAnsi="Times New Roman" w:cs="Times New Roman"/>
          <w:color w:val="000000" w:themeColor="text1"/>
          <w:sz w:val="28"/>
          <w:szCs w:val="28"/>
          <w:lang w:val="kk-KZ"/>
        </w:rPr>
        <w:t xml:space="preserve">, </w:t>
      </w:r>
      <w:r w:rsidR="00BE5378" w:rsidRPr="00BE5378">
        <w:rPr>
          <w:rFonts w:ascii="Times New Roman" w:eastAsia="Calibri" w:hAnsi="Times New Roman" w:cs="Times New Roman"/>
          <w:color w:val="000000" w:themeColor="text1"/>
          <w:sz w:val="28"/>
          <w:szCs w:val="28"/>
          <w:lang w:val="kk-KZ"/>
        </w:rPr>
        <w:t xml:space="preserve">с. </w:t>
      </w:r>
      <w:r w:rsidR="007972F2" w:rsidRPr="00BE5378">
        <w:rPr>
          <w:rFonts w:ascii="Times New Roman" w:eastAsia="Calibri" w:hAnsi="Times New Roman" w:cs="Times New Roman"/>
          <w:color w:val="000000" w:themeColor="text1"/>
          <w:sz w:val="28"/>
          <w:szCs w:val="28"/>
          <w:lang w:val="kk-KZ"/>
        </w:rPr>
        <w:t>55</w:t>
      </w:r>
      <w:r w:rsidRPr="00BE5378">
        <w:rPr>
          <w:rFonts w:ascii="Times New Roman" w:eastAsia="Calibri" w:hAnsi="Times New Roman" w:cs="Times New Roman"/>
          <w:color w:val="000000" w:themeColor="text1"/>
          <w:sz w:val="28"/>
          <w:szCs w:val="28"/>
          <w:lang w:val="kk-KZ"/>
        </w:rPr>
        <w:t>].</w:t>
      </w:r>
    </w:p>
    <w:p w14:paraId="2B4AA31C" w14:textId="73735DDB" w:rsidR="00D03F06" w:rsidRPr="00D03F06" w:rsidRDefault="00D03F06" w:rsidP="00F65928">
      <w:pPr>
        <w:spacing w:after="0" w:line="240" w:lineRule="auto"/>
        <w:ind w:firstLine="709"/>
        <w:jc w:val="both"/>
        <w:rPr>
          <w:rFonts w:ascii="Times New Roman" w:eastAsia="Calibri" w:hAnsi="Times New Roman" w:cs="Times New Roman"/>
          <w:sz w:val="28"/>
          <w:szCs w:val="28"/>
          <w:lang w:val="kk-KZ"/>
        </w:rPr>
      </w:pPr>
      <w:r w:rsidRPr="00BE5378">
        <w:rPr>
          <w:rFonts w:ascii="Times New Roman" w:eastAsia="Calibri" w:hAnsi="Times New Roman" w:cs="Times New Roman"/>
          <w:color w:val="000000" w:themeColor="text1"/>
          <w:sz w:val="28"/>
          <w:szCs w:val="28"/>
          <w:lang w:val="kk-KZ"/>
        </w:rPr>
        <w:t xml:space="preserve">Қытай жоспарлы экономикасы бар мемлекет болды және солай болып қала береді. Қазір ол он үшінші бесжылдық жоспарды жүзеге асырды (2016-2020). Қытайда стратегиялық жоспарлау элементтері алғаш рет «ҚХР-ның 2016-2020 жылдарға арналған он үшінші бесжылдық даму жоспарында» нақты белгіленді. Қазіргі уақытта 2021-2025 жылдарға арналған 14-ші бесжылдық </w:t>
      </w:r>
      <w:r w:rsidRPr="00D03F06">
        <w:rPr>
          <w:rFonts w:ascii="Times New Roman" w:eastAsia="Calibri" w:hAnsi="Times New Roman" w:cs="Times New Roman"/>
          <w:sz w:val="28"/>
          <w:szCs w:val="28"/>
          <w:lang w:val="kk-KZ"/>
        </w:rPr>
        <w:t>жоспар іске асырылуда. Бірінші және екінші бесжылдықтан басқаларының барлығы «Үлкен секіру стратегиясы» деген атаумен белгілі, тұтастай алғанда  жоспарларға қол жеткізіп отырды, тіпті, кейде асып түсті.</w:t>
      </w:r>
      <w:r w:rsidR="003E0F2E">
        <w:rPr>
          <w:rFonts w:ascii="Times New Roman" w:eastAsia="Calibri" w:hAnsi="Times New Roman" w:cs="Times New Roman"/>
          <w:sz w:val="28"/>
          <w:szCs w:val="28"/>
          <w:lang w:val="kk-KZ"/>
        </w:rPr>
        <w:t xml:space="preserve"> А</w:t>
      </w:r>
      <w:r w:rsidRPr="00D03F06">
        <w:rPr>
          <w:rFonts w:ascii="Times New Roman" w:eastAsia="Calibri" w:hAnsi="Times New Roman" w:cs="Times New Roman"/>
          <w:sz w:val="28"/>
          <w:szCs w:val="28"/>
          <w:lang w:val="kk-KZ"/>
        </w:rPr>
        <w:t>лпыс жыл бойы мемлекеттік жоспарлаудың қытайлық моделінде жүзеге асырылып келе жатқан ең маңызды нәрсе – бұл экономиканың жоғары өсу қарқынының тұрақтылығы.</w:t>
      </w:r>
    </w:p>
    <w:p w14:paraId="696023D7" w14:textId="77777777" w:rsidR="00D03F06" w:rsidRPr="00D03F06" w:rsidRDefault="00D03F06" w:rsidP="00F65928">
      <w:pPr>
        <w:spacing w:after="0" w:line="240" w:lineRule="auto"/>
        <w:ind w:firstLine="709"/>
        <w:jc w:val="both"/>
        <w:rPr>
          <w:rFonts w:ascii="Times New Roman" w:eastAsia="Calibri" w:hAnsi="Times New Roman" w:cs="Times New Roman"/>
          <w:sz w:val="28"/>
          <w:szCs w:val="28"/>
          <w:lang w:val="kk-KZ"/>
        </w:rPr>
      </w:pPr>
      <w:r w:rsidRPr="00D03F06">
        <w:rPr>
          <w:rFonts w:ascii="Times New Roman" w:eastAsia="Calibri" w:hAnsi="Times New Roman" w:cs="Times New Roman"/>
          <w:sz w:val="28"/>
          <w:szCs w:val="28"/>
          <w:lang w:val="kk-KZ"/>
        </w:rPr>
        <w:t>ҚХР-да «Экономикалық теңсіздік және біркелкі емес өсу» кеңістіктік саясаты қолданылды. Өңірлік саясат кезең-кезеңімен жүргізілді – аумақтар әлемдік жүйеге әртүрлі қарқынмен және ауқымда: «Кейбір өңірлер басқаларға қарағанда ертерек байып кетсін» деген ұранмен енгізілді.</w:t>
      </w:r>
    </w:p>
    <w:p w14:paraId="47633FA5" w14:textId="790058BD" w:rsidR="00D03F06" w:rsidRPr="00D03F06" w:rsidRDefault="00D03F06" w:rsidP="00F65928">
      <w:pPr>
        <w:spacing w:after="0" w:line="240" w:lineRule="auto"/>
        <w:ind w:firstLine="709"/>
        <w:jc w:val="both"/>
        <w:rPr>
          <w:rFonts w:ascii="Times New Roman" w:eastAsia="Calibri" w:hAnsi="Times New Roman" w:cs="Times New Roman"/>
          <w:sz w:val="28"/>
          <w:szCs w:val="28"/>
          <w:lang w:val="kk-KZ"/>
        </w:rPr>
      </w:pPr>
      <w:r w:rsidRPr="00D03F06">
        <w:rPr>
          <w:rFonts w:ascii="Times New Roman" w:eastAsia="Calibri" w:hAnsi="Times New Roman" w:cs="Times New Roman"/>
          <w:sz w:val="28"/>
          <w:szCs w:val="28"/>
          <w:lang w:val="kk-KZ"/>
        </w:rPr>
        <w:t>Қытайдың стратегиялық дамуы оның аудандарын өңірлік жоспарлауды да білдіретіндіктен, оның Орталық өңірлерінің дамуын қарастыруға болады. Орталық Қытайдың дамуы өте маңызды стратегиялық маңызға ие. Бұл өңірлердің үйлестірілген экономикалық дамуының қытайлық стратегиясының маңызды құрамдас бөлігі.</w:t>
      </w:r>
    </w:p>
    <w:p w14:paraId="438ED90E" w14:textId="7F51E652" w:rsidR="006F6E84" w:rsidRPr="006F6E84" w:rsidRDefault="006F6E84" w:rsidP="00F65928">
      <w:pPr>
        <w:spacing w:after="0" w:line="240" w:lineRule="auto"/>
        <w:ind w:firstLine="709"/>
        <w:jc w:val="both"/>
        <w:rPr>
          <w:rFonts w:ascii="Times New Roman" w:eastAsia="Calibri" w:hAnsi="Times New Roman" w:cs="Times New Roman"/>
          <w:sz w:val="28"/>
          <w:szCs w:val="28"/>
          <w:lang w:val="kk-KZ"/>
        </w:rPr>
      </w:pPr>
      <w:r w:rsidRPr="006F6E84">
        <w:rPr>
          <w:rFonts w:ascii="Times New Roman" w:eastAsia="Calibri" w:hAnsi="Times New Roman" w:cs="Times New Roman"/>
          <w:sz w:val="28"/>
          <w:szCs w:val="28"/>
          <w:lang w:val="kk-KZ"/>
        </w:rPr>
        <w:t xml:space="preserve">2016 жылы Мемлекеттік Кеңестің отырысында қаралғаннан кейін </w:t>
      </w:r>
      <w:r w:rsidR="00CC3CBB">
        <w:rPr>
          <w:rFonts w:ascii="Times New Roman" w:eastAsia="Calibri" w:hAnsi="Times New Roman" w:cs="Times New Roman"/>
          <w:sz w:val="28"/>
          <w:szCs w:val="28"/>
          <w:lang w:val="kk-KZ"/>
        </w:rPr>
        <w:t>«</w:t>
      </w:r>
      <w:r w:rsidRPr="006F6E84">
        <w:rPr>
          <w:rFonts w:ascii="Times New Roman" w:eastAsia="Calibri" w:hAnsi="Times New Roman" w:cs="Times New Roman"/>
          <w:sz w:val="28"/>
          <w:szCs w:val="28"/>
          <w:lang w:val="kk-KZ"/>
        </w:rPr>
        <w:t>Орталық Қытайды дамытудың 2016-2025 жылдарға арналған бағдарламасы</w:t>
      </w:r>
      <w:r w:rsidR="00CC3CBB">
        <w:rPr>
          <w:rFonts w:ascii="Times New Roman" w:eastAsia="Calibri" w:hAnsi="Times New Roman" w:cs="Times New Roman"/>
          <w:sz w:val="28"/>
          <w:szCs w:val="28"/>
          <w:lang w:val="kk-KZ"/>
        </w:rPr>
        <w:t xml:space="preserve">» </w:t>
      </w:r>
      <w:r w:rsidRPr="006F6E84">
        <w:rPr>
          <w:rFonts w:ascii="Times New Roman" w:eastAsia="Calibri" w:hAnsi="Times New Roman" w:cs="Times New Roman"/>
          <w:sz w:val="28"/>
          <w:szCs w:val="28"/>
          <w:lang w:val="kk-KZ"/>
        </w:rPr>
        <w:t>мақұлданды.</w:t>
      </w:r>
    </w:p>
    <w:p w14:paraId="697B8AF5" w14:textId="0A58AC3C" w:rsidR="006F6E84" w:rsidRPr="00515DC4" w:rsidRDefault="006F6E84" w:rsidP="00F65928">
      <w:pPr>
        <w:spacing w:after="0" w:line="240" w:lineRule="auto"/>
        <w:ind w:firstLine="709"/>
        <w:jc w:val="both"/>
        <w:rPr>
          <w:rFonts w:ascii="Times New Roman" w:eastAsia="Calibri" w:hAnsi="Times New Roman" w:cs="Times New Roman"/>
          <w:sz w:val="28"/>
          <w:szCs w:val="28"/>
          <w:lang w:val="kk-KZ"/>
        </w:rPr>
      </w:pPr>
      <w:r w:rsidRPr="006F6E84">
        <w:rPr>
          <w:rFonts w:ascii="Times New Roman" w:eastAsia="Calibri" w:hAnsi="Times New Roman" w:cs="Times New Roman"/>
          <w:sz w:val="28"/>
          <w:szCs w:val="28"/>
          <w:lang w:val="kk-KZ"/>
        </w:rPr>
        <w:t xml:space="preserve">Бүгінгі таңда Қытайдағы ұзақ мерзімді жоспарлау бүкіл жоспарлау жүйесінде басты орын алады. Қазіргі заманғы ұзақ мерзімді жоспарды құру әрдайым ғылыми-техникалық прогрестің барлық нәтижелерін тікелей пайдалануға ықпал етеді. Ұзақ мерзімді жоспарларды құру технологиялық және өндірістік, сондай-ақ өндірістің аумақтық құрылымын үнемі жетілдіруге ықпал </w:t>
      </w:r>
      <w:r w:rsidRPr="00515DC4">
        <w:rPr>
          <w:rFonts w:ascii="Times New Roman" w:eastAsia="Calibri" w:hAnsi="Times New Roman" w:cs="Times New Roman"/>
          <w:sz w:val="28"/>
          <w:szCs w:val="28"/>
          <w:lang w:val="kk-KZ"/>
        </w:rPr>
        <w:t>етеді [64</w:t>
      </w:r>
      <w:r w:rsidR="00515DC4" w:rsidRPr="00515DC4">
        <w:rPr>
          <w:rFonts w:ascii="Times New Roman" w:eastAsia="Calibri" w:hAnsi="Times New Roman" w:cs="Times New Roman"/>
          <w:sz w:val="28"/>
          <w:szCs w:val="28"/>
          <w:lang w:val="kk-KZ"/>
        </w:rPr>
        <w:t xml:space="preserve">, </w:t>
      </w:r>
      <w:r w:rsidR="00BE5378">
        <w:rPr>
          <w:rFonts w:ascii="Times New Roman" w:eastAsia="Calibri" w:hAnsi="Times New Roman" w:cs="Times New Roman"/>
          <w:sz w:val="28"/>
          <w:szCs w:val="28"/>
          <w:lang w:val="kk-KZ"/>
        </w:rPr>
        <w:t xml:space="preserve">с. </w:t>
      </w:r>
      <w:r w:rsidR="00515DC4" w:rsidRPr="00515DC4">
        <w:rPr>
          <w:rFonts w:ascii="Times New Roman" w:eastAsia="Calibri" w:hAnsi="Times New Roman" w:cs="Times New Roman"/>
          <w:sz w:val="28"/>
          <w:szCs w:val="28"/>
          <w:lang w:val="kk-KZ"/>
        </w:rPr>
        <w:t>556-562</w:t>
      </w:r>
      <w:r w:rsidRPr="00515DC4">
        <w:rPr>
          <w:rFonts w:ascii="Times New Roman" w:eastAsia="Calibri" w:hAnsi="Times New Roman" w:cs="Times New Roman"/>
          <w:sz w:val="28"/>
          <w:szCs w:val="28"/>
          <w:lang w:val="kk-KZ"/>
        </w:rPr>
        <w:t>].</w:t>
      </w:r>
    </w:p>
    <w:p w14:paraId="458D79B4" w14:textId="59BAFE8E" w:rsidR="00D03F06" w:rsidRPr="00515DC4" w:rsidRDefault="00D03F06" w:rsidP="00F65928">
      <w:pPr>
        <w:spacing w:after="0" w:line="240" w:lineRule="auto"/>
        <w:ind w:firstLine="709"/>
        <w:jc w:val="both"/>
        <w:rPr>
          <w:rFonts w:ascii="Times New Roman" w:eastAsia="Calibri" w:hAnsi="Times New Roman" w:cs="Times New Roman"/>
          <w:sz w:val="28"/>
          <w:szCs w:val="28"/>
          <w:lang w:val="kk-KZ"/>
        </w:rPr>
      </w:pPr>
      <w:r w:rsidRPr="00D03F06">
        <w:rPr>
          <w:rFonts w:ascii="Times New Roman" w:eastAsia="Calibri" w:hAnsi="Times New Roman" w:cs="Times New Roman"/>
          <w:sz w:val="28"/>
          <w:szCs w:val="28"/>
          <w:lang w:val="kk-KZ"/>
        </w:rPr>
        <w:t xml:space="preserve">Өңірлік экономикалық даму стратегияларын іске асыру тетігі экономиканың мемлекеттік секторының басымдығына және оның жеке сектормен үйлесуіне келіп тіреледі. Мемлекеттік стратегиялық жоспардың бірқатар көрсеткіштері міндетті болып табылады, оның жекелеген параметрлері қажет ететін даму индикаторларының рөлін атқарады. Мемлекеттік жоспармен реттелетін көрсеткіштердің орындалуы аса қатаң </w:t>
      </w:r>
      <w:r w:rsidRPr="00515DC4">
        <w:rPr>
          <w:rFonts w:ascii="Times New Roman" w:eastAsia="Calibri" w:hAnsi="Times New Roman" w:cs="Times New Roman"/>
          <w:sz w:val="28"/>
          <w:szCs w:val="28"/>
          <w:lang w:val="kk-KZ"/>
        </w:rPr>
        <w:t>бақыланады [58</w:t>
      </w:r>
      <w:r w:rsidR="00515DC4" w:rsidRPr="00515DC4">
        <w:rPr>
          <w:rFonts w:ascii="Times New Roman" w:eastAsia="Calibri" w:hAnsi="Times New Roman" w:cs="Times New Roman"/>
          <w:sz w:val="28"/>
          <w:szCs w:val="28"/>
          <w:lang w:val="kk-KZ"/>
        </w:rPr>
        <w:t xml:space="preserve">, </w:t>
      </w:r>
      <w:r w:rsidR="00BE5378">
        <w:rPr>
          <w:rFonts w:ascii="Times New Roman" w:eastAsia="Calibri" w:hAnsi="Times New Roman" w:cs="Times New Roman"/>
          <w:sz w:val="28"/>
          <w:szCs w:val="28"/>
          <w:lang w:val="kk-KZ"/>
        </w:rPr>
        <w:t xml:space="preserve">с. </w:t>
      </w:r>
      <w:r w:rsidR="00515DC4" w:rsidRPr="00515DC4">
        <w:rPr>
          <w:rFonts w:ascii="Times New Roman" w:eastAsia="Calibri" w:hAnsi="Times New Roman" w:cs="Times New Roman"/>
          <w:sz w:val="28"/>
          <w:szCs w:val="28"/>
          <w:lang w:val="kk-KZ"/>
        </w:rPr>
        <w:t>21-27</w:t>
      </w:r>
      <w:r w:rsidRPr="00515DC4">
        <w:rPr>
          <w:rFonts w:ascii="Times New Roman" w:eastAsia="Calibri" w:hAnsi="Times New Roman" w:cs="Times New Roman"/>
          <w:sz w:val="28"/>
          <w:szCs w:val="28"/>
          <w:lang w:val="kk-KZ"/>
        </w:rPr>
        <w:t>].</w:t>
      </w:r>
    </w:p>
    <w:p w14:paraId="65C1451B" w14:textId="4EF1E85A" w:rsidR="003E0F2E" w:rsidRPr="00BE5378"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D03F06">
        <w:rPr>
          <w:rFonts w:ascii="Times New Roman" w:eastAsia="Calibri" w:hAnsi="Times New Roman" w:cs="Times New Roman"/>
          <w:sz w:val="28"/>
          <w:szCs w:val="28"/>
          <w:lang w:val="kk-KZ"/>
        </w:rPr>
        <w:t>Тұтастай алғанда, Қытайдың жоспарлау жүйесі экономиканың тұрақты жоғары өсу қарқынына қол жеткізе отырып, өзінің тиімділігін дәлелдеді</w:t>
      </w:r>
      <w:r w:rsidRPr="00BE5378">
        <w:rPr>
          <w:rFonts w:ascii="Times New Roman" w:eastAsia="Calibri" w:hAnsi="Times New Roman" w:cs="Times New Roman"/>
          <w:sz w:val="28"/>
          <w:szCs w:val="28"/>
          <w:lang w:val="kk-KZ"/>
        </w:rPr>
        <w:t>.</w:t>
      </w:r>
      <w:r w:rsidRPr="00BE5378">
        <w:rPr>
          <w:rFonts w:ascii="Times New Roman" w:eastAsia="Times New Roman" w:hAnsi="Times New Roman" w:cs="Times New Roman"/>
          <w:bCs/>
          <w:kern w:val="36"/>
          <w:sz w:val="48"/>
          <w:szCs w:val="48"/>
          <w:lang w:val="kk-KZ" w:eastAsia="ru-RU"/>
        </w:rPr>
        <w:t xml:space="preserve"> </w:t>
      </w:r>
    </w:p>
    <w:p w14:paraId="368A99A4" w14:textId="5226C33D" w:rsidR="00D03F06" w:rsidRPr="00901634"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i/>
          <w:sz w:val="28"/>
          <w:szCs w:val="28"/>
          <w:lang w:val="kk-KZ"/>
        </w:rPr>
      </w:pPr>
      <w:r w:rsidRPr="00901634">
        <w:rPr>
          <w:rFonts w:ascii="Times New Roman" w:eastAsia="Calibri" w:hAnsi="Times New Roman" w:cs="Times New Roman"/>
          <w:bCs/>
          <w:i/>
          <w:sz w:val="28"/>
          <w:szCs w:val="28"/>
          <w:lang w:val="kk-KZ"/>
        </w:rPr>
        <w:t>АҚШ тәжірибесі</w:t>
      </w:r>
    </w:p>
    <w:p w14:paraId="7E350569" w14:textId="77777777" w:rsidR="00D03F06" w:rsidRPr="00D03F06"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D03F06">
        <w:rPr>
          <w:rFonts w:ascii="Times New Roman" w:eastAsia="Calibri" w:hAnsi="Times New Roman" w:cs="Times New Roman"/>
          <w:bCs/>
          <w:sz w:val="28"/>
          <w:szCs w:val="28"/>
          <w:lang w:val="kk-KZ"/>
        </w:rPr>
        <w:t>АҚШ-та мемлекеттік деңгейдегі стратегиялық жоспарлау жүйесінің келесі ерекшеліктерін атап өтуге болады:</w:t>
      </w:r>
    </w:p>
    <w:p w14:paraId="531D8F5E" w14:textId="1C36A1F9" w:rsidR="00D03F06" w:rsidRPr="00D03F06" w:rsidRDefault="007B563C"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1.</w:t>
      </w:r>
      <w:r w:rsidR="00D03F06" w:rsidRPr="00D03F06">
        <w:rPr>
          <w:rFonts w:ascii="Times New Roman" w:eastAsia="Calibri" w:hAnsi="Times New Roman" w:cs="Times New Roman"/>
          <w:bCs/>
          <w:sz w:val="28"/>
          <w:szCs w:val="28"/>
          <w:lang w:val="kk-KZ"/>
        </w:rPr>
        <w:t xml:space="preserve"> Үкіметтің басым мақсаттарын анықтау (Cross-Agency Priority goals). </w:t>
      </w:r>
    </w:p>
    <w:p w14:paraId="3011FDAA" w14:textId="07075A8A" w:rsidR="00D03F06" w:rsidRPr="00D03F06" w:rsidRDefault="007B563C"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2.</w:t>
      </w:r>
      <w:r w:rsidR="00D03F06" w:rsidRPr="00D03F06">
        <w:rPr>
          <w:rFonts w:ascii="Times New Roman" w:eastAsia="Calibri" w:hAnsi="Times New Roman" w:cs="Times New Roman"/>
          <w:bCs/>
          <w:sz w:val="28"/>
          <w:szCs w:val="28"/>
          <w:lang w:val="kk-KZ"/>
        </w:rPr>
        <w:t xml:space="preserve"> Стратегиялық жоспарланған негізгі нормативтік құжаттың – «Мемлекеттік мекемелердің қызмет нәтижелерін бағалау туралы» Федералдық заңның (Government Performance Results Act, 1993/2010) болуы. </w:t>
      </w:r>
    </w:p>
    <w:p w14:paraId="3D3D278B" w14:textId="01B726CC" w:rsidR="00D03F06" w:rsidRPr="00D03F06" w:rsidRDefault="007B563C"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3.</w:t>
      </w:r>
      <w:r w:rsidR="00D03F06" w:rsidRPr="00D03F06">
        <w:rPr>
          <w:rFonts w:ascii="Times New Roman" w:eastAsia="Calibri" w:hAnsi="Times New Roman" w:cs="Times New Roman"/>
          <w:bCs/>
          <w:sz w:val="28"/>
          <w:szCs w:val="28"/>
          <w:lang w:val="kk-KZ"/>
        </w:rPr>
        <w:t xml:space="preserve"> Бағдарламалық-мақсатты бюджет (Performance Budget).</w:t>
      </w:r>
    </w:p>
    <w:p w14:paraId="6E22CF98" w14:textId="50DFE890" w:rsidR="00D03F06" w:rsidRPr="00D03F06" w:rsidRDefault="007B563C"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4.</w:t>
      </w:r>
      <w:r w:rsidR="00D03F06" w:rsidRPr="00D03F06">
        <w:rPr>
          <w:rFonts w:ascii="Times New Roman" w:eastAsia="Calibri" w:hAnsi="Times New Roman" w:cs="Times New Roman"/>
          <w:bCs/>
          <w:sz w:val="28"/>
          <w:szCs w:val="28"/>
          <w:lang w:val="kk-KZ"/>
        </w:rPr>
        <w:t xml:space="preserve"> «Жоспарлау – бағдарламалау – бюджеттеу» жүйесі (Planning – Programming – Budgeting System). </w:t>
      </w:r>
    </w:p>
    <w:p w14:paraId="4882DABA" w14:textId="77B8F673" w:rsidR="00D03F06" w:rsidRPr="00D03F06" w:rsidRDefault="007B563C"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5.</w:t>
      </w:r>
      <w:r w:rsidR="00D03F06" w:rsidRPr="00D03F06">
        <w:rPr>
          <w:rFonts w:ascii="Times New Roman" w:eastAsia="Calibri" w:hAnsi="Times New Roman" w:cs="Times New Roman"/>
          <w:bCs/>
          <w:sz w:val="28"/>
          <w:szCs w:val="28"/>
          <w:lang w:val="kk-KZ"/>
        </w:rPr>
        <w:t xml:space="preserve"> Мақсаттар бойынша басқару (Management by Objective). </w:t>
      </w:r>
    </w:p>
    <w:p w14:paraId="5F0DE99C" w14:textId="0A81DB74" w:rsidR="00D03F06" w:rsidRPr="00D03F06" w:rsidRDefault="007B563C"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6.</w:t>
      </w:r>
      <w:r w:rsidR="00D03F06" w:rsidRPr="00D03F06">
        <w:rPr>
          <w:rFonts w:ascii="Times New Roman" w:eastAsia="Calibri" w:hAnsi="Times New Roman" w:cs="Times New Roman"/>
          <w:bCs/>
          <w:sz w:val="28"/>
          <w:szCs w:val="28"/>
          <w:lang w:val="kk-KZ"/>
        </w:rPr>
        <w:t xml:space="preserve"> Бюджетті нөлдік негізде әзірлеу, басымдықтардың өзгеруіне байланысты шығындар құрылымын түзету практикасы (Zero-Based Budgeting). </w:t>
      </w:r>
    </w:p>
    <w:p w14:paraId="33C7EFEC" w14:textId="6FDCB2AE" w:rsidR="00D03F06" w:rsidRPr="00D03F06" w:rsidRDefault="007B563C"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7.</w:t>
      </w:r>
      <w:r w:rsidR="00D03F06" w:rsidRPr="00D03F06">
        <w:rPr>
          <w:rFonts w:ascii="Times New Roman" w:eastAsia="Calibri" w:hAnsi="Times New Roman" w:cs="Times New Roman"/>
          <w:bCs/>
          <w:sz w:val="28"/>
          <w:szCs w:val="28"/>
          <w:lang w:val="kk-KZ"/>
        </w:rPr>
        <w:t xml:space="preserve"> Қысқа мерзімді жоспарларда стратегияны бекітудің жоғары деңгейі. </w:t>
      </w:r>
    </w:p>
    <w:p w14:paraId="184BF9F1" w14:textId="54E6D34B" w:rsidR="00D03F06" w:rsidRPr="00D03F06" w:rsidRDefault="007B563C"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8.</w:t>
      </w:r>
      <w:r w:rsidR="00D03F06" w:rsidRPr="00D03F06">
        <w:rPr>
          <w:rFonts w:ascii="Times New Roman" w:eastAsia="Calibri" w:hAnsi="Times New Roman" w:cs="Times New Roman"/>
          <w:bCs/>
          <w:sz w:val="28"/>
          <w:szCs w:val="28"/>
          <w:lang w:val="kk-KZ"/>
        </w:rPr>
        <w:t xml:space="preserve"> Салалық деңгейде стратегияны басқару. </w:t>
      </w:r>
    </w:p>
    <w:p w14:paraId="35C057C9" w14:textId="084B3777" w:rsidR="00D03F06" w:rsidRPr="00D03F06" w:rsidRDefault="007B563C"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9.</w:t>
      </w:r>
      <w:r w:rsidR="00D03F06" w:rsidRPr="00D03F06">
        <w:rPr>
          <w:rFonts w:ascii="Times New Roman" w:eastAsia="Calibri" w:hAnsi="Times New Roman" w:cs="Times New Roman"/>
          <w:bCs/>
          <w:sz w:val="28"/>
          <w:szCs w:val="28"/>
          <w:lang w:val="kk-KZ"/>
        </w:rPr>
        <w:t xml:space="preserve"> Өңірлік даму жоспарларын гранттық қолдау арқылы кеңістіктік (өңірлік даму) стратегиясын басқару. </w:t>
      </w:r>
    </w:p>
    <w:p w14:paraId="2EF48D91" w14:textId="11CAC069" w:rsidR="00D03F06" w:rsidRPr="00D03F06" w:rsidRDefault="007B563C"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10.</w:t>
      </w:r>
      <w:r w:rsidR="00D03F06" w:rsidRPr="00D03F06">
        <w:rPr>
          <w:rFonts w:ascii="Times New Roman" w:eastAsia="Calibri" w:hAnsi="Times New Roman" w:cs="Times New Roman"/>
          <w:bCs/>
          <w:sz w:val="28"/>
          <w:szCs w:val="28"/>
          <w:lang w:val="kk-KZ"/>
        </w:rPr>
        <w:t xml:space="preserve"> Нәтижеге бағытталған жыл сайынғы жоспар (Agency Performance Plan).</w:t>
      </w:r>
    </w:p>
    <w:p w14:paraId="76E7BB74" w14:textId="5D5CD158" w:rsidR="00D03F06" w:rsidRPr="00D03F06" w:rsidRDefault="007B563C"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11.</w:t>
      </w:r>
      <w:r w:rsidR="00D03F06" w:rsidRPr="00D03F06">
        <w:rPr>
          <w:rFonts w:ascii="Times New Roman" w:eastAsia="Calibri" w:hAnsi="Times New Roman" w:cs="Times New Roman"/>
          <w:bCs/>
          <w:sz w:val="28"/>
          <w:szCs w:val="28"/>
          <w:lang w:val="kk-KZ"/>
        </w:rPr>
        <w:t xml:space="preserve"> Жоспарды орындау нәтижелері туралы есеп (Agency performance reporting).</w:t>
      </w:r>
    </w:p>
    <w:p w14:paraId="330F51CB" w14:textId="428512D2" w:rsidR="00D03F06" w:rsidRPr="00D03F06"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D03F06">
        <w:rPr>
          <w:rFonts w:ascii="Times New Roman" w:eastAsia="Calibri" w:hAnsi="Times New Roman" w:cs="Times New Roman"/>
          <w:bCs/>
          <w:sz w:val="28"/>
          <w:szCs w:val="28"/>
          <w:lang w:val="kk-KZ"/>
        </w:rPr>
        <w:t>Осылайша, АҚШ-та экономикалық жоспарлауға қатаң орталықтандырылған тәсіл жоқ. Федералдық үкімет әртүрлі билік деңгейлері мен кәсіпкерлік субъектілерге бағдарламалық негізде қолдау көрсетеді [68].</w:t>
      </w:r>
    </w:p>
    <w:p w14:paraId="6DC1ADF0" w14:textId="73A927FD" w:rsidR="00D03F06" w:rsidRPr="00515DC4"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D03F06">
        <w:rPr>
          <w:rFonts w:ascii="Times New Roman" w:eastAsia="Calibri" w:hAnsi="Times New Roman" w:cs="Times New Roman"/>
          <w:bCs/>
          <w:sz w:val="28"/>
          <w:szCs w:val="28"/>
          <w:lang w:val="kk-KZ"/>
        </w:rPr>
        <w:t xml:space="preserve">Мәселен, тек штатта деңгейінде АҚШ билігі 6 мыңнан астам экономикалық даму бағдарламасын жүзеге асырады. Мұндай бағдарламаларды әзірлеудің негізі келісім-шарттық тапсырыстар бойынша жұмыс істейтін болжамдарды әзірлеу жөніндегі мамандандырылған мекемелердің бүкіл желісі құрастырған болжамдар болып </w:t>
      </w:r>
      <w:r w:rsidRPr="00515DC4">
        <w:rPr>
          <w:rFonts w:ascii="Times New Roman" w:eastAsia="Calibri" w:hAnsi="Times New Roman" w:cs="Times New Roman"/>
          <w:bCs/>
          <w:sz w:val="28"/>
          <w:szCs w:val="28"/>
          <w:lang w:val="kk-KZ"/>
        </w:rPr>
        <w:t>табылады [58</w:t>
      </w:r>
      <w:r w:rsidR="00515DC4" w:rsidRPr="00515DC4">
        <w:rPr>
          <w:rFonts w:ascii="Times New Roman" w:eastAsia="Calibri" w:hAnsi="Times New Roman" w:cs="Times New Roman"/>
          <w:bCs/>
          <w:sz w:val="28"/>
          <w:szCs w:val="28"/>
          <w:lang w:val="kk-KZ"/>
        </w:rPr>
        <w:t xml:space="preserve">, </w:t>
      </w:r>
      <w:r w:rsidR="00BE5378">
        <w:rPr>
          <w:rFonts w:ascii="Times New Roman" w:eastAsia="Calibri" w:hAnsi="Times New Roman" w:cs="Times New Roman"/>
          <w:bCs/>
          <w:sz w:val="28"/>
          <w:szCs w:val="28"/>
          <w:lang w:val="kk-KZ"/>
        </w:rPr>
        <w:t xml:space="preserve">с. </w:t>
      </w:r>
      <w:r w:rsidR="00515DC4" w:rsidRPr="00515DC4">
        <w:rPr>
          <w:rFonts w:ascii="Times New Roman" w:eastAsia="Calibri" w:hAnsi="Times New Roman" w:cs="Times New Roman"/>
          <w:bCs/>
          <w:sz w:val="28"/>
          <w:szCs w:val="28"/>
          <w:lang w:val="kk-KZ"/>
        </w:rPr>
        <w:t>21-27</w:t>
      </w:r>
      <w:r w:rsidRPr="00515DC4">
        <w:rPr>
          <w:rFonts w:ascii="Times New Roman" w:eastAsia="Calibri" w:hAnsi="Times New Roman" w:cs="Times New Roman"/>
          <w:bCs/>
          <w:sz w:val="28"/>
          <w:szCs w:val="28"/>
          <w:lang w:val="kk-KZ"/>
        </w:rPr>
        <w:t>].</w:t>
      </w:r>
    </w:p>
    <w:p w14:paraId="4441458A" w14:textId="56492410" w:rsidR="00CC3CBB" w:rsidRDefault="00CC3CBB"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B64ABE">
        <w:rPr>
          <w:rFonts w:ascii="Times New Roman" w:eastAsia="Calibri" w:hAnsi="Times New Roman" w:cs="Times New Roman"/>
          <w:bCs/>
          <w:sz w:val="28"/>
          <w:szCs w:val="28"/>
          <w:lang w:val="kk-KZ"/>
        </w:rPr>
        <w:t>Стратегиялық жоспарлауда Штаттардың жоғары егемендігі байқалады (федералды үкіметтің штат деңгейінде кеңістіктік және экономикалық жоспарлауға күші жоқ). Мемлекеттің кеңістіктік және экономикалық дамуы-өзінің жауапкершілік аймағында.</w:t>
      </w:r>
    </w:p>
    <w:p w14:paraId="224BA31A" w14:textId="33D8763F" w:rsidR="00D03F06" w:rsidRPr="00BE5378"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color w:val="000000" w:themeColor="text1"/>
          <w:sz w:val="28"/>
          <w:szCs w:val="28"/>
          <w:lang w:val="kk-KZ"/>
        </w:rPr>
      </w:pPr>
      <w:r w:rsidRPr="00BE5378">
        <w:rPr>
          <w:rFonts w:ascii="Times New Roman" w:eastAsia="Calibri" w:hAnsi="Times New Roman" w:cs="Times New Roman"/>
          <w:bCs/>
          <w:color w:val="000000" w:themeColor="text1"/>
          <w:sz w:val="28"/>
          <w:szCs w:val="28"/>
          <w:lang w:val="kk-KZ"/>
        </w:rPr>
        <w:t>АҚШ-тағы мемлекеттік стратегиялық жоспарлау жүйесінде «Мемлекеттік мекемелер қызметінің нәтижелерін бағалау туралы» Федералдық заң шешуші мәнге ие [68</w:t>
      </w:r>
      <w:r w:rsidR="00515DC4" w:rsidRPr="00BE5378">
        <w:rPr>
          <w:rFonts w:ascii="Times New Roman" w:eastAsia="Calibri" w:hAnsi="Times New Roman" w:cs="Times New Roman"/>
          <w:bCs/>
          <w:color w:val="000000" w:themeColor="text1"/>
          <w:sz w:val="28"/>
          <w:szCs w:val="28"/>
          <w:lang w:val="kk-KZ"/>
        </w:rPr>
        <w:t xml:space="preserve">, </w:t>
      </w:r>
      <w:r w:rsidR="00BE5378" w:rsidRPr="00BE5378">
        <w:rPr>
          <w:rFonts w:ascii="Times New Roman" w:eastAsia="Calibri" w:hAnsi="Times New Roman" w:cs="Times New Roman"/>
          <w:bCs/>
          <w:color w:val="000000" w:themeColor="text1"/>
          <w:sz w:val="28"/>
          <w:szCs w:val="28"/>
          <w:lang w:val="kk-KZ"/>
        </w:rPr>
        <w:t xml:space="preserve">с. </w:t>
      </w:r>
      <w:r w:rsidR="007972F2" w:rsidRPr="00BE5378">
        <w:rPr>
          <w:rFonts w:ascii="Times New Roman" w:eastAsia="Calibri" w:hAnsi="Times New Roman" w:cs="Times New Roman"/>
          <w:bCs/>
          <w:color w:val="000000" w:themeColor="text1"/>
          <w:sz w:val="28"/>
          <w:szCs w:val="28"/>
          <w:lang w:val="kk-KZ"/>
        </w:rPr>
        <w:t>18</w:t>
      </w:r>
      <w:r w:rsidRPr="00BE5378">
        <w:rPr>
          <w:rFonts w:ascii="Times New Roman" w:eastAsia="Calibri" w:hAnsi="Times New Roman" w:cs="Times New Roman"/>
          <w:bCs/>
          <w:color w:val="000000" w:themeColor="text1"/>
          <w:sz w:val="28"/>
          <w:szCs w:val="28"/>
          <w:lang w:val="kk-KZ"/>
        </w:rPr>
        <w:t>].</w:t>
      </w:r>
    </w:p>
    <w:p w14:paraId="4ABCDCE2" w14:textId="77777777" w:rsidR="00D03F06" w:rsidRPr="00515DC4"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BE5378">
        <w:rPr>
          <w:rFonts w:ascii="Times New Roman" w:eastAsia="Calibri" w:hAnsi="Times New Roman" w:cs="Times New Roman"/>
          <w:bCs/>
          <w:color w:val="000000" w:themeColor="text1"/>
          <w:sz w:val="28"/>
          <w:szCs w:val="28"/>
          <w:lang w:val="kk-KZ"/>
        </w:rPr>
        <w:t xml:space="preserve">Сондай-ақ, АҚШ-та қалалар мен штаттар деңгейіндегі барлық атқарушы </w:t>
      </w:r>
      <w:r w:rsidRPr="00D03F06">
        <w:rPr>
          <w:rFonts w:ascii="Times New Roman" w:eastAsia="Calibri" w:hAnsi="Times New Roman" w:cs="Times New Roman"/>
          <w:bCs/>
          <w:sz w:val="28"/>
          <w:szCs w:val="28"/>
          <w:lang w:val="kk-KZ"/>
        </w:rPr>
        <w:t xml:space="preserve">органдардың экономикалық даму мәселелеріне және қоғамның өмір сүру сапасын жақсарту үшін мақсатты бағдарламаларды дайындауға мамандандырылған агенттіктері бар. АҚШ-тағы аумақтардың әлеуметтік-экономикалық дамуын стратегиялық жоспарлау қызметін кәсібилендіру әзірленіп жатқан даму стратегияларының сапасын арттыруға мүмкіндік береді, ал даму бойынша мамандардың әкімшілік билігінің болмауы өкілеттіктерді </w:t>
      </w:r>
      <w:r w:rsidRPr="00515DC4">
        <w:rPr>
          <w:rFonts w:ascii="Times New Roman" w:eastAsia="Calibri" w:hAnsi="Times New Roman" w:cs="Times New Roman"/>
          <w:bCs/>
          <w:sz w:val="28"/>
          <w:szCs w:val="28"/>
          <w:lang w:val="kk-KZ"/>
        </w:rPr>
        <w:t>теріс пайдалану ықтималдығын азайтады [60].</w:t>
      </w:r>
    </w:p>
    <w:p w14:paraId="4A72AC08" w14:textId="52FBE83F" w:rsidR="00D03F06" w:rsidRPr="00515DC4"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D03F06">
        <w:rPr>
          <w:rFonts w:ascii="Times New Roman" w:eastAsia="Calibri" w:hAnsi="Times New Roman" w:cs="Times New Roman"/>
          <w:bCs/>
          <w:sz w:val="28"/>
          <w:szCs w:val="28"/>
          <w:lang w:val="kk-KZ"/>
        </w:rPr>
        <w:t xml:space="preserve">АҚШ-та аймақтық экономикалық дамуды орталықтандырылған стратегиялық жоспарлау жүйесі стратегиялық шешімдерді әзірлеу үшін маңызды ақпаратты жинауды, жіктеуді, топтастыруды, бастапқы өңдеуді, сақтауды және беруді толық компьютерлендіруге негізделген. Қолданылатын бағдарламалық-мақсатты құралдардың арсеналы үнемі жетілдіріліп отырады. Бұл тұрғыда АҚШ әкімшілігі ұлттық ғылыми қордың қолдауымен іске қосқан, ақпаратты өңдеудің </w:t>
      </w:r>
      <w:r w:rsidR="00D22C17">
        <w:rPr>
          <w:rFonts w:ascii="Times New Roman" w:eastAsia="Calibri" w:hAnsi="Times New Roman" w:cs="Times New Roman"/>
          <w:bCs/>
          <w:sz w:val="28"/>
          <w:szCs w:val="28"/>
          <w:lang w:val="kk-KZ"/>
        </w:rPr>
        <w:t>аса жоғары</w:t>
      </w:r>
      <w:r w:rsidRPr="00D03F06">
        <w:rPr>
          <w:rFonts w:ascii="Times New Roman" w:eastAsia="Calibri" w:hAnsi="Times New Roman" w:cs="Times New Roman"/>
          <w:bCs/>
          <w:sz w:val="28"/>
          <w:szCs w:val="28"/>
          <w:lang w:val="kk-KZ"/>
        </w:rPr>
        <w:t xml:space="preserve"> жылдамдығын қамтамасыз етуге бағытталған террабиттік жоба (Terra project) </w:t>
      </w:r>
      <w:r w:rsidR="00D22C17">
        <w:rPr>
          <w:rFonts w:ascii="Times New Roman" w:eastAsia="Calibri" w:hAnsi="Times New Roman" w:cs="Times New Roman"/>
          <w:bCs/>
          <w:sz w:val="28"/>
          <w:szCs w:val="28"/>
          <w:lang w:val="kk-KZ"/>
        </w:rPr>
        <w:t>қолданылады.</w:t>
      </w:r>
      <w:r w:rsidRPr="00D03F06">
        <w:rPr>
          <w:rFonts w:ascii="Times New Roman" w:eastAsia="Calibri" w:hAnsi="Times New Roman" w:cs="Times New Roman"/>
          <w:bCs/>
          <w:sz w:val="28"/>
          <w:szCs w:val="28"/>
          <w:lang w:val="kk-KZ"/>
        </w:rPr>
        <w:t xml:space="preserve"> </w:t>
      </w:r>
      <w:r w:rsidR="00D22C17">
        <w:rPr>
          <w:rFonts w:ascii="Times New Roman" w:eastAsia="Calibri" w:hAnsi="Times New Roman" w:cs="Times New Roman"/>
          <w:bCs/>
          <w:sz w:val="28"/>
          <w:szCs w:val="28"/>
          <w:lang w:val="kk-KZ"/>
        </w:rPr>
        <w:t>Б</w:t>
      </w:r>
      <w:r w:rsidRPr="00D03F06">
        <w:rPr>
          <w:rFonts w:ascii="Times New Roman" w:eastAsia="Calibri" w:hAnsi="Times New Roman" w:cs="Times New Roman"/>
          <w:bCs/>
          <w:sz w:val="28"/>
          <w:szCs w:val="28"/>
          <w:lang w:val="kk-KZ"/>
        </w:rPr>
        <w:t xml:space="preserve">ұл орталықтандырылған жоспарлауды индустрияландырудың жоғары деңгейінің айқын дәлелі болып </w:t>
      </w:r>
      <w:r w:rsidRPr="00515DC4">
        <w:rPr>
          <w:rFonts w:ascii="Times New Roman" w:eastAsia="Calibri" w:hAnsi="Times New Roman" w:cs="Times New Roman"/>
          <w:bCs/>
          <w:sz w:val="28"/>
          <w:szCs w:val="28"/>
          <w:lang w:val="kk-KZ"/>
        </w:rPr>
        <w:t>табылады [58</w:t>
      </w:r>
      <w:r w:rsidR="00515DC4" w:rsidRPr="00515DC4">
        <w:rPr>
          <w:rFonts w:ascii="Times New Roman" w:eastAsia="Calibri" w:hAnsi="Times New Roman" w:cs="Times New Roman"/>
          <w:bCs/>
          <w:sz w:val="28"/>
          <w:szCs w:val="28"/>
          <w:lang w:val="kk-KZ"/>
        </w:rPr>
        <w:t xml:space="preserve">, </w:t>
      </w:r>
      <w:r w:rsidR="00BE5378">
        <w:rPr>
          <w:rFonts w:ascii="Times New Roman" w:eastAsia="Calibri" w:hAnsi="Times New Roman" w:cs="Times New Roman"/>
          <w:bCs/>
          <w:sz w:val="28"/>
          <w:szCs w:val="28"/>
          <w:lang w:val="kk-KZ"/>
        </w:rPr>
        <w:t xml:space="preserve">с. </w:t>
      </w:r>
      <w:r w:rsidR="00515DC4" w:rsidRPr="00515DC4">
        <w:rPr>
          <w:rFonts w:ascii="Times New Roman" w:eastAsia="Calibri" w:hAnsi="Times New Roman" w:cs="Times New Roman"/>
          <w:bCs/>
          <w:sz w:val="28"/>
          <w:szCs w:val="28"/>
          <w:lang w:val="kk-KZ"/>
        </w:rPr>
        <w:t>21-27</w:t>
      </w:r>
      <w:r w:rsidRPr="00515DC4">
        <w:rPr>
          <w:rFonts w:ascii="Times New Roman" w:eastAsia="Calibri" w:hAnsi="Times New Roman" w:cs="Times New Roman"/>
          <w:bCs/>
          <w:sz w:val="28"/>
          <w:szCs w:val="28"/>
          <w:lang w:val="kk-KZ"/>
        </w:rPr>
        <w:t>].</w:t>
      </w:r>
    </w:p>
    <w:p w14:paraId="2991E541" w14:textId="77777777" w:rsidR="00CC3CBB" w:rsidRPr="00B64ABE" w:rsidRDefault="00CC3CBB"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B64ABE">
        <w:rPr>
          <w:rFonts w:ascii="Times New Roman" w:eastAsia="Calibri" w:hAnsi="Times New Roman" w:cs="Times New Roman"/>
          <w:bCs/>
          <w:sz w:val="28"/>
          <w:szCs w:val="28"/>
          <w:lang w:val="kk-KZ"/>
        </w:rPr>
        <w:t>АҚШ-та федералды үкіметтің міндеттеріне артта қалған мемлекеттерді қаржыландыру арқылы өмірдің минималды стандарттарын қамтамасыз ету кіреді: әлеуметтік блоктағы жан басына шаққандағы қаржыландыру, коммуналдық инфрақұрылым мен әлеуметтік қызметтерді қолдау үшін бюджетаралық трансферттер, байланыстырушы инфрақұрылымды және мамандандырылған факторларды қамтамасыз ету арқылы аумақтардың экономикалық дамуын қолдау.</w:t>
      </w:r>
    </w:p>
    <w:p w14:paraId="5D14C47B" w14:textId="77777777" w:rsidR="00CC3CBB" w:rsidRPr="00B64ABE" w:rsidRDefault="00CC3CBB"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B64ABE">
        <w:rPr>
          <w:rFonts w:ascii="Times New Roman" w:eastAsia="Calibri" w:hAnsi="Times New Roman" w:cs="Times New Roman"/>
          <w:bCs/>
          <w:sz w:val="28"/>
          <w:szCs w:val="28"/>
          <w:lang w:val="kk-KZ"/>
        </w:rPr>
        <w:t>АҚШ-тың Федералды деңгейдегі тәжірибесінде айтарлықтай әртүрлі тәсілдер қолданылады: нарықтық экономикалар үшін дәстүрлі – мемлекеттік бюджет есебінен салалардың дамуын стратегиялық жоспарлауға, ал нақты – жекелеген мемлекеттер мен аймақтық бастамалардың Экономикалық даму жоспарларын гранттық және басқа да қолдау түрлеріне негізделген аймақтық дамуды ынталандыру арқылы.</w:t>
      </w:r>
    </w:p>
    <w:p w14:paraId="61FB6DCF" w14:textId="3ACD04AC" w:rsidR="00CC3CBB" w:rsidRPr="004F5A7C" w:rsidRDefault="00CC3CBB"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B64ABE">
        <w:rPr>
          <w:rFonts w:ascii="Times New Roman" w:eastAsia="Calibri" w:hAnsi="Times New Roman" w:cs="Times New Roman"/>
          <w:bCs/>
          <w:sz w:val="28"/>
          <w:szCs w:val="28"/>
          <w:lang w:val="kk-KZ"/>
        </w:rPr>
        <w:t>Мемлекеттік стратегиялық жоспарлау жүйесі төрт жылдық сайлау цикліне енгізілген. Негізгі жоспарланған кезең – қысқа мерзімді.</w:t>
      </w:r>
    </w:p>
    <w:p w14:paraId="6453350C" w14:textId="53EA32BA" w:rsidR="00A86285" w:rsidRPr="00901634" w:rsidRDefault="00A86285" w:rsidP="00901634">
      <w:pPr>
        <w:widowControl w:val="0"/>
        <w:shd w:val="clear" w:color="auto" w:fill="FFFFFF"/>
        <w:spacing w:after="0" w:line="240" w:lineRule="auto"/>
        <w:ind w:firstLine="709"/>
        <w:outlineLvl w:val="0"/>
        <w:rPr>
          <w:rFonts w:ascii="Times New Roman" w:eastAsia="Calibri" w:hAnsi="Times New Roman" w:cs="Times New Roman"/>
          <w:i/>
          <w:sz w:val="28"/>
          <w:szCs w:val="28"/>
          <w:lang w:val="kk-KZ"/>
        </w:rPr>
      </w:pPr>
      <w:r w:rsidRPr="00901634">
        <w:rPr>
          <w:rFonts w:ascii="Times New Roman" w:eastAsia="Calibri" w:hAnsi="Times New Roman" w:cs="Times New Roman"/>
          <w:i/>
          <w:sz w:val="28"/>
          <w:szCs w:val="28"/>
          <w:lang w:val="kk-KZ"/>
        </w:rPr>
        <w:t xml:space="preserve">Жаңа Зеландия </w:t>
      </w:r>
      <w:r w:rsidR="00DE10BD" w:rsidRPr="00901634">
        <w:rPr>
          <w:rFonts w:ascii="Times New Roman" w:eastAsia="Calibri" w:hAnsi="Times New Roman" w:cs="Times New Roman"/>
          <w:i/>
          <w:sz w:val="28"/>
          <w:szCs w:val="28"/>
          <w:lang w:val="kk-KZ"/>
        </w:rPr>
        <w:t>т</w:t>
      </w:r>
      <w:r w:rsidRPr="00901634">
        <w:rPr>
          <w:rFonts w:ascii="Times New Roman" w:eastAsia="Calibri" w:hAnsi="Times New Roman" w:cs="Times New Roman"/>
          <w:i/>
          <w:sz w:val="28"/>
          <w:szCs w:val="28"/>
          <w:lang w:val="kk-KZ"/>
        </w:rPr>
        <w:t>әжірибесі</w:t>
      </w:r>
    </w:p>
    <w:p w14:paraId="6726FD60" w14:textId="77777777" w:rsidR="00A86285" w:rsidRPr="00A86285" w:rsidRDefault="00A86285"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A86285">
        <w:rPr>
          <w:rFonts w:ascii="Times New Roman" w:eastAsia="Calibri" w:hAnsi="Times New Roman" w:cs="Times New Roman"/>
          <w:bCs/>
          <w:sz w:val="28"/>
          <w:szCs w:val="28"/>
          <w:lang w:val="kk-KZ"/>
        </w:rPr>
        <w:t>Реформаны жүзеге асыру кезінде Жаңа Зеландия айқын көшбасшы болды, ол мемлекеттік басқару жүйесінде ең түбегейлі өзгерістер жасады. Жаңа Зеландияда мемлекеттік қаржыны басқарудың кең ауқымды реформасының басталуына мемлекеттік қарыздың өсуіне себеп болған қаржылық дағдарыс, сондай-ақ мемлекеттік қызметтердің сапасына халықтың наразылығының күшеюі себеп болды. Бюджеттік реформаның алғашқы жылдарында Жаңа Зеландия Үкіметі бюджет шығындарын мұқият зерттеді, бұл мақсаттар мен нәтижелердің қайшылықтарын, сондай-ақ қаражатты тиімсіз пайдаланғаны үшін шенеуніктерді жауапқа тарту мүмкіндігінің жеткіліксіздігін анықтауға мүмкіндік берді.</w:t>
      </w:r>
    </w:p>
    <w:p w14:paraId="5DD33AEB" w14:textId="330CBAAC" w:rsidR="00A86285" w:rsidRPr="00A86285" w:rsidRDefault="00A86285"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A86285">
        <w:rPr>
          <w:rFonts w:ascii="Times New Roman" w:eastAsia="Calibri" w:hAnsi="Times New Roman" w:cs="Times New Roman"/>
          <w:bCs/>
          <w:sz w:val="28"/>
          <w:szCs w:val="28"/>
          <w:lang w:val="kk-KZ"/>
        </w:rPr>
        <w:t>Бюджеттік реформалардың стратегиясына қарамастан, практикада, әдетте, нәтижелері бойынша орта мерзімді бюджеттеуді енгізудің 2 моделі қолданылады:</w:t>
      </w:r>
      <w:r w:rsidR="00A60451">
        <w:rPr>
          <w:rFonts w:ascii="Times New Roman" w:eastAsia="Calibri" w:hAnsi="Times New Roman" w:cs="Times New Roman"/>
          <w:bCs/>
          <w:sz w:val="28"/>
          <w:szCs w:val="28"/>
          <w:lang w:val="kk-KZ"/>
        </w:rPr>
        <w:t xml:space="preserve"> </w:t>
      </w:r>
      <w:r w:rsidRPr="00A86285">
        <w:rPr>
          <w:rFonts w:ascii="Times New Roman" w:eastAsia="Calibri" w:hAnsi="Times New Roman" w:cs="Times New Roman"/>
          <w:bCs/>
          <w:sz w:val="28"/>
          <w:szCs w:val="28"/>
          <w:lang w:val="kk-KZ"/>
        </w:rPr>
        <w:t xml:space="preserve"> </w:t>
      </w:r>
      <w:r w:rsidR="00A60451">
        <w:rPr>
          <w:rFonts w:ascii="Times New Roman" w:eastAsia="Calibri" w:hAnsi="Times New Roman" w:cs="Times New Roman"/>
          <w:bCs/>
          <w:sz w:val="28"/>
          <w:szCs w:val="28"/>
          <w:lang w:val="kk-KZ"/>
        </w:rPr>
        <w:t>«</w:t>
      </w:r>
      <w:r w:rsidRPr="00A86285">
        <w:rPr>
          <w:rFonts w:ascii="Times New Roman" w:eastAsia="Calibri" w:hAnsi="Times New Roman" w:cs="Times New Roman"/>
          <w:bCs/>
          <w:sz w:val="28"/>
          <w:szCs w:val="28"/>
          <w:lang w:val="kk-KZ"/>
        </w:rPr>
        <w:t>жоғарыдан төмен</w:t>
      </w:r>
      <w:r w:rsidR="00A60451">
        <w:rPr>
          <w:rFonts w:ascii="Times New Roman" w:eastAsia="Calibri" w:hAnsi="Times New Roman" w:cs="Times New Roman"/>
          <w:bCs/>
          <w:sz w:val="28"/>
          <w:szCs w:val="28"/>
          <w:lang w:val="kk-KZ"/>
        </w:rPr>
        <w:t>»</w:t>
      </w:r>
      <w:r w:rsidRPr="00A86285">
        <w:rPr>
          <w:rFonts w:ascii="Times New Roman" w:eastAsia="Calibri" w:hAnsi="Times New Roman" w:cs="Times New Roman"/>
          <w:bCs/>
          <w:sz w:val="28"/>
          <w:szCs w:val="28"/>
          <w:lang w:val="kk-KZ"/>
        </w:rPr>
        <w:t xml:space="preserve"> және</w:t>
      </w:r>
      <w:r w:rsidR="00A60451">
        <w:rPr>
          <w:rFonts w:ascii="Times New Roman" w:eastAsia="Calibri" w:hAnsi="Times New Roman" w:cs="Times New Roman"/>
          <w:bCs/>
          <w:sz w:val="28"/>
          <w:szCs w:val="28"/>
          <w:lang w:val="kk-KZ"/>
        </w:rPr>
        <w:t xml:space="preserve">» </w:t>
      </w:r>
      <w:r w:rsidRPr="00A86285">
        <w:rPr>
          <w:rFonts w:ascii="Times New Roman" w:eastAsia="Calibri" w:hAnsi="Times New Roman" w:cs="Times New Roman"/>
          <w:bCs/>
          <w:sz w:val="28"/>
          <w:szCs w:val="28"/>
          <w:lang w:val="kk-KZ"/>
        </w:rPr>
        <w:t>төменнен жоғары</w:t>
      </w:r>
      <w:r w:rsidR="00A60451">
        <w:rPr>
          <w:rFonts w:ascii="Times New Roman" w:eastAsia="Calibri" w:hAnsi="Times New Roman" w:cs="Times New Roman"/>
          <w:bCs/>
          <w:sz w:val="28"/>
          <w:szCs w:val="28"/>
          <w:lang w:val="kk-KZ"/>
        </w:rPr>
        <w:t>»</w:t>
      </w:r>
      <w:r w:rsidRPr="00A86285">
        <w:rPr>
          <w:rFonts w:ascii="Times New Roman" w:eastAsia="Calibri" w:hAnsi="Times New Roman" w:cs="Times New Roman"/>
          <w:bCs/>
          <w:sz w:val="28"/>
          <w:szCs w:val="28"/>
          <w:lang w:val="kk-KZ"/>
        </w:rPr>
        <w:t xml:space="preserve">. </w:t>
      </w:r>
      <w:r w:rsidR="00A60451">
        <w:rPr>
          <w:rFonts w:ascii="Times New Roman" w:eastAsia="Calibri" w:hAnsi="Times New Roman" w:cs="Times New Roman"/>
          <w:bCs/>
          <w:sz w:val="28"/>
          <w:szCs w:val="28"/>
          <w:lang w:val="kk-KZ"/>
        </w:rPr>
        <w:t>«</w:t>
      </w:r>
      <w:r w:rsidRPr="00A86285">
        <w:rPr>
          <w:rFonts w:ascii="Times New Roman" w:eastAsia="Calibri" w:hAnsi="Times New Roman" w:cs="Times New Roman"/>
          <w:bCs/>
          <w:sz w:val="28"/>
          <w:szCs w:val="28"/>
          <w:lang w:val="kk-KZ"/>
        </w:rPr>
        <w:t>Жоғарыдан төмен</w:t>
      </w:r>
      <w:r w:rsidR="00A60451">
        <w:rPr>
          <w:rFonts w:ascii="Times New Roman" w:eastAsia="Calibri" w:hAnsi="Times New Roman" w:cs="Times New Roman"/>
          <w:bCs/>
          <w:sz w:val="28"/>
          <w:szCs w:val="28"/>
          <w:lang w:val="kk-KZ"/>
        </w:rPr>
        <w:t>»</w:t>
      </w:r>
      <w:r w:rsidRPr="00A86285">
        <w:rPr>
          <w:rFonts w:ascii="Times New Roman" w:eastAsia="Calibri" w:hAnsi="Times New Roman" w:cs="Times New Roman"/>
          <w:bCs/>
          <w:sz w:val="28"/>
          <w:szCs w:val="28"/>
          <w:lang w:val="kk-KZ"/>
        </w:rPr>
        <w:t xml:space="preserve"> моделі унитарлық құрылымы бар және билікті орталықтандырудың жоғары дәрежесі бар мемлекеттерге (Жаңа Зеландия, Ұлыбритания, Нидерланды және Франция), сондай-ақ Федералды құрылымы бар және Австралия мен Канада сияқты федералды деңгейдегі билікті орталықтандырудың жоғары дәрежесі бар елдерге тән.</w:t>
      </w:r>
    </w:p>
    <w:p w14:paraId="0B882A8E" w14:textId="77777777" w:rsidR="00A86285" w:rsidRPr="00A86285" w:rsidRDefault="00A86285"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A86285">
        <w:rPr>
          <w:rFonts w:ascii="Times New Roman" w:eastAsia="Calibri" w:hAnsi="Times New Roman" w:cs="Times New Roman"/>
          <w:bCs/>
          <w:sz w:val="28"/>
          <w:szCs w:val="28"/>
          <w:lang w:val="kk-KZ"/>
        </w:rPr>
        <w:t>Елдерде бюджеттік реформалардың әртүрлі стратегиялары қалыптасты, оларды шартты түрде топтарға біріктіруге болады:</w:t>
      </w:r>
    </w:p>
    <w:p w14:paraId="01D5539F" w14:textId="77777777" w:rsidR="00A86285" w:rsidRPr="00A86285" w:rsidRDefault="00A86285"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A86285">
        <w:rPr>
          <w:rFonts w:ascii="Times New Roman" w:eastAsia="Calibri" w:hAnsi="Times New Roman" w:cs="Times New Roman"/>
          <w:bCs/>
          <w:sz w:val="28"/>
          <w:szCs w:val="28"/>
          <w:lang w:val="kk-KZ"/>
        </w:rPr>
        <w:t>Реформалаудың үдемелі (радикалды) стратегиясы бюджет реформасын неғұрлым жылдам және толыққанды жүзеге асыруды білдіреді. Бұл жағдайда Жаңа Зеландия, Ұлыбритания және Австралия ерекше орын алады.</w:t>
      </w:r>
    </w:p>
    <w:p w14:paraId="6FF5998E" w14:textId="77777777" w:rsidR="00A86285" w:rsidRPr="00A86285" w:rsidRDefault="00A86285"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A86285">
        <w:rPr>
          <w:rFonts w:ascii="Times New Roman" w:eastAsia="Calibri" w:hAnsi="Times New Roman" w:cs="Times New Roman"/>
          <w:bCs/>
          <w:sz w:val="28"/>
          <w:szCs w:val="28"/>
          <w:lang w:val="kk-KZ"/>
        </w:rPr>
        <w:t>Сонымен қатар, түбегейлі реформалау стратегиясы әрқашан ықтимал жоғары тәуекелдермен байланысты, бұл оны басқа мемлекеттер үшін таңдау мүмкіндігін айтарлықтай шектейді:</w:t>
      </w:r>
    </w:p>
    <w:p w14:paraId="3C10CF87" w14:textId="16157E80" w:rsidR="00A86285" w:rsidRPr="00A86285" w:rsidRDefault="007B563C"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A86285" w:rsidRPr="00A86285">
        <w:rPr>
          <w:rFonts w:ascii="Times New Roman" w:eastAsia="Calibri" w:hAnsi="Times New Roman" w:cs="Times New Roman"/>
          <w:bCs/>
          <w:sz w:val="28"/>
          <w:szCs w:val="28"/>
          <w:lang w:val="kk-KZ"/>
        </w:rPr>
        <w:t xml:space="preserve"> реформалау процесінде жіберілген қателіктердің салдарын жою үшін аз уақыт аралығы;</w:t>
      </w:r>
    </w:p>
    <w:p w14:paraId="6BF65105" w14:textId="6A65F8B8" w:rsidR="00A86285" w:rsidRPr="00A86285" w:rsidRDefault="007B563C"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A86285" w:rsidRPr="00A86285">
        <w:rPr>
          <w:rFonts w:ascii="Times New Roman" w:eastAsia="Calibri" w:hAnsi="Times New Roman" w:cs="Times New Roman"/>
          <w:bCs/>
          <w:sz w:val="28"/>
          <w:szCs w:val="28"/>
          <w:lang w:val="kk-KZ"/>
        </w:rPr>
        <w:t xml:space="preserve"> қысқа мерзім ішінде елеулі қаржылық шығындарды жүзеге асыру қажеттілігі;</w:t>
      </w:r>
    </w:p>
    <w:p w14:paraId="638F2AFE" w14:textId="5758AD74" w:rsidR="00A86285" w:rsidRPr="00A86285" w:rsidRDefault="007B563C"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A86285" w:rsidRPr="00A86285">
        <w:rPr>
          <w:rFonts w:ascii="Times New Roman" w:eastAsia="Calibri" w:hAnsi="Times New Roman" w:cs="Times New Roman"/>
          <w:bCs/>
          <w:sz w:val="28"/>
          <w:szCs w:val="28"/>
          <w:lang w:val="kk-KZ"/>
        </w:rPr>
        <w:t xml:space="preserve"> пилоттық жобаларды іске асыру кезінде тәжірибе жинақтаудың шектеулі мүмкіндіктері.</w:t>
      </w:r>
    </w:p>
    <w:p w14:paraId="06714DFC" w14:textId="77777777" w:rsidR="00A86285" w:rsidRPr="00A86285" w:rsidRDefault="00A86285"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A86285">
        <w:rPr>
          <w:rFonts w:ascii="Times New Roman" w:eastAsia="Calibri" w:hAnsi="Times New Roman" w:cs="Times New Roman"/>
          <w:bCs/>
          <w:sz w:val="28"/>
          <w:szCs w:val="28"/>
          <w:lang w:val="kk-KZ"/>
        </w:rPr>
        <w:t>Белсенді трансформация стратегиясын кең ауқымды бюджеттік реформаны жүзеге асырған мемлекеттер оны іске асыру қарқыны бойынша үдемелі реформадан айтарлықтай артта қалып таңдады. 1990 жылдардың басында бұл елдер тобының жетекшілері АҚШ, Канада, Дания, Нидерланды және Ирландия болды. Реформаның негізгі мақсаты қоғамдық сектордың ауқымын түбегейлі қысқартпай корпоративтік басқару құралдары арқылы әкімшілік және бюджеттік жүйелердің жұмыс істеу тиімділігін арттыру болды.</w:t>
      </w:r>
    </w:p>
    <w:p w14:paraId="43C96BC0" w14:textId="77777777" w:rsidR="00A86285" w:rsidRPr="00A86285" w:rsidRDefault="00A86285"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A86285">
        <w:rPr>
          <w:rFonts w:ascii="Times New Roman" w:eastAsia="Calibri" w:hAnsi="Times New Roman" w:cs="Times New Roman"/>
          <w:bCs/>
          <w:sz w:val="28"/>
          <w:szCs w:val="28"/>
          <w:lang w:val="kk-KZ"/>
        </w:rPr>
        <w:t>Біртіндеп трансформациялау стратегиясы нәтижелері бойынша, оның ішінде әртүрлі министрліктер мен ведомстволардағы пилоттық жобалардың көмегімен бюджеттеуді енгізу жолымен бюджеттік процесті кезең-кезеңімен реформалауды білдіреді. Бюджетті реформалау ауқымды қоғамдық секторды қолдау мақсатында бюджет жүйесінің тиімділігін арттыруға бағытталған. Реформаторлардың бұл тобына Германия, Норвегия, Финляндия, Швейцария, Швеция, Франция, Жапония жатады [69].</w:t>
      </w:r>
    </w:p>
    <w:p w14:paraId="47A35E96" w14:textId="21378F3A" w:rsidR="00A86285" w:rsidRDefault="00A86285"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A86285">
        <w:rPr>
          <w:rFonts w:ascii="Times New Roman" w:eastAsia="Calibri" w:hAnsi="Times New Roman" w:cs="Times New Roman"/>
          <w:bCs/>
          <w:sz w:val="28"/>
          <w:szCs w:val="28"/>
          <w:lang w:val="kk-KZ"/>
        </w:rPr>
        <w:t>Зерттеушілердің бағалауы бойынша, Жаңа Зеландияда бюджеттеу әлі де транзиттік кезеңде, ал жүргізіліп жатқан реформалар дамыған елдердегі осындай процестердің аясында ерекше радикалдылығымен ерекшеленеді. Бұл тәжірибе бюджет процесінің ашықтығын қамтамасыз ету, күшті азаматтық қоғам құру және сыбайлас жемқорлыққа қарсы іс-қимыл тұрғысынан Қазақстан үшін үлкен қызығушылық тудырады [70].</w:t>
      </w:r>
    </w:p>
    <w:p w14:paraId="63402A55" w14:textId="0C2ED067" w:rsidR="00F41097" w:rsidRPr="00F41097" w:rsidRDefault="00F41097"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F41097">
        <w:rPr>
          <w:rFonts w:ascii="Times New Roman" w:eastAsia="Calibri" w:hAnsi="Times New Roman" w:cs="Times New Roman"/>
          <w:bCs/>
          <w:sz w:val="28"/>
          <w:szCs w:val="28"/>
          <w:lang w:val="kk-KZ"/>
        </w:rPr>
        <w:t xml:space="preserve">Қазақстанды реформаны </w:t>
      </w:r>
      <w:r w:rsidR="00A60451">
        <w:rPr>
          <w:rFonts w:ascii="Times New Roman" w:eastAsia="Calibri" w:hAnsi="Times New Roman" w:cs="Times New Roman"/>
          <w:bCs/>
          <w:sz w:val="28"/>
          <w:szCs w:val="28"/>
          <w:lang w:val="kk-KZ"/>
        </w:rPr>
        <w:t>«</w:t>
      </w:r>
      <w:r w:rsidRPr="00F41097">
        <w:rPr>
          <w:rFonts w:ascii="Times New Roman" w:eastAsia="Calibri" w:hAnsi="Times New Roman" w:cs="Times New Roman"/>
          <w:bCs/>
          <w:sz w:val="28"/>
          <w:szCs w:val="28"/>
          <w:lang w:val="kk-KZ"/>
        </w:rPr>
        <w:t>жоғарыдан төменге</w:t>
      </w:r>
      <w:r w:rsidR="00A60451">
        <w:rPr>
          <w:rFonts w:ascii="Times New Roman" w:eastAsia="Calibri" w:hAnsi="Times New Roman" w:cs="Times New Roman"/>
          <w:bCs/>
          <w:sz w:val="28"/>
          <w:szCs w:val="28"/>
          <w:lang w:val="kk-KZ"/>
        </w:rPr>
        <w:t xml:space="preserve">» </w:t>
      </w:r>
      <w:r w:rsidRPr="00F41097">
        <w:rPr>
          <w:rFonts w:ascii="Times New Roman" w:eastAsia="Calibri" w:hAnsi="Times New Roman" w:cs="Times New Roman"/>
          <w:bCs/>
          <w:sz w:val="28"/>
          <w:szCs w:val="28"/>
          <w:lang w:val="kk-KZ"/>
        </w:rPr>
        <w:t>жүзеге асыратын біртіндеп трансформацияланатын реформатор елдер тобына жатқызуға болатыны анық. Бұл стратегияны таңдау келесі факторларға байланысты:</w:t>
      </w:r>
    </w:p>
    <w:p w14:paraId="2FA4E4DC" w14:textId="14E92916" w:rsidR="00F41097" w:rsidRPr="00F41097" w:rsidRDefault="007B563C"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F41097" w:rsidRPr="00F41097">
        <w:rPr>
          <w:rFonts w:ascii="Times New Roman" w:eastAsia="Calibri" w:hAnsi="Times New Roman" w:cs="Times New Roman"/>
          <w:bCs/>
          <w:sz w:val="28"/>
          <w:szCs w:val="28"/>
          <w:lang w:val="kk-KZ"/>
        </w:rPr>
        <w:t xml:space="preserve"> өңірлердің әлеуметтік-экономикалық даму деңгейіндегі елеулі айырмашылықтар;</w:t>
      </w:r>
    </w:p>
    <w:p w14:paraId="63EC8790" w14:textId="76CAFBD6" w:rsidR="00F41097" w:rsidRPr="00F41097" w:rsidRDefault="007B563C"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F41097" w:rsidRPr="00F41097">
        <w:rPr>
          <w:rFonts w:ascii="Times New Roman" w:eastAsia="Calibri" w:hAnsi="Times New Roman" w:cs="Times New Roman"/>
          <w:bCs/>
          <w:sz w:val="28"/>
          <w:szCs w:val="28"/>
          <w:lang w:val="kk-KZ"/>
        </w:rPr>
        <w:t xml:space="preserve"> қоғамдық сектордың жұмыс істеу практикасына корпоративтік басқару қағидаттарын енгізу тәжірибесінің жеткіліксіздігі;</w:t>
      </w:r>
    </w:p>
    <w:p w14:paraId="04198FA2" w14:textId="0F90C36D" w:rsidR="00F41097" w:rsidRPr="00F41097" w:rsidRDefault="007B563C"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F41097" w:rsidRPr="00F41097">
        <w:rPr>
          <w:rFonts w:ascii="Times New Roman" w:eastAsia="Calibri" w:hAnsi="Times New Roman" w:cs="Times New Roman"/>
          <w:bCs/>
          <w:sz w:val="28"/>
          <w:szCs w:val="28"/>
          <w:lang w:val="kk-KZ"/>
        </w:rPr>
        <w:t xml:space="preserve"> мемлекеттік билік органдарында орындаушылық тәртіптің төмен дәрежесі;</w:t>
      </w:r>
    </w:p>
    <w:p w14:paraId="54F6BD40" w14:textId="5C580AA1" w:rsidR="00F41097" w:rsidRPr="00171F43" w:rsidRDefault="007B563C"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F41097" w:rsidRPr="00F41097">
        <w:rPr>
          <w:rFonts w:ascii="Times New Roman" w:eastAsia="Calibri" w:hAnsi="Times New Roman" w:cs="Times New Roman"/>
          <w:bCs/>
          <w:sz w:val="28"/>
          <w:szCs w:val="28"/>
          <w:lang w:val="kk-KZ"/>
        </w:rPr>
        <w:t xml:space="preserve"> әкімшілік реформаның аяқталмауы.</w:t>
      </w:r>
    </w:p>
    <w:p w14:paraId="374FC51C" w14:textId="5AA8F4DE" w:rsidR="00D03F06" w:rsidRPr="00901634" w:rsidRDefault="00A60451" w:rsidP="00F65928">
      <w:pPr>
        <w:widowControl w:val="0"/>
        <w:shd w:val="clear" w:color="auto" w:fill="FFFFFF"/>
        <w:spacing w:after="0" w:line="240" w:lineRule="auto"/>
        <w:ind w:firstLine="709"/>
        <w:outlineLvl w:val="0"/>
        <w:rPr>
          <w:rFonts w:ascii="Times New Roman" w:eastAsia="Calibri" w:hAnsi="Times New Roman" w:cs="Times New Roman"/>
          <w:i/>
          <w:sz w:val="28"/>
          <w:szCs w:val="28"/>
          <w:lang w:val="kk-KZ"/>
        </w:rPr>
      </w:pPr>
      <w:r w:rsidRPr="00901634">
        <w:rPr>
          <w:rFonts w:ascii="Times New Roman" w:eastAsia="Calibri" w:hAnsi="Times New Roman" w:cs="Times New Roman"/>
          <w:i/>
          <w:sz w:val="28"/>
          <w:szCs w:val="28"/>
          <w:lang w:val="kk-KZ"/>
        </w:rPr>
        <w:t xml:space="preserve">Ресей федерациясы </w:t>
      </w:r>
      <w:r w:rsidR="00D03F06" w:rsidRPr="00901634">
        <w:rPr>
          <w:rFonts w:ascii="Times New Roman" w:eastAsia="Calibri" w:hAnsi="Times New Roman" w:cs="Times New Roman"/>
          <w:i/>
          <w:sz w:val="28"/>
          <w:szCs w:val="28"/>
          <w:lang w:val="kk-KZ"/>
        </w:rPr>
        <w:t>тәжірибесі</w:t>
      </w:r>
    </w:p>
    <w:p w14:paraId="0A499645" w14:textId="7322E3AB" w:rsidR="00D03F06" w:rsidRPr="00CF1703"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color w:val="FF0000"/>
          <w:sz w:val="28"/>
          <w:szCs w:val="28"/>
          <w:lang w:val="kk-KZ"/>
        </w:rPr>
      </w:pPr>
      <w:r w:rsidRPr="00D03F06">
        <w:rPr>
          <w:rFonts w:ascii="Times New Roman" w:eastAsia="Calibri" w:hAnsi="Times New Roman" w:cs="Times New Roman"/>
          <w:sz w:val="28"/>
          <w:szCs w:val="28"/>
          <w:lang w:val="kk-KZ"/>
        </w:rPr>
        <w:t>Ресей аймақтарында стратегиялық жоспарлаудың белгілі бір тәжірибесі жинақталған, бүгінде Ресей Федерациясының 60-тан астам субъектісінде әлеуметтік-экономикалық даму стратегиясы бар</w:t>
      </w:r>
      <w:r w:rsidR="00360CFE">
        <w:rPr>
          <w:rFonts w:ascii="Times New Roman" w:eastAsia="Calibri" w:hAnsi="Times New Roman" w:cs="Times New Roman"/>
          <w:sz w:val="28"/>
          <w:szCs w:val="28"/>
          <w:lang w:val="kk-KZ"/>
        </w:rPr>
        <w:t xml:space="preserve"> </w:t>
      </w:r>
      <w:r w:rsidRPr="00D03F06">
        <w:rPr>
          <w:rFonts w:ascii="Times New Roman" w:eastAsia="Calibri" w:hAnsi="Times New Roman" w:cs="Times New Roman"/>
          <w:sz w:val="28"/>
          <w:szCs w:val="28"/>
          <w:lang w:val="kk-KZ"/>
        </w:rPr>
        <w:t>[</w:t>
      </w:r>
      <w:r w:rsidR="00515DC4">
        <w:rPr>
          <w:rFonts w:ascii="Times New Roman" w:eastAsia="Calibri" w:hAnsi="Times New Roman" w:cs="Times New Roman"/>
          <w:sz w:val="28"/>
          <w:szCs w:val="28"/>
          <w:lang w:val="kk-KZ"/>
        </w:rPr>
        <w:t xml:space="preserve">71, </w:t>
      </w:r>
      <w:r w:rsidRPr="00D03F06">
        <w:rPr>
          <w:rFonts w:ascii="Times New Roman" w:eastAsia="Calibri" w:hAnsi="Times New Roman" w:cs="Times New Roman"/>
          <w:sz w:val="28"/>
          <w:szCs w:val="28"/>
          <w:lang w:val="kk-KZ"/>
        </w:rPr>
        <w:t>72].</w:t>
      </w:r>
      <w:r w:rsidR="00CF1703">
        <w:rPr>
          <w:rFonts w:ascii="Times New Roman" w:eastAsia="Calibri" w:hAnsi="Times New Roman" w:cs="Times New Roman"/>
          <w:sz w:val="28"/>
          <w:szCs w:val="28"/>
          <w:lang w:val="kk-KZ"/>
        </w:rPr>
        <w:t xml:space="preserve"> </w:t>
      </w:r>
    </w:p>
    <w:p w14:paraId="44169967" w14:textId="389CADC9" w:rsidR="00D03F06" w:rsidRPr="00D03F06"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D03F06">
        <w:rPr>
          <w:rFonts w:ascii="Times New Roman" w:eastAsia="Calibri" w:hAnsi="Times New Roman" w:cs="Times New Roman"/>
          <w:bCs/>
          <w:sz w:val="28"/>
          <w:szCs w:val="28"/>
          <w:lang w:val="kk-KZ"/>
        </w:rPr>
        <w:t xml:space="preserve">Ресейдің аумақты дамытуды стратегиялық басқарудағы тәжірибесін талдау «Стратегиялық жоспарлау» және «Әлеуметтік-экономикалық даму стратегиясы» ұғымдарының заңнамалық деңгейде бекітілгенін көрсетті. Мәселен, мұндай заңнамалық акт «Ресей Федерациясындағы стратегиялық жоспарлау туралы» 28.06.2014 ж. №172-ФЗ Федералдық заңы болып табылады. Бұл </w:t>
      </w:r>
      <w:r w:rsidR="00D22C17">
        <w:rPr>
          <w:rFonts w:ascii="Times New Roman" w:eastAsia="Calibri" w:hAnsi="Times New Roman" w:cs="Times New Roman"/>
          <w:bCs/>
          <w:sz w:val="28"/>
          <w:szCs w:val="28"/>
          <w:lang w:val="kk-KZ"/>
        </w:rPr>
        <w:t>сәтті бастама</w:t>
      </w:r>
      <w:r w:rsidR="00D22C17" w:rsidRPr="00D03F06">
        <w:rPr>
          <w:rFonts w:ascii="Times New Roman" w:eastAsia="Calibri" w:hAnsi="Times New Roman" w:cs="Times New Roman"/>
          <w:bCs/>
          <w:sz w:val="28"/>
          <w:szCs w:val="28"/>
          <w:lang w:val="kk-KZ"/>
        </w:rPr>
        <w:t xml:space="preserve">, </w:t>
      </w:r>
      <w:r w:rsidRPr="00D03F06">
        <w:rPr>
          <w:rFonts w:ascii="Times New Roman" w:eastAsia="Calibri" w:hAnsi="Times New Roman" w:cs="Times New Roman"/>
          <w:bCs/>
          <w:sz w:val="28"/>
          <w:szCs w:val="28"/>
          <w:lang w:val="kk-KZ"/>
        </w:rPr>
        <w:t>өйткені заңда федералды деңгейде стратегиялаудың жалпы түсініктері мен принциптері бекітілгендіктен, заң жалпыға қол жетімді, сонымен қатар ол барлық деңгейлерде стратегиялық жоспарлауға қатысушылардың негізгі құқықтары мен міндеттерін белгілейді [73]. </w:t>
      </w:r>
    </w:p>
    <w:p w14:paraId="70EC7268" w14:textId="14B45A8B" w:rsidR="00D03F06" w:rsidRPr="00D03F06"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bookmarkStart w:id="18" w:name="_Hlk158112647"/>
      <w:r w:rsidRPr="00D03F06">
        <w:rPr>
          <w:rFonts w:ascii="Times New Roman" w:eastAsia="Calibri" w:hAnsi="Times New Roman" w:cs="Times New Roman"/>
          <w:bCs/>
          <w:sz w:val="28"/>
          <w:szCs w:val="28"/>
          <w:lang w:val="kk-KZ"/>
        </w:rPr>
        <w:t>ФЗ</w:t>
      </w:r>
      <w:bookmarkEnd w:id="18"/>
      <w:r w:rsidRPr="00D03F06">
        <w:rPr>
          <w:rFonts w:ascii="Times New Roman" w:eastAsia="Calibri" w:hAnsi="Times New Roman" w:cs="Times New Roman"/>
          <w:bCs/>
          <w:sz w:val="28"/>
          <w:szCs w:val="28"/>
          <w:lang w:val="kk-KZ"/>
        </w:rPr>
        <w:t>-172 Заңында стратегиялық жоспарлауды қолдану кезінде басшылыққа алынуы керек принциптер көрсетілген.</w:t>
      </w:r>
      <w:r w:rsidR="00360CFE">
        <w:rPr>
          <w:rFonts w:ascii="Times New Roman" w:eastAsia="Calibri" w:hAnsi="Times New Roman" w:cs="Times New Roman"/>
          <w:bCs/>
          <w:sz w:val="28"/>
          <w:szCs w:val="28"/>
          <w:lang w:val="kk-KZ"/>
        </w:rPr>
        <w:t xml:space="preserve"> Б</w:t>
      </w:r>
      <w:r w:rsidRPr="00D03F06">
        <w:rPr>
          <w:rFonts w:ascii="Times New Roman" w:eastAsia="Calibri" w:hAnsi="Times New Roman" w:cs="Times New Roman"/>
          <w:bCs/>
          <w:sz w:val="28"/>
          <w:szCs w:val="28"/>
          <w:lang w:val="kk-KZ"/>
        </w:rPr>
        <w:t>ұл заңның маңызды ерекшелігі «мақсатты тұжырымдау институтын нормативтік бекіту – отандық заңнамада алғаш рет, сондай-ақ белгілі бір сапалық және сандық көрсеткіштермен сипатталатын елдің дамуын басқарудың белгілі бір мақсаттарын бірінші орынға қою» болып табылады.</w:t>
      </w:r>
    </w:p>
    <w:p w14:paraId="39EDFBF0" w14:textId="77777777" w:rsidR="00D03F06" w:rsidRPr="00D03F06"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D03F06">
        <w:rPr>
          <w:rFonts w:ascii="Times New Roman" w:eastAsia="Calibri" w:hAnsi="Times New Roman" w:cs="Times New Roman"/>
          <w:bCs/>
          <w:sz w:val="28"/>
          <w:szCs w:val="28"/>
          <w:lang w:val="kk-KZ"/>
        </w:rPr>
        <w:t>ФЗ-172 Заңы енгізілген кезде кейбір ерекшеліктерімен сипатталады:</w:t>
      </w:r>
    </w:p>
    <w:p w14:paraId="79E6FF46" w14:textId="0CF7AF5B" w:rsidR="00D03F06" w:rsidRPr="00D03F06" w:rsidRDefault="007B563C"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D03F06" w:rsidRPr="00D03F06">
        <w:rPr>
          <w:rFonts w:ascii="Times New Roman" w:eastAsia="Calibri" w:hAnsi="Times New Roman" w:cs="Times New Roman"/>
          <w:bCs/>
          <w:sz w:val="28"/>
          <w:szCs w:val="28"/>
          <w:lang w:val="kk-KZ"/>
        </w:rPr>
        <w:t xml:space="preserve"> елдегі стратегиялық жоспарлаудың бірыңғай жүйесі, онда </w:t>
      </w:r>
      <w:r w:rsidR="00D22C17">
        <w:rPr>
          <w:rFonts w:ascii="Times New Roman" w:eastAsia="Calibri" w:hAnsi="Times New Roman" w:cs="Times New Roman"/>
          <w:bCs/>
          <w:sz w:val="28"/>
          <w:szCs w:val="28"/>
          <w:lang w:val="kk-KZ"/>
        </w:rPr>
        <w:t>әр</w:t>
      </w:r>
      <w:r w:rsidR="00D03F06" w:rsidRPr="00D03F06">
        <w:rPr>
          <w:rFonts w:ascii="Times New Roman" w:eastAsia="Calibri" w:hAnsi="Times New Roman" w:cs="Times New Roman"/>
          <w:bCs/>
          <w:sz w:val="28"/>
          <w:szCs w:val="28"/>
          <w:lang w:val="kk-KZ"/>
        </w:rPr>
        <w:t xml:space="preserve"> деңгейдегі стратегиялық жоспарлаудың барлық құжаттары мақсаттар, міндеттер, басымдықтар мен мақсаттарға қол жеткізу көрсеткіштер бойынша келісілуі тиіс;</w:t>
      </w:r>
    </w:p>
    <w:p w14:paraId="2DDC1F82" w14:textId="77F9C040" w:rsidR="00D03F06" w:rsidRPr="00D03F06" w:rsidRDefault="007B563C"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D03F06" w:rsidRPr="00D03F06">
        <w:rPr>
          <w:rFonts w:ascii="Times New Roman" w:eastAsia="Calibri" w:hAnsi="Times New Roman" w:cs="Times New Roman"/>
          <w:bCs/>
          <w:sz w:val="28"/>
          <w:szCs w:val="28"/>
          <w:lang w:val="kk-KZ"/>
        </w:rPr>
        <w:t xml:space="preserve"> 6 жылдан бастап 12 жылға дейінгі стратегиялық жоспарлаудың уақыт көкжиегі. Уақыт көкжиегі елдің жоғары басшылығының, депутаттарының және муниципалдық білім басшыларының өкілеттік мерзімімен байланысты; </w:t>
      </w:r>
    </w:p>
    <w:p w14:paraId="70B19A76" w14:textId="1FA97084" w:rsidR="00D03F06" w:rsidRPr="00D03F06" w:rsidRDefault="007B563C"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D03F06" w:rsidRPr="00D03F06">
        <w:rPr>
          <w:rFonts w:ascii="Times New Roman" w:eastAsia="Calibri" w:hAnsi="Times New Roman" w:cs="Times New Roman"/>
          <w:bCs/>
          <w:sz w:val="28"/>
          <w:szCs w:val="28"/>
          <w:lang w:val="kk-KZ"/>
        </w:rPr>
        <w:t xml:space="preserve"> стратегиялық жоспарлау құжаттары – мемлекеттік бағдарламалар, салалық және салааралық стратегиялар, ұзақ мерзімді нысаналы бағдарламалар; </w:t>
      </w:r>
    </w:p>
    <w:p w14:paraId="687F91B5" w14:textId="4C778609" w:rsidR="00D03F06" w:rsidRPr="00D03F06" w:rsidRDefault="007B563C"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D03F06" w:rsidRPr="00D03F06">
        <w:rPr>
          <w:rFonts w:ascii="Times New Roman" w:eastAsia="Calibri" w:hAnsi="Times New Roman" w:cs="Times New Roman"/>
          <w:bCs/>
          <w:sz w:val="28"/>
          <w:szCs w:val="28"/>
          <w:lang w:val="kk-KZ"/>
        </w:rPr>
        <w:t xml:space="preserve"> федералды округ деңгейіндегі стратегиялық жоспарлау; </w:t>
      </w:r>
    </w:p>
    <w:p w14:paraId="0105BBE0" w14:textId="4F7FFF17" w:rsidR="00D03F06" w:rsidRPr="00D03F06" w:rsidRDefault="007B563C"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D03F06" w:rsidRPr="00D03F06">
        <w:rPr>
          <w:rFonts w:ascii="Times New Roman" w:eastAsia="Calibri" w:hAnsi="Times New Roman" w:cs="Times New Roman"/>
          <w:bCs/>
          <w:sz w:val="28"/>
          <w:szCs w:val="28"/>
          <w:lang w:val="kk-KZ"/>
        </w:rPr>
        <w:t xml:space="preserve"> муниципалдық </w:t>
      </w:r>
      <w:r w:rsidR="00D22C17">
        <w:rPr>
          <w:rFonts w:ascii="Times New Roman" w:eastAsia="Calibri" w:hAnsi="Times New Roman" w:cs="Times New Roman"/>
          <w:bCs/>
          <w:sz w:val="28"/>
          <w:szCs w:val="28"/>
          <w:lang w:val="kk-KZ"/>
        </w:rPr>
        <w:t>құрлымдар</w:t>
      </w:r>
      <w:r w:rsidR="00D03F06" w:rsidRPr="00D03F06">
        <w:rPr>
          <w:rFonts w:ascii="Times New Roman" w:eastAsia="Calibri" w:hAnsi="Times New Roman" w:cs="Times New Roman"/>
          <w:bCs/>
          <w:sz w:val="28"/>
          <w:szCs w:val="28"/>
          <w:lang w:val="kk-KZ"/>
        </w:rPr>
        <w:t xml:space="preserve"> деңгейіндегі стратегиялық жоспарлау; </w:t>
      </w:r>
    </w:p>
    <w:p w14:paraId="54054229" w14:textId="06C24613" w:rsidR="00D03F06" w:rsidRPr="00D03F06" w:rsidRDefault="007B563C"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D03F06" w:rsidRPr="00D03F06">
        <w:rPr>
          <w:rFonts w:ascii="Times New Roman" w:eastAsia="Calibri" w:hAnsi="Times New Roman" w:cs="Times New Roman"/>
          <w:bCs/>
          <w:sz w:val="28"/>
          <w:szCs w:val="28"/>
          <w:lang w:val="kk-KZ"/>
        </w:rPr>
        <w:t xml:space="preserve"> стратегиялық жоспарлау құжаттарының іске асырылуына мониторинг пен бақылауды ұйымдастыру қағидаттары мен жүргізу тәртібі; </w:t>
      </w:r>
    </w:p>
    <w:p w14:paraId="68C80B2A" w14:textId="32E30261" w:rsidR="00D03F06" w:rsidRPr="00D03F06" w:rsidRDefault="007B563C"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D03F06" w:rsidRPr="00D03F06">
        <w:rPr>
          <w:rFonts w:ascii="Times New Roman" w:eastAsia="Calibri" w:hAnsi="Times New Roman" w:cs="Times New Roman"/>
          <w:bCs/>
          <w:sz w:val="28"/>
          <w:szCs w:val="28"/>
          <w:lang w:val="kk-KZ"/>
        </w:rPr>
        <w:t xml:space="preserve"> қабылданған мақсатты іске асырудың сапалық және сандық көрсеткіштері.</w:t>
      </w:r>
    </w:p>
    <w:p w14:paraId="5D61419E" w14:textId="77777777" w:rsidR="00D03F06" w:rsidRPr="00D03F06"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D03F06">
        <w:rPr>
          <w:rFonts w:ascii="Times New Roman" w:eastAsia="Calibri" w:hAnsi="Times New Roman" w:cs="Times New Roman"/>
          <w:bCs/>
          <w:sz w:val="28"/>
          <w:szCs w:val="28"/>
          <w:lang w:val="kk-KZ"/>
        </w:rPr>
        <w:t>Стратегиялық жоспарлау жүйесін аймақтың ерекшелігін ескере отырып әр түрлі деңгейде нақтылау қажет.</w:t>
      </w:r>
    </w:p>
    <w:p w14:paraId="771F31CC" w14:textId="77777777" w:rsidR="00D03F06" w:rsidRPr="00D03F06"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D03F06">
        <w:rPr>
          <w:rFonts w:ascii="Times New Roman" w:eastAsia="Calibri" w:hAnsi="Times New Roman" w:cs="Times New Roman"/>
          <w:bCs/>
          <w:sz w:val="28"/>
          <w:szCs w:val="28"/>
          <w:lang w:val="kk-KZ"/>
        </w:rPr>
        <w:t>Федералды округ деңгейінде макроөңірдің (округтің) әлеуметтік-экономикалық дамуының стратегиясы мен болжамы әзірленетін болады. Мұндай стратегиялар бұрын жасалған, бірақ қазір олар заңды және міндетті болып табылады.</w:t>
      </w:r>
    </w:p>
    <w:p w14:paraId="02C6526E" w14:textId="49DF162F" w:rsidR="00D03F06" w:rsidRPr="00D03F06"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D03F06">
        <w:rPr>
          <w:rFonts w:ascii="Times New Roman" w:eastAsia="Calibri" w:hAnsi="Times New Roman" w:cs="Times New Roman"/>
          <w:bCs/>
          <w:sz w:val="28"/>
          <w:szCs w:val="28"/>
          <w:lang w:val="kk-KZ"/>
        </w:rPr>
        <w:t>Өңірлер деңгейінде 12 жылға дейінгі мерзімге әлеуметтік-экономикалық даму стратегиясы әзірленуге тиіс. Стратегия Ресей Федерациясының субъектісінің мемлекеттік бағдарламаларын және аумақтық жоспарлаудың аймақтық схемасын әзірлеуге негіз болып табылады. Міндетті түрде өңірдің орта мерзімді кезеңге арналған әлеуметтік-экономикалық даму болжамы және стратегияны іске асыру жөніндегі іс-шаралар жоспары әзірленуге тиіс</w:t>
      </w:r>
      <w:r w:rsidR="007B563C">
        <w:rPr>
          <w:rFonts w:ascii="Times New Roman" w:eastAsia="Calibri" w:hAnsi="Times New Roman" w:cs="Times New Roman"/>
          <w:bCs/>
          <w:sz w:val="28"/>
          <w:szCs w:val="28"/>
          <w:lang w:val="kk-KZ"/>
        </w:rPr>
        <w:t>.</w:t>
      </w:r>
    </w:p>
    <w:p w14:paraId="1BAD8EC8" w14:textId="5A209B8E" w:rsidR="00D03F06"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D03F06">
        <w:rPr>
          <w:rFonts w:ascii="Times New Roman" w:eastAsia="Calibri" w:hAnsi="Times New Roman" w:cs="Times New Roman"/>
          <w:bCs/>
          <w:sz w:val="28"/>
          <w:szCs w:val="28"/>
          <w:lang w:val="kk-KZ"/>
        </w:rPr>
        <w:t xml:space="preserve">Муниципалдық </w:t>
      </w:r>
      <w:r w:rsidR="00D22C17" w:rsidRPr="00D22C17">
        <w:rPr>
          <w:rFonts w:ascii="Times New Roman" w:eastAsia="Calibri" w:hAnsi="Times New Roman" w:cs="Times New Roman"/>
          <w:bCs/>
          <w:sz w:val="28"/>
          <w:szCs w:val="28"/>
          <w:lang w:val="kk-KZ"/>
        </w:rPr>
        <w:t>құрлым</w:t>
      </w:r>
      <w:r w:rsidRPr="00D03F06">
        <w:rPr>
          <w:rFonts w:ascii="Times New Roman" w:eastAsia="Calibri" w:hAnsi="Times New Roman" w:cs="Times New Roman"/>
          <w:bCs/>
          <w:sz w:val="28"/>
          <w:szCs w:val="28"/>
          <w:lang w:val="kk-KZ"/>
        </w:rPr>
        <w:t xml:space="preserve"> деңгейінде дамыту стратегиясы және стратегияны жүзеге асыру бойынша іс-шаралар жоспары жасалуы керек. Муниципалитеттерде муниципалдық даму бағдарламалары және ұзақ мерзімді және орта мерзімді кезеңдерге арналған әлеуметтік-экономикалық даму болжамы және бюджеттік болжам болуы керек. </w:t>
      </w:r>
      <w:r w:rsidR="00D22C17">
        <w:rPr>
          <w:rFonts w:ascii="Times New Roman" w:eastAsia="Calibri" w:hAnsi="Times New Roman" w:cs="Times New Roman"/>
          <w:bCs/>
          <w:sz w:val="28"/>
          <w:szCs w:val="28"/>
          <w:lang w:val="kk-KZ"/>
        </w:rPr>
        <w:t>Сонымен қатар</w:t>
      </w:r>
      <w:r w:rsidRPr="00D03F06">
        <w:rPr>
          <w:rFonts w:ascii="Times New Roman" w:eastAsia="Calibri" w:hAnsi="Times New Roman" w:cs="Times New Roman"/>
          <w:bCs/>
          <w:sz w:val="28"/>
          <w:szCs w:val="28"/>
          <w:lang w:val="kk-KZ"/>
        </w:rPr>
        <w:t>, ФЗ-172 сияқты заңнамалық актілерде муниципалдық деңгей алғаш рет тәуелсіз стратегиялық жоспарлау объектісі ретінде ерекшеленеді</w:t>
      </w:r>
      <w:r w:rsidR="004E16A7">
        <w:rPr>
          <w:rFonts w:ascii="Times New Roman" w:eastAsia="Calibri" w:hAnsi="Times New Roman" w:cs="Times New Roman"/>
          <w:bCs/>
          <w:sz w:val="28"/>
          <w:szCs w:val="28"/>
          <w:lang w:val="kk-KZ"/>
        </w:rPr>
        <w:t xml:space="preserve"> </w:t>
      </w:r>
      <w:r w:rsidR="004E16A7" w:rsidRPr="004E16A7">
        <w:rPr>
          <w:rFonts w:ascii="Times New Roman" w:eastAsia="Calibri" w:hAnsi="Times New Roman" w:cs="Times New Roman"/>
          <w:bCs/>
          <w:sz w:val="28"/>
          <w:szCs w:val="28"/>
          <w:lang w:val="kk-KZ"/>
        </w:rPr>
        <w:t>[</w:t>
      </w:r>
      <w:r w:rsidR="004E16A7">
        <w:rPr>
          <w:rFonts w:ascii="Times New Roman" w:eastAsia="Calibri" w:hAnsi="Times New Roman" w:cs="Times New Roman"/>
          <w:bCs/>
          <w:sz w:val="28"/>
          <w:szCs w:val="28"/>
          <w:lang w:val="kk-KZ"/>
        </w:rPr>
        <w:t>44</w:t>
      </w:r>
      <w:r w:rsidR="00515DC4">
        <w:rPr>
          <w:rFonts w:ascii="Times New Roman" w:eastAsia="Calibri" w:hAnsi="Times New Roman" w:cs="Times New Roman"/>
          <w:bCs/>
          <w:sz w:val="28"/>
          <w:szCs w:val="28"/>
          <w:lang w:val="kk-KZ"/>
        </w:rPr>
        <w:t xml:space="preserve">, </w:t>
      </w:r>
      <w:r w:rsidR="00BE5378">
        <w:rPr>
          <w:rFonts w:ascii="Times New Roman" w:eastAsia="Calibri" w:hAnsi="Times New Roman" w:cs="Times New Roman"/>
          <w:bCs/>
          <w:sz w:val="28"/>
          <w:szCs w:val="28"/>
          <w:lang w:val="kk-KZ"/>
        </w:rPr>
        <w:t xml:space="preserve">с. </w:t>
      </w:r>
      <w:r w:rsidR="00515DC4">
        <w:rPr>
          <w:rFonts w:ascii="Times New Roman" w:eastAsia="Calibri" w:hAnsi="Times New Roman" w:cs="Times New Roman"/>
          <w:bCs/>
          <w:sz w:val="28"/>
          <w:szCs w:val="28"/>
          <w:lang w:val="kk-KZ"/>
        </w:rPr>
        <w:t>212-217</w:t>
      </w:r>
      <w:r w:rsidR="004E16A7" w:rsidRPr="004E16A7">
        <w:rPr>
          <w:rFonts w:ascii="Times New Roman" w:eastAsia="Calibri" w:hAnsi="Times New Roman" w:cs="Times New Roman"/>
          <w:bCs/>
          <w:sz w:val="28"/>
          <w:szCs w:val="28"/>
          <w:lang w:val="kk-KZ"/>
        </w:rPr>
        <w:t>]. </w:t>
      </w:r>
      <w:r w:rsidRPr="00D03F06">
        <w:rPr>
          <w:rFonts w:ascii="Times New Roman" w:eastAsia="Calibri" w:hAnsi="Times New Roman" w:cs="Times New Roman"/>
          <w:bCs/>
          <w:sz w:val="28"/>
          <w:szCs w:val="28"/>
          <w:lang w:val="kk-KZ"/>
        </w:rPr>
        <w:t xml:space="preserve"> </w:t>
      </w:r>
    </w:p>
    <w:p w14:paraId="31963A61" w14:textId="77777777" w:rsidR="004E16A7" w:rsidRPr="00B64ABE" w:rsidRDefault="004E16A7"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B64ABE">
        <w:rPr>
          <w:rFonts w:ascii="Times New Roman" w:eastAsia="Calibri" w:hAnsi="Times New Roman" w:cs="Times New Roman"/>
          <w:bCs/>
          <w:sz w:val="28"/>
          <w:szCs w:val="28"/>
          <w:lang w:val="kk-KZ"/>
        </w:rPr>
        <w:t>Стратегиялық жоспарлау процедурасы белгілі бір аймақта жақсы орнатылған болжау жүйесінің болуын болжайды және шаблондық тәсілге жол бермейді, өйткені аймақтар бір-бірінен ерекшеленеді.</w:t>
      </w:r>
    </w:p>
    <w:p w14:paraId="4B3B00B0" w14:textId="06C5AE1F" w:rsidR="004E16A7" w:rsidRPr="00D03F06" w:rsidRDefault="004E16A7"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B64ABE">
        <w:rPr>
          <w:rFonts w:ascii="Times New Roman" w:eastAsia="Calibri" w:hAnsi="Times New Roman" w:cs="Times New Roman"/>
          <w:bCs/>
          <w:sz w:val="28"/>
          <w:szCs w:val="28"/>
          <w:lang w:val="kk-KZ"/>
        </w:rPr>
        <w:t>Әр аймақ өз проблемаларымен бетпе-бет келіп, оларды өзінше шешеді. Осыған байланысты, ғылыми тұрғыдан алғанда, аймақтық экономикалық жүйелердің тұрақтылығын қалыптастырудың ұқсас мәселелерін шешудің жалпы тәсілдері мен әдістерін табу және осы негізде адам өмірінің деңгейі мен сапасын арттыруды қамтамасыз ету өте маңызды. Стратегиялар мақсаттар мен ресурстар бойынша теңдестірілген болуы керек [74].</w:t>
      </w:r>
    </w:p>
    <w:p w14:paraId="72B6B51C" w14:textId="6D1C9C21" w:rsidR="000F083E" w:rsidRPr="009F01B4" w:rsidRDefault="000F083E" w:rsidP="00F65928">
      <w:pPr>
        <w:widowControl w:val="0"/>
        <w:shd w:val="clear" w:color="auto" w:fill="FFFFFF"/>
        <w:spacing w:after="0" w:line="240" w:lineRule="auto"/>
        <w:ind w:firstLine="709"/>
        <w:jc w:val="both"/>
        <w:outlineLvl w:val="0"/>
        <w:rPr>
          <w:rFonts w:ascii="Times New Roman" w:eastAsia="Calibri" w:hAnsi="Times New Roman" w:cs="Times New Roman"/>
          <w:sz w:val="28"/>
          <w:szCs w:val="28"/>
          <w:lang w:val="kk-KZ"/>
        </w:rPr>
      </w:pPr>
      <w:r w:rsidRPr="009F01B4">
        <w:rPr>
          <w:rFonts w:ascii="Times New Roman" w:eastAsia="Calibri" w:hAnsi="Times New Roman" w:cs="Times New Roman"/>
          <w:sz w:val="28"/>
          <w:szCs w:val="28"/>
          <w:lang w:val="kk-KZ"/>
        </w:rPr>
        <w:t>Әдістемеге келетін болсақ, аймақтың әлеуметтік-экономикалық даму стратегиясын әзірлеуге дайындық бірнеше кезеңнен тұрады</w:t>
      </w:r>
      <w:r w:rsidR="007B563C">
        <w:rPr>
          <w:rFonts w:ascii="Times New Roman" w:eastAsia="Calibri" w:hAnsi="Times New Roman" w:cs="Times New Roman"/>
          <w:sz w:val="28"/>
          <w:szCs w:val="28"/>
          <w:lang w:val="kk-KZ"/>
        </w:rPr>
        <w:t>:</w:t>
      </w:r>
    </w:p>
    <w:p w14:paraId="52058B64" w14:textId="6985D68C" w:rsidR="00DB5F1E" w:rsidRPr="009F01B4" w:rsidRDefault="00DB5F1E" w:rsidP="00F65928">
      <w:pPr>
        <w:widowControl w:val="0"/>
        <w:shd w:val="clear" w:color="auto" w:fill="FFFFFF"/>
        <w:spacing w:after="0" w:line="240" w:lineRule="auto"/>
        <w:ind w:firstLine="709"/>
        <w:jc w:val="both"/>
        <w:outlineLvl w:val="0"/>
        <w:rPr>
          <w:rFonts w:ascii="Times New Roman" w:eastAsia="Calibri" w:hAnsi="Times New Roman" w:cs="Times New Roman"/>
          <w:sz w:val="28"/>
          <w:szCs w:val="28"/>
          <w:lang w:val="kk-KZ"/>
        </w:rPr>
      </w:pPr>
      <w:r w:rsidRPr="009F01B4">
        <w:rPr>
          <w:rFonts w:ascii="Times New Roman" w:eastAsia="Calibri" w:hAnsi="Times New Roman" w:cs="Times New Roman"/>
          <w:sz w:val="28"/>
          <w:szCs w:val="28"/>
          <w:lang w:val="kk-KZ"/>
        </w:rPr>
        <w:t xml:space="preserve">1. Өңір Үкіметінің өкімімен бекітілген </w:t>
      </w:r>
      <w:r w:rsidR="009F01B4">
        <w:rPr>
          <w:rFonts w:ascii="Times New Roman" w:eastAsia="Calibri" w:hAnsi="Times New Roman" w:cs="Times New Roman"/>
          <w:sz w:val="28"/>
          <w:szCs w:val="28"/>
          <w:lang w:val="kk-KZ"/>
        </w:rPr>
        <w:t>«</w:t>
      </w:r>
      <w:r w:rsidRPr="009F01B4">
        <w:rPr>
          <w:rFonts w:ascii="Times New Roman" w:eastAsia="Calibri" w:hAnsi="Times New Roman" w:cs="Times New Roman"/>
          <w:sz w:val="28"/>
          <w:szCs w:val="28"/>
          <w:lang w:val="kk-KZ"/>
        </w:rPr>
        <w:t>Жол картасы</w:t>
      </w:r>
      <w:r w:rsidR="009F01B4">
        <w:rPr>
          <w:rFonts w:ascii="Times New Roman" w:eastAsia="Calibri" w:hAnsi="Times New Roman" w:cs="Times New Roman"/>
          <w:sz w:val="28"/>
          <w:szCs w:val="28"/>
          <w:lang w:val="kk-KZ"/>
        </w:rPr>
        <w:t>»</w:t>
      </w:r>
      <w:r w:rsidRPr="009F01B4">
        <w:rPr>
          <w:rFonts w:ascii="Times New Roman" w:eastAsia="Calibri" w:hAnsi="Times New Roman" w:cs="Times New Roman"/>
          <w:sz w:val="28"/>
          <w:szCs w:val="28"/>
          <w:lang w:val="kk-KZ"/>
        </w:rPr>
        <w:t xml:space="preserve"> іс-шаралар жоспарын; стратегияны әзірлеу жоспарын; өңірлік стратегиялық комитет туралы ережені, стратегиялық жоспарлауға қатысушылардың тізбесін қамтитын құжаттар кешенін дайындау. </w:t>
      </w:r>
    </w:p>
    <w:p w14:paraId="6BD9D44F" w14:textId="66B893A8" w:rsidR="000F083E" w:rsidRPr="009F01B4" w:rsidRDefault="00DB5F1E" w:rsidP="00F65928">
      <w:pPr>
        <w:widowControl w:val="0"/>
        <w:shd w:val="clear" w:color="auto" w:fill="FFFFFF"/>
        <w:spacing w:after="0" w:line="240" w:lineRule="auto"/>
        <w:ind w:firstLine="709"/>
        <w:jc w:val="both"/>
        <w:outlineLvl w:val="0"/>
        <w:rPr>
          <w:rFonts w:ascii="Times New Roman" w:eastAsia="Calibri" w:hAnsi="Times New Roman" w:cs="Times New Roman"/>
          <w:sz w:val="28"/>
          <w:szCs w:val="28"/>
          <w:lang w:val="kk-KZ"/>
        </w:rPr>
      </w:pPr>
      <w:r w:rsidRPr="009F01B4">
        <w:rPr>
          <w:rFonts w:ascii="Times New Roman" w:eastAsia="Calibri" w:hAnsi="Times New Roman" w:cs="Times New Roman"/>
          <w:sz w:val="28"/>
          <w:szCs w:val="28"/>
          <w:lang w:val="kk-KZ"/>
        </w:rPr>
        <w:t>2. Стратегияны әзірлеу үшін ұйымдық құрылымды қалыптастыру, оның негізі:</w:t>
      </w:r>
    </w:p>
    <w:p w14:paraId="3F9C7431" w14:textId="059F52AD" w:rsidR="00DB5F1E" w:rsidRPr="00DB5F1E" w:rsidRDefault="007B563C" w:rsidP="007B563C">
      <w:pPr>
        <w:widowControl w:val="0"/>
        <w:shd w:val="clear" w:color="auto" w:fill="FFFFFF"/>
        <w:spacing w:after="0" w:line="240" w:lineRule="auto"/>
        <w:ind w:firstLine="851"/>
        <w:jc w:val="both"/>
        <w:outlineLvl w:val="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DB5F1E" w:rsidRPr="00DB5F1E">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өң</w:t>
      </w:r>
      <w:r w:rsidR="00CF255C">
        <w:rPr>
          <w:rFonts w:ascii="Times New Roman" w:eastAsia="Calibri" w:hAnsi="Times New Roman" w:cs="Times New Roman"/>
          <w:sz w:val="28"/>
          <w:szCs w:val="28"/>
          <w:lang w:val="kk-KZ"/>
        </w:rPr>
        <w:t>ірлік стратегиялық комитет б</w:t>
      </w:r>
      <w:r w:rsidR="00DB5F1E" w:rsidRPr="00DB5F1E">
        <w:rPr>
          <w:rFonts w:ascii="Times New Roman" w:eastAsia="Calibri" w:hAnsi="Times New Roman" w:cs="Times New Roman"/>
          <w:sz w:val="28"/>
          <w:szCs w:val="28"/>
          <w:lang w:val="kk-KZ"/>
        </w:rPr>
        <w:t xml:space="preserve">асымдықтарды таңдау және келісу, олардың индикаторларын анықтау, стратегияны әзірлеу үшін қажетті ресурстардың барлық түрлеріне қол жеткізу үшін жауапкершілік орталығы ретінде әрекет </w:t>
      </w:r>
      <w:r w:rsidR="00CF255C">
        <w:rPr>
          <w:rFonts w:ascii="Times New Roman" w:eastAsia="Calibri" w:hAnsi="Times New Roman" w:cs="Times New Roman"/>
          <w:sz w:val="28"/>
          <w:szCs w:val="28"/>
          <w:lang w:val="kk-KZ"/>
        </w:rPr>
        <w:t xml:space="preserve">етіп </w:t>
      </w:r>
      <w:r w:rsidR="00DB5F1E" w:rsidRPr="00DB5F1E">
        <w:rPr>
          <w:rFonts w:ascii="Times New Roman" w:eastAsia="Calibri" w:hAnsi="Times New Roman" w:cs="Times New Roman"/>
          <w:sz w:val="28"/>
          <w:szCs w:val="28"/>
          <w:lang w:val="kk-KZ"/>
        </w:rPr>
        <w:t>өңірлік: қаржы ресурстары</w:t>
      </w:r>
      <w:r w:rsidR="00CF255C">
        <w:rPr>
          <w:rFonts w:ascii="Times New Roman" w:eastAsia="Calibri" w:hAnsi="Times New Roman" w:cs="Times New Roman"/>
          <w:sz w:val="28"/>
          <w:szCs w:val="28"/>
          <w:lang w:val="kk-KZ"/>
        </w:rPr>
        <w:t>н</w:t>
      </w:r>
      <w:r w:rsidR="00DB5F1E" w:rsidRPr="00DB5F1E">
        <w:rPr>
          <w:rFonts w:ascii="Times New Roman" w:eastAsia="Calibri" w:hAnsi="Times New Roman" w:cs="Times New Roman"/>
          <w:sz w:val="28"/>
          <w:szCs w:val="28"/>
          <w:lang w:val="kk-KZ"/>
        </w:rPr>
        <w:t>, аймақ ішіндегі барлық билік тармақтарын, федералды билік органдарын, бұқаралық ақпарат құралдарын, іскерлік қауымдастықтар</w:t>
      </w:r>
      <w:r w:rsidR="00CF255C">
        <w:rPr>
          <w:rFonts w:ascii="Times New Roman" w:eastAsia="Calibri" w:hAnsi="Times New Roman" w:cs="Times New Roman"/>
          <w:sz w:val="28"/>
          <w:szCs w:val="28"/>
          <w:lang w:val="kk-KZ"/>
        </w:rPr>
        <w:t>ды</w:t>
      </w:r>
      <w:r w:rsidR="00BE5378">
        <w:rPr>
          <w:rFonts w:ascii="Times New Roman" w:eastAsia="Calibri" w:hAnsi="Times New Roman" w:cs="Times New Roman"/>
          <w:sz w:val="28"/>
          <w:szCs w:val="28"/>
          <w:lang w:val="kk-KZ"/>
        </w:rPr>
        <w:t xml:space="preserve"> және т.</w:t>
      </w:r>
      <w:r w:rsidR="00DB5F1E" w:rsidRPr="00DB5F1E">
        <w:rPr>
          <w:rFonts w:ascii="Times New Roman" w:eastAsia="Calibri" w:hAnsi="Times New Roman" w:cs="Times New Roman"/>
          <w:sz w:val="28"/>
          <w:szCs w:val="28"/>
          <w:lang w:val="kk-KZ"/>
        </w:rPr>
        <w:t>б.</w:t>
      </w:r>
      <w:r w:rsidR="00733419">
        <w:rPr>
          <w:rFonts w:ascii="Times New Roman" w:eastAsia="Calibri" w:hAnsi="Times New Roman" w:cs="Times New Roman"/>
          <w:sz w:val="28"/>
          <w:szCs w:val="28"/>
          <w:lang w:val="kk-KZ"/>
        </w:rPr>
        <w:t>,</w:t>
      </w:r>
      <w:r w:rsidR="00DB5F1E" w:rsidRPr="00DB5F1E">
        <w:rPr>
          <w:rFonts w:ascii="Times New Roman" w:eastAsia="Calibri" w:hAnsi="Times New Roman" w:cs="Times New Roman"/>
          <w:sz w:val="28"/>
          <w:szCs w:val="28"/>
          <w:lang w:val="kk-KZ"/>
        </w:rPr>
        <w:t xml:space="preserve"> </w:t>
      </w:r>
      <w:r w:rsidR="00733419">
        <w:rPr>
          <w:rFonts w:ascii="Times New Roman" w:eastAsia="Calibri" w:hAnsi="Times New Roman" w:cs="Times New Roman"/>
          <w:sz w:val="28"/>
          <w:szCs w:val="28"/>
          <w:lang w:val="kk-KZ"/>
        </w:rPr>
        <w:t>я</w:t>
      </w:r>
      <w:r w:rsidR="00733419" w:rsidRPr="00733419">
        <w:rPr>
          <w:rFonts w:ascii="Times New Roman" w:eastAsia="Calibri" w:hAnsi="Times New Roman" w:cs="Times New Roman"/>
          <w:sz w:val="28"/>
          <w:szCs w:val="28"/>
          <w:lang w:val="kk-KZ"/>
        </w:rPr>
        <w:t>дро</w:t>
      </w:r>
      <w:r w:rsidR="00733419">
        <w:rPr>
          <w:rFonts w:ascii="Times New Roman" w:eastAsia="Calibri" w:hAnsi="Times New Roman" w:cs="Times New Roman"/>
          <w:sz w:val="28"/>
          <w:szCs w:val="28"/>
          <w:lang w:val="kk-KZ"/>
        </w:rPr>
        <w:t xml:space="preserve"> ретінде</w:t>
      </w:r>
      <w:r w:rsidR="00733419" w:rsidRPr="00733419">
        <w:rPr>
          <w:rFonts w:ascii="Times New Roman" w:eastAsia="Calibri" w:hAnsi="Times New Roman" w:cs="Times New Roman"/>
          <w:sz w:val="28"/>
          <w:szCs w:val="28"/>
          <w:lang w:val="kk-KZ"/>
        </w:rPr>
        <w:t xml:space="preserve"> бірік</w:t>
      </w:r>
      <w:r w:rsidR="00733419">
        <w:rPr>
          <w:rFonts w:ascii="Times New Roman" w:eastAsia="Calibri" w:hAnsi="Times New Roman" w:cs="Times New Roman"/>
          <w:sz w:val="28"/>
          <w:szCs w:val="28"/>
          <w:lang w:val="kk-KZ"/>
        </w:rPr>
        <w:t>тіреді</w:t>
      </w:r>
      <w:r>
        <w:rPr>
          <w:rFonts w:ascii="Times New Roman" w:eastAsia="Calibri" w:hAnsi="Times New Roman" w:cs="Times New Roman"/>
          <w:sz w:val="28"/>
          <w:szCs w:val="28"/>
          <w:lang w:val="kk-KZ"/>
        </w:rPr>
        <w:t>;</w:t>
      </w:r>
    </w:p>
    <w:p w14:paraId="4AF56CE2" w14:textId="452AE4FF" w:rsidR="00DB5F1E" w:rsidRPr="00DB5F1E" w:rsidRDefault="007B563C" w:rsidP="007B563C">
      <w:pPr>
        <w:widowControl w:val="0"/>
        <w:shd w:val="clear" w:color="auto" w:fill="FFFFFF"/>
        <w:spacing w:after="0" w:line="240" w:lineRule="auto"/>
        <w:ind w:firstLine="851"/>
        <w:jc w:val="both"/>
        <w:outlineLvl w:val="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DB5F1E" w:rsidRPr="00DB5F1E">
        <w:rPr>
          <w:rFonts w:ascii="Times New Roman" w:eastAsia="Calibri" w:hAnsi="Times New Roman" w:cs="Times New Roman"/>
          <w:sz w:val="28"/>
          <w:szCs w:val="28"/>
          <w:lang w:val="kk-KZ"/>
        </w:rPr>
        <w:t xml:space="preserve"> </w:t>
      </w:r>
      <w:r w:rsidRPr="00DB5F1E">
        <w:rPr>
          <w:rFonts w:ascii="Times New Roman" w:eastAsia="Calibri" w:hAnsi="Times New Roman" w:cs="Times New Roman"/>
          <w:sz w:val="28"/>
          <w:szCs w:val="28"/>
          <w:lang w:val="kk-KZ"/>
        </w:rPr>
        <w:t>ө</w:t>
      </w:r>
      <w:r w:rsidR="00DB5F1E" w:rsidRPr="00DB5F1E">
        <w:rPr>
          <w:rFonts w:ascii="Times New Roman" w:eastAsia="Calibri" w:hAnsi="Times New Roman" w:cs="Times New Roman"/>
          <w:sz w:val="28"/>
          <w:szCs w:val="28"/>
          <w:lang w:val="kk-KZ"/>
        </w:rPr>
        <w:t>ңірлік стратегиялық комитеттің төрағасы стратегияны әзірлеуге сұранысты қалыптастыруды, аймақты дамытудың</w:t>
      </w:r>
      <w:r w:rsidR="00053AA2">
        <w:rPr>
          <w:rFonts w:ascii="Times New Roman" w:eastAsia="Calibri" w:hAnsi="Times New Roman" w:cs="Times New Roman"/>
          <w:sz w:val="28"/>
          <w:szCs w:val="28"/>
          <w:lang w:val="kk-KZ"/>
        </w:rPr>
        <w:t xml:space="preserve"> </w:t>
      </w:r>
      <w:r w:rsidR="00053AA2" w:rsidRPr="00053AA2">
        <w:rPr>
          <w:rFonts w:ascii="Times New Roman" w:eastAsia="Calibri" w:hAnsi="Times New Roman" w:cs="Times New Roman"/>
          <w:sz w:val="28"/>
          <w:szCs w:val="28"/>
          <w:lang w:val="kk-KZ"/>
        </w:rPr>
        <w:t>амбици</w:t>
      </w:r>
      <w:r w:rsidR="00053AA2">
        <w:rPr>
          <w:rFonts w:ascii="Times New Roman" w:eastAsia="Calibri" w:hAnsi="Times New Roman" w:cs="Times New Roman"/>
          <w:sz w:val="28"/>
          <w:szCs w:val="28"/>
          <w:lang w:val="kk-KZ"/>
        </w:rPr>
        <w:t xml:space="preserve">ясы жоғары </w:t>
      </w:r>
      <w:r w:rsidR="00DB5F1E" w:rsidRPr="00DB5F1E">
        <w:rPr>
          <w:rFonts w:ascii="Times New Roman" w:eastAsia="Calibri" w:hAnsi="Times New Roman" w:cs="Times New Roman"/>
          <w:sz w:val="28"/>
          <w:szCs w:val="28"/>
          <w:lang w:val="kk-KZ"/>
        </w:rPr>
        <w:t xml:space="preserve"> сапалық (сандық емес) мақсатын тұжырымдауды, болашақтың көзқарасын қалыптастыруды және Ресей Федерациясы үшін қандай аймақ болуы керек деген сұрақтарға жауап беруді жүзеге асырады? Оны</w:t>
      </w:r>
      <w:r w:rsidR="00053AA2">
        <w:rPr>
          <w:rFonts w:ascii="Times New Roman" w:eastAsia="Calibri" w:hAnsi="Times New Roman" w:cs="Times New Roman"/>
          <w:sz w:val="28"/>
          <w:szCs w:val="28"/>
          <w:lang w:val="kk-KZ"/>
        </w:rPr>
        <w:t>ң</w:t>
      </w:r>
      <w:r w:rsidR="00DB5F1E" w:rsidRPr="00DB5F1E">
        <w:rPr>
          <w:rFonts w:ascii="Times New Roman" w:eastAsia="Calibri" w:hAnsi="Times New Roman" w:cs="Times New Roman"/>
          <w:sz w:val="28"/>
          <w:szCs w:val="28"/>
          <w:lang w:val="kk-KZ"/>
        </w:rPr>
        <w:t xml:space="preserve"> қазіргі жағдайдан сапалы түрде не</w:t>
      </w:r>
      <w:r w:rsidR="00053AA2">
        <w:rPr>
          <w:rFonts w:ascii="Times New Roman" w:eastAsia="Calibri" w:hAnsi="Times New Roman" w:cs="Times New Roman"/>
          <w:sz w:val="28"/>
          <w:szCs w:val="28"/>
          <w:lang w:val="kk-KZ"/>
        </w:rPr>
        <w:t xml:space="preserve"> арқылы</w:t>
      </w:r>
      <w:r w:rsidR="00DB5F1E" w:rsidRPr="00DB5F1E">
        <w:rPr>
          <w:rFonts w:ascii="Times New Roman" w:eastAsia="Calibri" w:hAnsi="Times New Roman" w:cs="Times New Roman"/>
          <w:sz w:val="28"/>
          <w:szCs w:val="28"/>
          <w:lang w:val="kk-KZ"/>
        </w:rPr>
        <w:t xml:space="preserve"> </w:t>
      </w:r>
      <w:r w:rsidR="004E16A7" w:rsidRPr="00B64ABE">
        <w:rPr>
          <w:rFonts w:ascii="Times New Roman" w:eastAsia="Calibri" w:hAnsi="Times New Roman" w:cs="Times New Roman"/>
          <w:sz w:val="28"/>
          <w:szCs w:val="28"/>
          <w:lang w:val="kk-KZ"/>
        </w:rPr>
        <w:t xml:space="preserve">ажырататынын </w:t>
      </w:r>
      <w:r w:rsidR="00053AA2">
        <w:rPr>
          <w:rFonts w:ascii="Times New Roman" w:eastAsia="Calibri" w:hAnsi="Times New Roman" w:cs="Times New Roman"/>
          <w:sz w:val="28"/>
          <w:szCs w:val="28"/>
          <w:lang w:val="kk-KZ"/>
        </w:rPr>
        <w:t>көрсетіп береді</w:t>
      </w:r>
      <w:r w:rsidR="00DB5F1E" w:rsidRPr="00DB5F1E">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w:t>
      </w:r>
    </w:p>
    <w:p w14:paraId="0CE33225" w14:textId="0AD25211" w:rsidR="00DB5F1E" w:rsidRDefault="007B563C" w:rsidP="007B563C">
      <w:pPr>
        <w:widowControl w:val="0"/>
        <w:shd w:val="clear" w:color="auto" w:fill="FFFFFF"/>
        <w:spacing w:after="0" w:line="240" w:lineRule="auto"/>
        <w:ind w:firstLine="851"/>
        <w:jc w:val="both"/>
        <w:outlineLvl w:val="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3C7D47">
        <w:rPr>
          <w:rFonts w:ascii="Times New Roman" w:eastAsia="Calibri" w:hAnsi="Times New Roman" w:cs="Times New Roman"/>
          <w:sz w:val="28"/>
          <w:szCs w:val="28"/>
          <w:lang w:val="kk-KZ"/>
        </w:rPr>
        <w:t xml:space="preserve"> </w:t>
      </w:r>
      <w:r w:rsidRPr="003C7D47">
        <w:rPr>
          <w:rFonts w:ascii="Times New Roman" w:eastAsia="Calibri" w:hAnsi="Times New Roman" w:cs="Times New Roman"/>
          <w:sz w:val="28"/>
          <w:szCs w:val="28"/>
          <w:lang w:val="kk-KZ"/>
        </w:rPr>
        <w:t>ө</w:t>
      </w:r>
      <w:r w:rsidR="003C7D47" w:rsidRPr="003C7D47">
        <w:rPr>
          <w:rFonts w:ascii="Times New Roman" w:eastAsia="Calibri" w:hAnsi="Times New Roman" w:cs="Times New Roman"/>
          <w:sz w:val="28"/>
          <w:szCs w:val="28"/>
          <w:lang w:val="kk-KZ"/>
        </w:rPr>
        <w:t xml:space="preserve">ңірдің экономикалық даму министрлігі Өңірлік стратегиялық комитеттің атқарушы органы болып табылады және мынадай: стратегияны әзірлеудің ресурстық орталығы – құжатты </w:t>
      </w:r>
      <w:r w:rsidR="00733419">
        <w:rPr>
          <w:rFonts w:ascii="Times New Roman" w:eastAsia="Calibri" w:hAnsi="Times New Roman" w:cs="Times New Roman"/>
          <w:sz w:val="28"/>
          <w:szCs w:val="28"/>
          <w:lang w:val="kk-KZ"/>
        </w:rPr>
        <w:t>«</w:t>
      </w:r>
      <w:r w:rsidR="003C7D47" w:rsidRPr="003C7D47">
        <w:rPr>
          <w:rFonts w:ascii="Times New Roman" w:eastAsia="Calibri" w:hAnsi="Times New Roman" w:cs="Times New Roman"/>
          <w:sz w:val="28"/>
          <w:szCs w:val="28"/>
          <w:lang w:val="kk-KZ"/>
        </w:rPr>
        <w:t>жинайтын</w:t>
      </w:r>
      <w:r w:rsidR="00733419">
        <w:rPr>
          <w:rFonts w:ascii="Times New Roman" w:eastAsia="Calibri" w:hAnsi="Times New Roman" w:cs="Times New Roman"/>
          <w:sz w:val="28"/>
          <w:szCs w:val="28"/>
          <w:lang w:val="kk-KZ"/>
        </w:rPr>
        <w:t xml:space="preserve">» </w:t>
      </w:r>
      <w:r w:rsidR="003C7D47" w:rsidRPr="003C7D47">
        <w:rPr>
          <w:rFonts w:ascii="Times New Roman" w:eastAsia="Calibri" w:hAnsi="Times New Roman" w:cs="Times New Roman"/>
          <w:sz w:val="28"/>
          <w:szCs w:val="28"/>
          <w:lang w:val="kk-KZ"/>
        </w:rPr>
        <w:t xml:space="preserve"> нақты адамдар: стратегияны әзірлеу кезінде барлық министрліктердің үкіметішілік үйлестіру орталығы; облыстық жобалау кеңсесі; жобалау командалары режимінде жұмысты ұйымдастыратын стратегияны әзірлеу және іске асыру процесін әдіснамалық қамтамасыз етуді әзірлеуші ретінде әрекет етеді.</w:t>
      </w:r>
    </w:p>
    <w:p w14:paraId="6A0837EB" w14:textId="4F42C377" w:rsidR="003C7D47" w:rsidRDefault="003C7D47" w:rsidP="00F65928">
      <w:pPr>
        <w:widowControl w:val="0"/>
        <w:shd w:val="clear" w:color="auto" w:fill="FFFFFF"/>
        <w:spacing w:after="0" w:line="240" w:lineRule="auto"/>
        <w:ind w:firstLine="709"/>
        <w:jc w:val="both"/>
        <w:outlineLvl w:val="0"/>
        <w:rPr>
          <w:rFonts w:ascii="Times New Roman" w:eastAsia="Calibri" w:hAnsi="Times New Roman" w:cs="Times New Roman"/>
          <w:sz w:val="28"/>
          <w:szCs w:val="28"/>
          <w:lang w:val="kk-KZ"/>
        </w:rPr>
      </w:pPr>
      <w:r w:rsidRPr="003C7D47">
        <w:rPr>
          <w:rFonts w:ascii="Times New Roman" w:eastAsia="Calibri" w:hAnsi="Times New Roman" w:cs="Times New Roman"/>
          <w:sz w:val="28"/>
          <w:szCs w:val="28"/>
          <w:lang w:val="kk-KZ"/>
        </w:rPr>
        <w:t>3. Өңірлік стратегиялық комитеттің, оның төрағасы мен Экономикалық даму министрлігінің Іскерлік және қоғамдық ұйымдармен коммуникацияларды қоса алғанда</w:t>
      </w:r>
      <w:r w:rsidR="00B23D04">
        <w:rPr>
          <w:rFonts w:ascii="Times New Roman" w:eastAsia="Calibri" w:hAnsi="Times New Roman" w:cs="Times New Roman"/>
          <w:sz w:val="28"/>
          <w:szCs w:val="28"/>
          <w:lang w:val="kk-KZ"/>
        </w:rPr>
        <w:t xml:space="preserve"> </w:t>
      </w:r>
      <w:r w:rsidR="00B23D04" w:rsidRPr="00B23D04">
        <w:rPr>
          <w:rFonts w:ascii="Times New Roman" w:eastAsia="Calibri" w:hAnsi="Times New Roman" w:cs="Times New Roman"/>
          <w:sz w:val="28"/>
          <w:szCs w:val="28"/>
          <w:lang w:val="kk-KZ"/>
        </w:rPr>
        <w:t>стратегияны әзірлеу үшін қызметтерді жеткізу</w:t>
      </w:r>
      <w:r w:rsidR="00B23D04">
        <w:rPr>
          <w:rFonts w:ascii="Times New Roman" w:eastAsia="Calibri" w:hAnsi="Times New Roman" w:cs="Times New Roman"/>
          <w:sz w:val="28"/>
          <w:szCs w:val="28"/>
          <w:lang w:val="kk-KZ"/>
        </w:rPr>
        <w:t xml:space="preserve"> үшін</w:t>
      </w:r>
      <w:r w:rsidRPr="003C7D47">
        <w:rPr>
          <w:rFonts w:ascii="Times New Roman" w:eastAsia="Calibri" w:hAnsi="Times New Roman" w:cs="Times New Roman"/>
          <w:sz w:val="28"/>
          <w:szCs w:val="28"/>
          <w:lang w:val="kk-KZ"/>
        </w:rPr>
        <w:t>, стратегиялық жоспарлау процесінің қалған қатысушыларымен</w:t>
      </w:r>
      <w:r w:rsidR="00B23D04">
        <w:rPr>
          <w:rFonts w:ascii="Times New Roman" w:eastAsia="Calibri" w:hAnsi="Times New Roman" w:cs="Times New Roman"/>
          <w:sz w:val="28"/>
          <w:szCs w:val="28"/>
          <w:lang w:val="kk-KZ"/>
        </w:rPr>
        <w:t>,</w:t>
      </w:r>
      <w:r w:rsidRPr="003C7D47">
        <w:rPr>
          <w:rFonts w:ascii="Times New Roman" w:eastAsia="Calibri" w:hAnsi="Times New Roman" w:cs="Times New Roman"/>
          <w:sz w:val="28"/>
          <w:szCs w:val="28"/>
          <w:lang w:val="kk-KZ"/>
        </w:rPr>
        <w:t xml:space="preserve"> өңірлік стратегияның мазмұндық компонентін қалыптастыратын салалық үйлестіру органдарымен</w:t>
      </w:r>
      <w:r w:rsidR="00B23D04">
        <w:rPr>
          <w:rFonts w:ascii="Times New Roman" w:eastAsia="Calibri" w:hAnsi="Times New Roman" w:cs="Times New Roman"/>
          <w:sz w:val="28"/>
          <w:szCs w:val="28"/>
          <w:lang w:val="kk-KZ"/>
        </w:rPr>
        <w:t xml:space="preserve">, </w:t>
      </w:r>
      <w:r w:rsidRPr="003C7D47">
        <w:rPr>
          <w:rFonts w:ascii="Times New Roman" w:eastAsia="Calibri" w:hAnsi="Times New Roman" w:cs="Times New Roman"/>
          <w:sz w:val="28"/>
          <w:szCs w:val="28"/>
          <w:lang w:val="kk-KZ"/>
        </w:rPr>
        <w:t>федералдық және өңірлік бұқаралық ақпарат құралдарымен, мамандандырылған алаңдармен (форумдармен, конгрестермен, көрмелермен және т.б.); аутсорсингтік компаниялармен өзара іс-қимыл параметрлерін айқындау</w:t>
      </w:r>
      <w:r w:rsidR="00B23D04">
        <w:rPr>
          <w:rFonts w:ascii="Times New Roman" w:eastAsia="Calibri" w:hAnsi="Times New Roman" w:cs="Times New Roman"/>
          <w:sz w:val="28"/>
          <w:szCs w:val="28"/>
          <w:lang w:val="kk-KZ"/>
        </w:rPr>
        <w:t>.</w:t>
      </w:r>
    </w:p>
    <w:p w14:paraId="20CAA34A" w14:textId="389774A0" w:rsidR="00366EE9" w:rsidRPr="00366EE9" w:rsidRDefault="00366EE9" w:rsidP="00F65928">
      <w:pPr>
        <w:widowControl w:val="0"/>
        <w:shd w:val="clear" w:color="auto" w:fill="FFFFFF"/>
        <w:spacing w:after="0" w:line="240" w:lineRule="auto"/>
        <w:ind w:firstLine="709"/>
        <w:jc w:val="both"/>
        <w:outlineLvl w:val="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 «</w:t>
      </w:r>
      <w:r w:rsidRPr="00366EE9">
        <w:rPr>
          <w:rFonts w:ascii="Times New Roman" w:eastAsia="Calibri" w:hAnsi="Times New Roman" w:cs="Times New Roman"/>
          <w:sz w:val="28"/>
          <w:szCs w:val="28"/>
          <w:lang w:val="kk-KZ"/>
        </w:rPr>
        <w:t>Өңірлік стратегиялық комитет</w:t>
      </w:r>
      <w:r w:rsidR="0004040D">
        <w:rPr>
          <w:rFonts w:ascii="Times New Roman" w:eastAsia="Calibri" w:hAnsi="Times New Roman" w:cs="Times New Roman"/>
          <w:sz w:val="28"/>
          <w:szCs w:val="28"/>
          <w:lang w:val="kk-KZ"/>
        </w:rPr>
        <w:t xml:space="preserve"> </w:t>
      </w:r>
      <w:r w:rsidRPr="00366EE9">
        <w:rPr>
          <w:rFonts w:ascii="Times New Roman" w:eastAsia="Calibri" w:hAnsi="Times New Roman" w:cs="Times New Roman"/>
          <w:sz w:val="28"/>
          <w:szCs w:val="28"/>
          <w:lang w:val="kk-KZ"/>
        </w:rPr>
        <w:t>–</w:t>
      </w:r>
      <w:r w:rsidR="0004040D">
        <w:rPr>
          <w:rFonts w:ascii="Times New Roman" w:eastAsia="Calibri" w:hAnsi="Times New Roman" w:cs="Times New Roman"/>
          <w:sz w:val="28"/>
          <w:szCs w:val="28"/>
          <w:lang w:val="kk-KZ"/>
        </w:rPr>
        <w:t xml:space="preserve"> </w:t>
      </w:r>
      <w:r w:rsidRPr="00366EE9">
        <w:rPr>
          <w:rFonts w:ascii="Times New Roman" w:eastAsia="Calibri" w:hAnsi="Times New Roman" w:cs="Times New Roman"/>
          <w:sz w:val="28"/>
          <w:szCs w:val="28"/>
          <w:lang w:val="kk-KZ"/>
        </w:rPr>
        <w:t>өңірлік жобалау кеңсесі</w:t>
      </w:r>
      <w:r w:rsidR="0004040D">
        <w:rPr>
          <w:rFonts w:ascii="Times New Roman" w:eastAsia="Calibri" w:hAnsi="Times New Roman" w:cs="Times New Roman"/>
          <w:sz w:val="28"/>
          <w:szCs w:val="28"/>
          <w:lang w:val="kk-KZ"/>
        </w:rPr>
        <w:t xml:space="preserve"> </w:t>
      </w:r>
      <w:r w:rsidRPr="00366EE9">
        <w:rPr>
          <w:rFonts w:ascii="Times New Roman" w:eastAsia="Calibri" w:hAnsi="Times New Roman" w:cs="Times New Roman"/>
          <w:sz w:val="28"/>
          <w:szCs w:val="28"/>
          <w:lang w:val="kk-KZ"/>
        </w:rPr>
        <w:t>–</w:t>
      </w:r>
      <w:r w:rsidR="0004040D">
        <w:rPr>
          <w:rFonts w:ascii="Times New Roman" w:eastAsia="Calibri" w:hAnsi="Times New Roman" w:cs="Times New Roman"/>
          <w:sz w:val="28"/>
          <w:szCs w:val="28"/>
          <w:lang w:val="kk-KZ"/>
        </w:rPr>
        <w:t xml:space="preserve"> </w:t>
      </w:r>
      <w:r w:rsidRPr="00366EE9">
        <w:rPr>
          <w:rFonts w:ascii="Times New Roman" w:eastAsia="Calibri" w:hAnsi="Times New Roman" w:cs="Times New Roman"/>
          <w:sz w:val="28"/>
          <w:szCs w:val="28"/>
          <w:lang w:val="kk-KZ"/>
        </w:rPr>
        <w:t>салалық үйлестіру органдары (денсаулық сақтау, білім беру, ТКШ және т. б. ұсынатын салалық жобалау комитеттері)</w:t>
      </w:r>
      <w:r>
        <w:rPr>
          <w:rFonts w:ascii="Times New Roman" w:eastAsia="Calibri" w:hAnsi="Times New Roman" w:cs="Times New Roman"/>
          <w:sz w:val="28"/>
          <w:szCs w:val="28"/>
          <w:lang w:val="kk-KZ"/>
        </w:rPr>
        <w:t>»</w:t>
      </w:r>
      <w:r w:rsidRPr="00366EE9">
        <w:rPr>
          <w:rFonts w:ascii="Times New Roman" w:eastAsia="Calibri" w:hAnsi="Times New Roman" w:cs="Times New Roman"/>
          <w:sz w:val="28"/>
          <w:szCs w:val="28"/>
          <w:lang w:val="kk-KZ"/>
        </w:rPr>
        <w:t>,</w:t>
      </w:r>
      <w:r w:rsidR="0004040D">
        <w:rPr>
          <w:rFonts w:ascii="Times New Roman" w:eastAsia="Calibri" w:hAnsi="Times New Roman" w:cs="Times New Roman"/>
          <w:sz w:val="28"/>
          <w:szCs w:val="28"/>
          <w:lang w:val="kk-KZ"/>
        </w:rPr>
        <w:t xml:space="preserve"> </w:t>
      </w:r>
      <w:r w:rsidRPr="00366EE9">
        <w:rPr>
          <w:rFonts w:ascii="Times New Roman" w:eastAsia="Calibri" w:hAnsi="Times New Roman" w:cs="Times New Roman"/>
          <w:sz w:val="28"/>
          <w:szCs w:val="28"/>
          <w:lang w:val="kk-KZ"/>
        </w:rPr>
        <w:t>сондай – ақ</w:t>
      </w:r>
      <w:r w:rsidR="0004040D">
        <w:rPr>
          <w:rFonts w:ascii="Times New Roman" w:eastAsia="Calibri" w:hAnsi="Times New Roman" w:cs="Times New Roman"/>
          <w:sz w:val="28"/>
          <w:szCs w:val="28"/>
          <w:lang w:val="kk-KZ"/>
        </w:rPr>
        <w:t xml:space="preserve"> </w:t>
      </w:r>
      <w:r w:rsidR="0004040D" w:rsidRPr="0004040D">
        <w:rPr>
          <w:rFonts w:ascii="Times New Roman" w:eastAsia="Calibri" w:hAnsi="Times New Roman" w:cs="Times New Roman"/>
          <w:sz w:val="28"/>
          <w:szCs w:val="28"/>
          <w:lang w:val="kk-KZ"/>
        </w:rPr>
        <w:t xml:space="preserve">«билік </w:t>
      </w:r>
      <w:r w:rsidR="0004040D">
        <w:rPr>
          <w:rFonts w:ascii="Times New Roman" w:eastAsia="Calibri" w:hAnsi="Times New Roman" w:cs="Times New Roman"/>
          <w:sz w:val="28"/>
          <w:szCs w:val="28"/>
          <w:lang w:val="kk-KZ"/>
        </w:rPr>
        <w:t xml:space="preserve">– </w:t>
      </w:r>
      <w:r w:rsidR="0004040D" w:rsidRPr="0004040D">
        <w:rPr>
          <w:rFonts w:ascii="Times New Roman" w:eastAsia="Calibri" w:hAnsi="Times New Roman" w:cs="Times New Roman"/>
          <w:sz w:val="28"/>
          <w:szCs w:val="28"/>
          <w:lang w:val="kk-KZ"/>
        </w:rPr>
        <w:t>бизнес</w:t>
      </w:r>
      <w:r w:rsidR="0004040D">
        <w:rPr>
          <w:rFonts w:ascii="Times New Roman" w:eastAsia="Calibri" w:hAnsi="Times New Roman" w:cs="Times New Roman"/>
          <w:sz w:val="28"/>
          <w:szCs w:val="28"/>
          <w:lang w:val="kk-KZ"/>
        </w:rPr>
        <w:t xml:space="preserve"> – </w:t>
      </w:r>
      <w:r w:rsidR="0004040D" w:rsidRPr="0004040D">
        <w:rPr>
          <w:rFonts w:ascii="Times New Roman" w:eastAsia="Calibri" w:hAnsi="Times New Roman" w:cs="Times New Roman"/>
          <w:sz w:val="28"/>
          <w:szCs w:val="28"/>
          <w:lang w:val="kk-KZ"/>
        </w:rPr>
        <w:t>ғылым</w:t>
      </w:r>
      <w:r w:rsidR="0004040D">
        <w:rPr>
          <w:rFonts w:ascii="Times New Roman" w:eastAsia="Calibri" w:hAnsi="Times New Roman" w:cs="Times New Roman"/>
          <w:sz w:val="28"/>
          <w:szCs w:val="28"/>
          <w:lang w:val="kk-KZ"/>
        </w:rPr>
        <w:t xml:space="preserve"> – </w:t>
      </w:r>
      <w:r w:rsidR="0004040D" w:rsidRPr="0004040D">
        <w:rPr>
          <w:rFonts w:ascii="Times New Roman" w:eastAsia="Calibri" w:hAnsi="Times New Roman" w:cs="Times New Roman"/>
          <w:sz w:val="28"/>
          <w:szCs w:val="28"/>
          <w:lang w:val="kk-KZ"/>
        </w:rPr>
        <w:t>жұртшылық</w:t>
      </w:r>
      <w:r w:rsidR="0004040D">
        <w:rPr>
          <w:rFonts w:ascii="Times New Roman" w:eastAsia="Calibri" w:hAnsi="Times New Roman" w:cs="Times New Roman"/>
          <w:sz w:val="28"/>
          <w:szCs w:val="28"/>
          <w:lang w:val="kk-KZ"/>
        </w:rPr>
        <w:t xml:space="preserve"> </w:t>
      </w:r>
      <w:r w:rsidR="0004040D" w:rsidRPr="0004040D">
        <w:rPr>
          <w:rFonts w:ascii="Times New Roman" w:eastAsia="Calibri" w:hAnsi="Times New Roman" w:cs="Times New Roman"/>
          <w:sz w:val="28"/>
          <w:szCs w:val="28"/>
          <w:lang w:val="kk-KZ"/>
        </w:rPr>
        <w:t>-</w:t>
      </w:r>
      <w:r w:rsidR="0004040D">
        <w:rPr>
          <w:rFonts w:ascii="Times New Roman" w:eastAsia="Calibri" w:hAnsi="Times New Roman" w:cs="Times New Roman"/>
          <w:sz w:val="28"/>
          <w:szCs w:val="28"/>
          <w:lang w:val="kk-KZ"/>
        </w:rPr>
        <w:t xml:space="preserve"> </w:t>
      </w:r>
      <w:r w:rsidR="0004040D" w:rsidRPr="0004040D">
        <w:rPr>
          <w:rFonts w:ascii="Times New Roman" w:eastAsia="Calibri" w:hAnsi="Times New Roman" w:cs="Times New Roman"/>
          <w:sz w:val="28"/>
          <w:szCs w:val="28"/>
          <w:lang w:val="kk-KZ"/>
        </w:rPr>
        <w:t>БАҚ»:</w:t>
      </w:r>
      <w:r w:rsidR="0004040D">
        <w:rPr>
          <w:rFonts w:ascii="Times New Roman" w:eastAsia="Calibri" w:hAnsi="Times New Roman" w:cs="Times New Roman"/>
          <w:sz w:val="28"/>
          <w:szCs w:val="28"/>
          <w:lang w:val="kk-KZ"/>
        </w:rPr>
        <w:t xml:space="preserve"> бойынша</w:t>
      </w:r>
      <w:r w:rsidRPr="00366EE9">
        <w:rPr>
          <w:rFonts w:ascii="Times New Roman" w:eastAsia="Calibri" w:hAnsi="Times New Roman" w:cs="Times New Roman"/>
          <w:sz w:val="28"/>
          <w:szCs w:val="28"/>
          <w:lang w:val="kk-KZ"/>
        </w:rPr>
        <w:t xml:space="preserve"> Өңірлік даму стейкхолдерлерімен </w:t>
      </w:r>
      <w:r w:rsidR="0004040D">
        <w:rPr>
          <w:rFonts w:ascii="Times New Roman" w:eastAsia="Calibri" w:hAnsi="Times New Roman" w:cs="Times New Roman"/>
          <w:sz w:val="28"/>
          <w:szCs w:val="28"/>
          <w:lang w:val="kk-KZ"/>
        </w:rPr>
        <w:t>–</w:t>
      </w:r>
      <w:r w:rsidRPr="00366EE9">
        <w:rPr>
          <w:rFonts w:ascii="Times New Roman" w:eastAsia="Calibri" w:hAnsi="Times New Roman" w:cs="Times New Roman"/>
          <w:sz w:val="28"/>
          <w:szCs w:val="28"/>
          <w:lang w:val="kk-KZ"/>
        </w:rPr>
        <w:t xml:space="preserve"> бизнес</w:t>
      </w:r>
      <w:r w:rsidR="0004040D">
        <w:rPr>
          <w:rFonts w:ascii="Times New Roman" w:eastAsia="Calibri" w:hAnsi="Times New Roman" w:cs="Times New Roman"/>
          <w:sz w:val="28"/>
          <w:szCs w:val="28"/>
          <w:lang w:val="kk-KZ"/>
        </w:rPr>
        <w:t xml:space="preserve"> </w:t>
      </w:r>
      <w:r w:rsidRPr="00366EE9">
        <w:rPr>
          <w:rFonts w:ascii="Times New Roman" w:eastAsia="Calibri" w:hAnsi="Times New Roman" w:cs="Times New Roman"/>
          <w:sz w:val="28"/>
          <w:szCs w:val="28"/>
          <w:lang w:val="kk-KZ"/>
        </w:rPr>
        <w:t>-</w:t>
      </w:r>
      <w:r w:rsidR="0004040D">
        <w:rPr>
          <w:rFonts w:ascii="Times New Roman" w:eastAsia="Calibri" w:hAnsi="Times New Roman" w:cs="Times New Roman"/>
          <w:sz w:val="28"/>
          <w:szCs w:val="28"/>
          <w:lang w:val="kk-KZ"/>
        </w:rPr>
        <w:t xml:space="preserve"> </w:t>
      </w:r>
      <w:r w:rsidRPr="00366EE9">
        <w:rPr>
          <w:rFonts w:ascii="Times New Roman" w:eastAsia="Calibri" w:hAnsi="Times New Roman" w:cs="Times New Roman"/>
          <w:sz w:val="28"/>
          <w:szCs w:val="28"/>
          <w:lang w:val="kk-KZ"/>
        </w:rPr>
        <w:t xml:space="preserve">қоғамдастық өкілдерімен, қоғамдық ұйымдармен, халықпен </w:t>
      </w:r>
      <w:r w:rsidR="0004040D" w:rsidRPr="0004040D">
        <w:rPr>
          <w:rFonts w:ascii="Times New Roman" w:eastAsia="Calibri" w:hAnsi="Times New Roman" w:cs="Times New Roman"/>
          <w:sz w:val="28"/>
          <w:szCs w:val="28"/>
          <w:lang w:val="kk-KZ"/>
        </w:rPr>
        <w:t>өз ара әрекет ететін көп деңгейлі жүйе құру</w:t>
      </w:r>
      <w:r w:rsidR="007B563C">
        <w:rPr>
          <w:rFonts w:ascii="Times New Roman" w:eastAsia="Calibri" w:hAnsi="Times New Roman" w:cs="Times New Roman"/>
          <w:sz w:val="28"/>
          <w:szCs w:val="28"/>
          <w:lang w:val="kk-KZ"/>
        </w:rPr>
        <w:t>:</w:t>
      </w:r>
    </w:p>
    <w:p w14:paraId="2A7B0314" w14:textId="27E738A8" w:rsidR="00366EE9" w:rsidRDefault="007B563C" w:rsidP="007B563C">
      <w:pPr>
        <w:widowControl w:val="0"/>
        <w:shd w:val="clear" w:color="auto" w:fill="FFFFFF"/>
        <w:spacing w:after="0" w:line="240" w:lineRule="auto"/>
        <w:ind w:firstLine="851"/>
        <w:jc w:val="both"/>
        <w:outlineLvl w:val="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366EE9" w:rsidRPr="00366EE9">
        <w:rPr>
          <w:rFonts w:ascii="Times New Roman" w:eastAsia="Calibri" w:hAnsi="Times New Roman" w:cs="Times New Roman"/>
          <w:sz w:val="28"/>
          <w:szCs w:val="28"/>
          <w:lang w:val="kk-KZ"/>
        </w:rPr>
        <w:t xml:space="preserve"> билік сараптамалық кеңестермен өзара іс-қимыл жаса</w:t>
      </w:r>
      <w:r w:rsidR="0004040D">
        <w:rPr>
          <w:rFonts w:ascii="Times New Roman" w:eastAsia="Calibri" w:hAnsi="Times New Roman" w:cs="Times New Roman"/>
          <w:sz w:val="28"/>
          <w:szCs w:val="28"/>
          <w:lang w:val="kk-KZ"/>
        </w:rPr>
        <w:t>п</w:t>
      </w:r>
      <w:r w:rsidR="00366EE9" w:rsidRPr="00366EE9">
        <w:rPr>
          <w:rFonts w:ascii="Times New Roman" w:eastAsia="Calibri" w:hAnsi="Times New Roman" w:cs="Times New Roman"/>
          <w:sz w:val="28"/>
          <w:szCs w:val="28"/>
          <w:lang w:val="kk-KZ"/>
        </w:rPr>
        <w:t>, даму міндеттері мен жобаларын бірлесіп қалыптастыр</w:t>
      </w:r>
      <w:r w:rsidR="0004040D">
        <w:rPr>
          <w:rFonts w:ascii="Times New Roman" w:eastAsia="Calibri" w:hAnsi="Times New Roman" w:cs="Times New Roman"/>
          <w:sz w:val="28"/>
          <w:szCs w:val="28"/>
          <w:lang w:val="kk-KZ"/>
        </w:rPr>
        <w:t>ып</w:t>
      </w:r>
      <w:r w:rsidR="00366EE9" w:rsidRPr="00366EE9">
        <w:rPr>
          <w:rFonts w:ascii="Times New Roman" w:eastAsia="Calibri" w:hAnsi="Times New Roman" w:cs="Times New Roman"/>
          <w:sz w:val="28"/>
          <w:szCs w:val="28"/>
          <w:lang w:val="kk-KZ"/>
        </w:rPr>
        <w:t>, мүдделер теңгерімінің сақталуын қамтамасыз ет</w:t>
      </w:r>
      <w:r w:rsidR="0004040D">
        <w:rPr>
          <w:rFonts w:ascii="Times New Roman" w:eastAsia="Calibri" w:hAnsi="Times New Roman" w:cs="Times New Roman"/>
          <w:sz w:val="28"/>
          <w:szCs w:val="28"/>
          <w:lang w:val="kk-KZ"/>
        </w:rPr>
        <w:t>у арқылы</w:t>
      </w:r>
      <w:r w:rsidR="00366EE9" w:rsidRPr="00366EE9">
        <w:rPr>
          <w:rFonts w:ascii="Times New Roman" w:eastAsia="Calibri" w:hAnsi="Times New Roman" w:cs="Times New Roman"/>
          <w:sz w:val="28"/>
          <w:szCs w:val="28"/>
          <w:lang w:val="kk-KZ"/>
        </w:rPr>
        <w:t xml:space="preserve"> бағдарламалық құжаттарды қалыптастыра отырып, көшбасшылық рөлді жүзеге асырады; </w:t>
      </w:r>
    </w:p>
    <w:p w14:paraId="1AC68490" w14:textId="6989B370" w:rsidR="00366EE9" w:rsidRPr="00C92F62" w:rsidRDefault="007B563C" w:rsidP="007B563C">
      <w:pPr>
        <w:widowControl w:val="0"/>
        <w:shd w:val="clear" w:color="auto" w:fill="FFFFFF"/>
        <w:spacing w:after="0" w:line="240" w:lineRule="auto"/>
        <w:ind w:firstLine="851"/>
        <w:jc w:val="both"/>
        <w:outlineLvl w:val="0"/>
        <w:rPr>
          <w:rFonts w:ascii="Times New Roman" w:eastAsia="Calibri" w:hAnsi="Times New Roman" w:cs="Times New Roman"/>
          <w:color w:val="000000" w:themeColor="text1"/>
          <w:sz w:val="28"/>
          <w:szCs w:val="28"/>
          <w:lang w:val="kk-KZ"/>
        </w:rPr>
      </w:pPr>
      <w:r>
        <w:rPr>
          <w:rFonts w:ascii="Times New Roman" w:eastAsia="Calibri" w:hAnsi="Times New Roman" w:cs="Times New Roman"/>
          <w:color w:val="000000" w:themeColor="text1"/>
          <w:sz w:val="28"/>
          <w:szCs w:val="28"/>
          <w:lang w:val="kk-KZ"/>
        </w:rPr>
        <w:t>–</w:t>
      </w:r>
      <w:r w:rsidR="00366EE9" w:rsidRPr="00C92F62">
        <w:rPr>
          <w:rFonts w:ascii="Times New Roman" w:eastAsia="Calibri" w:hAnsi="Times New Roman" w:cs="Times New Roman"/>
          <w:color w:val="000000" w:themeColor="text1"/>
          <w:sz w:val="28"/>
          <w:szCs w:val="28"/>
          <w:lang w:val="kk-KZ"/>
        </w:rPr>
        <w:t xml:space="preserve"> бизнесті тиімді жүргізу шарттарын айқындайды, «қалай көп ақша табуға бол</w:t>
      </w:r>
      <w:r w:rsidR="00AF2A2A" w:rsidRPr="00C92F62">
        <w:rPr>
          <w:rFonts w:ascii="Times New Roman" w:eastAsia="Calibri" w:hAnsi="Times New Roman" w:cs="Times New Roman"/>
          <w:color w:val="000000" w:themeColor="text1"/>
          <w:sz w:val="28"/>
          <w:szCs w:val="28"/>
          <w:lang w:val="kk-KZ"/>
        </w:rPr>
        <w:t>атыны</w:t>
      </w:r>
      <w:r w:rsidR="00366EE9" w:rsidRPr="00C92F62">
        <w:rPr>
          <w:rFonts w:ascii="Times New Roman" w:eastAsia="Calibri" w:hAnsi="Times New Roman" w:cs="Times New Roman"/>
          <w:color w:val="000000" w:themeColor="text1"/>
          <w:sz w:val="28"/>
          <w:szCs w:val="28"/>
          <w:lang w:val="kk-KZ"/>
        </w:rPr>
        <w:t>»</w:t>
      </w:r>
      <w:r w:rsidR="00AF2A2A" w:rsidRPr="00C92F62">
        <w:rPr>
          <w:rFonts w:ascii="Times New Roman" w:eastAsia="Calibri" w:hAnsi="Times New Roman" w:cs="Times New Roman"/>
          <w:color w:val="000000" w:themeColor="text1"/>
          <w:sz w:val="28"/>
          <w:szCs w:val="28"/>
          <w:lang w:val="kk-KZ"/>
        </w:rPr>
        <w:t xml:space="preserve"> жайлы туындайтын</w:t>
      </w:r>
      <w:r w:rsidR="00366EE9" w:rsidRPr="00C92F62">
        <w:rPr>
          <w:rFonts w:ascii="Times New Roman" w:eastAsia="Calibri" w:hAnsi="Times New Roman" w:cs="Times New Roman"/>
          <w:color w:val="000000" w:themeColor="text1"/>
          <w:sz w:val="28"/>
          <w:szCs w:val="28"/>
          <w:lang w:val="kk-KZ"/>
        </w:rPr>
        <w:t xml:space="preserve"> міндеттер</w:t>
      </w:r>
      <w:r w:rsidR="00AF2A2A" w:rsidRPr="00C92F62">
        <w:rPr>
          <w:rFonts w:ascii="Times New Roman" w:eastAsia="Calibri" w:hAnsi="Times New Roman" w:cs="Times New Roman"/>
          <w:color w:val="000000" w:themeColor="text1"/>
          <w:sz w:val="28"/>
          <w:szCs w:val="28"/>
          <w:lang w:val="kk-KZ"/>
        </w:rPr>
        <w:t>ді</w:t>
      </w:r>
      <w:r w:rsidR="00366EE9" w:rsidRPr="00C92F62">
        <w:rPr>
          <w:rFonts w:ascii="Times New Roman" w:eastAsia="Calibri" w:hAnsi="Times New Roman" w:cs="Times New Roman"/>
          <w:color w:val="000000" w:themeColor="text1"/>
          <w:sz w:val="28"/>
          <w:szCs w:val="28"/>
          <w:lang w:val="kk-KZ"/>
        </w:rPr>
        <w:t xml:space="preserve"> тұжырымдайды, инфрақұрылымдық және қоныстану жобаларын қалыптастырады, қолданыстағы билікті </w:t>
      </w:r>
      <w:r w:rsidR="00AF2A2A" w:rsidRPr="00C92F62">
        <w:rPr>
          <w:rFonts w:ascii="Times New Roman" w:eastAsia="Calibri" w:hAnsi="Times New Roman" w:cs="Times New Roman"/>
          <w:color w:val="000000" w:themeColor="text1"/>
          <w:sz w:val="28"/>
          <w:szCs w:val="28"/>
          <w:lang w:val="kk-KZ"/>
        </w:rPr>
        <w:t>сөзсіз бір мәнеді</w:t>
      </w:r>
      <w:r w:rsidR="00366EE9" w:rsidRPr="00C92F62">
        <w:rPr>
          <w:rFonts w:ascii="Times New Roman" w:eastAsia="Calibri" w:hAnsi="Times New Roman" w:cs="Times New Roman"/>
          <w:color w:val="000000" w:themeColor="text1"/>
          <w:sz w:val="28"/>
          <w:szCs w:val="28"/>
          <w:lang w:val="kk-KZ"/>
        </w:rPr>
        <w:t xml:space="preserve"> қолдау шарттарын айқындайды; </w:t>
      </w:r>
    </w:p>
    <w:p w14:paraId="1E078B3B" w14:textId="71041161" w:rsidR="00366EE9" w:rsidRDefault="007B563C" w:rsidP="007B563C">
      <w:pPr>
        <w:widowControl w:val="0"/>
        <w:shd w:val="clear" w:color="auto" w:fill="FFFFFF"/>
        <w:spacing w:after="0" w:line="240" w:lineRule="auto"/>
        <w:ind w:firstLine="851"/>
        <w:jc w:val="both"/>
        <w:outlineLvl w:val="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366EE9" w:rsidRPr="00366EE9">
        <w:rPr>
          <w:rFonts w:ascii="Times New Roman" w:eastAsia="Calibri" w:hAnsi="Times New Roman" w:cs="Times New Roman"/>
          <w:sz w:val="28"/>
          <w:szCs w:val="28"/>
          <w:lang w:val="kk-KZ"/>
        </w:rPr>
        <w:t xml:space="preserve"> ғылым билікпен бірлесіп, мақсаттар мен міндеттердің ғылыми негізділігін, жобалардың іске асырылуын қамтамасыз ете отырып, болашақтың технологиялық бейнесін және кеңістіктік даму стратегиясын қалыптастырады; </w:t>
      </w:r>
    </w:p>
    <w:p w14:paraId="00ADAE70" w14:textId="76F65600" w:rsidR="00366EE9" w:rsidRDefault="007B563C" w:rsidP="007B563C">
      <w:pPr>
        <w:widowControl w:val="0"/>
        <w:shd w:val="clear" w:color="auto" w:fill="FFFFFF"/>
        <w:spacing w:after="0" w:line="240" w:lineRule="auto"/>
        <w:ind w:firstLine="851"/>
        <w:jc w:val="both"/>
        <w:outlineLvl w:val="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366EE9" w:rsidRPr="00366EE9">
        <w:rPr>
          <w:rFonts w:ascii="Times New Roman" w:eastAsia="Calibri" w:hAnsi="Times New Roman" w:cs="Times New Roman"/>
          <w:sz w:val="28"/>
          <w:szCs w:val="28"/>
          <w:lang w:val="kk-KZ"/>
        </w:rPr>
        <w:t xml:space="preserve"> жұртшылық</w:t>
      </w:r>
      <w:r w:rsidR="00AF2A2A">
        <w:rPr>
          <w:rFonts w:ascii="Times New Roman" w:eastAsia="Calibri" w:hAnsi="Times New Roman" w:cs="Times New Roman"/>
          <w:sz w:val="28"/>
          <w:szCs w:val="28"/>
          <w:lang w:val="kk-KZ"/>
        </w:rPr>
        <w:t xml:space="preserve"> (</w:t>
      </w:r>
      <w:r w:rsidR="004E16A7">
        <w:rPr>
          <w:rFonts w:ascii="Times New Roman" w:eastAsia="Calibri" w:hAnsi="Times New Roman" w:cs="Times New Roman"/>
          <w:sz w:val="28"/>
          <w:szCs w:val="28"/>
          <w:lang w:val="kk-KZ"/>
        </w:rPr>
        <w:t>қоғам</w:t>
      </w:r>
      <w:r w:rsidR="00AF2A2A">
        <w:rPr>
          <w:rFonts w:ascii="Times New Roman" w:eastAsia="Calibri" w:hAnsi="Times New Roman" w:cs="Times New Roman"/>
          <w:sz w:val="28"/>
          <w:szCs w:val="28"/>
          <w:lang w:val="kk-KZ"/>
        </w:rPr>
        <w:t>)</w:t>
      </w:r>
      <w:r w:rsidR="00366EE9" w:rsidRPr="00366EE9">
        <w:rPr>
          <w:rFonts w:ascii="Times New Roman" w:eastAsia="Calibri" w:hAnsi="Times New Roman" w:cs="Times New Roman"/>
          <w:sz w:val="28"/>
          <w:szCs w:val="28"/>
          <w:lang w:val="kk-KZ"/>
        </w:rPr>
        <w:t xml:space="preserve"> адам әлеуетін сақтау және дамыту міндеттерін тұжырымдайды, жайлы тұрудың қажетті параметрлерін айқындайды; әлеуметтік, мінез-құлық жобаларын, </w:t>
      </w:r>
      <w:r w:rsidR="00AF2A2A">
        <w:rPr>
          <w:rFonts w:ascii="Times New Roman" w:eastAsia="Calibri" w:hAnsi="Times New Roman" w:cs="Times New Roman"/>
          <w:sz w:val="28"/>
          <w:szCs w:val="28"/>
          <w:lang w:val="kk-KZ"/>
        </w:rPr>
        <w:t>ә</w:t>
      </w:r>
      <w:r w:rsidR="00366EE9" w:rsidRPr="00366EE9">
        <w:rPr>
          <w:rFonts w:ascii="Times New Roman" w:eastAsia="Calibri" w:hAnsi="Times New Roman" w:cs="Times New Roman"/>
          <w:sz w:val="28"/>
          <w:szCs w:val="28"/>
          <w:lang w:val="kk-KZ"/>
        </w:rPr>
        <w:t xml:space="preserve">леуметтік сала мен инфрақұрылымды дамыту жобаларын қалыптастырады; </w:t>
      </w:r>
    </w:p>
    <w:p w14:paraId="4A8D3F7D" w14:textId="4AEECB7C" w:rsidR="006F2DAC" w:rsidRDefault="007B563C" w:rsidP="007B563C">
      <w:pPr>
        <w:widowControl w:val="0"/>
        <w:shd w:val="clear" w:color="auto" w:fill="FFFFFF"/>
        <w:spacing w:after="0" w:line="240" w:lineRule="auto"/>
        <w:ind w:firstLine="851"/>
        <w:jc w:val="both"/>
        <w:outlineLvl w:val="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366EE9" w:rsidRPr="00366EE9">
        <w:rPr>
          <w:rFonts w:ascii="Times New Roman" w:eastAsia="Calibri" w:hAnsi="Times New Roman" w:cs="Times New Roman"/>
          <w:sz w:val="28"/>
          <w:szCs w:val="28"/>
          <w:lang w:val="kk-KZ"/>
        </w:rPr>
        <w:t xml:space="preserve"> бұқаралық ақпарат құралдары </w:t>
      </w:r>
      <w:r w:rsidR="00366EE9">
        <w:rPr>
          <w:rFonts w:ascii="Times New Roman" w:eastAsia="Calibri" w:hAnsi="Times New Roman" w:cs="Times New Roman"/>
          <w:sz w:val="28"/>
          <w:szCs w:val="28"/>
          <w:lang w:val="kk-KZ"/>
        </w:rPr>
        <w:t>«</w:t>
      </w:r>
      <w:r w:rsidR="00366EE9" w:rsidRPr="00366EE9">
        <w:rPr>
          <w:rFonts w:ascii="Times New Roman" w:eastAsia="Calibri" w:hAnsi="Times New Roman" w:cs="Times New Roman"/>
          <w:sz w:val="28"/>
          <w:szCs w:val="28"/>
          <w:lang w:val="kk-KZ"/>
        </w:rPr>
        <w:t>кері байланысты</w:t>
      </w:r>
      <w:r w:rsidR="00366EE9">
        <w:rPr>
          <w:rFonts w:ascii="Times New Roman" w:eastAsia="Calibri" w:hAnsi="Times New Roman" w:cs="Times New Roman"/>
          <w:sz w:val="28"/>
          <w:szCs w:val="28"/>
          <w:lang w:val="kk-KZ"/>
        </w:rPr>
        <w:t>»</w:t>
      </w:r>
      <w:r w:rsidR="00366EE9" w:rsidRPr="00366EE9">
        <w:rPr>
          <w:rFonts w:ascii="Times New Roman" w:eastAsia="Calibri" w:hAnsi="Times New Roman" w:cs="Times New Roman"/>
          <w:sz w:val="28"/>
          <w:szCs w:val="28"/>
          <w:lang w:val="kk-KZ"/>
        </w:rPr>
        <w:t xml:space="preserve"> жүзеге асырады. </w:t>
      </w:r>
    </w:p>
    <w:p w14:paraId="292DB12E" w14:textId="79056AAD" w:rsidR="00366EE9" w:rsidRDefault="00366EE9" w:rsidP="00F65928">
      <w:pPr>
        <w:widowControl w:val="0"/>
        <w:shd w:val="clear" w:color="auto" w:fill="FFFFFF"/>
        <w:spacing w:after="0" w:line="240" w:lineRule="auto"/>
        <w:ind w:firstLine="709"/>
        <w:jc w:val="both"/>
        <w:outlineLvl w:val="0"/>
        <w:rPr>
          <w:rFonts w:ascii="Times New Roman" w:eastAsia="Calibri" w:hAnsi="Times New Roman" w:cs="Times New Roman"/>
          <w:sz w:val="28"/>
          <w:szCs w:val="28"/>
          <w:lang w:val="kk-KZ"/>
        </w:rPr>
      </w:pPr>
      <w:r w:rsidRPr="00366EE9">
        <w:rPr>
          <w:rFonts w:ascii="Times New Roman" w:eastAsia="Calibri" w:hAnsi="Times New Roman" w:cs="Times New Roman"/>
          <w:sz w:val="28"/>
          <w:szCs w:val="28"/>
          <w:lang w:val="kk-KZ"/>
        </w:rPr>
        <w:t>Бұл</w:t>
      </w:r>
      <w:r w:rsidR="006F2DAC">
        <w:rPr>
          <w:rFonts w:ascii="Times New Roman" w:eastAsia="Calibri" w:hAnsi="Times New Roman" w:cs="Times New Roman"/>
          <w:sz w:val="28"/>
          <w:szCs w:val="28"/>
          <w:lang w:val="kk-KZ"/>
        </w:rPr>
        <w:t>ар</w:t>
      </w:r>
      <w:r w:rsidRPr="00366EE9">
        <w:rPr>
          <w:rFonts w:ascii="Times New Roman" w:eastAsia="Calibri" w:hAnsi="Times New Roman" w:cs="Times New Roman"/>
          <w:sz w:val="28"/>
          <w:szCs w:val="28"/>
          <w:lang w:val="kk-KZ"/>
        </w:rPr>
        <w:t xml:space="preserve"> өзара іс-қимыл басымдықтар мен мүдделер теңгеріміне: қойылған мақсаттар тұрғысынан қол жеткізуге мүмкіндік береді</w:t>
      </w:r>
      <w:r w:rsidR="009F01B4">
        <w:rPr>
          <w:rFonts w:ascii="Times New Roman" w:eastAsia="Calibri" w:hAnsi="Times New Roman" w:cs="Times New Roman"/>
          <w:sz w:val="28"/>
          <w:szCs w:val="28"/>
          <w:lang w:val="kk-KZ"/>
        </w:rPr>
        <w:t>.</w:t>
      </w:r>
    </w:p>
    <w:p w14:paraId="3D165D78" w14:textId="5F945C15" w:rsidR="009F01B4" w:rsidRDefault="009F01B4" w:rsidP="00F65928">
      <w:pPr>
        <w:widowControl w:val="0"/>
        <w:shd w:val="clear" w:color="auto" w:fill="FFFFFF"/>
        <w:spacing w:after="0" w:line="240" w:lineRule="auto"/>
        <w:ind w:firstLine="709"/>
        <w:jc w:val="both"/>
        <w:outlineLvl w:val="0"/>
        <w:rPr>
          <w:rFonts w:ascii="Times New Roman" w:eastAsia="Calibri" w:hAnsi="Times New Roman" w:cs="Times New Roman"/>
          <w:sz w:val="28"/>
          <w:szCs w:val="28"/>
          <w:lang w:val="kk-KZ"/>
        </w:rPr>
      </w:pPr>
      <w:r w:rsidRPr="009F01B4">
        <w:rPr>
          <w:rFonts w:ascii="Times New Roman" w:eastAsia="Calibri" w:hAnsi="Times New Roman" w:cs="Times New Roman"/>
          <w:sz w:val="28"/>
          <w:szCs w:val="28"/>
          <w:lang w:val="kk-KZ"/>
        </w:rPr>
        <w:t>Бұл өзара іс – қимыл басымдықтар мен мүдделер теңгеріміне: қойылған мақсаттар мен қол жеткізілген нәтижелер, Өңірлік даму әлеуеті және оны пайдалану деңгейі, ресурстар шығындары және алынған әсер тұрғысынан қол жеткізуге мүмкіндік береді, өңірлік дамудың тиімділігін оның құрамдас бөліктері-саяси, экономикалық, әлеуметтік және т. б. тұрғысынан қамтамасыз етеді.</w:t>
      </w:r>
    </w:p>
    <w:p w14:paraId="599D8072" w14:textId="3DC1C334" w:rsidR="009F01B4" w:rsidRDefault="009F01B4" w:rsidP="00F65928">
      <w:pPr>
        <w:widowControl w:val="0"/>
        <w:shd w:val="clear" w:color="auto" w:fill="FFFFFF"/>
        <w:spacing w:after="0" w:line="240" w:lineRule="auto"/>
        <w:ind w:firstLine="709"/>
        <w:jc w:val="both"/>
        <w:outlineLvl w:val="0"/>
        <w:rPr>
          <w:rFonts w:ascii="Times New Roman" w:eastAsia="Calibri" w:hAnsi="Times New Roman" w:cs="Times New Roman"/>
          <w:sz w:val="28"/>
          <w:szCs w:val="28"/>
          <w:lang w:val="kk-KZ"/>
        </w:rPr>
      </w:pPr>
      <w:r w:rsidRPr="009F01B4">
        <w:rPr>
          <w:rFonts w:ascii="Times New Roman" w:eastAsia="Calibri" w:hAnsi="Times New Roman" w:cs="Times New Roman"/>
          <w:sz w:val="28"/>
          <w:szCs w:val="28"/>
          <w:lang w:val="kk-KZ"/>
        </w:rPr>
        <w:t>5. Стратегияны әзірлеу блоктары мен кезеңдерін анықтау және оларды стратегиялық жоспарлауға қатысушылар арасында бөлу:</w:t>
      </w:r>
    </w:p>
    <w:p w14:paraId="7416C429" w14:textId="3A41B29A" w:rsidR="009F01B4" w:rsidRDefault="007B563C" w:rsidP="007B563C">
      <w:pPr>
        <w:widowControl w:val="0"/>
        <w:shd w:val="clear" w:color="auto" w:fill="FFFFFF"/>
        <w:spacing w:after="0" w:line="240" w:lineRule="auto"/>
        <w:ind w:firstLine="851"/>
        <w:jc w:val="both"/>
        <w:outlineLvl w:val="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9F01B4" w:rsidRPr="009F01B4">
        <w:rPr>
          <w:rFonts w:ascii="Times New Roman" w:eastAsia="Calibri" w:hAnsi="Times New Roman" w:cs="Times New Roman"/>
          <w:sz w:val="28"/>
          <w:szCs w:val="28"/>
          <w:lang w:val="kk-KZ"/>
        </w:rPr>
        <w:t xml:space="preserve"> талдау блогы жобалық алаңдардың жұмысын қалыптастыруды және ұйымдастыруды,</w:t>
      </w:r>
      <w:r w:rsidR="006F2DAC">
        <w:rPr>
          <w:rFonts w:ascii="Times New Roman" w:eastAsia="Calibri" w:hAnsi="Times New Roman" w:cs="Times New Roman"/>
          <w:sz w:val="28"/>
          <w:szCs w:val="28"/>
          <w:lang w:val="kk-KZ"/>
        </w:rPr>
        <w:t xml:space="preserve"> </w:t>
      </w:r>
      <w:r w:rsidR="009F01B4" w:rsidRPr="009F01B4">
        <w:rPr>
          <w:rFonts w:ascii="Times New Roman" w:eastAsia="Calibri" w:hAnsi="Times New Roman" w:cs="Times New Roman"/>
          <w:sz w:val="28"/>
          <w:szCs w:val="28"/>
          <w:lang w:val="kk-KZ"/>
        </w:rPr>
        <w:t xml:space="preserve">өңірлердің </w:t>
      </w:r>
      <w:r w:rsidR="006F2DAC" w:rsidRPr="006F2DAC">
        <w:rPr>
          <w:rFonts w:ascii="Times New Roman" w:eastAsia="Calibri" w:hAnsi="Times New Roman" w:cs="Times New Roman"/>
          <w:sz w:val="28"/>
          <w:szCs w:val="28"/>
          <w:lang w:val="kk-KZ"/>
        </w:rPr>
        <w:t xml:space="preserve">қол жеткізілген </w:t>
      </w:r>
      <w:r w:rsidR="009F01B4" w:rsidRPr="009F01B4">
        <w:rPr>
          <w:rFonts w:ascii="Times New Roman" w:eastAsia="Calibri" w:hAnsi="Times New Roman" w:cs="Times New Roman"/>
          <w:sz w:val="28"/>
          <w:szCs w:val="28"/>
          <w:lang w:val="kk-KZ"/>
        </w:rPr>
        <w:t xml:space="preserve">әлеуметтік-экономикалық даму көрсеткіштерін бағалауды, даму басымдықтарын айқындау үшін бизнес-қоғамдастық пен халыққа сауалнама жүргізуді қамтамасыз етеді; </w:t>
      </w:r>
    </w:p>
    <w:p w14:paraId="76A721F7" w14:textId="5753B7FA" w:rsidR="009F01B4" w:rsidRDefault="007B563C" w:rsidP="007B563C">
      <w:pPr>
        <w:widowControl w:val="0"/>
        <w:shd w:val="clear" w:color="auto" w:fill="FFFFFF"/>
        <w:spacing w:after="0" w:line="240" w:lineRule="auto"/>
        <w:ind w:firstLine="851"/>
        <w:jc w:val="both"/>
        <w:outlineLvl w:val="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9F01B4" w:rsidRPr="009F01B4">
        <w:rPr>
          <w:rFonts w:ascii="Times New Roman" w:eastAsia="Calibri" w:hAnsi="Times New Roman" w:cs="Times New Roman"/>
          <w:sz w:val="28"/>
          <w:szCs w:val="28"/>
          <w:lang w:val="kk-KZ"/>
        </w:rPr>
        <w:t xml:space="preserve"> мақсат қою және сценарийлер блогы: стратегиялық басымдықтарды, мақсаттар мен міндеттерді айқындауды; баламаларды, сценарийлерді, даму бағыттарын әзірлеуді; мерзімдер, кезеңдер мен нәтижелер көрсеткіштерін айқындауды; кеңістіктік және инвестициялық даму стратегияларын қалыптастыруды қамтиды; </w:t>
      </w:r>
    </w:p>
    <w:p w14:paraId="12725906" w14:textId="5D3F7743" w:rsidR="009F01B4" w:rsidRDefault="007B563C" w:rsidP="007B563C">
      <w:pPr>
        <w:widowControl w:val="0"/>
        <w:shd w:val="clear" w:color="auto" w:fill="FFFFFF"/>
        <w:spacing w:after="0" w:line="240" w:lineRule="auto"/>
        <w:ind w:firstLine="851"/>
        <w:jc w:val="both"/>
        <w:outlineLvl w:val="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9F01B4" w:rsidRPr="009F01B4">
        <w:rPr>
          <w:rFonts w:ascii="Times New Roman" w:eastAsia="Calibri" w:hAnsi="Times New Roman" w:cs="Times New Roman"/>
          <w:sz w:val="28"/>
          <w:szCs w:val="28"/>
          <w:lang w:val="kk-KZ"/>
        </w:rPr>
        <w:t xml:space="preserve"> болжау блогы (жобалық) қаржы ресурстарын бағалауға және мемлекеттік бағдарламаларды қалыптастыруға бағытталған; </w:t>
      </w:r>
    </w:p>
    <w:p w14:paraId="4D6A6D58" w14:textId="34F441FA" w:rsidR="009F01B4" w:rsidRDefault="007B563C" w:rsidP="007B563C">
      <w:pPr>
        <w:widowControl w:val="0"/>
        <w:shd w:val="clear" w:color="auto" w:fill="FFFFFF"/>
        <w:spacing w:after="0" w:line="240" w:lineRule="auto"/>
        <w:ind w:firstLine="851"/>
        <w:jc w:val="both"/>
        <w:outlineLvl w:val="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9F01B4" w:rsidRPr="009F01B4">
        <w:rPr>
          <w:rFonts w:ascii="Times New Roman" w:eastAsia="Calibri" w:hAnsi="Times New Roman" w:cs="Times New Roman"/>
          <w:sz w:val="28"/>
          <w:szCs w:val="28"/>
          <w:lang w:val="kk-KZ"/>
        </w:rPr>
        <w:t xml:space="preserve"> атқарушы блок стратегияны іске асырудың бағыттарын, құралдары мен тетіктерін айқындайды.</w:t>
      </w:r>
    </w:p>
    <w:p w14:paraId="59754EB9" w14:textId="38C13FD4" w:rsidR="009F01B4" w:rsidRPr="009F01B4" w:rsidRDefault="009F01B4" w:rsidP="00F65928">
      <w:pPr>
        <w:widowControl w:val="0"/>
        <w:shd w:val="clear" w:color="auto" w:fill="FFFFFF"/>
        <w:spacing w:after="0" w:line="240" w:lineRule="auto"/>
        <w:ind w:firstLine="709"/>
        <w:jc w:val="both"/>
        <w:outlineLvl w:val="0"/>
        <w:rPr>
          <w:rFonts w:ascii="Times New Roman" w:eastAsia="Calibri" w:hAnsi="Times New Roman" w:cs="Times New Roman"/>
          <w:sz w:val="28"/>
          <w:szCs w:val="28"/>
          <w:lang w:val="kk-KZ"/>
        </w:rPr>
      </w:pPr>
      <w:r w:rsidRPr="009F01B4">
        <w:rPr>
          <w:rFonts w:ascii="Times New Roman" w:eastAsia="Calibri" w:hAnsi="Times New Roman" w:cs="Times New Roman"/>
          <w:sz w:val="28"/>
          <w:szCs w:val="28"/>
          <w:lang w:val="kk-KZ"/>
        </w:rPr>
        <w:t>Стратегиялық жоспарлау процесіне дайындық кезеңіндегі мүдделер мен қоғамдық үміттерді терең зерттеу ұзақ мерзімді перспективада аймақтың теңгерімді және тұрақты дамуына бағытталған әлеуметтік-экономикалық даму Стратегиясын сапалы әзірлеу мен іске асырудың алғышарты болып табылады</w:t>
      </w:r>
      <w:r w:rsidR="00515DC4">
        <w:rPr>
          <w:rFonts w:ascii="Times New Roman" w:eastAsia="Calibri" w:hAnsi="Times New Roman" w:cs="Times New Roman"/>
          <w:sz w:val="28"/>
          <w:szCs w:val="28"/>
          <w:lang w:val="kk-KZ"/>
        </w:rPr>
        <w:t> </w:t>
      </w:r>
      <w:r w:rsidRPr="009F01B4">
        <w:rPr>
          <w:rFonts w:ascii="Times New Roman" w:eastAsia="Calibri" w:hAnsi="Times New Roman" w:cs="Times New Roman"/>
          <w:sz w:val="28"/>
          <w:szCs w:val="28"/>
          <w:lang w:val="kk-KZ"/>
        </w:rPr>
        <w:t>[75].</w:t>
      </w:r>
    </w:p>
    <w:p w14:paraId="6C4B577C" w14:textId="1EC6C6B0" w:rsidR="00D03F06" w:rsidRPr="00901634" w:rsidRDefault="00A60451" w:rsidP="00F65928">
      <w:pPr>
        <w:widowControl w:val="0"/>
        <w:shd w:val="clear" w:color="auto" w:fill="FFFFFF"/>
        <w:spacing w:after="0" w:line="240" w:lineRule="auto"/>
        <w:ind w:firstLine="709"/>
        <w:jc w:val="both"/>
        <w:outlineLvl w:val="0"/>
        <w:rPr>
          <w:rFonts w:ascii="Times New Roman" w:eastAsia="Calibri" w:hAnsi="Times New Roman" w:cs="Times New Roman"/>
          <w:bCs/>
          <w:i/>
          <w:sz w:val="28"/>
          <w:szCs w:val="28"/>
          <w:lang w:val="kk-KZ"/>
        </w:rPr>
      </w:pPr>
      <w:r w:rsidRPr="00901634">
        <w:rPr>
          <w:rFonts w:ascii="Times New Roman" w:eastAsia="Calibri" w:hAnsi="Times New Roman" w:cs="Times New Roman"/>
          <w:bCs/>
          <w:i/>
          <w:sz w:val="28"/>
          <w:szCs w:val="28"/>
          <w:lang w:val="kk-KZ"/>
        </w:rPr>
        <w:t xml:space="preserve">Беларусь </w:t>
      </w:r>
      <w:r w:rsidR="00DE10BD" w:rsidRPr="00901634">
        <w:rPr>
          <w:rFonts w:ascii="Times New Roman" w:eastAsia="Calibri" w:hAnsi="Times New Roman" w:cs="Times New Roman"/>
          <w:bCs/>
          <w:i/>
          <w:sz w:val="28"/>
          <w:szCs w:val="28"/>
          <w:lang w:val="kk-KZ"/>
        </w:rPr>
        <w:t>Р</w:t>
      </w:r>
      <w:r w:rsidRPr="00901634">
        <w:rPr>
          <w:rFonts w:ascii="Times New Roman" w:eastAsia="Calibri" w:hAnsi="Times New Roman" w:cs="Times New Roman"/>
          <w:bCs/>
          <w:i/>
          <w:sz w:val="28"/>
          <w:szCs w:val="28"/>
          <w:lang w:val="kk-KZ"/>
        </w:rPr>
        <w:t>еспубликасы</w:t>
      </w:r>
      <w:r w:rsidR="00D03F06" w:rsidRPr="00901634">
        <w:rPr>
          <w:rFonts w:ascii="Times New Roman" w:eastAsia="Calibri" w:hAnsi="Times New Roman" w:cs="Times New Roman"/>
          <w:bCs/>
          <w:i/>
          <w:sz w:val="28"/>
          <w:szCs w:val="28"/>
          <w:lang w:val="kk-KZ"/>
        </w:rPr>
        <w:t xml:space="preserve"> тәжірибесі</w:t>
      </w:r>
    </w:p>
    <w:p w14:paraId="4017F4AF" w14:textId="37D01584" w:rsidR="00CF0216" w:rsidRPr="00BE5378"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color w:val="000000" w:themeColor="text1"/>
          <w:sz w:val="28"/>
          <w:szCs w:val="28"/>
          <w:lang w:val="kk-KZ"/>
        </w:rPr>
      </w:pPr>
      <w:r w:rsidRPr="00D03F06">
        <w:rPr>
          <w:rFonts w:ascii="Times New Roman" w:eastAsia="Calibri" w:hAnsi="Times New Roman" w:cs="Times New Roman"/>
          <w:bCs/>
          <w:sz w:val="28"/>
          <w:szCs w:val="28"/>
          <w:lang w:val="kk-KZ"/>
        </w:rPr>
        <w:t>Беларусь Республикасында стратегиялық жоспарлау қажеттілігі соңғы кездері жалпыға бірдей таныла бастады.</w:t>
      </w:r>
      <w:r w:rsidR="0025316B">
        <w:rPr>
          <w:rFonts w:ascii="Times New Roman" w:eastAsia="Calibri" w:hAnsi="Times New Roman" w:cs="Times New Roman"/>
          <w:bCs/>
          <w:sz w:val="28"/>
          <w:szCs w:val="28"/>
          <w:lang w:val="kk-KZ"/>
        </w:rPr>
        <w:t xml:space="preserve"> </w:t>
      </w:r>
      <w:r w:rsidR="006646AA" w:rsidRPr="006646AA">
        <w:rPr>
          <w:rFonts w:ascii="Times New Roman" w:eastAsia="Calibri" w:hAnsi="Times New Roman" w:cs="Times New Roman"/>
          <w:bCs/>
          <w:sz w:val="28"/>
          <w:szCs w:val="28"/>
          <w:lang w:val="kk-KZ"/>
        </w:rPr>
        <w:t>Елдің тұрақты дамуын қамтамасыз етудегі өңірлік стратегиялардың маңыздылығы мыналарға байланысты: біріншіден, «күшті өңірлер-күшті орталық» деген белгілі формуламен. Екіншіден, орталық, республикалық басқару органдары өз стратегияларын өңір деңгейіне дейін сапалы және толық көлемде орналастыра алмайды</w:t>
      </w:r>
      <w:r w:rsidR="006646AA" w:rsidRPr="00B64ABE">
        <w:rPr>
          <w:rFonts w:ascii="Times New Roman" w:eastAsia="Calibri" w:hAnsi="Times New Roman" w:cs="Times New Roman"/>
          <w:bCs/>
          <w:sz w:val="28"/>
          <w:szCs w:val="28"/>
          <w:lang w:val="kk-KZ"/>
        </w:rPr>
        <w:t xml:space="preserve">. </w:t>
      </w:r>
      <w:r w:rsidR="00CF0216" w:rsidRPr="00B64ABE">
        <w:rPr>
          <w:rFonts w:ascii="Times New Roman" w:eastAsia="Calibri" w:hAnsi="Times New Roman" w:cs="Times New Roman"/>
          <w:bCs/>
          <w:sz w:val="28"/>
          <w:szCs w:val="28"/>
          <w:lang w:val="kk-KZ"/>
        </w:rPr>
        <w:t xml:space="preserve">Үшіншіден, тіпті ең жақсы әлеуметтік-экономикалық стратегиялар, егер </w:t>
      </w:r>
      <w:r w:rsidR="00CF0216" w:rsidRPr="00BE5378">
        <w:rPr>
          <w:rFonts w:ascii="Times New Roman" w:eastAsia="Calibri" w:hAnsi="Times New Roman" w:cs="Times New Roman"/>
          <w:bCs/>
          <w:color w:val="000000" w:themeColor="text1"/>
          <w:sz w:val="28"/>
          <w:szCs w:val="28"/>
          <w:lang w:val="kk-KZ"/>
        </w:rPr>
        <w:t>олар аймақтық мүдделер мен мақсаттарды ескермесе, тиімді жүзеге асырыла алмайды</w:t>
      </w:r>
      <w:r w:rsidR="002E43B4" w:rsidRPr="00BE5378">
        <w:rPr>
          <w:rFonts w:ascii="Times New Roman" w:eastAsia="Calibri" w:hAnsi="Times New Roman" w:cs="Times New Roman"/>
          <w:bCs/>
          <w:color w:val="000000" w:themeColor="text1"/>
          <w:sz w:val="28"/>
          <w:szCs w:val="28"/>
          <w:lang w:val="kk-KZ"/>
        </w:rPr>
        <w:t xml:space="preserve"> [76].</w:t>
      </w:r>
    </w:p>
    <w:p w14:paraId="24DC3F96" w14:textId="3B502406" w:rsidR="006646AA" w:rsidRPr="00CF1703" w:rsidRDefault="00CF0216" w:rsidP="00F65928">
      <w:pPr>
        <w:widowControl w:val="0"/>
        <w:shd w:val="clear" w:color="auto" w:fill="FFFFFF"/>
        <w:spacing w:after="0" w:line="240" w:lineRule="auto"/>
        <w:ind w:firstLine="709"/>
        <w:jc w:val="both"/>
        <w:outlineLvl w:val="0"/>
        <w:rPr>
          <w:rFonts w:ascii="Times New Roman" w:eastAsia="Calibri" w:hAnsi="Times New Roman" w:cs="Times New Roman"/>
          <w:bCs/>
          <w:color w:val="FF0000"/>
          <w:sz w:val="28"/>
          <w:szCs w:val="28"/>
          <w:lang w:val="kk-KZ"/>
        </w:rPr>
      </w:pPr>
      <w:r w:rsidRPr="00BE5378">
        <w:rPr>
          <w:rFonts w:ascii="Times New Roman" w:eastAsia="Calibri" w:hAnsi="Times New Roman" w:cs="Times New Roman"/>
          <w:bCs/>
          <w:color w:val="000000" w:themeColor="text1"/>
          <w:sz w:val="28"/>
          <w:szCs w:val="28"/>
          <w:lang w:val="kk-KZ"/>
        </w:rPr>
        <w:t xml:space="preserve">Елдің және оның аймақтарының экономикасын стратегиялық жоспарлауды қаржылық қамтамасыз ету Беларусь Республикасындағы </w:t>
      </w:r>
      <w:r w:rsidRPr="00CF0216">
        <w:rPr>
          <w:rFonts w:ascii="Times New Roman" w:eastAsia="Calibri" w:hAnsi="Times New Roman" w:cs="Times New Roman"/>
          <w:bCs/>
          <w:sz w:val="28"/>
          <w:szCs w:val="28"/>
          <w:lang w:val="kk-KZ"/>
        </w:rPr>
        <w:t>мемлекеттік қаржыны басқару жүйесін реформалаумен, дәлірек айтқанда, мемлекеттік бағдарламаларды қалыптастыру және іске асыру арқылы шығыстарды басқарудан нәтижелерді басқаруға жылдық жоспарлаудан үш жылдық жоспарлауға көшу процесімен байланысты [77].</w:t>
      </w:r>
    </w:p>
    <w:p w14:paraId="30802B6B" w14:textId="77777777" w:rsidR="006646AA" w:rsidRPr="006646AA" w:rsidRDefault="006646AA"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6646AA">
        <w:rPr>
          <w:rFonts w:ascii="Times New Roman" w:eastAsia="Calibri" w:hAnsi="Times New Roman" w:cs="Times New Roman"/>
          <w:bCs/>
          <w:sz w:val="28"/>
          <w:szCs w:val="28"/>
          <w:lang w:val="kk-KZ"/>
        </w:rPr>
        <w:t>Беларусь Республикасында Стратегиялық жоспарлау және болжау жүйелерінің құрылымы мен жұмыс істеу тәртібін реттейтін нормативтік құжаттарға мыналар жатады:</w:t>
      </w:r>
    </w:p>
    <w:p w14:paraId="400E7E1D" w14:textId="68BA6B26" w:rsidR="006646AA" w:rsidRPr="006646AA" w:rsidRDefault="006646AA"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6646AA">
        <w:rPr>
          <w:rFonts w:ascii="Times New Roman" w:eastAsia="Calibri" w:hAnsi="Times New Roman" w:cs="Times New Roman"/>
          <w:bCs/>
          <w:sz w:val="28"/>
          <w:szCs w:val="28"/>
          <w:lang w:val="kk-KZ"/>
        </w:rPr>
        <w:t xml:space="preserve">1. </w:t>
      </w:r>
      <w:r>
        <w:rPr>
          <w:rFonts w:ascii="Times New Roman" w:eastAsia="Calibri" w:hAnsi="Times New Roman" w:cs="Times New Roman"/>
          <w:bCs/>
          <w:sz w:val="28"/>
          <w:szCs w:val="28"/>
          <w:lang w:val="kk-KZ"/>
        </w:rPr>
        <w:t>«</w:t>
      </w:r>
      <w:r w:rsidRPr="006646AA">
        <w:rPr>
          <w:rFonts w:ascii="Times New Roman" w:eastAsia="Calibri" w:hAnsi="Times New Roman" w:cs="Times New Roman"/>
          <w:bCs/>
          <w:sz w:val="28"/>
          <w:szCs w:val="28"/>
          <w:lang w:val="kk-KZ"/>
        </w:rPr>
        <w:t>Беларусь Республикасының әлеуметтік-экономикалық дамуын мемлекеттік болжау және бағдарламалары туралы</w:t>
      </w:r>
      <w:r>
        <w:rPr>
          <w:rFonts w:ascii="Times New Roman" w:eastAsia="Calibri" w:hAnsi="Times New Roman" w:cs="Times New Roman"/>
          <w:bCs/>
          <w:sz w:val="28"/>
          <w:szCs w:val="28"/>
          <w:lang w:val="kk-KZ"/>
        </w:rPr>
        <w:t>»</w:t>
      </w:r>
      <w:r w:rsidRPr="006646AA">
        <w:rPr>
          <w:rFonts w:ascii="Times New Roman" w:eastAsia="Calibri" w:hAnsi="Times New Roman" w:cs="Times New Roman"/>
          <w:bCs/>
          <w:sz w:val="28"/>
          <w:szCs w:val="28"/>
          <w:lang w:val="kk-KZ"/>
        </w:rPr>
        <w:t xml:space="preserve"> Беларусь Республикасының 1998 жылғы 5 мамырдағы №157-З Заңы</w:t>
      </w:r>
      <w:r w:rsidR="007B563C">
        <w:rPr>
          <w:rFonts w:ascii="Times New Roman" w:eastAsia="Calibri" w:hAnsi="Times New Roman" w:cs="Times New Roman"/>
          <w:bCs/>
          <w:sz w:val="28"/>
          <w:szCs w:val="28"/>
          <w:lang w:val="kk-KZ"/>
        </w:rPr>
        <w:t>.</w:t>
      </w:r>
    </w:p>
    <w:p w14:paraId="0708FB00" w14:textId="52AD876A" w:rsidR="006646AA" w:rsidRPr="006646AA" w:rsidRDefault="006646AA"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6646AA">
        <w:rPr>
          <w:rFonts w:ascii="Times New Roman" w:eastAsia="Calibri" w:hAnsi="Times New Roman" w:cs="Times New Roman"/>
          <w:bCs/>
          <w:sz w:val="28"/>
          <w:szCs w:val="28"/>
          <w:lang w:val="kk-KZ"/>
        </w:rPr>
        <w:t xml:space="preserve">2. </w:t>
      </w:r>
      <w:r>
        <w:rPr>
          <w:rFonts w:ascii="Times New Roman" w:eastAsia="Calibri" w:hAnsi="Times New Roman" w:cs="Times New Roman"/>
          <w:bCs/>
          <w:sz w:val="28"/>
          <w:szCs w:val="28"/>
          <w:lang w:val="kk-KZ"/>
        </w:rPr>
        <w:t>«</w:t>
      </w:r>
      <w:r w:rsidRPr="006646AA">
        <w:rPr>
          <w:rFonts w:ascii="Times New Roman" w:eastAsia="Calibri" w:hAnsi="Times New Roman" w:cs="Times New Roman"/>
          <w:bCs/>
          <w:sz w:val="28"/>
          <w:szCs w:val="28"/>
          <w:lang w:val="kk-KZ"/>
        </w:rPr>
        <w:t>Беларусь Республикасының Мемлекеттік болжау және әлеуметтік-экономикалық даму бағдарламалары туралы</w:t>
      </w:r>
      <w:r>
        <w:rPr>
          <w:rFonts w:ascii="Times New Roman" w:eastAsia="Calibri" w:hAnsi="Times New Roman" w:cs="Times New Roman"/>
          <w:bCs/>
          <w:sz w:val="28"/>
          <w:szCs w:val="28"/>
          <w:lang w:val="kk-KZ"/>
        </w:rPr>
        <w:t xml:space="preserve">» </w:t>
      </w:r>
      <w:r w:rsidRPr="006646AA">
        <w:rPr>
          <w:rFonts w:ascii="Times New Roman" w:eastAsia="Calibri" w:hAnsi="Times New Roman" w:cs="Times New Roman"/>
          <w:bCs/>
          <w:sz w:val="28"/>
          <w:szCs w:val="28"/>
          <w:lang w:val="kk-KZ"/>
        </w:rPr>
        <w:t>Беларусь Республикасының Заңын іске асыру жөніндегі шаралар туралы</w:t>
      </w:r>
      <w:r>
        <w:rPr>
          <w:rFonts w:ascii="Times New Roman" w:eastAsia="Calibri" w:hAnsi="Times New Roman" w:cs="Times New Roman"/>
          <w:bCs/>
          <w:sz w:val="28"/>
          <w:szCs w:val="28"/>
          <w:lang w:val="kk-KZ"/>
        </w:rPr>
        <w:t xml:space="preserve">» </w:t>
      </w:r>
      <w:r w:rsidRPr="006646AA">
        <w:rPr>
          <w:rFonts w:ascii="Times New Roman" w:eastAsia="Calibri" w:hAnsi="Times New Roman" w:cs="Times New Roman"/>
          <w:bCs/>
          <w:sz w:val="28"/>
          <w:szCs w:val="28"/>
          <w:lang w:val="kk-KZ"/>
        </w:rPr>
        <w:t>Беларусь Республикасының Министрлер Кеңесінің 1998 жылғы 20 тамыздағы №1321 Қаулысы.</w:t>
      </w:r>
    </w:p>
    <w:p w14:paraId="6A00341E" w14:textId="0076C78F" w:rsidR="006646AA" w:rsidRDefault="006646AA"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6646AA">
        <w:rPr>
          <w:rFonts w:ascii="Times New Roman" w:eastAsia="Calibri" w:hAnsi="Times New Roman" w:cs="Times New Roman"/>
          <w:bCs/>
          <w:sz w:val="28"/>
          <w:szCs w:val="28"/>
          <w:lang w:val="kk-KZ"/>
        </w:rPr>
        <w:t xml:space="preserve">3. </w:t>
      </w:r>
      <w:r>
        <w:rPr>
          <w:rFonts w:ascii="Times New Roman" w:eastAsia="Calibri" w:hAnsi="Times New Roman" w:cs="Times New Roman"/>
          <w:bCs/>
          <w:sz w:val="28"/>
          <w:szCs w:val="28"/>
          <w:lang w:val="kk-KZ"/>
        </w:rPr>
        <w:t>«</w:t>
      </w:r>
      <w:r w:rsidRPr="006646AA">
        <w:rPr>
          <w:rFonts w:ascii="Times New Roman" w:eastAsia="Calibri" w:hAnsi="Times New Roman" w:cs="Times New Roman"/>
          <w:bCs/>
          <w:sz w:val="28"/>
          <w:szCs w:val="28"/>
          <w:lang w:val="kk-KZ"/>
        </w:rPr>
        <w:t>Беларусь Республикасының әлеуметтік-экономикалық дамуын мемлекеттік индикативті жоспарлау туралы</w:t>
      </w:r>
      <w:r>
        <w:rPr>
          <w:rFonts w:ascii="Times New Roman" w:eastAsia="Calibri" w:hAnsi="Times New Roman" w:cs="Times New Roman"/>
          <w:bCs/>
          <w:sz w:val="28"/>
          <w:szCs w:val="28"/>
          <w:lang w:val="kk-KZ"/>
        </w:rPr>
        <w:t>»</w:t>
      </w:r>
      <w:r w:rsidRPr="006646AA">
        <w:rPr>
          <w:rFonts w:ascii="Times New Roman" w:eastAsia="Calibri" w:hAnsi="Times New Roman" w:cs="Times New Roman"/>
          <w:bCs/>
          <w:sz w:val="28"/>
          <w:szCs w:val="28"/>
          <w:lang w:val="kk-KZ"/>
        </w:rPr>
        <w:t xml:space="preserve"> Беларусь Республикасы Заңының жобасы [78].</w:t>
      </w:r>
    </w:p>
    <w:p w14:paraId="2A640E73" w14:textId="32510A2D" w:rsidR="00D03F06" w:rsidRPr="00D03F06"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D03F06">
        <w:rPr>
          <w:rFonts w:ascii="Times New Roman" w:eastAsia="Calibri" w:hAnsi="Times New Roman" w:cs="Times New Roman"/>
          <w:bCs/>
          <w:sz w:val="28"/>
          <w:szCs w:val="28"/>
          <w:lang w:val="kk-KZ"/>
        </w:rPr>
        <w:t>Индикативті жоспарлауға өтпелі кезеңнің бірқатар жағымсыз жақтары бар, атап айтқанда:</w:t>
      </w:r>
    </w:p>
    <w:p w14:paraId="5B8B1044" w14:textId="3592E8A8" w:rsidR="00D03F06" w:rsidRPr="00D03F06" w:rsidRDefault="007B563C"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D03F06" w:rsidRPr="00D03F06">
        <w:rPr>
          <w:rFonts w:ascii="Times New Roman" w:eastAsia="Calibri" w:hAnsi="Times New Roman" w:cs="Times New Roman"/>
          <w:bCs/>
          <w:sz w:val="28"/>
          <w:szCs w:val="28"/>
          <w:lang w:val="kk-KZ"/>
        </w:rPr>
        <w:t xml:space="preserve"> директивті түрде белгіленген жоспарлы көрсеткіштер әлі де қолданылуда;</w:t>
      </w:r>
    </w:p>
    <w:p w14:paraId="00FBED47" w14:textId="3AA23143" w:rsidR="00D03F06" w:rsidRPr="00D03F06" w:rsidRDefault="007B563C"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D03F06" w:rsidRPr="00D03F06">
        <w:rPr>
          <w:rFonts w:ascii="Times New Roman" w:eastAsia="Calibri" w:hAnsi="Times New Roman" w:cs="Times New Roman"/>
          <w:bCs/>
          <w:sz w:val="28"/>
          <w:szCs w:val="28"/>
          <w:lang w:val="kk-KZ"/>
        </w:rPr>
        <w:t xml:space="preserve"> аймақтардағы кластерлік саясатқа кедергі келтіруі мүмкін салалық басқару күшті ықпалын тигізуде;</w:t>
      </w:r>
    </w:p>
    <w:p w14:paraId="5BCA77D6" w14:textId="2DA57030" w:rsidR="00D03F06" w:rsidRPr="00D03F06" w:rsidRDefault="007B563C"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D03F06" w:rsidRPr="00D03F06">
        <w:rPr>
          <w:rFonts w:ascii="Times New Roman" w:eastAsia="Calibri" w:hAnsi="Times New Roman" w:cs="Times New Roman"/>
          <w:bCs/>
          <w:sz w:val="28"/>
          <w:szCs w:val="28"/>
          <w:lang w:val="kk-KZ"/>
        </w:rPr>
        <w:t xml:space="preserve"> ұзақ мерзімді және орта мерзімді қаржылық жоспарлау механизмі жоқ, бұл Өңірдің орнықты даму стратегиясына енгізілген іс-шаралардың іске асырылу дәрежесін және орындалу мерзімдерін нақты және негізді анықтауға мүмкіндік бермейді;</w:t>
      </w:r>
    </w:p>
    <w:p w14:paraId="01642BAF" w14:textId="736E7D4B" w:rsidR="00D03F06" w:rsidRPr="00D03F06" w:rsidRDefault="007B563C"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D03F06" w:rsidRPr="00D03F06">
        <w:rPr>
          <w:rFonts w:ascii="Times New Roman" w:eastAsia="Calibri" w:hAnsi="Times New Roman" w:cs="Times New Roman"/>
          <w:bCs/>
          <w:sz w:val="28"/>
          <w:szCs w:val="28"/>
          <w:lang w:val="kk-KZ"/>
        </w:rPr>
        <w:t xml:space="preserve"> ел мен оның өңірлері халқының экономикалық қажеттіліктерін қанағаттандыру үшін экономикалық саланың басымдылығы негізгі табыс көзі ретінде және өмірдің әлеуметтік және экологиялық салалары үшін донор ретінде негіз етіп алынады, бұл ретте экологиялық компонент екінші рольдерде қала бермек;</w:t>
      </w:r>
    </w:p>
    <w:p w14:paraId="7AEC7678" w14:textId="00CA3523" w:rsidR="00D03F06" w:rsidRPr="00D03F06" w:rsidRDefault="007B563C"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D03F06" w:rsidRPr="00D03F06">
        <w:rPr>
          <w:rFonts w:ascii="Times New Roman" w:eastAsia="Calibri" w:hAnsi="Times New Roman" w:cs="Times New Roman"/>
          <w:bCs/>
          <w:sz w:val="28"/>
          <w:szCs w:val="28"/>
          <w:lang w:val="kk-KZ"/>
        </w:rPr>
        <w:t xml:space="preserve"> бизнес секторын стратегиялық өңірлік жоспарлау процесіне енгізу тәсілдері пысықталмаған, сонымен қатар қазіргі және перспективалық жоспарлау мен басқару тетігінде бизнес-қоғамдастық негізінен өз ресурстарына, өзінің күн тәртібіне бағдарланады;</w:t>
      </w:r>
    </w:p>
    <w:p w14:paraId="5C89C5A4" w14:textId="0A339577" w:rsidR="00D03F06" w:rsidRPr="00D03F06" w:rsidRDefault="007B563C"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D03F06" w:rsidRPr="00D03F06">
        <w:rPr>
          <w:rFonts w:ascii="Times New Roman" w:eastAsia="Calibri" w:hAnsi="Times New Roman" w:cs="Times New Roman"/>
          <w:bCs/>
          <w:sz w:val="28"/>
          <w:szCs w:val="28"/>
          <w:lang w:val="kk-KZ"/>
        </w:rPr>
        <w:t xml:space="preserve"> бизнес секторын стратегиялық өңірлік жоспарлау процесіне енгізу тәсілдері пысықталмаған, сонымен қатар әрекеттегі және перспективалық жоспарлау мен басқару механизмінде бизнес-қоғамдастық негізінен өз ресурстарына, өзінің күн тәртібіне бағдарланады;</w:t>
      </w:r>
    </w:p>
    <w:p w14:paraId="2C70071C" w14:textId="3FFEB5C8" w:rsidR="00D03F06" w:rsidRPr="00D03F06" w:rsidRDefault="007B563C"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D03F06" w:rsidRPr="00D03F06">
        <w:rPr>
          <w:rFonts w:ascii="Times New Roman" w:eastAsia="Calibri" w:hAnsi="Times New Roman" w:cs="Times New Roman"/>
          <w:bCs/>
          <w:sz w:val="28"/>
          <w:szCs w:val="28"/>
          <w:lang w:val="kk-KZ"/>
        </w:rPr>
        <w:t xml:space="preserve"> заңнамалық және практикалық деңгейде елдегі өңірлік дамудың нысаналы салаларын жаңа тұжырымдамалық негізде </w:t>
      </w:r>
      <w:bookmarkStart w:id="19" w:name="_Hlk158112726"/>
      <w:r w:rsidR="00D03F06" w:rsidRPr="00D03F06">
        <w:rPr>
          <w:rFonts w:ascii="Times New Roman" w:eastAsia="Calibri" w:hAnsi="Times New Roman" w:cs="Times New Roman"/>
          <w:bCs/>
          <w:sz w:val="28"/>
          <w:szCs w:val="28"/>
          <w:lang w:val="kk-KZ"/>
        </w:rPr>
        <w:t>(мемлекеттік-жекешелік әріптестік (МЖӘ),</w:t>
      </w:r>
      <w:bookmarkEnd w:id="19"/>
      <w:r w:rsidR="00D03F06" w:rsidRPr="00D03F06">
        <w:rPr>
          <w:rFonts w:ascii="Times New Roman" w:eastAsia="Calibri" w:hAnsi="Times New Roman" w:cs="Times New Roman"/>
          <w:bCs/>
          <w:sz w:val="28"/>
          <w:szCs w:val="28"/>
          <w:lang w:val="kk-KZ"/>
        </w:rPr>
        <w:t xml:space="preserve"> әлеуметтік тапсырыс, жергілікті қоғамдастықтың кластерлік бастамаларының институттары және т.б.) реттейтін басқару құралдарының жиынтығы толық көлемде әзірленбеген;</w:t>
      </w:r>
    </w:p>
    <w:p w14:paraId="60CD918A" w14:textId="27526506" w:rsidR="00D03F06" w:rsidRPr="00D03F06" w:rsidRDefault="007B563C"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D03F06" w:rsidRPr="00D03F06">
        <w:rPr>
          <w:rFonts w:ascii="Times New Roman" w:eastAsia="Calibri" w:hAnsi="Times New Roman" w:cs="Times New Roman"/>
          <w:bCs/>
          <w:sz w:val="28"/>
          <w:szCs w:val="28"/>
          <w:lang w:val="kk-KZ"/>
        </w:rPr>
        <w:t xml:space="preserve"> Беларуссия экономикасының әкімшілік-командалық жүйеден нарықтық басқару түріне көшуімен байланысты өтпелі сипаты сонымен қатар аймақтық процестің барлық қатысушыларының өзара әрекеттесуін тұрақты негізде қамтамасыз ете алатын аймақтық даму институттарының белгілі бір жетілмегендігіне се</w:t>
      </w:r>
      <w:r w:rsidR="00FB14AA">
        <w:rPr>
          <w:rFonts w:ascii="Times New Roman" w:eastAsia="Calibri" w:hAnsi="Times New Roman" w:cs="Times New Roman"/>
          <w:bCs/>
          <w:sz w:val="28"/>
          <w:szCs w:val="28"/>
          <w:lang w:val="kk-KZ"/>
        </w:rPr>
        <w:t>бепші</w:t>
      </w:r>
      <w:r w:rsidR="00D03F06" w:rsidRPr="00D03F06">
        <w:rPr>
          <w:rFonts w:ascii="Times New Roman" w:eastAsia="Calibri" w:hAnsi="Times New Roman" w:cs="Times New Roman"/>
          <w:bCs/>
          <w:sz w:val="28"/>
          <w:szCs w:val="28"/>
          <w:lang w:val="kk-KZ"/>
        </w:rPr>
        <w:t xml:space="preserve"> болады.</w:t>
      </w:r>
    </w:p>
    <w:p w14:paraId="4B53F8E6" w14:textId="4B63FE9A" w:rsidR="00D03F06"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D03F06">
        <w:rPr>
          <w:rFonts w:ascii="Times New Roman" w:eastAsia="Calibri" w:hAnsi="Times New Roman" w:cs="Times New Roman"/>
          <w:bCs/>
          <w:sz w:val="28"/>
          <w:szCs w:val="28"/>
          <w:lang w:val="kk-KZ"/>
        </w:rPr>
        <w:t xml:space="preserve">Қалыптасқан жағдай әлеуетті Стратегияларды әзірлеушілердің дағдылары мен тиісті құзыреттерінің болмауымен күрделене түседі, бұл өңірлік стратегиялық жоспарлауға жаңа тәсілдерді енгізуді қамтамасыз ету мүмкіндіктерін шектейді. Жеке және мемлекеттік секторларда, сондай-ақ жалпы жұртшылық арасында қоғамдық шарт механизмі негізінде қабылданған шешімді қабылдау (мақұлдау) мәдениеті және оны орындауға міндеттеме </w:t>
      </w:r>
      <w:r w:rsidRPr="00515DC4">
        <w:rPr>
          <w:rFonts w:ascii="Times New Roman" w:eastAsia="Calibri" w:hAnsi="Times New Roman" w:cs="Times New Roman"/>
          <w:bCs/>
          <w:sz w:val="28"/>
          <w:szCs w:val="28"/>
          <w:lang w:val="kk-KZ"/>
        </w:rPr>
        <w:t>әзірленбеген [77,</w:t>
      </w:r>
      <w:r w:rsidR="00515DC4" w:rsidRPr="00515DC4">
        <w:rPr>
          <w:rFonts w:ascii="Times New Roman" w:eastAsia="Calibri" w:hAnsi="Times New Roman" w:cs="Times New Roman"/>
          <w:bCs/>
          <w:sz w:val="28"/>
          <w:szCs w:val="28"/>
          <w:lang w:val="kk-KZ"/>
        </w:rPr>
        <w:t xml:space="preserve"> </w:t>
      </w:r>
      <w:r w:rsidR="00BE5378">
        <w:rPr>
          <w:rFonts w:ascii="Times New Roman" w:eastAsia="Calibri" w:hAnsi="Times New Roman" w:cs="Times New Roman"/>
          <w:bCs/>
          <w:sz w:val="28"/>
          <w:szCs w:val="28"/>
          <w:lang w:val="kk-KZ"/>
        </w:rPr>
        <w:t xml:space="preserve">с. </w:t>
      </w:r>
      <w:r w:rsidR="00515DC4" w:rsidRPr="00515DC4">
        <w:rPr>
          <w:rFonts w:ascii="Times New Roman" w:eastAsia="Calibri" w:hAnsi="Times New Roman" w:cs="Times New Roman"/>
          <w:bCs/>
          <w:sz w:val="28"/>
          <w:szCs w:val="28"/>
          <w:lang w:val="kk-KZ"/>
        </w:rPr>
        <w:t xml:space="preserve">787-809; </w:t>
      </w:r>
      <w:r w:rsidRPr="00515DC4">
        <w:rPr>
          <w:rFonts w:ascii="Times New Roman" w:eastAsia="Calibri" w:hAnsi="Times New Roman" w:cs="Times New Roman"/>
          <w:bCs/>
          <w:sz w:val="28"/>
          <w:szCs w:val="28"/>
          <w:lang w:val="kk-KZ"/>
        </w:rPr>
        <w:t>79].</w:t>
      </w:r>
      <w:r w:rsidR="006033E7" w:rsidRPr="00515DC4">
        <w:rPr>
          <w:rFonts w:ascii="Times New Roman" w:eastAsia="Calibri" w:hAnsi="Times New Roman" w:cs="Times New Roman"/>
          <w:bCs/>
          <w:sz w:val="28"/>
          <w:szCs w:val="28"/>
          <w:lang w:val="kk-KZ"/>
        </w:rPr>
        <w:t xml:space="preserve"> </w:t>
      </w:r>
      <w:r w:rsidRPr="00515DC4">
        <w:rPr>
          <w:rFonts w:ascii="Times New Roman" w:eastAsia="Calibri" w:hAnsi="Times New Roman" w:cs="Times New Roman"/>
          <w:bCs/>
          <w:sz w:val="28"/>
          <w:szCs w:val="28"/>
          <w:lang w:val="kk-KZ"/>
        </w:rPr>
        <w:t xml:space="preserve">Осылайша, шет елдердегі аумақты дамытуды </w:t>
      </w:r>
      <w:r w:rsidRPr="00D03F06">
        <w:rPr>
          <w:rFonts w:ascii="Times New Roman" w:eastAsia="Calibri" w:hAnsi="Times New Roman" w:cs="Times New Roman"/>
          <w:bCs/>
          <w:sz w:val="28"/>
          <w:szCs w:val="28"/>
          <w:lang w:val="kk-KZ"/>
        </w:rPr>
        <w:t xml:space="preserve">стратегиялық басқарудың ерекшеліктерін біз </w:t>
      </w:r>
      <w:r w:rsidR="00457C76">
        <w:rPr>
          <w:rFonts w:ascii="Times New Roman" w:eastAsia="Calibri" w:hAnsi="Times New Roman" w:cs="Times New Roman"/>
          <w:bCs/>
          <w:sz w:val="28"/>
          <w:szCs w:val="28"/>
          <w:lang w:val="kk-KZ"/>
        </w:rPr>
        <w:t>(</w:t>
      </w:r>
      <w:r w:rsidR="00457C76" w:rsidRPr="00375B87">
        <w:rPr>
          <w:rFonts w:ascii="Times New Roman" w:hAnsi="Times New Roman" w:cs="Times New Roman"/>
          <w:color w:val="000000" w:themeColor="text1"/>
          <w:sz w:val="28"/>
          <w:szCs w:val="28"/>
          <w:lang w:val="kk-KZ"/>
        </w:rPr>
        <w:t>Қ</w:t>
      </w:r>
      <w:r w:rsidR="00457C76" w:rsidRPr="00375B87">
        <w:rPr>
          <w:rFonts w:ascii="Times New Roman" w:eastAsia="Calibri" w:hAnsi="Times New Roman" w:cs="Times New Roman"/>
          <w:color w:val="000000" w:themeColor="text1"/>
          <w:sz w:val="28"/>
          <w:szCs w:val="28"/>
          <w:lang w:val="kk-KZ"/>
        </w:rPr>
        <w:t>осымша</w:t>
      </w:r>
      <w:r w:rsidR="00457C76">
        <w:rPr>
          <w:rFonts w:ascii="Times New Roman" w:eastAsia="Calibri" w:hAnsi="Times New Roman" w:cs="Times New Roman"/>
          <w:color w:val="000000" w:themeColor="text1"/>
          <w:sz w:val="28"/>
          <w:szCs w:val="28"/>
          <w:lang w:val="kk-KZ"/>
        </w:rPr>
        <w:t xml:space="preserve"> А)-</w:t>
      </w:r>
      <w:r w:rsidR="00457C76" w:rsidRPr="00375B87">
        <w:rPr>
          <w:rFonts w:ascii="Times New Roman" w:eastAsia="Calibri" w:hAnsi="Times New Roman" w:cs="Times New Roman"/>
          <w:color w:val="000000" w:themeColor="text1"/>
          <w:sz w:val="28"/>
          <w:szCs w:val="28"/>
          <w:lang w:val="kk-KZ"/>
        </w:rPr>
        <w:t>да</w:t>
      </w:r>
      <w:r w:rsidR="00457C76" w:rsidRPr="00375B87">
        <w:rPr>
          <w:rFonts w:ascii="Times New Roman" w:eastAsia="Calibri" w:hAnsi="Times New Roman" w:cs="Times New Roman"/>
          <w:bCs/>
          <w:color w:val="000000" w:themeColor="text1"/>
          <w:sz w:val="28"/>
          <w:szCs w:val="28"/>
          <w:lang w:val="kk-KZ"/>
        </w:rPr>
        <w:t xml:space="preserve"> </w:t>
      </w:r>
      <w:r w:rsidR="00080AB9" w:rsidRPr="00080AB9">
        <w:rPr>
          <w:rFonts w:ascii="Times New Roman" w:eastAsia="Calibri" w:hAnsi="Times New Roman" w:cs="Times New Roman"/>
          <w:bCs/>
          <w:sz w:val="28"/>
          <w:szCs w:val="28"/>
          <w:lang w:val="kk-KZ"/>
        </w:rPr>
        <w:t>жүйеленген</w:t>
      </w:r>
      <w:r w:rsidR="00080AB9">
        <w:rPr>
          <w:rFonts w:ascii="Times New Roman" w:eastAsia="Calibri" w:hAnsi="Times New Roman" w:cs="Times New Roman"/>
          <w:bCs/>
          <w:sz w:val="28"/>
          <w:szCs w:val="28"/>
          <w:lang w:val="kk-KZ"/>
        </w:rPr>
        <w:t>ін көре аламыз.</w:t>
      </w:r>
    </w:p>
    <w:p w14:paraId="278F6644" w14:textId="77777777" w:rsidR="00D03F06" w:rsidRPr="00D03F06" w:rsidRDefault="00D03F06"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sidRPr="00D03F06">
        <w:rPr>
          <w:rFonts w:ascii="Times New Roman" w:eastAsia="Calibri" w:hAnsi="Times New Roman" w:cs="Times New Roman"/>
          <w:bCs/>
          <w:sz w:val="28"/>
          <w:szCs w:val="28"/>
          <w:lang w:val="kk-KZ"/>
        </w:rPr>
        <w:t>Жоғарыда айтылғандардың барлығын қорытындылай келе, төмендегідей қорытынды шығаруға болады:</w:t>
      </w:r>
    </w:p>
    <w:p w14:paraId="43530A75" w14:textId="03709C4F" w:rsidR="00D03F06" w:rsidRDefault="007B563C"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D03F06" w:rsidRPr="00D03F06">
        <w:rPr>
          <w:rFonts w:ascii="Times New Roman" w:eastAsia="Calibri" w:hAnsi="Times New Roman" w:cs="Times New Roman"/>
          <w:bCs/>
          <w:sz w:val="28"/>
          <w:szCs w:val="28"/>
          <w:lang w:val="kk-KZ"/>
        </w:rPr>
        <w:t xml:space="preserve"> шет елдердегі аумақты дамытуды стратегиялық басқаруды талдау көптеген елдерде өңірлік деңгейде стратегиялық жоспарлау жөніндегі қызметті кәсібилендіру практикасы іске асырылып жатқанын көрсетеді. Оны практикалық сынақтан өткізу аумақтық даму бағыттары мен механизмдерін негіздеуге тікелей қатысатын жоғары білікті кадрларды шоғырландыратын құрылымдар құру арқылы жүзеге асырылады;</w:t>
      </w:r>
    </w:p>
    <w:p w14:paraId="32EDC9E3" w14:textId="53FE97C6" w:rsidR="008D7F19" w:rsidRDefault="007B563C" w:rsidP="00F65928">
      <w:pPr>
        <w:widowControl w:val="0"/>
        <w:shd w:val="clear" w:color="auto" w:fill="FFFFFF"/>
        <w:spacing w:after="0" w:line="240" w:lineRule="auto"/>
        <w:ind w:firstLine="709"/>
        <w:jc w:val="both"/>
        <w:outlineLvl w:val="0"/>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008D7F19" w:rsidRPr="008D7F19">
        <w:rPr>
          <w:rFonts w:ascii="Times New Roman" w:eastAsia="Calibri" w:hAnsi="Times New Roman" w:cs="Times New Roman"/>
          <w:bCs/>
          <w:sz w:val="28"/>
          <w:szCs w:val="28"/>
          <w:lang w:val="kk-KZ"/>
        </w:rPr>
        <w:t xml:space="preserve"> барлық дамыған елдер стратегиялық жоспарлау негізінде өз аумақтары мен экономикаларын дамытуға ерекше көңіл бөледі.</w:t>
      </w:r>
    </w:p>
    <w:p w14:paraId="136DCDF9" w14:textId="77777777" w:rsidR="00CB05FB" w:rsidRPr="00DF43D2" w:rsidRDefault="00CB05FB" w:rsidP="00F65928">
      <w:pPr>
        <w:spacing w:after="0" w:line="240" w:lineRule="auto"/>
        <w:ind w:firstLine="709"/>
        <w:jc w:val="both"/>
        <w:textAlignment w:val="top"/>
        <w:rPr>
          <w:rFonts w:ascii="Times New Roman" w:eastAsia="Times New Roman" w:hAnsi="Times New Roman" w:cs="Times New Roman"/>
          <w:sz w:val="28"/>
          <w:szCs w:val="28"/>
          <w:lang w:val="kk"/>
        </w:rPr>
      </w:pPr>
      <w:r w:rsidRPr="00DF43D2">
        <w:rPr>
          <w:rFonts w:ascii="Times New Roman" w:eastAsia="Times New Roman" w:hAnsi="Times New Roman" w:cs="Times New Roman"/>
          <w:sz w:val="28"/>
          <w:szCs w:val="28"/>
          <w:lang w:val="kk"/>
        </w:rPr>
        <w:t xml:space="preserve">Әлемдік тәжірибе стратегиялық және бағдарламалық құжаттардың сапасын да оларды әзірлеу кезеңінде – «алдын ала» бағалаудың бір бөлігі ретінде </w:t>
      </w:r>
      <w:r w:rsidRPr="00DF43D2">
        <w:rPr>
          <w:rFonts w:ascii="Times New Roman" w:eastAsia="Times New Roman" w:hAnsi="Times New Roman" w:cs="Times New Roman"/>
          <w:sz w:val="28"/>
          <w:szCs w:val="28"/>
          <w:lang w:val="kk-KZ"/>
        </w:rPr>
        <w:t>қарау</w:t>
      </w:r>
      <w:r w:rsidRPr="00DF43D2">
        <w:rPr>
          <w:rFonts w:ascii="Times New Roman" w:eastAsia="Times New Roman" w:hAnsi="Times New Roman" w:cs="Times New Roman"/>
          <w:sz w:val="28"/>
          <w:szCs w:val="28"/>
          <w:lang w:val="kk"/>
        </w:rPr>
        <w:t xml:space="preserve"> керек деп айтуға мүмкіндік береді. Атап айтқанда, стратегиялық немесе бағдарламалық құжаттың секторды/саланы дамыту тұрғысынан әлеуетті тиімділігін тексеру қажет. Қазіргі уақытта</w:t>
      </w:r>
      <w:r w:rsidRPr="00DF43D2">
        <w:rPr>
          <w:rFonts w:ascii="Times New Roman" w:eastAsia="Times New Roman" w:hAnsi="Times New Roman" w:cs="Times New Roman"/>
          <w:sz w:val="28"/>
          <w:szCs w:val="28"/>
          <w:lang w:val="kk-KZ"/>
        </w:rPr>
        <w:t>з</w:t>
      </w:r>
      <w:r w:rsidRPr="00DF43D2">
        <w:rPr>
          <w:rFonts w:ascii="Times New Roman" w:eastAsia="Times New Roman" w:hAnsi="Times New Roman" w:cs="Times New Roman"/>
          <w:sz w:val="28"/>
          <w:szCs w:val="28"/>
          <w:lang w:val="kk"/>
        </w:rPr>
        <w:t xml:space="preserve"> әзірленетін бөлімшелерде бағдарламалық құжаттардың сапасын мемлекеттік қызметшілер өздерінің салалық құзыреттері мен қалаулары тұрғысынан субъективті түрде анықтайды</w:t>
      </w:r>
      <w:r w:rsidRPr="00DF43D2">
        <w:rPr>
          <w:rFonts w:ascii="Times New Roman" w:eastAsia="Times New Roman" w:hAnsi="Times New Roman" w:cs="Times New Roman"/>
          <w:sz w:val="28"/>
          <w:szCs w:val="28"/>
          <w:lang w:val="kk-KZ"/>
        </w:rPr>
        <w:t xml:space="preserve">. Бұл </w:t>
      </w:r>
      <w:r w:rsidRPr="00DF43D2">
        <w:rPr>
          <w:rFonts w:ascii="Times New Roman" w:eastAsia="Times New Roman" w:hAnsi="Times New Roman" w:cs="Times New Roman"/>
          <w:sz w:val="28"/>
          <w:szCs w:val="28"/>
          <w:lang w:val="kk"/>
        </w:rPr>
        <w:t>Қазақстанның мемлекеттік жоспарлау жүйесінде ведомстволық деңгейде алдын ала бағалаудың формалды жүйесі іс жүзінде жоқ</w:t>
      </w:r>
      <w:r w:rsidRPr="00DF43D2">
        <w:rPr>
          <w:rFonts w:ascii="Times New Roman" w:eastAsia="Times New Roman" w:hAnsi="Times New Roman" w:cs="Times New Roman"/>
          <w:sz w:val="28"/>
          <w:szCs w:val="28"/>
          <w:lang w:val="kk-KZ"/>
        </w:rPr>
        <w:t xml:space="preserve"> екенін көрсетеді</w:t>
      </w:r>
      <w:r w:rsidRPr="00DF43D2">
        <w:rPr>
          <w:rFonts w:ascii="Times New Roman" w:eastAsia="Times New Roman" w:hAnsi="Times New Roman" w:cs="Times New Roman"/>
          <w:sz w:val="28"/>
          <w:szCs w:val="28"/>
          <w:lang w:val="kk"/>
        </w:rPr>
        <w:t>. Бағдарламалардың сапасын Экономика министрлігі және (тиісті салалық департамент және әдістеме басқармасы) да қадағалап отырғанымен, негізгі назар әдістемелік нұсқаулардың талаптарының сақталуына және бағдарламаны әзірлеудің қатаң мерзімдерінің сақталуына аударылады, бұл бағдарламаның жоғары сапасын қамтамасыз ету жеткіліксіз</w:t>
      </w:r>
      <w:r w:rsidRPr="00DF43D2">
        <w:rPr>
          <w:rFonts w:ascii="Times New Roman" w:eastAsia="Times New Roman" w:hAnsi="Times New Roman" w:cs="Times New Roman"/>
          <w:sz w:val="28"/>
          <w:szCs w:val="28"/>
          <w:lang w:val="kk-KZ"/>
        </w:rPr>
        <w:t xml:space="preserve"> деп есептейміз</w:t>
      </w:r>
      <w:r w:rsidRPr="00DF43D2">
        <w:rPr>
          <w:rFonts w:ascii="Times New Roman" w:eastAsia="Times New Roman" w:hAnsi="Times New Roman" w:cs="Times New Roman"/>
          <w:sz w:val="28"/>
          <w:szCs w:val="28"/>
          <w:lang w:val="kk"/>
        </w:rPr>
        <w:t xml:space="preserve">. </w:t>
      </w:r>
      <w:r w:rsidRPr="00DF43D2">
        <w:rPr>
          <w:rFonts w:ascii="Times New Roman" w:eastAsia="Times New Roman" w:hAnsi="Times New Roman" w:cs="Times New Roman"/>
          <w:sz w:val="28"/>
          <w:szCs w:val="28"/>
          <w:lang w:val="kk-KZ"/>
        </w:rPr>
        <w:t>Өйткені б</w:t>
      </w:r>
      <w:r w:rsidRPr="00DF43D2">
        <w:rPr>
          <w:rFonts w:ascii="Times New Roman" w:eastAsia="Times New Roman" w:hAnsi="Times New Roman" w:cs="Times New Roman"/>
          <w:sz w:val="28"/>
          <w:szCs w:val="28"/>
          <w:lang w:val="kk"/>
        </w:rPr>
        <w:t>ұл да нысаналы индикаторлар сапасының тиісті деңгейін қамтамасыз етуге мүмкіндік бермейді.</w:t>
      </w:r>
    </w:p>
    <w:p w14:paraId="76838519" w14:textId="77777777" w:rsidR="00CB05FB" w:rsidRPr="00DF43D2" w:rsidRDefault="00CB05FB" w:rsidP="00F65928">
      <w:pPr>
        <w:spacing w:after="0" w:line="240" w:lineRule="auto"/>
        <w:ind w:firstLine="709"/>
        <w:jc w:val="both"/>
        <w:textAlignment w:val="top"/>
        <w:rPr>
          <w:rFonts w:ascii="Times New Roman" w:eastAsia="Times New Roman" w:hAnsi="Times New Roman" w:cs="Times New Roman"/>
          <w:sz w:val="28"/>
          <w:szCs w:val="28"/>
          <w:lang w:val="kk"/>
        </w:rPr>
      </w:pPr>
      <w:r w:rsidRPr="00DF43D2">
        <w:rPr>
          <w:rFonts w:ascii="Times New Roman" w:eastAsia="Calibri" w:hAnsi="Times New Roman" w:cs="Times New Roman"/>
          <w:kern w:val="2"/>
          <w:sz w:val="28"/>
          <w:szCs w:val="28"/>
          <w:lang w:val="kk-KZ"/>
          <w14:ligatures w14:val="standardContextual"/>
        </w:rPr>
        <w:t xml:space="preserve">Сол </w:t>
      </w:r>
      <w:r w:rsidRPr="00DF43D2">
        <w:rPr>
          <w:rFonts w:ascii="Times New Roman" w:eastAsia="Calibri" w:hAnsi="Times New Roman" w:cs="Times New Roman"/>
          <w:kern w:val="2"/>
          <w:sz w:val="28"/>
          <w:szCs w:val="28"/>
          <w:lang w:val="kk"/>
          <w14:ligatures w14:val="standardContextual"/>
        </w:rPr>
        <w:t>үшін Қазақстан Республикасында ведомстволық бағалау жүйесін жетілдір</w:t>
      </w:r>
      <w:r w:rsidRPr="00DF43D2">
        <w:rPr>
          <w:rFonts w:ascii="Times New Roman" w:eastAsia="Calibri" w:hAnsi="Times New Roman" w:cs="Times New Roman"/>
          <w:kern w:val="2"/>
          <w:sz w:val="28"/>
          <w:szCs w:val="28"/>
          <w:lang w:val="kk-KZ"/>
          <w14:ligatures w14:val="standardContextual"/>
        </w:rPr>
        <w:t>іп қана қою</w:t>
      </w:r>
      <w:r w:rsidRPr="00DF43D2">
        <w:rPr>
          <w:rFonts w:ascii="Times New Roman" w:eastAsia="Calibri" w:hAnsi="Times New Roman" w:cs="Times New Roman"/>
          <w:kern w:val="2"/>
          <w:sz w:val="28"/>
          <w:szCs w:val="28"/>
          <w:lang w:val="kk"/>
          <w14:ligatures w14:val="standardContextual"/>
        </w:rPr>
        <w:t xml:space="preserve"> жеткіліксіз болады. Тиімділікке негізделген басқару жобаларды, бағдарламаларды, бөлімдерді және жеке қызметкерлердің жұмысын қамтитын кешенді бағалау жүйесін енгізуді талап етеді. Мұндай бағалау жүйесін іске қосу үшін Үкіметтің қызметін бағалау туралы жаңа Заң әзірленуі мүмкін – мұндай ұсыныс АҚШ, </w:t>
      </w:r>
      <w:r w:rsidRPr="00DF43D2">
        <w:rPr>
          <w:rFonts w:ascii="Times New Roman" w:eastAsia="Calibri" w:hAnsi="Times New Roman" w:cs="Times New Roman"/>
          <w:kern w:val="2"/>
          <w:sz w:val="28"/>
          <w:szCs w:val="28"/>
          <w:lang w:val="kk-KZ"/>
          <w14:ligatures w14:val="standardContextual"/>
        </w:rPr>
        <w:t>Франция</w:t>
      </w:r>
      <w:r w:rsidRPr="00DF43D2">
        <w:rPr>
          <w:rFonts w:ascii="Times New Roman" w:eastAsia="Calibri" w:hAnsi="Times New Roman" w:cs="Times New Roman"/>
          <w:kern w:val="2"/>
          <w:sz w:val="28"/>
          <w:szCs w:val="28"/>
          <w:lang w:val="kk"/>
          <w14:ligatures w14:val="standardContextual"/>
        </w:rPr>
        <w:t>, Жапония және басқа елдердің тәжірибесіне негізделген</w:t>
      </w:r>
      <w:r w:rsidRPr="00DF43D2">
        <w:rPr>
          <w:rFonts w:ascii="Times New Roman" w:eastAsia="Calibri" w:hAnsi="Times New Roman" w:cs="Times New Roman"/>
          <w:kern w:val="2"/>
          <w:sz w:val="28"/>
          <w:szCs w:val="28"/>
          <w:lang w:val="kk-KZ"/>
          <w14:ligatures w14:val="standardContextual"/>
        </w:rPr>
        <w:t>ін айта кету керек</w:t>
      </w:r>
      <w:r w:rsidRPr="00DF43D2">
        <w:rPr>
          <w:rFonts w:ascii="Times New Roman" w:eastAsia="Calibri" w:hAnsi="Times New Roman" w:cs="Times New Roman"/>
          <w:kern w:val="2"/>
          <w:sz w:val="28"/>
          <w:szCs w:val="28"/>
          <w:lang w:val="kk"/>
          <w14:ligatures w14:val="standardContextual"/>
        </w:rPr>
        <w:t>. Бұл заң бағалау жүйесінің негізгі параметрлерін және жекелеген элементтердің рөлін айқындауы, сондай-ақ тиісті өкілеттіктермен Экономика министрлігінің үйлестіруші рөлін қамтамасыз етуі және қолдауы тиіс.</w:t>
      </w:r>
    </w:p>
    <w:p w14:paraId="2E960067" w14:textId="77777777" w:rsidR="00CB05FB" w:rsidRPr="00DF43D2" w:rsidRDefault="00CB05FB" w:rsidP="00F65928">
      <w:pPr>
        <w:spacing w:after="0" w:line="240" w:lineRule="auto"/>
        <w:ind w:firstLine="709"/>
        <w:jc w:val="both"/>
        <w:textAlignment w:val="top"/>
        <w:rPr>
          <w:rFonts w:ascii="Times New Roman" w:eastAsia="Times New Roman" w:hAnsi="Times New Roman" w:cs="Times New Roman"/>
          <w:sz w:val="28"/>
          <w:szCs w:val="28"/>
          <w:lang w:val="kk"/>
        </w:rPr>
      </w:pPr>
      <w:r w:rsidRPr="00DF43D2">
        <w:rPr>
          <w:rFonts w:ascii="Times New Roman" w:eastAsia="Times New Roman" w:hAnsi="Times New Roman" w:cs="Times New Roman"/>
          <w:sz w:val="28"/>
          <w:szCs w:val="28"/>
          <w:lang w:val="kk"/>
        </w:rPr>
        <w:t xml:space="preserve">Сондай-ақ, Қазақстан Республикасының мемлекеттік жоспарлау жүйесін дамытуға қызметкерлерді еңбек нәтижелері бойынша бағалау және марапаттау қағидаттарын енгізу ықпал ететін болады. Дегенмен, ол бәсекелестік ынталандыру түрінде немесе мансаптық өсуді реттейтін ережелер жүйесі түрінде </w:t>
      </w:r>
      <w:r w:rsidRPr="00DF43D2">
        <w:rPr>
          <w:rFonts w:ascii="Times New Roman" w:eastAsia="Times New Roman" w:hAnsi="Times New Roman" w:cs="Times New Roman"/>
          <w:sz w:val="28"/>
          <w:szCs w:val="28"/>
          <w:lang w:val="kk-KZ"/>
        </w:rPr>
        <w:t xml:space="preserve">де </w:t>
      </w:r>
      <w:r w:rsidRPr="00DF43D2">
        <w:rPr>
          <w:rFonts w:ascii="Times New Roman" w:eastAsia="Times New Roman" w:hAnsi="Times New Roman" w:cs="Times New Roman"/>
          <w:sz w:val="28"/>
          <w:szCs w:val="28"/>
          <w:lang w:val="kk"/>
        </w:rPr>
        <w:t>ұйымдастырылуы мүмкін.</w:t>
      </w:r>
    </w:p>
    <w:p w14:paraId="4B9A2DAF" w14:textId="77777777" w:rsidR="00CB05FB" w:rsidRPr="00DF43D2" w:rsidRDefault="00CB05FB" w:rsidP="00F65928">
      <w:pPr>
        <w:spacing w:after="0" w:line="240" w:lineRule="auto"/>
        <w:ind w:firstLine="709"/>
        <w:jc w:val="both"/>
        <w:textAlignment w:val="top"/>
        <w:rPr>
          <w:rFonts w:ascii="Times New Roman" w:eastAsia="Times New Roman" w:hAnsi="Times New Roman" w:cs="Times New Roman"/>
          <w:sz w:val="28"/>
          <w:szCs w:val="28"/>
          <w:lang w:val="kk"/>
        </w:rPr>
      </w:pPr>
      <w:r w:rsidRPr="00DF43D2">
        <w:rPr>
          <w:rFonts w:ascii="Times New Roman" w:eastAsia="Times New Roman" w:hAnsi="Times New Roman" w:cs="Times New Roman"/>
          <w:sz w:val="28"/>
          <w:szCs w:val="28"/>
          <w:lang w:val="kk"/>
        </w:rPr>
        <w:t>Тиімділікті басқару үшін Қазақстан Республикасындағы мемлекеттік басқару тәжірибесіне реттеуші жүктемені азайтудың ең тиімді құралдарының бірі болып табылатын реттеушілік әсерді бағалауды (РӘБ) енгізу де маңызды, бұл ретте келешекте мемлекеттік басқарудың тиімділігін бағалау үдерісін дамыту мүмкіндігі бар. реттеушілік әсерді бағалауды Бірыңғай экономикалық кеңістік шеңберінде мемлекетаралық деңгейде синхрондауға болады.</w:t>
      </w:r>
    </w:p>
    <w:p w14:paraId="74D76A3D" w14:textId="2B604349" w:rsidR="00CB05FB" w:rsidRPr="00DF43D2" w:rsidRDefault="00CB05FB" w:rsidP="00F65928">
      <w:pPr>
        <w:spacing w:after="0" w:line="240" w:lineRule="auto"/>
        <w:ind w:firstLine="709"/>
        <w:jc w:val="both"/>
        <w:textAlignment w:val="top"/>
        <w:rPr>
          <w:rFonts w:ascii="Times New Roman" w:eastAsia="Times New Roman" w:hAnsi="Times New Roman" w:cs="Times New Roman"/>
          <w:sz w:val="28"/>
          <w:szCs w:val="28"/>
          <w:lang w:val="kk"/>
        </w:rPr>
      </w:pPr>
      <w:r w:rsidRPr="00DF43D2">
        <w:rPr>
          <w:rFonts w:ascii="Times New Roman" w:eastAsia="Times New Roman" w:hAnsi="Times New Roman" w:cs="Times New Roman"/>
          <w:color w:val="000000"/>
          <w:sz w:val="28"/>
          <w:szCs w:val="28"/>
          <w:lang w:val="kk"/>
        </w:rPr>
        <w:t>Мұндай жалпы проблемалардың болуы посткеңестік кеңістіктегі елдердегі мемлекеттік басқаруды реформалау тәжірибесін мұқият зерделеуге негіз бола алады</w:t>
      </w:r>
      <w:r w:rsidRPr="00DF43D2">
        <w:rPr>
          <w:rFonts w:ascii="Times New Roman" w:eastAsia="Times New Roman" w:hAnsi="Times New Roman" w:cs="Times New Roman"/>
          <w:color w:val="000000"/>
          <w:sz w:val="28"/>
          <w:szCs w:val="28"/>
          <w:lang w:val="kk-KZ"/>
        </w:rPr>
        <w:t>. Ө</w:t>
      </w:r>
      <w:r w:rsidRPr="00DF43D2">
        <w:rPr>
          <w:rFonts w:ascii="Times New Roman" w:eastAsia="Times New Roman" w:hAnsi="Times New Roman" w:cs="Times New Roman"/>
          <w:color w:val="000000"/>
          <w:sz w:val="28"/>
          <w:szCs w:val="28"/>
          <w:lang w:val="kk"/>
        </w:rPr>
        <w:t>йткені әрбір мемлекетте басқару құралдарын жаңғырту процестері ұлттық ерекшелікке ие болады</w:t>
      </w:r>
      <w:r w:rsidRPr="00DF43D2">
        <w:rPr>
          <w:rFonts w:ascii="Times New Roman" w:eastAsia="Times New Roman" w:hAnsi="Times New Roman" w:cs="Times New Roman"/>
          <w:color w:val="000000"/>
          <w:sz w:val="28"/>
          <w:szCs w:val="28"/>
          <w:lang w:val="kk-KZ"/>
        </w:rPr>
        <w:t>. О</w:t>
      </w:r>
      <w:r w:rsidRPr="00DF43D2">
        <w:rPr>
          <w:rFonts w:ascii="Times New Roman" w:eastAsia="Times New Roman" w:hAnsi="Times New Roman" w:cs="Times New Roman"/>
          <w:color w:val="000000"/>
          <w:sz w:val="28"/>
          <w:szCs w:val="28"/>
          <w:lang w:val="kk"/>
        </w:rPr>
        <w:t xml:space="preserve">лар ең алдымен, жүргізіліп жатқан әкімшілік реформалардың бағыттары мен жетістіктері бойынша </w:t>
      </w:r>
      <w:r w:rsidRPr="00DF43D2">
        <w:rPr>
          <w:rFonts w:ascii="Times New Roman" w:eastAsia="Times New Roman" w:hAnsi="Times New Roman" w:cs="Times New Roman"/>
          <w:color w:val="000000"/>
          <w:sz w:val="28"/>
          <w:szCs w:val="28"/>
          <w:lang w:val="kk-KZ"/>
        </w:rPr>
        <w:t>ғ</w:t>
      </w:r>
      <w:r w:rsidRPr="00DF43D2">
        <w:rPr>
          <w:rFonts w:ascii="Times New Roman" w:eastAsia="Times New Roman" w:hAnsi="Times New Roman" w:cs="Times New Roman"/>
          <w:color w:val="000000"/>
          <w:sz w:val="28"/>
          <w:szCs w:val="28"/>
          <w:lang w:val="kk"/>
        </w:rPr>
        <w:t>ана емес, сонымен бірге әлеуметтік-экономикалық және саяси дамудың с</w:t>
      </w:r>
      <w:r w:rsidR="00CF1703">
        <w:rPr>
          <w:rFonts w:ascii="Times New Roman" w:eastAsia="Times New Roman" w:hAnsi="Times New Roman" w:cs="Times New Roman"/>
          <w:color w:val="000000"/>
          <w:sz w:val="28"/>
          <w:szCs w:val="28"/>
          <w:lang w:val="kk"/>
        </w:rPr>
        <w:t xml:space="preserve">тратегиялық мақсаттары бойынша </w:t>
      </w:r>
      <w:r w:rsidRPr="00DF43D2">
        <w:rPr>
          <w:rFonts w:ascii="Times New Roman" w:eastAsia="Times New Roman" w:hAnsi="Times New Roman" w:cs="Times New Roman"/>
          <w:color w:val="000000"/>
          <w:sz w:val="28"/>
          <w:szCs w:val="28"/>
          <w:lang w:val="kk"/>
        </w:rPr>
        <w:t>айқындалады.</w:t>
      </w:r>
      <w:r w:rsidRPr="00DF43D2">
        <w:rPr>
          <w:rFonts w:ascii="Times New Roman" w:eastAsia="Times New Roman" w:hAnsi="Times New Roman" w:cs="Times New Roman"/>
          <w:color w:val="000000"/>
          <w:sz w:val="28"/>
          <w:szCs w:val="28"/>
          <w:lang w:val="kk-KZ"/>
        </w:rPr>
        <w:t xml:space="preserve">Сонымен қатар </w:t>
      </w:r>
      <w:r w:rsidRPr="00DF43D2">
        <w:rPr>
          <w:rFonts w:ascii="Times New Roman" w:eastAsia="Calibri" w:hAnsi="Times New Roman" w:cs="Times New Roman"/>
          <w:color w:val="000000"/>
          <w:kern w:val="2"/>
          <w:sz w:val="28"/>
          <w:szCs w:val="28"/>
          <w:bdr w:val="none" w:sz="0" w:space="0" w:color="auto" w:frame="1"/>
          <w:shd w:val="clear" w:color="auto" w:fill="EEEEEE"/>
          <w:lang w:val="kk"/>
          <w14:ligatures w14:val="standardContextual"/>
        </w:rPr>
        <w:t xml:space="preserve">бағалауды </w:t>
      </w:r>
      <w:r w:rsidRPr="00DF43D2">
        <w:rPr>
          <w:rFonts w:ascii="Times New Roman" w:eastAsia="Calibri" w:hAnsi="Times New Roman" w:cs="Times New Roman"/>
          <w:color w:val="000000"/>
          <w:kern w:val="2"/>
          <w:sz w:val="28"/>
          <w:szCs w:val="28"/>
          <w:lang w:val="kk"/>
          <w14:ligatures w14:val="standardContextual"/>
        </w:rPr>
        <w:t>одан әрі дамытуға кедергі келтіретін мәселелер анықтал</w:t>
      </w:r>
      <w:r w:rsidRPr="00DF43D2">
        <w:rPr>
          <w:rFonts w:ascii="Times New Roman" w:eastAsia="Calibri" w:hAnsi="Times New Roman" w:cs="Times New Roman"/>
          <w:color w:val="000000"/>
          <w:kern w:val="2"/>
          <w:sz w:val="28"/>
          <w:szCs w:val="28"/>
          <w:lang w:val="kk-KZ"/>
          <w14:ligatures w14:val="standardContextual"/>
        </w:rPr>
        <w:t>ып, кешенді бағалау жүйесін енгізу қажеттілігі туындады. Мұндай бағалау</w:t>
      </w:r>
      <w:r w:rsidRPr="00DF43D2">
        <w:rPr>
          <w:rFonts w:ascii="Times New Roman" w:eastAsia="Calibri" w:hAnsi="Times New Roman" w:cs="Times New Roman"/>
          <w:color w:val="000000"/>
          <w:kern w:val="2"/>
          <w:sz w:val="28"/>
          <w:szCs w:val="28"/>
          <w:lang w:val="kk"/>
          <w14:ligatures w14:val="standardContextual"/>
        </w:rPr>
        <w:t xml:space="preserve"> АҚШ, </w:t>
      </w:r>
      <w:r w:rsidRPr="00DF43D2">
        <w:rPr>
          <w:rFonts w:ascii="Times New Roman" w:eastAsia="Calibri" w:hAnsi="Times New Roman" w:cs="Times New Roman"/>
          <w:color w:val="000000"/>
          <w:kern w:val="2"/>
          <w:sz w:val="28"/>
          <w:szCs w:val="28"/>
          <w:lang w:val="kk-KZ"/>
          <w14:ligatures w14:val="standardContextual"/>
        </w:rPr>
        <w:t>Германия</w:t>
      </w:r>
      <w:r w:rsidRPr="00DF43D2">
        <w:rPr>
          <w:rFonts w:ascii="Times New Roman" w:eastAsia="Calibri" w:hAnsi="Times New Roman" w:cs="Times New Roman"/>
          <w:color w:val="000000"/>
          <w:kern w:val="2"/>
          <w:sz w:val="28"/>
          <w:szCs w:val="28"/>
          <w:lang w:val="kk"/>
          <w14:ligatures w14:val="standardContextual"/>
        </w:rPr>
        <w:t>, Жапония және басқа елдердің тәжірибесіне негізделген</w:t>
      </w:r>
      <w:r w:rsidRPr="00DF43D2">
        <w:rPr>
          <w:rFonts w:ascii="Times New Roman" w:eastAsia="Calibri" w:hAnsi="Times New Roman" w:cs="Times New Roman"/>
          <w:color w:val="000000"/>
          <w:kern w:val="2"/>
          <w:sz w:val="28"/>
          <w:szCs w:val="28"/>
          <w:lang w:val="kk-KZ"/>
          <w14:ligatures w14:val="standardContextual"/>
        </w:rPr>
        <w:t>ін біздің шолудан да жақсы байқауға болады</w:t>
      </w:r>
      <w:r w:rsidRPr="00DF43D2">
        <w:rPr>
          <w:rFonts w:ascii="Times New Roman" w:eastAsia="Calibri" w:hAnsi="Times New Roman" w:cs="Times New Roman"/>
          <w:color w:val="000000"/>
          <w:kern w:val="2"/>
          <w:sz w:val="28"/>
          <w:szCs w:val="28"/>
          <w:lang w:val="kk"/>
          <w14:ligatures w14:val="standardContextual"/>
        </w:rPr>
        <w:t xml:space="preserve">.  </w:t>
      </w:r>
      <w:r w:rsidRPr="00DF43D2">
        <w:rPr>
          <w:rFonts w:ascii="Times New Roman" w:eastAsia="Calibri" w:hAnsi="Times New Roman" w:cs="Times New Roman"/>
          <w:color w:val="000000"/>
          <w:kern w:val="2"/>
          <w:sz w:val="28"/>
          <w:szCs w:val="28"/>
          <w:lang w:val="kk-KZ"/>
          <w14:ligatures w14:val="standardContextual"/>
        </w:rPr>
        <w:t xml:space="preserve">Бұл мәселені Қазақстанда да кейбір зерттеушілер де алға тартып </w:t>
      </w:r>
      <w:r w:rsidRPr="00901634">
        <w:rPr>
          <w:rFonts w:ascii="Times New Roman" w:eastAsia="Calibri" w:hAnsi="Times New Roman" w:cs="Times New Roman"/>
          <w:color w:val="000000"/>
          <w:kern w:val="2"/>
          <w:sz w:val="28"/>
          <w:szCs w:val="28"/>
          <w:lang w:val="kk-KZ"/>
          <w14:ligatures w14:val="standardContextual"/>
        </w:rPr>
        <w:t>т</w:t>
      </w:r>
      <w:r w:rsidRPr="00901634">
        <w:rPr>
          <w:rFonts w:ascii="Times New Roman" w:eastAsia="Calibri" w:hAnsi="Times New Roman" w:cs="Times New Roman"/>
          <w:color w:val="000000"/>
          <w:kern w:val="2"/>
          <w:sz w:val="28"/>
          <w:szCs w:val="28"/>
          <w:lang w:val="kk"/>
          <w14:ligatures w14:val="standardContextual"/>
        </w:rPr>
        <w:t xml:space="preserve">имділікке негізделген басқару үшін жобаларды, бағдарламаларды, бөлімдерді, сондай-ақ жекелеген қызметкерлердің жұмысын қамтитын кешенді </w:t>
      </w:r>
      <w:r w:rsidRPr="00901634">
        <w:rPr>
          <w:rFonts w:ascii="Times New Roman" w:eastAsia="Calibri" w:hAnsi="Times New Roman" w:cs="Times New Roman"/>
          <w:color w:val="000000"/>
          <w:kern w:val="2"/>
          <w:sz w:val="28"/>
          <w:szCs w:val="28"/>
          <w:bdr w:val="none" w:sz="0" w:space="0" w:color="auto" w:frame="1"/>
          <w:lang w:val="kk"/>
          <w14:ligatures w14:val="standardContextual"/>
        </w:rPr>
        <w:t xml:space="preserve">бағалау </w:t>
      </w:r>
      <w:r w:rsidRPr="00FD2E26">
        <w:rPr>
          <w:rFonts w:ascii="Times New Roman" w:eastAsia="Calibri" w:hAnsi="Times New Roman" w:cs="Times New Roman"/>
          <w:kern w:val="2"/>
          <w:sz w:val="28"/>
          <w:szCs w:val="28"/>
          <w:bdr w:val="none" w:sz="0" w:space="0" w:color="auto" w:frame="1"/>
          <w:lang w:val="kk"/>
          <w14:ligatures w14:val="standardContextual"/>
        </w:rPr>
        <w:t>жүйесін</w:t>
      </w:r>
      <w:r w:rsidRPr="00FD2E26">
        <w:rPr>
          <w:rFonts w:ascii="Times New Roman" w:eastAsia="Calibri" w:hAnsi="Times New Roman" w:cs="Times New Roman"/>
          <w:kern w:val="2"/>
          <w:sz w:val="28"/>
          <w:szCs w:val="28"/>
          <w:bdr w:val="none" w:sz="0" w:space="0" w:color="auto" w:frame="1"/>
          <w:lang w:val="kk-KZ"/>
          <w14:ligatures w14:val="standardContextual"/>
        </w:rPr>
        <w:t xml:space="preserve"> </w:t>
      </w:r>
      <w:r w:rsidRPr="00FD2E26">
        <w:rPr>
          <w:rFonts w:ascii="Times New Roman" w:eastAsia="Calibri" w:hAnsi="Times New Roman" w:cs="Times New Roman"/>
          <w:kern w:val="2"/>
          <w:sz w:val="28"/>
          <w:szCs w:val="28"/>
          <w:lang w:val="kk"/>
          <w14:ligatures w14:val="standardContextual"/>
        </w:rPr>
        <w:t>енгізу</w:t>
      </w:r>
      <w:r w:rsidRPr="00FD2E26">
        <w:rPr>
          <w:rFonts w:ascii="Times New Roman" w:eastAsia="Calibri" w:hAnsi="Times New Roman" w:cs="Times New Roman"/>
          <w:kern w:val="2"/>
          <w:sz w:val="28"/>
          <w:szCs w:val="28"/>
          <w:lang w:val="kk-KZ"/>
          <w14:ligatures w14:val="standardContextual"/>
        </w:rPr>
        <w:t>ді</w:t>
      </w:r>
      <w:r w:rsidRPr="00FD2E26">
        <w:rPr>
          <w:rFonts w:ascii="Times New Roman" w:eastAsia="Calibri" w:hAnsi="Times New Roman" w:cs="Times New Roman"/>
          <w:kern w:val="2"/>
          <w:sz w:val="28"/>
          <w:szCs w:val="28"/>
          <w:lang w:val="kk"/>
          <w14:ligatures w14:val="standardContextual"/>
        </w:rPr>
        <w:t xml:space="preserve"> </w:t>
      </w:r>
      <w:r w:rsidRPr="00FD2E26">
        <w:rPr>
          <w:rFonts w:ascii="Times New Roman" w:eastAsia="Calibri" w:hAnsi="Times New Roman" w:cs="Times New Roman"/>
          <w:kern w:val="2"/>
          <w:sz w:val="28"/>
          <w:szCs w:val="28"/>
          <w:bdr w:val="none" w:sz="0" w:space="0" w:color="auto" w:frame="1"/>
          <w:lang w:val="kk-KZ"/>
          <w14:ligatures w14:val="standardContextual"/>
        </w:rPr>
        <w:t xml:space="preserve">он жылға тарта </w:t>
      </w:r>
      <w:r w:rsidRPr="00FD2E26">
        <w:rPr>
          <w:rFonts w:ascii="Times New Roman" w:eastAsia="Calibri" w:hAnsi="Times New Roman" w:cs="Times New Roman"/>
          <w:kern w:val="2"/>
          <w:sz w:val="28"/>
          <w:szCs w:val="28"/>
          <w:bdr w:val="none" w:sz="0" w:space="0" w:color="auto" w:frame="1"/>
          <w:lang w:val="kk"/>
          <w14:ligatures w14:val="standardContextual"/>
        </w:rPr>
        <w:t xml:space="preserve"> </w:t>
      </w:r>
      <w:r w:rsidRPr="00FD2E26">
        <w:rPr>
          <w:rFonts w:ascii="Times New Roman" w:eastAsia="Calibri" w:hAnsi="Times New Roman" w:cs="Times New Roman"/>
          <w:kern w:val="2"/>
          <w:sz w:val="28"/>
          <w:szCs w:val="28"/>
          <w:lang w:val="kk"/>
          <w14:ligatures w14:val="standardContextual"/>
        </w:rPr>
        <w:t>ұсын</w:t>
      </w:r>
      <w:r w:rsidRPr="00FD2E26">
        <w:rPr>
          <w:rFonts w:ascii="Times New Roman" w:eastAsia="Calibri" w:hAnsi="Times New Roman" w:cs="Times New Roman"/>
          <w:kern w:val="2"/>
          <w:sz w:val="28"/>
          <w:szCs w:val="28"/>
          <w:lang w:val="kk-KZ"/>
          <w14:ligatures w14:val="standardContextual"/>
        </w:rPr>
        <w:t>ып келеді</w:t>
      </w:r>
      <w:r w:rsidR="00064996" w:rsidRPr="00FD2E26">
        <w:rPr>
          <w:rFonts w:ascii="Times New Roman" w:eastAsia="Calibri" w:hAnsi="Times New Roman" w:cs="Times New Roman"/>
          <w:kern w:val="2"/>
          <w:sz w:val="28"/>
          <w:szCs w:val="28"/>
          <w:lang w:val="kk-KZ"/>
          <w14:ligatures w14:val="standardContextual"/>
        </w:rPr>
        <w:t xml:space="preserve"> </w:t>
      </w:r>
      <w:r w:rsidRPr="00FD2E26">
        <w:rPr>
          <w:rFonts w:ascii="Times New Roman" w:eastAsia="Calibri" w:hAnsi="Times New Roman" w:cs="Times New Roman"/>
          <w:kern w:val="2"/>
          <w:sz w:val="28"/>
          <w:szCs w:val="28"/>
          <w:lang w:val="kk"/>
          <w14:ligatures w14:val="standardContextual"/>
        </w:rPr>
        <w:t>[</w:t>
      </w:r>
      <w:r w:rsidR="00226F60" w:rsidRPr="00FD2E26">
        <w:rPr>
          <w:rFonts w:ascii="Times New Roman" w:eastAsia="Calibri" w:hAnsi="Times New Roman" w:cs="Times New Roman"/>
          <w:kern w:val="2"/>
          <w:sz w:val="28"/>
          <w:szCs w:val="28"/>
          <w:lang w:val="kk"/>
          <w14:ligatures w14:val="standardContextual"/>
        </w:rPr>
        <w:t>75</w:t>
      </w:r>
      <w:r w:rsidR="00515DC4" w:rsidRPr="00FD2E26">
        <w:rPr>
          <w:rFonts w:ascii="Times New Roman" w:eastAsia="Calibri" w:hAnsi="Times New Roman" w:cs="Times New Roman"/>
          <w:kern w:val="2"/>
          <w:sz w:val="28"/>
          <w:szCs w:val="28"/>
          <w:lang w:val="kk-KZ"/>
          <w14:ligatures w14:val="standardContextual"/>
        </w:rPr>
        <w:t xml:space="preserve">, </w:t>
      </w:r>
      <w:r w:rsidR="00BE5378">
        <w:rPr>
          <w:rFonts w:ascii="Times New Roman" w:eastAsia="Calibri" w:hAnsi="Times New Roman" w:cs="Times New Roman"/>
          <w:kern w:val="2"/>
          <w:sz w:val="28"/>
          <w:szCs w:val="28"/>
          <w:lang w:val="kk-KZ"/>
          <w14:ligatures w14:val="standardContextual"/>
        </w:rPr>
        <w:t xml:space="preserve">с. </w:t>
      </w:r>
      <w:r w:rsidR="00515DC4" w:rsidRPr="00FD2E26">
        <w:rPr>
          <w:rFonts w:ascii="Times New Roman" w:eastAsia="Calibri" w:hAnsi="Times New Roman" w:cs="Times New Roman"/>
          <w:kern w:val="2"/>
          <w:sz w:val="28"/>
          <w:szCs w:val="28"/>
          <w:lang w:val="kk-KZ"/>
          <w14:ligatures w14:val="standardContextual"/>
        </w:rPr>
        <w:t>251-</w:t>
      </w:r>
      <w:r w:rsidR="00FD2E26" w:rsidRPr="00FD2E26">
        <w:rPr>
          <w:rFonts w:ascii="Times New Roman" w:eastAsia="Calibri" w:hAnsi="Times New Roman" w:cs="Times New Roman"/>
          <w:kern w:val="2"/>
          <w:sz w:val="28"/>
          <w:szCs w:val="28"/>
          <w:lang w:val="kk-KZ"/>
          <w14:ligatures w14:val="standardContextual"/>
        </w:rPr>
        <w:t>255</w:t>
      </w:r>
      <w:r w:rsidRPr="00FD2E26">
        <w:rPr>
          <w:rFonts w:ascii="Times New Roman" w:eastAsia="Calibri" w:hAnsi="Times New Roman" w:cs="Times New Roman"/>
          <w:kern w:val="2"/>
          <w:sz w:val="28"/>
          <w:szCs w:val="28"/>
          <w:lang w:val="kk"/>
          <w14:ligatures w14:val="standardContextual"/>
        </w:rPr>
        <w:t>]</w:t>
      </w:r>
      <w:r w:rsidRPr="00FD2E26">
        <w:rPr>
          <w:rFonts w:ascii="Times New Roman" w:eastAsia="Calibri" w:hAnsi="Times New Roman" w:cs="Times New Roman"/>
          <w:kern w:val="2"/>
          <w:sz w:val="28"/>
          <w:szCs w:val="28"/>
          <w:lang w:val="kk-KZ"/>
          <w14:ligatures w14:val="standardContextual"/>
        </w:rPr>
        <w:t>.</w:t>
      </w:r>
      <w:r w:rsidRPr="00FD2E26">
        <w:rPr>
          <w:rFonts w:ascii="Times New Roman" w:eastAsia="Calibri" w:hAnsi="Times New Roman" w:cs="Times New Roman"/>
          <w:kern w:val="2"/>
          <w:sz w:val="28"/>
          <w:szCs w:val="28"/>
          <w:lang w:val="kk"/>
          <w14:ligatures w14:val="standardContextual"/>
        </w:rPr>
        <w:t xml:space="preserve"> Мұндай </w:t>
      </w:r>
      <w:r w:rsidRPr="00901634">
        <w:rPr>
          <w:rFonts w:ascii="Times New Roman" w:eastAsia="Calibri" w:hAnsi="Times New Roman" w:cs="Times New Roman"/>
          <w:color w:val="000000"/>
          <w:kern w:val="2"/>
          <w:sz w:val="28"/>
          <w:szCs w:val="28"/>
          <w:bdr w:val="none" w:sz="0" w:space="0" w:color="auto" w:frame="1"/>
          <w:lang w:val="kk"/>
          <w14:ligatures w14:val="standardContextual"/>
        </w:rPr>
        <w:t>бағалау жүйесін іске қосу үшін «</w:t>
      </w:r>
      <w:r w:rsidRPr="00901634">
        <w:rPr>
          <w:rFonts w:ascii="Times New Roman" w:eastAsia="Calibri" w:hAnsi="Times New Roman" w:cs="Times New Roman"/>
          <w:color w:val="000000"/>
          <w:kern w:val="2"/>
          <w:sz w:val="28"/>
          <w:szCs w:val="28"/>
          <w:bdr w:val="none" w:sz="0" w:space="0" w:color="auto" w:frame="1"/>
          <w:lang w:val="kk-KZ"/>
          <w14:ligatures w14:val="standardContextual"/>
        </w:rPr>
        <w:t xml:space="preserve">ҚР -да </w:t>
      </w:r>
      <w:r w:rsidRPr="00901634">
        <w:rPr>
          <w:rFonts w:ascii="Times New Roman" w:eastAsia="Calibri" w:hAnsi="Times New Roman" w:cs="Times New Roman"/>
          <w:color w:val="000000"/>
          <w:kern w:val="2"/>
          <w:sz w:val="28"/>
          <w:szCs w:val="28"/>
          <w:bdr w:val="none" w:sz="0" w:space="0" w:color="auto" w:frame="1"/>
          <w:lang w:val="kk"/>
          <w14:ligatures w14:val="standardContextual"/>
        </w:rPr>
        <w:t>Үкіметтің қызметін бағалау туралы»</w:t>
      </w:r>
      <w:r w:rsidRPr="00901634">
        <w:rPr>
          <w:rFonts w:ascii="Times New Roman" w:eastAsia="Calibri" w:hAnsi="Times New Roman" w:cs="Times New Roman"/>
          <w:color w:val="000000"/>
          <w:kern w:val="2"/>
          <w:sz w:val="28"/>
          <w:szCs w:val="28"/>
          <w:bdr w:val="none" w:sz="0" w:space="0" w:color="auto" w:frame="1"/>
          <w:lang w:val="kk-KZ"/>
          <w14:ligatures w14:val="standardContextual"/>
        </w:rPr>
        <w:t xml:space="preserve"> Қазакстанда </w:t>
      </w:r>
      <w:r w:rsidRPr="00901634">
        <w:rPr>
          <w:rFonts w:ascii="Times New Roman" w:eastAsia="Calibri" w:hAnsi="Times New Roman" w:cs="Times New Roman"/>
          <w:color w:val="000000"/>
          <w:kern w:val="2"/>
          <w:sz w:val="28"/>
          <w:szCs w:val="28"/>
          <w:bdr w:val="none" w:sz="0" w:space="0" w:color="auto" w:frame="1"/>
          <w:lang w:val="kk"/>
          <w14:ligatures w14:val="standardContextual"/>
        </w:rPr>
        <w:t xml:space="preserve">жаңа Заң </w:t>
      </w:r>
      <w:r w:rsidRPr="00901634">
        <w:rPr>
          <w:rFonts w:ascii="Times New Roman" w:eastAsia="Calibri" w:hAnsi="Times New Roman" w:cs="Times New Roman"/>
          <w:color w:val="000000"/>
          <w:kern w:val="2"/>
          <w:sz w:val="28"/>
          <w:szCs w:val="28"/>
          <w:lang w:val="kk"/>
          <w14:ligatures w14:val="standardContextual"/>
        </w:rPr>
        <w:t>әзірленуі мүмкін</w:t>
      </w:r>
      <w:r w:rsidRPr="00901634">
        <w:rPr>
          <w:rFonts w:ascii="Times New Roman" w:eastAsia="Calibri" w:hAnsi="Times New Roman" w:cs="Times New Roman"/>
          <w:color w:val="000000"/>
          <w:kern w:val="2"/>
          <w:sz w:val="28"/>
          <w:szCs w:val="28"/>
          <w:lang w:val="kk-KZ"/>
          <w14:ligatures w14:val="standardContextual"/>
        </w:rPr>
        <w:t>дігіне біз де қосыламыз. Біз бұл тезисті, ғ</w:t>
      </w:r>
      <w:r w:rsidRPr="00901634">
        <w:rPr>
          <w:rFonts w:ascii="Times New Roman" w:eastAsia="Calibri" w:hAnsi="Times New Roman" w:cs="Times New Roman"/>
          <w:color w:val="000000"/>
          <w:kern w:val="2"/>
          <w:sz w:val="28"/>
          <w:szCs w:val="28"/>
          <w:lang w:val="kk"/>
          <w14:ligatures w14:val="standardContextual"/>
        </w:rPr>
        <w:t>ылыми жаңалы</w:t>
      </w:r>
      <w:r w:rsidRPr="00901634">
        <w:rPr>
          <w:rFonts w:ascii="Times New Roman" w:eastAsia="Calibri" w:hAnsi="Times New Roman" w:cs="Times New Roman"/>
          <w:color w:val="000000"/>
          <w:kern w:val="2"/>
          <w:sz w:val="28"/>
          <w:szCs w:val="28"/>
          <w:lang w:val="kk-KZ"/>
          <w14:ligatures w14:val="standardContextual"/>
        </w:rPr>
        <w:t xml:space="preserve">ғы бар ұсыныс ретінде; </w:t>
      </w:r>
      <w:r w:rsidRPr="00901634">
        <w:rPr>
          <w:rFonts w:ascii="Times New Roman" w:eastAsia="Calibri" w:hAnsi="Times New Roman" w:cs="Times New Roman"/>
          <w:color w:val="000000"/>
          <w:kern w:val="2"/>
          <w:sz w:val="28"/>
          <w:szCs w:val="28"/>
          <w:lang w:val="kk"/>
          <w14:ligatures w14:val="standardContextual"/>
        </w:rPr>
        <w:t xml:space="preserve"> Қазақстан Республикасындағы </w:t>
      </w:r>
      <w:r w:rsidRPr="00901634">
        <w:rPr>
          <w:rFonts w:ascii="Times New Roman" w:eastAsia="Calibri" w:hAnsi="Times New Roman" w:cs="Times New Roman"/>
          <w:color w:val="000000"/>
          <w:kern w:val="2"/>
          <w:sz w:val="28"/>
          <w:szCs w:val="28"/>
          <w:bdr w:val="none" w:sz="0" w:space="0" w:color="auto" w:frame="1"/>
          <w:lang w:val="kk"/>
          <w14:ligatures w14:val="standardContextual"/>
        </w:rPr>
        <w:t>мемлекеттік жоспарлау жүйес</w:t>
      </w:r>
      <w:r w:rsidRPr="00901634">
        <w:rPr>
          <w:rFonts w:ascii="Times New Roman" w:eastAsia="Calibri" w:hAnsi="Times New Roman" w:cs="Times New Roman"/>
          <w:color w:val="000000"/>
          <w:kern w:val="2"/>
          <w:sz w:val="28"/>
          <w:szCs w:val="28"/>
          <w:bdr w:val="none" w:sz="0" w:space="0" w:color="auto" w:frame="1"/>
          <w:lang w:val="kk-KZ"/>
          <w14:ligatures w14:val="standardContextual"/>
        </w:rPr>
        <w:t>ндег</w:t>
      </w:r>
      <w:r w:rsidRPr="00901634">
        <w:rPr>
          <w:rFonts w:ascii="Times New Roman" w:eastAsia="Calibri" w:hAnsi="Times New Roman" w:cs="Times New Roman"/>
          <w:color w:val="000000"/>
          <w:kern w:val="2"/>
          <w:sz w:val="28"/>
          <w:szCs w:val="28"/>
          <w:bdr w:val="none" w:sz="0" w:space="0" w:color="auto" w:frame="1"/>
          <w:lang w:val="kk"/>
          <w14:ligatures w14:val="standardContextual"/>
        </w:rPr>
        <w:t xml:space="preserve">і </w:t>
      </w:r>
      <w:r w:rsidRPr="00901634">
        <w:rPr>
          <w:rFonts w:ascii="Times New Roman" w:eastAsia="Calibri" w:hAnsi="Times New Roman" w:cs="Times New Roman"/>
          <w:color w:val="000000"/>
          <w:kern w:val="2"/>
          <w:sz w:val="28"/>
          <w:szCs w:val="28"/>
          <w:lang w:val="kk"/>
          <w14:ligatures w14:val="standardContextual"/>
        </w:rPr>
        <w:t xml:space="preserve">қалыптасқан стратегиялық және бағдарламалық құжаттарды </w:t>
      </w:r>
      <w:r w:rsidRPr="00901634">
        <w:rPr>
          <w:rFonts w:ascii="Times New Roman" w:eastAsia="Calibri" w:hAnsi="Times New Roman" w:cs="Times New Roman"/>
          <w:color w:val="000000"/>
          <w:kern w:val="2"/>
          <w:sz w:val="28"/>
          <w:szCs w:val="28"/>
          <w:lang w:val="kk-KZ"/>
          <w14:ligatures w14:val="standardContextual"/>
        </w:rPr>
        <w:t xml:space="preserve">алдыңғы және кейінгі </w:t>
      </w:r>
      <w:r w:rsidRPr="00901634">
        <w:rPr>
          <w:rFonts w:ascii="Times New Roman" w:eastAsia="Calibri" w:hAnsi="Times New Roman" w:cs="Times New Roman"/>
          <w:color w:val="000000"/>
          <w:kern w:val="2"/>
          <w:sz w:val="28"/>
          <w:szCs w:val="28"/>
          <w:lang w:val="kk"/>
          <w14:ligatures w14:val="standardContextual"/>
        </w:rPr>
        <w:t>генезисінің өзара байланысын зер</w:t>
      </w:r>
      <w:r w:rsidRPr="00901634">
        <w:rPr>
          <w:rFonts w:ascii="Times New Roman" w:eastAsia="Calibri" w:hAnsi="Times New Roman" w:cs="Times New Roman"/>
          <w:color w:val="000000"/>
          <w:kern w:val="2"/>
          <w:sz w:val="28"/>
          <w:szCs w:val="28"/>
          <w:lang w:val="kk-KZ"/>
          <w14:ligatures w14:val="standardContextual"/>
        </w:rPr>
        <w:t>лелеуге қатысты</w:t>
      </w:r>
      <w:r w:rsidRPr="00DF43D2">
        <w:rPr>
          <w:rFonts w:ascii="Times New Roman" w:eastAsia="Calibri" w:hAnsi="Times New Roman" w:cs="Times New Roman"/>
          <w:color w:val="000000"/>
          <w:kern w:val="2"/>
          <w:sz w:val="28"/>
          <w:szCs w:val="28"/>
          <w:lang w:val="kk-KZ"/>
          <w14:ligatures w14:val="standardContextual"/>
        </w:rPr>
        <w:t xml:space="preserve"> тұжырым ретінде,</w:t>
      </w:r>
      <w:r w:rsidRPr="00DF43D2">
        <w:rPr>
          <w:rFonts w:ascii="Times New Roman" w:eastAsia="Calibri" w:hAnsi="Times New Roman" w:cs="Times New Roman"/>
          <w:color w:val="000000"/>
          <w:kern w:val="2"/>
          <w:sz w:val="28"/>
          <w:szCs w:val="28"/>
          <w:lang w:val="kk"/>
          <w14:ligatures w14:val="standardContextual"/>
        </w:rPr>
        <w:t xml:space="preserve"> </w:t>
      </w:r>
      <w:r w:rsidRPr="00DF43D2">
        <w:rPr>
          <w:rFonts w:ascii="Times New Roman" w:eastAsia="Calibri" w:hAnsi="Times New Roman" w:cs="Times New Roman"/>
          <w:color w:val="000000"/>
          <w:kern w:val="2"/>
          <w:sz w:val="28"/>
          <w:szCs w:val="28"/>
          <w:lang w:val="kk-KZ"/>
          <w14:ligatures w14:val="standardContextual"/>
        </w:rPr>
        <w:t xml:space="preserve">оны </w:t>
      </w:r>
      <w:r w:rsidRPr="00DF43D2">
        <w:rPr>
          <w:rFonts w:ascii="Times New Roman" w:eastAsia="Calibri" w:hAnsi="Times New Roman" w:cs="Times New Roman"/>
          <w:color w:val="000000"/>
          <w:kern w:val="2"/>
          <w:sz w:val="28"/>
          <w:szCs w:val="28"/>
          <w:lang w:val="kk"/>
          <w14:ligatures w14:val="standardContextual"/>
        </w:rPr>
        <w:t xml:space="preserve"> алдыңғы қатарлы шетелдік тәжірибеге </w:t>
      </w:r>
      <w:r w:rsidRPr="00DF43D2">
        <w:rPr>
          <w:rFonts w:ascii="Times New Roman" w:eastAsia="Calibri" w:hAnsi="Times New Roman" w:cs="Times New Roman"/>
          <w:color w:val="000000"/>
          <w:kern w:val="2"/>
          <w:sz w:val="28"/>
          <w:szCs w:val="28"/>
          <w:lang w:val="kk-KZ"/>
          <w14:ligatures w14:val="standardContextual"/>
        </w:rPr>
        <w:t>сүйенген</w:t>
      </w:r>
      <w:r w:rsidRPr="00DF43D2">
        <w:rPr>
          <w:rFonts w:ascii="Times New Roman" w:eastAsia="Calibri" w:hAnsi="Times New Roman" w:cs="Times New Roman"/>
          <w:color w:val="000000"/>
          <w:kern w:val="2"/>
          <w:sz w:val="28"/>
          <w:szCs w:val="28"/>
          <w:lang w:val="kk"/>
          <w14:ligatures w14:val="standardContextual"/>
        </w:rPr>
        <w:t xml:space="preserve"> </w:t>
      </w:r>
      <w:r w:rsidRPr="00FD2E26">
        <w:rPr>
          <w:rFonts w:ascii="Times New Roman" w:eastAsia="Calibri" w:hAnsi="Times New Roman" w:cs="Times New Roman"/>
          <w:color w:val="000000"/>
          <w:kern w:val="2"/>
          <w:sz w:val="28"/>
          <w:szCs w:val="28"/>
          <w:lang w:val="kk"/>
          <w14:ligatures w14:val="standardContextual"/>
        </w:rPr>
        <w:t xml:space="preserve">бағалау </w:t>
      </w:r>
      <w:r w:rsidRPr="00DF43D2">
        <w:rPr>
          <w:rFonts w:ascii="Times New Roman" w:eastAsia="Calibri" w:hAnsi="Times New Roman" w:cs="Times New Roman"/>
          <w:color w:val="000000"/>
          <w:kern w:val="2"/>
          <w:sz w:val="28"/>
          <w:szCs w:val="28"/>
          <w:lang w:val="kk"/>
          <w14:ligatures w14:val="standardContextual"/>
        </w:rPr>
        <w:t>жүйесінің жетіспейтін элементтері</w:t>
      </w:r>
      <w:r w:rsidRPr="00DF43D2">
        <w:rPr>
          <w:rFonts w:ascii="Times New Roman" w:eastAsia="Calibri" w:hAnsi="Times New Roman" w:cs="Times New Roman"/>
          <w:color w:val="000000"/>
          <w:kern w:val="2"/>
          <w:sz w:val="28"/>
          <w:szCs w:val="28"/>
          <w:lang w:val="kk-KZ"/>
          <w14:ligatures w14:val="standardContextual"/>
        </w:rPr>
        <w:t>нің</w:t>
      </w:r>
      <w:r w:rsidRPr="00DF43D2">
        <w:rPr>
          <w:rFonts w:ascii="Times New Roman" w:eastAsia="Calibri" w:hAnsi="Times New Roman" w:cs="Times New Roman"/>
          <w:color w:val="000000"/>
          <w:kern w:val="2"/>
          <w:sz w:val="28"/>
          <w:szCs w:val="28"/>
          <w:lang w:val="kk"/>
          <w14:ligatures w14:val="standardContextual"/>
        </w:rPr>
        <w:t xml:space="preserve"> негіздеме</w:t>
      </w:r>
      <w:r w:rsidRPr="00DF43D2">
        <w:rPr>
          <w:rFonts w:ascii="Times New Roman" w:eastAsia="Calibri" w:hAnsi="Times New Roman" w:cs="Times New Roman"/>
          <w:color w:val="000000"/>
          <w:kern w:val="2"/>
          <w:sz w:val="28"/>
          <w:szCs w:val="28"/>
          <w:lang w:val="kk-KZ"/>
          <w14:ligatures w14:val="standardContextual"/>
        </w:rPr>
        <w:t>сіне қосу ұсынылады.</w:t>
      </w:r>
      <w:r w:rsidRPr="00DF43D2">
        <w:rPr>
          <w:rFonts w:ascii="Times New Roman" w:eastAsia="Times New Roman" w:hAnsi="Times New Roman" w:cs="Times New Roman"/>
          <w:sz w:val="28"/>
          <w:szCs w:val="28"/>
          <w:lang w:val="kk"/>
        </w:rPr>
        <w:t xml:space="preserve"> Тиімділікке негізделген басқару стратегиялық жоспарлау жүйесінің барлық аспектілерін қамтитын кешенді бағалау жүйесін енгізуді талап етеді.</w:t>
      </w:r>
    </w:p>
    <w:p w14:paraId="471D96D9" w14:textId="2AAFF7AB" w:rsidR="00194EC6" w:rsidRDefault="00CB05FB" w:rsidP="00F65928">
      <w:pPr>
        <w:spacing w:after="0" w:line="240" w:lineRule="auto"/>
        <w:ind w:firstLine="709"/>
        <w:jc w:val="both"/>
        <w:textAlignment w:val="top"/>
        <w:rPr>
          <w:rFonts w:ascii="Times New Roman" w:eastAsia="Times New Roman" w:hAnsi="Times New Roman" w:cs="Times New Roman"/>
          <w:color w:val="000000"/>
          <w:sz w:val="28"/>
          <w:szCs w:val="28"/>
          <w:lang w:val="kk"/>
        </w:rPr>
      </w:pPr>
      <w:r w:rsidRPr="00DF43D2">
        <w:rPr>
          <w:rFonts w:ascii="Times New Roman" w:eastAsia="Times New Roman" w:hAnsi="Times New Roman" w:cs="Times New Roman"/>
          <w:color w:val="000000"/>
          <w:sz w:val="28"/>
          <w:szCs w:val="28"/>
          <w:lang w:val="kk"/>
        </w:rPr>
        <w:t xml:space="preserve">Көптеген </w:t>
      </w:r>
      <w:r w:rsidRPr="00DF43D2">
        <w:rPr>
          <w:rFonts w:ascii="Times New Roman" w:eastAsia="Times New Roman" w:hAnsi="Times New Roman" w:cs="Times New Roman"/>
          <w:color w:val="000000"/>
          <w:sz w:val="28"/>
          <w:szCs w:val="28"/>
          <w:lang w:val="kk-KZ"/>
        </w:rPr>
        <w:t xml:space="preserve">шет </w:t>
      </w:r>
      <w:r w:rsidRPr="00DF43D2">
        <w:rPr>
          <w:rFonts w:ascii="Times New Roman" w:eastAsia="Times New Roman" w:hAnsi="Times New Roman" w:cs="Times New Roman"/>
          <w:color w:val="000000"/>
          <w:sz w:val="28"/>
          <w:szCs w:val="28"/>
          <w:lang w:val="kk"/>
        </w:rPr>
        <w:t xml:space="preserve">елдерде бағдарламалар мен саясаттарды бағалау ұзақ уақыт бойы мемлекеттік басқару құралдарының арсеналының </w:t>
      </w:r>
      <w:r w:rsidRPr="00DF43D2">
        <w:rPr>
          <w:rFonts w:ascii="Times New Roman" w:eastAsia="Times New Roman" w:hAnsi="Times New Roman" w:cs="Times New Roman"/>
          <w:color w:val="000000"/>
          <w:sz w:val="28"/>
          <w:szCs w:val="28"/>
          <w:lang w:val="kk-KZ"/>
        </w:rPr>
        <w:t xml:space="preserve">бір </w:t>
      </w:r>
      <w:r w:rsidRPr="00DF43D2">
        <w:rPr>
          <w:rFonts w:ascii="Times New Roman" w:eastAsia="Times New Roman" w:hAnsi="Times New Roman" w:cs="Times New Roman"/>
          <w:color w:val="000000"/>
          <w:sz w:val="28"/>
          <w:szCs w:val="28"/>
          <w:lang w:val="kk"/>
        </w:rPr>
        <w:t xml:space="preserve">бөлігі болып табылады және тәжірибеде кеңінен қолданылады. </w:t>
      </w:r>
      <w:r w:rsidRPr="00DF43D2">
        <w:rPr>
          <w:rFonts w:ascii="Times New Roman" w:eastAsia="Times New Roman" w:hAnsi="Times New Roman" w:cs="Times New Roman"/>
          <w:color w:val="000000"/>
          <w:sz w:val="28"/>
          <w:szCs w:val="28"/>
          <w:lang w:val="kk-KZ"/>
        </w:rPr>
        <w:t xml:space="preserve">Мыслы, </w:t>
      </w:r>
      <w:r w:rsidRPr="00DF43D2">
        <w:rPr>
          <w:rFonts w:ascii="Times New Roman" w:eastAsia="Times New Roman" w:hAnsi="Times New Roman" w:cs="Times New Roman"/>
          <w:color w:val="000000"/>
          <w:sz w:val="28"/>
          <w:szCs w:val="28"/>
          <w:lang w:val="kk"/>
        </w:rPr>
        <w:t xml:space="preserve">Ресей мен </w:t>
      </w:r>
      <w:r w:rsidRPr="00DF43D2">
        <w:rPr>
          <w:rFonts w:ascii="Times New Roman" w:eastAsia="Times New Roman" w:hAnsi="Times New Roman" w:cs="Times New Roman"/>
          <w:color w:val="000000"/>
          <w:sz w:val="28"/>
          <w:szCs w:val="28"/>
          <w:lang w:val="kk-KZ"/>
        </w:rPr>
        <w:t xml:space="preserve">одан басқа да </w:t>
      </w:r>
      <w:r w:rsidRPr="00DF43D2">
        <w:rPr>
          <w:rFonts w:ascii="Times New Roman" w:eastAsia="Times New Roman" w:hAnsi="Times New Roman" w:cs="Times New Roman"/>
          <w:color w:val="000000"/>
          <w:sz w:val="28"/>
          <w:szCs w:val="28"/>
          <w:lang w:val="kk"/>
        </w:rPr>
        <w:t>ТМД елдерінің</w:t>
      </w:r>
      <w:r w:rsidR="00BF1469" w:rsidRPr="00DF43D2">
        <w:rPr>
          <w:rFonts w:ascii="Times New Roman" w:eastAsia="Times New Roman" w:hAnsi="Times New Roman" w:cs="Times New Roman"/>
          <w:color w:val="000000"/>
          <w:sz w:val="28"/>
          <w:szCs w:val="28"/>
          <w:lang w:val="kk"/>
        </w:rPr>
        <w:t xml:space="preserve"> </w:t>
      </w:r>
      <w:r w:rsidRPr="00DF43D2">
        <w:rPr>
          <w:rFonts w:ascii="Times New Roman" w:eastAsia="Times New Roman" w:hAnsi="Times New Roman" w:cs="Times New Roman"/>
          <w:color w:val="000000"/>
          <w:sz w:val="28"/>
          <w:szCs w:val="28"/>
          <w:lang w:val="kk-KZ"/>
        </w:rPr>
        <w:t>(м.: Белорусь Республикасы)</w:t>
      </w:r>
      <w:r w:rsidRPr="00DF43D2">
        <w:rPr>
          <w:rFonts w:ascii="Times New Roman" w:eastAsia="Times New Roman" w:hAnsi="Times New Roman" w:cs="Times New Roman"/>
          <w:color w:val="000000"/>
          <w:sz w:val="28"/>
          <w:szCs w:val="28"/>
          <w:lang w:val="kk"/>
        </w:rPr>
        <w:t xml:space="preserve"> мемлекеттік құрылымдары бұл құралды енді ғана меңгере бастады</w:t>
      </w:r>
      <w:r w:rsidRPr="00DF43D2">
        <w:rPr>
          <w:rFonts w:ascii="Times New Roman" w:eastAsia="Times New Roman" w:hAnsi="Times New Roman" w:cs="Times New Roman"/>
          <w:color w:val="000000"/>
          <w:sz w:val="28"/>
          <w:szCs w:val="28"/>
          <w:lang w:val="kk-KZ"/>
        </w:rPr>
        <w:t>. Себебі олар</w:t>
      </w:r>
      <w:r w:rsidRPr="00DF43D2">
        <w:rPr>
          <w:rFonts w:ascii="Times New Roman" w:eastAsia="Times New Roman" w:hAnsi="Times New Roman" w:cs="Times New Roman"/>
          <w:color w:val="000000"/>
          <w:sz w:val="28"/>
          <w:szCs w:val="28"/>
          <w:lang w:val="kk"/>
        </w:rPr>
        <w:t xml:space="preserve"> жалпы</w:t>
      </w:r>
      <w:r w:rsidRPr="00DF43D2">
        <w:rPr>
          <w:rFonts w:ascii="Times New Roman" w:eastAsia="Times New Roman" w:hAnsi="Times New Roman" w:cs="Times New Roman"/>
          <w:color w:val="000000"/>
          <w:sz w:val="28"/>
          <w:szCs w:val="28"/>
          <w:lang w:val="kk-KZ"/>
        </w:rPr>
        <w:t xml:space="preserve"> мұндай</w:t>
      </w:r>
      <w:r w:rsidRPr="00DF43D2">
        <w:rPr>
          <w:rFonts w:ascii="Times New Roman" w:eastAsia="Times New Roman" w:hAnsi="Times New Roman" w:cs="Times New Roman"/>
          <w:color w:val="000000"/>
          <w:sz w:val="28"/>
          <w:szCs w:val="28"/>
          <w:lang w:val="kk"/>
        </w:rPr>
        <w:t xml:space="preserve"> проблемалармен </w:t>
      </w:r>
      <w:r w:rsidRPr="00DF43D2">
        <w:rPr>
          <w:rFonts w:ascii="Times New Roman" w:eastAsia="Times New Roman" w:hAnsi="Times New Roman" w:cs="Times New Roman"/>
          <w:color w:val="000000"/>
          <w:sz w:val="28"/>
          <w:szCs w:val="28"/>
          <w:lang w:val="kk-KZ"/>
        </w:rPr>
        <w:t xml:space="preserve">бұрын </w:t>
      </w:r>
      <w:r w:rsidRPr="00DF43D2">
        <w:rPr>
          <w:rFonts w:ascii="Times New Roman" w:eastAsia="Times New Roman" w:hAnsi="Times New Roman" w:cs="Times New Roman"/>
          <w:color w:val="000000"/>
          <w:sz w:val="28"/>
          <w:szCs w:val="28"/>
          <w:lang w:val="kk"/>
        </w:rPr>
        <w:t>бетпе-бет кел</w:t>
      </w:r>
      <w:r w:rsidRPr="00DF43D2">
        <w:rPr>
          <w:rFonts w:ascii="Times New Roman" w:eastAsia="Times New Roman" w:hAnsi="Times New Roman" w:cs="Times New Roman"/>
          <w:color w:val="000000"/>
          <w:sz w:val="28"/>
          <w:szCs w:val="28"/>
          <w:lang w:val="kk-KZ"/>
        </w:rPr>
        <w:t>м</w:t>
      </w:r>
      <w:r w:rsidRPr="00DF43D2">
        <w:rPr>
          <w:rFonts w:ascii="Times New Roman" w:eastAsia="Times New Roman" w:hAnsi="Times New Roman" w:cs="Times New Roman"/>
          <w:color w:val="000000"/>
          <w:sz w:val="28"/>
          <w:szCs w:val="28"/>
          <w:lang w:val="kk"/>
        </w:rPr>
        <w:t xml:space="preserve">еді, оның ішінде басқару құралы ретінде де, азаматтық қоғамды қалыптастыру тетігі ретінде де бағалаудың рөлін жеткіліксіз түсінді. Нәтижесінде мемлекеттік органдардың бағалауға сұранысы </w:t>
      </w:r>
      <w:r w:rsidRPr="00DF43D2">
        <w:rPr>
          <w:rFonts w:ascii="Times New Roman" w:eastAsia="Times New Roman" w:hAnsi="Times New Roman" w:cs="Times New Roman"/>
          <w:color w:val="000000"/>
          <w:sz w:val="28"/>
          <w:szCs w:val="28"/>
          <w:lang w:val="kk-KZ"/>
        </w:rPr>
        <w:t xml:space="preserve">әлі де </w:t>
      </w:r>
      <w:r w:rsidRPr="00DF43D2">
        <w:rPr>
          <w:rFonts w:ascii="Times New Roman" w:eastAsia="Times New Roman" w:hAnsi="Times New Roman" w:cs="Times New Roman"/>
          <w:color w:val="000000"/>
          <w:sz w:val="28"/>
          <w:szCs w:val="28"/>
          <w:lang w:val="kk"/>
        </w:rPr>
        <w:t xml:space="preserve">төмен; Ұлттық бағалау ұйымдары жоқ, білікті бағалаушыларды кәсіби даярлау жетіспейді, өзіміздің әдістемелік базамыз нашар дамыған, тіпті </w:t>
      </w:r>
      <w:r w:rsidRPr="00DF43D2">
        <w:rPr>
          <w:rFonts w:ascii="Times New Roman" w:eastAsia="Times New Roman" w:hAnsi="Times New Roman" w:cs="Times New Roman"/>
          <w:color w:val="000000"/>
          <w:sz w:val="28"/>
          <w:szCs w:val="28"/>
          <w:lang w:val="kk-KZ"/>
        </w:rPr>
        <w:t xml:space="preserve">біздің </w:t>
      </w:r>
      <w:r w:rsidRPr="00DF43D2">
        <w:rPr>
          <w:rFonts w:ascii="Times New Roman" w:eastAsia="Times New Roman" w:hAnsi="Times New Roman" w:cs="Times New Roman"/>
          <w:color w:val="000000"/>
          <w:sz w:val="28"/>
          <w:szCs w:val="28"/>
          <w:lang w:val="kk"/>
        </w:rPr>
        <w:t xml:space="preserve">жүргізілген </w:t>
      </w:r>
      <w:r w:rsidRPr="00DF43D2">
        <w:rPr>
          <w:rFonts w:ascii="Times New Roman" w:eastAsia="Times New Roman" w:hAnsi="Times New Roman" w:cs="Times New Roman"/>
          <w:color w:val="000000"/>
          <w:sz w:val="28"/>
          <w:szCs w:val="28"/>
          <w:lang w:val="kk-KZ"/>
        </w:rPr>
        <w:t xml:space="preserve">сұраунама </w:t>
      </w:r>
      <w:r w:rsidRPr="00DF43D2">
        <w:rPr>
          <w:rFonts w:ascii="Times New Roman" w:eastAsia="Times New Roman" w:hAnsi="Times New Roman" w:cs="Times New Roman"/>
          <w:color w:val="000000"/>
          <w:sz w:val="28"/>
          <w:szCs w:val="28"/>
          <w:lang w:val="kk"/>
        </w:rPr>
        <w:t>зерттеулерінің</w:t>
      </w:r>
      <w:r w:rsidRPr="00DF43D2">
        <w:rPr>
          <w:rFonts w:ascii="Times New Roman" w:eastAsia="Times New Roman" w:hAnsi="Times New Roman" w:cs="Times New Roman"/>
          <w:color w:val="000000"/>
          <w:sz w:val="28"/>
          <w:szCs w:val="28"/>
          <w:lang w:val="kk-KZ"/>
        </w:rPr>
        <w:t xml:space="preserve"> нәтижесі де</w:t>
      </w:r>
      <w:r w:rsidRPr="00DF43D2">
        <w:rPr>
          <w:rFonts w:ascii="Times New Roman" w:eastAsia="Times New Roman" w:hAnsi="Times New Roman" w:cs="Times New Roman"/>
          <w:color w:val="000000"/>
          <w:sz w:val="28"/>
          <w:szCs w:val="28"/>
          <w:lang w:val="kk"/>
        </w:rPr>
        <w:t xml:space="preserve"> </w:t>
      </w:r>
      <w:r w:rsidRPr="00DF43D2">
        <w:rPr>
          <w:rFonts w:ascii="Times New Roman" w:eastAsia="Times New Roman" w:hAnsi="Times New Roman" w:cs="Times New Roman"/>
          <w:color w:val="000000"/>
          <w:sz w:val="28"/>
          <w:szCs w:val="28"/>
          <w:lang w:val="kk-KZ"/>
        </w:rPr>
        <w:t>осыны көрсетті</w:t>
      </w:r>
      <w:r w:rsidRPr="00DF43D2">
        <w:rPr>
          <w:rFonts w:ascii="Times New Roman" w:eastAsia="Times New Roman" w:hAnsi="Times New Roman" w:cs="Times New Roman"/>
          <w:color w:val="000000"/>
          <w:sz w:val="28"/>
          <w:szCs w:val="28"/>
          <w:lang w:val="kk"/>
        </w:rPr>
        <w:t>.</w:t>
      </w:r>
    </w:p>
    <w:p w14:paraId="3CC817CB" w14:textId="01484B01" w:rsidR="00064996" w:rsidRDefault="00064996" w:rsidP="00F65928">
      <w:pPr>
        <w:spacing w:after="0" w:line="240" w:lineRule="auto"/>
        <w:ind w:firstLine="709"/>
        <w:jc w:val="both"/>
        <w:textAlignment w:val="top"/>
        <w:rPr>
          <w:rFonts w:ascii="Times New Roman" w:eastAsia="Times New Roman" w:hAnsi="Times New Roman" w:cs="Times New Roman"/>
          <w:color w:val="000000"/>
          <w:sz w:val="28"/>
          <w:szCs w:val="28"/>
          <w:lang w:val="kk"/>
        </w:rPr>
      </w:pPr>
    </w:p>
    <w:p w14:paraId="40A8D8F6" w14:textId="6345A142" w:rsidR="008D7F19" w:rsidRPr="00064996" w:rsidRDefault="008D7F19" w:rsidP="00F65928">
      <w:pPr>
        <w:widowControl w:val="0"/>
        <w:shd w:val="clear" w:color="auto" w:fill="FFFFFF"/>
        <w:spacing w:after="0" w:line="240" w:lineRule="auto"/>
        <w:ind w:firstLine="709"/>
        <w:jc w:val="both"/>
        <w:rPr>
          <w:rFonts w:ascii="Times New Roman" w:eastAsia="Calibri" w:hAnsi="Times New Roman" w:cs="Times New Roman"/>
          <w:b/>
          <w:bCs/>
          <w:color w:val="000000"/>
          <w:sz w:val="28"/>
          <w:szCs w:val="28"/>
          <w:lang w:val="kk-KZ"/>
        </w:rPr>
      </w:pPr>
      <w:r w:rsidRPr="00064996">
        <w:rPr>
          <w:rFonts w:ascii="Times New Roman" w:eastAsia="Calibri" w:hAnsi="Times New Roman" w:cs="Times New Roman"/>
          <w:b/>
          <w:bCs/>
          <w:color w:val="000000"/>
          <w:sz w:val="28"/>
          <w:szCs w:val="28"/>
          <w:lang w:val="kk-KZ"/>
        </w:rPr>
        <w:t>1.3 Қазақстандағы аумақты дамытуды стратегиялық басқару құралдары</w:t>
      </w:r>
    </w:p>
    <w:p w14:paraId="2898223F" w14:textId="38995427" w:rsidR="008D7F19" w:rsidRPr="00BE5378" w:rsidRDefault="008D7F19" w:rsidP="00F65928">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8D7F19">
        <w:rPr>
          <w:rFonts w:ascii="Times New Roman" w:eastAsia="Calibri" w:hAnsi="Times New Roman" w:cs="Times New Roman"/>
          <w:color w:val="000000"/>
          <w:sz w:val="28"/>
          <w:szCs w:val="28"/>
          <w:lang w:val="kk-KZ"/>
        </w:rPr>
        <w:t xml:space="preserve">Мемлекеттік стратегиялық басқарудың нысандарын, әдістері мен құралдарын сапалы өзгерту бизнес ортада да, әртүрлі мемлекеттік басқару органдарында да дамыған басқарудың үздік тәжірибелерін зерделеуді, түсінуді және пайдалануды талап етеді. </w:t>
      </w:r>
      <w:bookmarkStart w:id="20" w:name="_Hlk159338265"/>
      <w:r w:rsidRPr="008D7F19">
        <w:rPr>
          <w:rFonts w:ascii="Times New Roman" w:eastAsia="Calibri" w:hAnsi="Times New Roman" w:cs="Times New Roman"/>
          <w:color w:val="000000"/>
          <w:sz w:val="28"/>
          <w:szCs w:val="28"/>
          <w:lang w:val="kk-KZ"/>
        </w:rPr>
        <w:t xml:space="preserve">Аумақтарды дамытудың тиімді құралдарын қолдану ғана неғұрлым жақсы дамыған елдермен бәсекелесуге мүмкіндік </w:t>
      </w:r>
      <w:r w:rsidRPr="00BE5378">
        <w:rPr>
          <w:rFonts w:ascii="Times New Roman" w:eastAsia="Calibri" w:hAnsi="Times New Roman" w:cs="Times New Roman"/>
          <w:color w:val="000000" w:themeColor="text1"/>
          <w:sz w:val="28"/>
          <w:szCs w:val="28"/>
          <w:lang w:val="kk-KZ"/>
        </w:rPr>
        <w:t>береді, дамудың озық қарқынын қамтамасыз етеді, инвестициялар тартуға және елдің стратегиялық бағдарламалық құжаттарын іске асыруға мүмкіндік береді [</w:t>
      </w:r>
      <w:r w:rsidR="0037313C" w:rsidRPr="00BE5378">
        <w:rPr>
          <w:rFonts w:ascii="Times New Roman" w:eastAsia="Calibri" w:hAnsi="Times New Roman" w:cs="Times New Roman"/>
          <w:color w:val="000000" w:themeColor="text1"/>
          <w:sz w:val="28"/>
          <w:szCs w:val="28"/>
          <w:lang w:val="kk-KZ"/>
        </w:rPr>
        <w:t>41,</w:t>
      </w:r>
      <w:r w:rsidR="00FD2E26" w:rsidRPr="00BE5378">
        <w:rPr>
          <w:rFonts w:ascii="Times New Roman" w:eastAsia="Calibri" w:hAnsi="Times New Roman" w:cs="Times New Roman"/>
          <w:color w:val="000000" w:themeColor="text1"/>
          <w:sz w:val="28"/>
          <w:szCs w:val="28"/>
          <w:lang w:val="kk-KZ"/>
        </w:rPr>
        <w:t xml:space="preserve"> </w:t>
      </w:r>
      <w:r w:rsidR="00BE5378" w:rsidRPr="00BE5378">
        <w:rPr>
          <w:rFonts w:ascii="Times New Roman" w:eastAsia="Calibri" w:hAnsi="Times New Roman" w:cs="Times New Roman"/>
          <w:color w:val="000000" w:themeColor="text1"/>
          <w:sz w:val="28"/>
          <w:szCs w:val="28"/>
          <w:lang w:val="kk-KZ"/>
        </w:rPr>
        <w:t xml:space="preserve">с. </w:t>
      </w:r>
      <w:r w:rsidR="00FF47CE" w:rsidRPr="00BE5378">
        <w:rPr>
          <w:rFonts w:ascii="Times New Roman" w:eastAsia="Calibri" w:hAnsi="Times New Roman" w:cs="Times New Roman"/>
          <w:color w:val="000000" w:themeColor="text1"/>
          <w:sz w:val="28"/>
          <w:szCs w:val="28"/>
          <w:lang w:val="kk-KZ"/>
        </w:rPr>
        <w:t>25</w:t>
      </w:r>
      <w:r w:rsidR="00FD2E26" w:rsidRPr="00BE5378">
        <w:rPr>
          <w:rFonts w:ascii="Times New Roman" w:eastAsia="Calibri" w:hAnsi="Times New Roman" w:cs="Times New Roman"/>
          <w:color w:val="000000" w:themeColor="text1"/>
          <w:sz w:val="28"/>
          <w:szCs w:val="28"/>
          <w:lang w:val="kk-KZ"/>
        </w:rPr>
        <w:t xml:space="preserve">; </w:t>
      </w:r>
      <w:r w:rsidR="0037313C" w:rsidRPr="00BE5378">
        <w:rPr>
          <w:rFonts w:ascii="Times New Roman" w:eastAsia="Calibri" w:hAnsi="Times New Roman" w:cs="Times New Roman"/>
          <w:color w:val="000000" w:themeColor="text1"/>
          <w:sz w:val="28"/>
          <w:szCs w:val="28"/>
          <w:lang w:val="kk-KZ"/>
        </w:rPr>
        <w:t>4</w:t>
      </w:r>
      <w:r w:rsidR="00BE5378" w:rsidRPr="00BE5378">
        <w:rPr>
          <w:rFonts w:ascii="Times New Roman" w:eastAsia="Calibri" w:hAnsi="Times New Roman" w:cs="Times New Roman"/>
          <w:color w:val="000000" w:themeColor="text1"/>
          <w:sz w:val="28"/>
          <w:szCs w:val="28"/>
          <w:lang w:val="kk-KZ"/>
        </w:rPr>
        <w:t>2</w:t>
      </w:r>
      <w:r w:rsidR="00FD2E26" w:rsidRPr="00BE5378">
        <w:rPr>
          <w:rFonts w:ascii="Times New Roman" w:eastAsia="Calibri" w:hAnsi="Times New Roman" w:cs="Times New Roman"/>
          <w:color w:val="000000" w:themeColor="text1"/>
          <w:sz w:val="28"/>
          <w:szCs w:val="28"/>
          <w:lang w:val="kk-KZ"/>
        </w:rPr>
        <w:t xml:space="preserve">, </w:t>
      </w:r>
      <w:r w:rsidR="00BE5378" w:rsidRPr="00BE5378">
        <w:rPr>
          <w:rFonts w:ascii="Times New Roman" w:eastAsia="Calibri" w:hAnsi="Times New Roman" w:cs="Times New Roman"/>
          <w:color w:val="000000" w:themeColor="text1"/>
          <w:sz w:val="28"/>
          <w:szCs w:val="28"/>
          <w:lang w:val="kk-KZ"/>
        </w:rPr>
        <w:t xml:space="preserve">с. </w:t>
      </w:r>
      <w:r w:rsidR="00FF47CE" w:rsidRPr="00BE5378">
        <w:rPr>
          <w:rFonts w:ascii="Times New Roman" w:eastAsia="Calibri" w:hAnsi="Times New Roman" w:cs="Times New Roman"/>
          <w:color w:val="000000" w:themeColor="text1"/>
          <w:sz w:val="28"/>
          <w:szCs w:val="28"/>
          <w:lang w:val="kk-KZ"/>
        </w:rPr>
        <w:t>2389</w:t>
      </w:r>
      <w:r w:rsidRPr="00BE5378">
        <w:rPr>
          <w:rFonts w:ascii="Times New Roman" w:eastAsia="Calibri" w:hAnsi="Times New Roman" w:cs="Times New Roman"/>
          <w:color w:val="000000" w:themeColor="text1"/>
          <w:sz w:val="28"/>
          <w:szCs w:val="28"/>
          <w:lang w:val="kk-KZ"/>
        </w:rPr>
        <w:t>].</w:t>
      </w:r>
    </w:p>
    <w:bookmarkEnd w:id="20"/>
    <w:p w14:paraId="6F668C4C" w14:textId="612E9C3D"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sidRPr="00BE5378">
        <w:rPr>
          <w:rFonts w:ascii="Times New Roman" w:eastAsia="Calibri" w:hAnsi="Times New Roman" w:cs="Times New Roman"/>
          <w:color w:val="000000" w:themeColor="text1"/>
          <w:sz w:val="28"/>
          <w:szCs w:val="28"/>
          <w:lang w:val="kk-KZ"/>
        </w:rPr>
        <w:t xml:space="preserve">Өңірлердің жекелеген топтарының бастапқы мүмкіндіктері мен оған дайындық дәрежесін ескере отырып, нарыққа көшу процесін басқару тетігінің жетілмегендігі тұтастай алғанда республика экономикасын реформалауды айтарлықтай баяулата түсті. Нарықтық реформалардың мемлекеттік және </w:t>
      </w:r>
      <w:r w:rsidRPr="008D7F19">
        <w:rPr>
          <w:rFonts w:ascii="Times New Roman" w:eastAsia="Calibri" w:hAnsi="Times New Roman" w:cs="Times New Roman"/>
          <w:color w:val="000000"/>
          <w:sz w:val="28"/>
          <w:szCs w:val="28"/>
          <w:lang w:val="kk-KZ"/>
        </w:rPr>
        <w:t xml:space="preserve">өңірлік басқару құрылымдарға қатысты тік және көлденеңінен әркелкілігі мен үйлестірілмегендігі реформалардың бірыңғай мемлекеттік саясатын мақсатты түрде жүзеге асыруға мүмкіндік бермеді. Мұндай жағдайда аймақтар дағдарыстан шығудың </w:t>
      </w:r>
      <w:r w:rsidR="00F31263" w:rsidRPr="008D7F19">
        <w:rPr>
          <w:rFonts w:ascii="Times New Roman" w:eastAsia="Calibri" w:hAnsi="Times New Roman" w:cs="Times New Roman"/>
          <w:color w:val="000000"/>
          <w:sz w:val="28"/>
          <w:szCs w:val="28"/>
          <w:lang w:val="kk-KZ"/>
        </w:rPr>
        <w:t xml:space="preserve">әдетте ұтымдылықтан алыс </w:t>
      </w:r>
      <w:r w:rsidRPr="008D7F19">
        <w:rPr>
          <w:rFonts w:ascii="Times New Roman" w:eastAsia="Calibri" w:hAnsi="Times New Roman" w:cs="Times New Roman"/>
          <w:color w:val="000000"/>
          <w:sz w:val="28"/>
          <w:szCs w:val="28"/>
          <w:lang w:val="kk-KZ"/>
        </w:rPr>
        <w:t>өзіндік жолын таңдады</w:t>
      </w:r>
      <w:r w:rsidR="00F31263">
        <w:rPr>
          <w:rFonts w:ascii="Times New Roman" w:eastAsia="Calibri" w:hAnsi="Times New Roman" w:cs="Times New Roman"/>
          <w:color w:val="000000"/>
          <w:sz w:val="28"/>
          <w:szCs w:val="28"/>
          <w:lang w:val="kk-KZ"/>
        </w:rPr>
        <w:t xml:space="preserve">. </w:t>
      </w:r>
      <w:r w:rsidRPr="008D7F19">
        <w:rPr>
          <w:rFonts w:ascii="Times New Roman" w:eastAsia="Calibri" w:hAnsi="Times New Roman" w:cs="Times New Roman"/>
          <w:color w:val="000000"/>
          <w:sz w:val="28"/>
          <w:szCs w:val="28"/>
          <w:lang w:val="kk-KZ"/>
        </w:rPr>
        <w:t>Сонымен қатар, стратегиялық міндеттерді шешу көбінесе аймақтық басқару органдарының көзқарасынан туындайды, ал жалпымемлекеттік деңгейде шешімдер қабылдау кезінде аймақтық ерекшеліктер әрдайым дұрыс бағаланбайды.</w:t>
      </w:r>
    </w:p>
    <w:p w14:paraId="4C212F67" w14:textId="35D9F2DE"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sidRPr="008D7F19">
        <w:rPr>
          <w:rFonts w:ascii="Times New Roman" w:eastAsia="Calibri" w:hAnsi="Times New Roman" w:cs="Times New Roman"/>
          <w:color w:val="000000"/>
          <w:sz w:val="28"/>
          <w:szCs w:val="28"/>
          <w:lang w:val="kk-KZ"/>
        </w:rPr>
        <w:t>Со</w:t>
      </w:r>
      <w:r w:rsidR="00F31263">
        <w:rPr>
          <w:rFonts w:ascii="Times New Roman" w:eastAsia="Calibri" w:hAnsi="Times New Roman" w:cs="Times New Roman"/>
          <w:color w:val="000000"/>
          <w:sz w:val="28"/>
          <w:szCs w:val="28"/>
          <w:lang w:val="kk-KZ"/>
        </w:rPr>
        <w:t xml:space="preserve">ндықтан, </w:t>
      </w:r>
      <w:r w:rsidRPr="008D7F19">
        <w:rPr>
          <w:rFonts w:ascii="Times New Roman" w:eastAsia="Calibri" w:hAnsi="Times New Roman" w:cs="Times New Roman"/>
          <w:color w:val="000000"/>
          <w:sz w:val="28"/>
          <w:szCs w:val="28"/>
          <w:lang w:val="kk-KZ"/>
        </w:rPr>
        <w:t>экономиканы басқарудың аймақтық деңгейі нарықтық өзгерістерге мүлдем дайын емес болып шықты. Басқарудың командалық-әкімшілік жүйесі жағдайында кез-келген аумақтың экономикасы одақтас, республикалық, салалық органдар басқаратын жекелеген аймақтарға бөлінді және аймақ экономикасын біртұтас басқару болмады.</w:t>
      </w:r>
    </w:p>
    <w:p w14:paraId="7DFFA121" w14:textId="621E34F3" w:rsidR="008D7F19" w:rsidRPr="00FD2E26" w:rsidRDefault="008D7F19"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8D7F19">
        <w:rPr>
          <w:rFonts w:ascii="Times New Roman" w:eastAsia="Calibri" w:hAnsi="Times New Roman" w:cs="Times New Roman"/>
          <w:color w:val="000000"/>
          <w:sz w:val="28"/>
          <w:szCs w:val="28"/>
          <w:lang w:val="kk-KZ"/>
        </w:rPr>
        <w:t>Трансформациялық процестермен және басқарудың жаңа жағдайларымен нарықтық қатынастардың қалыптасуының аумақтық ерекшеліктерімен байланысты қосымша проблемалар туындады. Мұның бәрі мемлекеттің дамуының жаңа кезеңінде оның негізделген өңірлік саясатын әзірлеу және іске асыру қажеттілігін туғызды.</w:t>
      </w:r>
      <w:bookmarkStart w:id="21" w:name="_Hlk159338427"/>
      <w:r w:rsidR="00A60451">
        <w:rPr>
          <w:rFonts w:ascii="Times New Roman" w:eastAsia="Calibri" w:hAnsi="Times New Roman" w:cs="Times New Roman"/>
          <w:color w:val="000000"/>
          <w:sz w:val="28"/>
          <w:szCs w:val="28"/>
          <w:lang w:val="kk-KZ"/>
        </w:rPr>
        <w:t xml:space="preserve"> </w:t>
      </w:r>
      <w:r w:rsidRPr="008D7F19">
        <w:rPr>
          <w:rFonts w:ascii="Times New Roman" w:eastAsia="Calibri" w:hAnsi="Times New Roman" w:cs="Times New Roman"/>
          <w:color w:val="000000"/>
          <w:sz w:val="28"/>
          <w:szCs w:val="28"/>
          <w:lang w:val="kk-KZ"/>
        </w:rPr>
        <w:t>Мәселен, мемлекеттік өңірлік саясатты ғылыми және әдістемелік негіздеу және оны мемлекеттік басқарудың барлық деңгейлерінде келісілген іске асыруды қамтамасыз ету мақсатында 1996 жылы Қазақстан Республикасының Өңірлік саясатының тұжырымдамасы қабылданды</w:t>
      </w:r>
      <w:r w:rsidR="00FD2E26">
        <w:rPr>
          <w:rFonts w:ascii="Times New Roman" w:eastAsia="Calibri" w:hAnsi="Times New Roman" w:cs="Times New Roman"/>
          <w:color w:val="000000"/>
          <w:sz w:val="28"/>
          <w:szCs w:val="28"/>
          <w:lang w:val="kk-KZ"/>
        </w:rPr>
        <w:t> </w:t>
      </w:r>
      <w:r w:rsidRPr="00FD2E26">
        <w:rPr>
          <w:rFonts w:ascii="Times New Roman" w:eastAsia="Calibri" w:hAnsi="Times New Roman" w:cs="Times New Roman"/>
          <w:sz w:val="28"/>
          <w:szCs w:val="28"/>
          <w:lang w:val="kk-KZ"/>
        </w:rPr>
        <w:t>[</w:t>
      </w:r>
      <w:r w:rsidR="0037313C" w:rsidRPr="00FD2E26">
        <w:rPr>
          <w:rFonts w:ascii="Times New Roman" w:eastAsia="Calibri" w:hAnsi="Times New Roman" w:cs="Times New Roman"/>
          <w:sz w:val="28"/>
          <w:szCs w:val="28"/>
          <w:lang w:val="kk-KZ"/>
        </w:rPr>
        <w:t>76</w:t>
      </w:r>
      <w:r w:rsidRPr="00FD2E26">
        <w:rPr>
          <w:rFonts w:ascii="Times New Roman" w:eastAsia="Calibri" w:hAnsi="Times New Roman" w:cs="Times New Roman"/>
          <w:sz w:val="28"/>
          <w:szCs w:val="28"/>
          <w:lang w:val="kk-KZ"/>
        </w:rPr>
        <w:t>].</w:t>
      </w:r>
    </w:p>
    <w:p w14:paraId="52D55E42" w14:textId="77777777"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sidRPr="008D7F19">
        <w:rPr>
          <w:rFonts w:ascii="Times New Roman" w:eastAsia="Calibri" w:hAnsi="Times New Roman" w:cs="Times New Roman"/>
          <w:color w:val="000000"/>
          <w:sz w:val="28"/>
          <w:szCs w:val="28"/>
          <w:lang w:val="kk-KZ"/>
        </w:rPr>
        <w:t>Қазақстан Республикасының Өңірлік саясатының мақсаты халықтың тыныс-тіршілігі үшін салыстырмалы түрде тең мүмкіндіктер жасауды және еңбекті ұтымды аумақтық бөлу және аумақтық өзін-өзі басқаруды дамыту қағидаттарын қалыптастыру негізінде әрбір өңірдің ресурстық-өндірістік әлеуетін тиімді пайдалануды көздеді.</w:t>
      </w:r>
    </w:p>
    <w:p w14:paraId="5E8DD9C6" w14:textId="77777777"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sidRPr="008D7F19">
        <w:rPr>
          <w:rFonts w:ascii="Times New Roman" w:eastAsia="Calibri" w:hAnsi="Times New Roman" w:cs="Times New Roman"/>
          <w:color w:val="000000"/>
          <w:sz w:val="28"/>
          <w:szCs w:val="28"/>
          <w:lang w:val="kk-KZ"/>
        </w:rPr>
        <w:t>Тұжырымдама елдің дамуын басқаруды орталықтандыру мен орталықсыздандырудың тиімді үйлесімі, өкілеттіктердің көпшілігін орталықтан аймақтық деңгейге кезең-кезеңімен беру және тиісінше жергілікті билік органдарының құқықтарын кеңейту және аумақтардың теңдестірілген әлеуметтік-экономикалық дамуын қамтамасыз етуде олардың жауапкершілігін арттыру талаптарынан туындайды.</w:t>
      </w:r>
    </w:p>
    <w:bookmarkEnd w:id="21"/>
    <w:p w14:paraId="02E86BEE" w14:textId="77777777"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sidRPr="008D7F19">
        <w:rPr>
          <w:rFonts w:ascii="Times New Roman" w:eastAsia="Calibri" w:hAnsi="Times New Roman" w:cs="Times New Roman"/>
          <w:color w:val="000000"/>
          <w:sz w:val="28"/>
          <w:szCs w:val="28"/>
          <w:lang w:val="kk-KZ"/>
        </w:rPr>
        <w:t>Өңірлік саясаттың осы мақсатына қол жеткізу бірқатар міндеттерді кезең- кезеңімен шешуді талап етті:</w:t>
      </w:r>
    </w:p>
    <w:p w14:paraId="29814BA0" w14:textId="3F6A23D9" w:rsidR="008D7F19" w:rsidRPr="008D7F19" w:rsidRDefault="007B563C" w:rsidP="00F65928">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Pr>
          <w:rFonts w:ascii="Times New Roman" w:eastAsia="Calibri" w:hAnsi="Times New Roman" w:cs="Times New Roman"/>
          <w:color w:val="000000"/>
          <w:sz w:val="28"/>
          <w:szCs w:val="28"/>
          <w:lang w:val="kk-KZ"/>
        </w:rPr>
        <w:t xml:space="preserve">– </w:t>
      </w:r>
      <w:r w:rsidR="008D7F19" w:rsidRPr="008D7F19">
        <w:rPr>
          <w:rFonts w:ascii="Times New Roman" w:eastAsia="Calibri" w:hAnsi="Times New Roman" w:cs="Times New Roman"/>
          <w:color w:val="000000"/>
          <w:sz w:val="28"/>
          <w:szCs w:val="28"/>
          <w:lang w:val="kk-KZ"/>
        </w:rPr>
        <w:t xml:space="preserve">1-кезең (1996-1997) </w:t>
      </w:r>
      <w:r>
        <w:rPr>
          <w:rFonts w:ascii="Times New Roman" w:eastAsia="Calibri" w:hAnsi="Times New Roman" w:cs="Times New Roman"/>
          <w:color w:val="000000"/>
          <w:sz w:val="28"/>
          <w:szCs w:val="28"/>
          <w:lang w:val="kk-KZ"/>
        </w:rPr>
        <w:t>–</w:t>
      </w:r>
      <w:r w:rsidR="008D7F19" w:rsidRPr="008D7F19">
        <w:rPr>
          <w:rFonts w:ascii="Times New Roman" w:eastAsia="Calibri" w:hAnsi="Times New Roman" w:cs="Times New Roman"/>
          <w:color w:val="000000"/>
          <w:sz w:val="28"/>
          <w:szCs w:val="28"/>
          <w:lang w:val="kk-KZ"/>
        </w:rPr>
        <w:t xml:space="preserve"> өңірлік саясатты әзірлеу және іске асыру үшін алғышарттар жасау;</w:t>
      </w:r>
    </w:p>
    <w:p w14:paraId="603EFB83" w14:textId="768EFE03" w:rsidR="008D7F19" w:rsidRPr="008D7F19" w:rsidRDefault="007B563C" w:rsidP="00F65928">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Pr>
          <w:rFonts w:ascii="Times New Roman" w:eastAsia="Calibri" w:hAnsi="Times New Roman" w:cs="Times New Roman"/>
          <w:color w:val="000000"/>
          <w:sz w:val="28"/>
          <w:szCs w:val="28"/>
          <w:lang w:val="kk-KZ"/>
        </w:rPr>
        <w:t xml:space="preserve">– </w:t>
      </w:r>
      <w:r w:rsidR="008D7F19" w:rsidRPr="008D7F19">
        <w:rPr>
          <w:rFonts w:ascii="Times New Roman" w:eastAsia="Calibri" w:hAnsi="Times New Roman" w:cs="Times New Roman"/>
          <w:color w:val="000000"/>
          <w:sz w:val="28"/>
          <w:szCs w:val="28"/>
          <w:lang w:val="kk-KZ"/>
        </w:rPr>
        <w:t xml:space="preserve">2-кезең (1998-2000) </w:t>
      </w:r>
      <w:r>
        <w:rPr>
          <w:rFonts w:ascii="Times New Roman" w:eastAsia="Calibri" w:hAnsi="Times New Roman" w:cs="Times New Roman"/>
          <w:color w:val="000000"/>
          <w:sz w:val="28"/>
          <w:szCs w:val="28"/>
          <w:lang w:val="kk-KZ"/>
        </w:rPr>
        <w:t>–</w:t>
      </w:r>
      <w:r w:rsidR="008D7F19" w:rsidRPr="008D7F19">
        <w:rPr>
          <w:rFonts w:ascii="Times New Roman" w:eastAsia="Calibri" w:hAnsi="Times New Roman" w:cs="Times New Roman"/>
          <w:color w:val="000000"/>
          <w:sz w:val="28"/>
          <w:szCs w:val="28"/>
          <w:lang w:val="kk-KZ"/>
        </w:rPr>
        <w:t xml:space="preserve"> елдің экономикалық дамуының жалпы стратегиясы шеңберінде өңірлік дамудың бірінші кезектегі міндеттерін іске асыру;</w:t>
      </w:r>
    </w:p>
    <w:p w14:paraId="6B43BEE2" w14:textId="1590BE2D" w:rsidR="008D7F19" w:rsidRPr="00FD2E26" w:rsidRDefault="007B563C"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color w:val="000000"/>
          <w:sz w:val="28"/>
          <w:szCs w:val="28"/>
          <w:lang w:val="kk-KZ"/>
        </w:rPr>
        <w:t xml:space="preserve">– </w:t>
      </w:r>
      <w:r w:rsidR="008D7F19" w:rsidRPr="008D7F19">
        <w:rPr>
          <w:rFonts w:ascii="Times New Roman" w:eastAsia="Calibri" w:hAnsi="Times New Roman" w:cs="Times New Roman"/>
          <w:color w:val="000000"/>
          <w:sz w:val="28"/>
          <w:szCs w:val="28"/>
          <w:lang w:val="kk-KZ"/>
        </w:rPr>
        <w:t xml:space="preserve">3-кезең (2001-2010) </w:t>
      </w:r>
      <w:r>
        <w:rPr>
          <w:rFonts w:ascii="Times New Roman" w:eastAsia="Calibri" w:hAnsi="Times New Roman" w:cs="Times New Roman"/>
          <w:color w:val="000000"/>
          <w:sz w:val="28"/>
          <w:szCs w:val="28"/>
          <w:lang w:val="kk-KZ"/>
        </w:rPr>
        <w:t>–</w:t>
      </w:r>
      <w:r w:rsidR="008D7F19" w:rsidRPr="008D7F19">
        <w:rPr>
          <w:rFonts w:ascii="Times New Roman" w:eastAsia="Calibri" w:hAnsi="Times New Roman" w:cs="Times New Roman"/>
          <w:color w:val="000000"/>
          <w:sz w:val="28"/>
          <w:szCs w:val="28"/>
          <w:lang w:val="kk-KZ"/>
        </w:rPr>
        <w:t xml:space="preserve"> республика экономикасының жандануы мен өсуі жағдайында кең ауқымды міндеттерді шешу мүмкіндігінің пайда </w:t>
      </w:r>
      <w:r w:rsidR="008D7F19" w:rsidRPr="00FD2E26">
        <w:rPr>
          <w:rFonts w:ascii="Times New Roman" w:eastAsia="Calibri" w:hAnsi="Times New Roman" w:cs="Times New Roman"/>
          <w:sz w:val="28"/>
          <w:szCs w:val="28"/>
          <w:lang w:val="kk-KZ"/>
        </w:rPr>
        <w:t>болуы [</w:t>
      </w:r>
      <w:r w:rsidR="0037313C" w:rsidRPr="00FD2E26">
        <w:rPr>
          <w:rFonts w:ascii="Times New Roman" w:eastAsia="Calibri" w:hAnsi="Times New Roman" w:cs="Times New Roman"/>
          <w:sz w:val="28"/>
          <w:szCs w:val="28"/>
          <w:lang w:val="kk-KZ"/>
        </w:rPr>
        <w:t>76</w:t>
      </w:r>
      <w:r w:rsidR="008D7F19" w:rsidRPr="00FD2E26">
        <w:rPr>
          <w:rFonts w:ascii="Times New Roman" w:eastAsia="Calibri" w:hAnsi="Times New Roman" w:cs="Times New Roman"/>
          <w:sz w:val="28"/>
          <w:szCs w:val="28"/>
          <w:lang w:val="kk-KZ"/>
        </w:rPr>
        <w:t>].</w:t>
      </w:r>
    </w:p>
    <w:p w14:paraId="20FECC54" w14:textId="54137992" w:rsidR="008D7F19" w:rsidRPr="00FD2E26" w:rsidRDefault="00F31263"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bookmarkStart w:id="22" w:name="_Hlk159338487"/>
      <w:r>
        <w:rPr>
          <w:rFonts w:ascii="Times New Roman" w:eastAsia="Calibri" w:hAnsi="Times New Roman" w:cs="Times New Roman"/>
          <w:color w:val="000000"/>
          <w:sz w:val="28"/>
          <w:szCs w:val="28"/>
          <w:lang w:val="kk-KZ"/>
        </w:rPr>
        <w:t>Кейбір</w:t>
      </w:r>
      <w:r w:rsidR="008D7F19" w:rsidRPr="008D7F19">
        <w:rPr>
          <w:rFonts w:ascii="Times New Roman" w:eastAsia="Calibri" w:hAnsi="Times New Roman" w:cs="Times New Roman"/>
          <w:color w:val="000000"/>
          <w:sz w:val="28"/>
          <w:szCs w:val="28"/>
          <w:lang w:val="kk-KZ"/>
        </w:rPr>
        <w:t xml:space="preserve"> авторлардың пікірінше, бұл мақсатқа бірқатар себептерге байланысты қол жеткізілген жоқ. Біріншіден, осы кезеңде Қазақстан, посткеңестік кеңістіктің барлық дерлік елдері сияқты, жүйе құраушы кәсіпорындардың шаруашылық байланыстарының бұзылуы, жұмыссыздықтың жоғары деңгейі, сондай-ақ әлеуметтік және демографиялық проблемалардың кең ауқымы салдарынан өндірістік сектордың толық құлдырауымен қатар </w:t>
      </w:r>
      <w:r w:rsidR="008D7F19" w:rsidRPr="00FD2E26">
        <w:rPr>
          <w:rFonts w:ascii="Times New Roman" w:eastAsia="Calibri" w:hAnsi="Times New Roman" w:cs="Times New Roman"/>
          <w:sz w:val="28"/>
          <w:szCs w:val="28"/>
          <w:lang w:val="kk-KZ"/>
        </w:rPr>
        <w:t>жүретін қайта құру дағдарысын бастан кешірді. Екіншіден, тәуелсіздік алғаннан кейін Қазақстанда қалған өнеркәсіптік кешен нарықтық экономика жағдайында өңірлердің біркелкі дамуын қамтамасыз ете алмады [</w:t>
      </w:r>
      <w:r w:rsidR="0037313C" w:rsidRPr="00FD2E26">
        <w:rPr>
          <w:rFonts w:ascii="Times New Roman" w:eastAsia="Calibri" w:hAnsi="Times New Roman" w:cs="Times New Roman"/>
          <w:sz w:val="28"/>
          <w:szCs w:val="28"/>
          <w:lang w:val="kk-KZ"/>
        </w:rPr>
        <w:t>77</w:t>
      </w:r>
      <w:r w:rsidR="00FD2E26" w:rsidRPr="00FD2E26">
        <w:rPr>
          <w:rFonts w:ascii="Times New Roman" w:eastAsia="Calibri" w:hAnsi="Times New Roman" w:cs="Times New Roman"/>
          <w:sz w:val="28"/>
          <w:szCs w:val="28"/>
          <w:lang w:val="kk-KZ"/>
        </w:rPr>
        <w:t xml:space="preserve">, </w:t>
      </w:r>
      <w:r w:rsidR="00BE5378">
        <w:rPr>
          <w:rFonts w:ascii="Times New Roman" w:eastAsia="Calibri" w:hAnsi="Times New Roman" w:cs="Times New Roman"/>
          <w:sz w:val="28"/>
          <w:szCs w:val="28"/>
          <w:lang w:val="kk-KZ"/>
        </w:rPr>
        <w:t xml:space="preserve">с. </w:t>
      </w:r>
      <w:r w:rsidR="00FD2E26" w:rsidRPr="00FD2E26">
        <w:rPr>
          <w:rFonts w:ascii="Times New Roman" w:eastAsia="Calibri" w:hAnsi="Times New Roman" w:cs="Times New Roman"/>
          <w:sz w:val="28"/>
          <w:szCs w:val="28"/>
          <w:lang w:val="kk-KZ"/>
        </w:rPr>
        <w:t>787-809</w:t>
      </w:r>
      <w:r w:rsidR="008D7F19" w:rsidRPr="00FD2E26">
        <w:rPr>
          <w:rFonts w:ascii="Times New Roman" w:eastAsia="Calibri" w:hAnsi="Times New Roman" w:cs="Times New Roman"/>
          <w:sz w:val="28"/>
          <w:szCs w:val="28"/>
          <w:lang w:val="kk-KZ"/>
        </w:rPr>
        <w:t>].</w:t>
      </w:r>
    </w:p>
    <w:p w14:paraId="69F17F77" w14:textId="77777777"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sidRPr="008D7F19">
        <w:rPr>
          <w:rFonts w:ascii="Times New Roman" w:eastAsia="Calibri" w:hAnsi="Times New Roman" w:cs="Times New Roman"/>
          <w:color w:val="000000"/>
          <w:sz w:val="28"/>
          <w:szCs w:val="28"/>
          <w:lang w:val="kk-KZ"/>
        </w:rPr>
        <w:t>Осыған қарамастан, бұл тұжырымдама өңірлерді дамытуды басқарудың мемлекеттік саясатын одан әрі қалыптастыру және жетілдіру үшін негіз қалады.</w:t>
      </w:r>
    </w:p>
    <w:p w14:paraId="4B94690E" w14:textId="0A2BC6A9" w:rsidR="001422B7" w:rsidRPr="00BE5378" w:rsidRDefault="008D7F19" w:rsidP="00F65928">
      <w:pPr>
        <w:widowControl w:val="0"/>
        <w:shd w:val="clear" w:color="auto" w:fill="FFFFFF"/>
        <w:spacing w:after="0" w:line="240" w:lineRule="auto"/>
        <w:ind w:firstLine="709"/>
        <w:jc w:val="both"/>
        <w:rPr>
          <w:rFonts w:ascii="Times New Roman" w:eastAsia="Calibri" w:hAnsi="Times New Roman" w:cs="Times New Roman"/>
          <w:bCs/>
          <w:sz w:val="28"/>
          <w:szCs w:val="28"/>
          <w:lang w:val="kk-KZ"/>
        </w:rPr>
      </w:pPr>
      <w:r w:rsidRPr="008D7F19">
        <w:rPr>
          <w:rFonts w:ascii="Times New Roman" w:eastAsia="Calibri" w:hAnsi="Times New Roman" w:cs="Times New Roman"/>
          <w:color w:val="000000"/>
          <w:sz w:val="28"/>
          <w:szCs w:val="28"/>
          <w:lang w:val="kk-KZ"/>
        </w:rPr>
        <w:t xml:space="preserve">Қазақстан </w:t>
      </w:r>
      <w:r w:rsidRPr="00BE5378">
        <w:rPr>
          <w:rFonts w:ascii="Times New Roman" w:eastAsia="Calibri" w:hAnsi="Times New Roman" w:cs="Times New Roman"/>
          <w:color w:val="000000"/>
          <w:sz w:val="28"/>
          <w:szCs w:val="28"/>
          <w:lang w:val="kk-KZ"/>
        </w:rPr>
        <w:t xml:space="preserve">өңірлерінің дамуын стратегиялық басқарудың бағдарламалық </w:t>
      </w:r>
      <w:r w:rsidRPr="00BE5378">
        <w:rPr>
          <w:rFonts w:ascii="Times New Roman" w:eastAsia="Calibri" w:hAnsi="Times New Roman" w:cs="Times New Roman"/>
          <w:sz w:val="28"/>
          <w:szCs w:val="28"/>
          <w:lang w:val="kk-KZ"/>
        </w:rPr>
        <w:t xml:space="preserve">құралдарын дамытуды шартты түрде </w:t>
      </w:r>
      <w:r w:rsidR="0037313C" w:rsidRPr="00BE5378">
        <w:rPr>
          <w:rFonts w:ascii="Times New Roman" w:eastAsia="Calibri" w:hAnsi="Times New Roman" w:cs="Times New Roman"/>
          <w:sz w:val="28"/>
          <w:szCs w:val="28"/>
          <w:lang w:val="kk-KZ"/>
        </w:rPr>
        <w:t>(</w:t>
      </w:r>
      <w:r w:rsidR="0037313C" w:rsidRPr="00BE5378">
        <w:rPr>
          <w:rFonts w:ascii="Times New Roman" w:eastAsia="Calibri" w:hAnsi="Times New Roman" w:cs="Times New Roman"/>
          <w:bCs/>
          <w:sz w:val="28"/>
          <w:szCs w:val="28"/>
          <w:lang w:val="kk-KZ"/>
        </w:rPr>
        <w:t xml:space="preserve">Қосымша </w:t>
      </w:r>
      <w:r w:rsidR="00D641E9" w:rsidRPr="00BE5378">
        <w:rPr>
          <w:rFonts w:ascii="Times New Roman" w:eastAsia="Calibri" w:hAnsi="Times New Roman" w:cs="Times New Roman"/>
          <w:bCs/>
          <w:sz w:val="28"/>
          <w:szCs w:val="28"/>
          <w:lang w:val="kk-KZ"/>
        </w:rPr>
        <w:t>Ә</w:t>
      </w:r>
      <w:r w:rsidR="0037313C" w:rsidRPr="00BE5378">
        <w:rPr>
          <w:rFonts w:ascii="Times New Roman" w:eastAsia="Calibri" w:hAnsi="Times New Roman" w:cs="Times New Roman"/>
          <w:bCs/>
          <w:sz w:val="28"/>
          <w:szCs w:val="28"/>
          <w:lang w:val="kk-KZ"/>
        </w:rPr>
        <w:t>)</w:t>
      </w:r>
      <w:r w:rsidR="0037313C" w:rsidRPr="00BE5378">
        <w:rPr>
          <w:rFonts w:ascii="Times New Roman" w:eastAsia="Calibri" w:hAnsi="Times New Roman" w:cs="Times New Roman"/>
          <w:sz w:val="28"/>
          <w:szCs w:val="28"/>
          <w:lang w:val="kk-KZ"/>
        </w:rPr>
        <w:t xml:space="preserve"> </w:t>
      </w:r>
      <w:r w:rsidRPr="00BE5378">
        <w:rPr>
          <w:rFonts w:ascii="Times New Roman" w:eastAsia="Calibri" w:hAnsi="Times New Roman" w:cs="Times New Roman"/>
          <w:sz w:val="28"/>
          <w:szCs w:val="28"/>
          <w:lang w:val="kk-KZ"/>
        </w:rPr>
        <w:t>көрсетілген 3 кезеңге бөлуге болады.</w:t>
      </w:r>
      <w:r w:rsidR="001422B7" w:rsidRPr="00BE5378">
        <w:rPr>
          <w:rFonts w:ascii="Times New Roman" w:hAnsi="Times New Roman" w:cs="Times New Roman"/>
          <w:sz w:val="28"/>
          <w:szCs w:val="28"/>
          <w:lang w:val="kk-KZ"/>
        </w:rPr>
        <w:t xml:space="preserve"> </w:t>
      </w:r>
    </w:p>
    <w:p w14:paraId="08B74AF1" w14:textId="41DBCD22" w:rsidR="00E57202" w:rsidRPr="00377E01" w:rsidRDefault="00E57202" w:rsidP="00F65928">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bookmarkStart w:id="23" w:name="_Hlk159338542"/>
      <w:bookmarkEnd w:id="22"/>
      <w:r w:rsidRPr="00BE5378">
        <w:rPr>
          <w:rFonts w:ascii="Times New Roman" w:eastAsia="Calibri" w:hAnsi="Times New Roman" w:cs="Times New Roman"/>
          <w:sz w:val="28"/>
          <w:szCs w:val="28"/>
          <w:lang w:val="kk-KZ"/>
        </w:rPr>
        <w:t>Өңірлерді дамытудың 1-ші кезеңінде (1996-2011) мынадай бағдарламалық құжаттар қабылданды және іске асырылды: Қазақстан Республикасының</w:t>
      </w:r>
      <w:r w:rsidRPr="00FD2E26">
        <w:rPr>
          <w:rFonts w:ascii="Times New Roman" w:eastAsia="Calibri" w:hAnsi="Times New Roman" w:cs="Times New Roman"/>
          <w:sz w:val="28"/>
          <w:szCs w:val="28"/>
          <w:lang w:val="kk-KZ"/>
        </w:rPr>
        <w:t xml:space="preserve"> Өңірлік саясатының тұжырымдамасы [76</w:t>
      </w:r>
      <w:r w:rsidR="00FD2E26">
        <w:rPr>
          <w:rFonts w:ascii="Times New Roman" w:eastAsia="Calibri" w:hAnsi="Times New Roman" w:cs="Times New Roman"/>
          <w:sz w:val="28"/>
          <w:szCs w:val="28"/>
          <w:lang w:val="kk-KZ"/>
        </w:rPr>
        <w:t>;</w:t>
      </w:r>
      <w:r w:rsidRPr="00FD2E26">
        <w:rPr>
          <w:rFonts w:ascii="Times New Roman" w:eastAsia="Calibri" w:hAnsi="Times New Roman" w:cs="Times New Roman"/>
          <w:sz w:val="28"/>
          <w:szCs w:val="28"/>
          <w:lang w:val="kk-KZ"/>
        </w:rPr>
        <w:t xml:space="preserve"> 79]; Қазақстан Республикасының 2015 жылға дейінгі аумақтық даму стратегиясы [80]; Қазақстан Республикасының 2007-2024 жылдарға арналған орнықты дамуға көшу </w:t>
      </w:r>
      <w:r w:rsidRPr="00377E01">
        <w:rPr>
          <w:rFonts w:ascii="Times New Roman" w:eastAsia="Calibri" w:hAnsi="Times New Roman" w:cs="Times New Roman"/>
          <w:color w:val="000000" w:themeColor="text1"/>
          <w:sz w:val="28"/>
          <w:szCs w:val="28"/>
          <w:lang w:val="kk-KZ"/>
        </w:rPr>
        <w:t>тұжырымдамасы [81] және басқалар.</w:t>
      </w:r>
    </w:p>
    <w:p w14:paraId="15B3FF87" w14:textId="44DD49DA" w:rsidR="00E57202" w:rsidRPr="00BE5378" w:rsidRDefault="00E57202" w:rsidP="00F65928">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377E01">
        <w:rPr>
          <w:rFonts w:ascii="Times New Roman" w:eastAsia="Calibri" w:hAnsi="Times New Roman" w:cs="Times New Roman"/>
          <w:color w:val="000000" w:themeColor="text1"/>
          <w:sz w:val="28"/>
          <w:szCs w:val="28"/>
          <w:lang w:val="kk-KZ"/>
        </w:rPr>
        <w:t xml:space="preserve">Өңірлерді дамытудың 2-ші кезеңінде (2011-2019) мынадай бағдарламалық құжаттар қабылданды және іске асырылды: Елді аумақтық-кеңістікте дамытудың 2020 жылға дейінгі болжамды схемасы [82]; «Өңірлерді дамыту» </w:t>
      </w:r>
      <w:r w:rsidRPr="00BE5378">
        <w:rPr>
          <w:rFonts w:ascii="Times New Roman" w:eastAsia="Calibri" w:hAnsi="Times New Roman" w:cs="Times New Roman"/>
          <w:color w:val="000000" w:themeColor="text1"/>
          <w:sz w:val="28"/>
          <w:szCs w:val="28"/>
          <w:lang w:val="kk-KZ"/>
        </w:rPr>
        <w:t>бағдарламасы [83]; Моноқалаларды дамытудың 2012-2020 жылдарға арналған бағдарламасы</w:t>
      </w:r>
      <w:r w:rsidR="00FD2E26" w:rsidRPr="00BE5378">
        <w:rPr>
          <w:rFonts w:ascii="Times New Roman" w:eastAsia="Calibri" w:hAnsi="Times New Roman" w:cs="Times New Roman"/>
          <w:color w:val="000000" w:themeColor="text1"/>
          <w:sz w:val="28"/>
          <w:szCs w:val="28"/>
          <w:lang w:val="kk-KZ"/>
        </w:rPr>
        <w:t xml:space="preserve"> [84]</w:t>
      </w:r>
      <w:r w:rsidRPr="00BE5378">
        <w:rPr>
          <w:rFonts w:ascii="Times New Roman" w:eastAsia="Calibri" w:hAnsi="Times New Roman" w:cs="Times New Roman"/>
          <w:color w:val="000000" w:themeColor="text1"/>
          <w:sz w:val="28"/>
          <w:szCs w:val="28"/>
          <w:lang w:val="kk-KZ"/>
        </w:rPr>
        <w:t>; Өңірлерді дамытудың 2020 жылға дейінгі бағдарламасы [8</w:t>
      </w:r>
      <w:r w:rsidR="00FD2E26" w:rsidRPr="00BE5378">
        <w:rPr>
          <w:rFonts w:ascii="Times New Roman" w:eastAsia="Calibri" w:hAnsi="Times New Roman" w:cs="Times New Roman"/>
          <w:color w:val="000000" w:themeColor="text1"/>
          <w:sz w:val="28"/>
          <w:szCs w:val="28"/>
          <w:lang w:val="kk-KZ"/>
        </w:rPr>
        <w:t>5</w:t>
      </w:r>
      <w:r w:rsidRPr="00BE5378">
        <w:rPr>
          <w:rFonts w:ascii="Times New Roman" w:eastAsia="Calibri" w:hAnsi="Times New Roman" w:cs="Times New Roman"/>
          <w:color w:val="000000" w:themeColor="text1"/>
          <w:sz w:val="28"/>
          <w:szCs w:val="28"/>
          <w:lang w:val="kk-KZ"/>
        </w:rPr>
        <w:t>]; мемлекеттік Өңірлерді дамытудың 2020 жылға дейінгі бағдарламасы [86].</w:t>
      </w:r>
      <w:r w:rsidR="00CF1703" w:rsidRPr="00BE5378">
        <w:rPr>
          <w:rFonts w:ascii="Times New Roman" w:eastAsia="Calibri" w:hAnsi="Times New Roman" w:cs="Times New Roman"/>
          <w:color w:val="000000" w:themeColor="text1"/>
          <w:sz w:val="28"/>
          <w:szCs w:val="28"/>
          <w:lang w:val="kk-KZ"/>
        </w:rPr>
        <w:t xml:space="preserve"> </w:t>
      </w:r>
    </w:p>
    <w:p w14:paraId="654B5401" w14:textId="7772C224" w:rsidR="00E57202" w:rsidRPr="00377E01" w:rsidRDefault="00E57202" w:rsidP="00F65928">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BE5378">
        <w:rPr>
          <w:rFonts w:ascii="Times New Roman" w:eastAsia="Calibri" w:hAnsi="Times New Roman" w:cs="Times New Roman"/>
          <w:color w:val="000000" w:themeColor="text1"/>
          <w:sz w:val="28"/>
          <w:szCs w:val="28"/>
          <w:lang w:val="kk-KZ"/>
        </w:rPr>
        <w:t xml:space="preserve">Өңірлерді дамытудың 3-ші кезеңінде (2020 – қазіргі уақытқа дейін) мынадай стратегиялық және бағдарламалық құжаттар қабылданды және іске асырылуда: Елдің 2030 жылға дейінгі аумақтық-кеңістіктік дамуының болжамды схемасы [87]; Өңірлерді дамытудың 2020-2025 жылдарға арналған </w:t>
      </w:r>
      <w:r w:rsidRPr="00377E01">
        <w:rPr>
          <w:rFonts w:ascii="Times New Roman" w:eastAsia="Calibri" w:hAnsi="Times New Roman" w:cs="Times New Roman"/>
          <w:color w:val="000000" w:themeColor="text1"/>
          <w:sz w:val="28"/>
          <w:szCs w:val="28"/>
          <w:lang w:val="kk-KZ"/>
        </w:rPr>
        <w:t xml:space="preserve">мемлекеттік бағдарламасы [88]; Қазақстан Республикасының 2025 жылға дейінгі аумақтық даму </w:t>
      </w:r>
      <w:r w:rsidRPr="00FD2E26">
        <w:rPr>
          <w:rFonts w:ascii="Times New Roman" w:eastAsia="Calibri" w:hAnsi="Times New Roman" w:cs="Times New Roman"/>
          <w:sz w:val="28"/>
          <w:szCs w:val="28"/>
          <w:lang w:val="kk-KZ"/>
        </w:rPr>
        <w:t>жоспары [2]; «</w:t>
      </w:r>
      <w:r w:rsidRPr="00377E01">
        <w:rPr>
          <w:rFonts w:ascii="Times New Roman" w:eastAsia="Calibri" w:hAnsi="Times New Roman" w:cs="Times New Roman"/>
          <w:color w:val="000000" w:themeColor="text1"/>
          <w:sz w:val="28"/>
          <w:szCs w:val="28"/>
          <w:lang w:val="kk-KZ"/>
        </w:rPr>
        <w:t>Қуатты өңірлер –-ел дамуының драйвері» ұлттық жобасы [89].</w:t>
      </w:r>
    </w:p>
    <w:p w14:paraId="238BB5E2" w14:textId="79CDBFFD"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sidRPr="008D7F19">
        <w:rPr>
          <w:rFonts w:ascii="Times New Roman" w:eastAsia="Calibri" w:hAnsi="Times New Roman" w:cs="Times New Roman"/>
          <w:color w:val="000000"/>
          <w:sz w:val="28"/>
          <w:szCs w:val="28"/>
          <w:lang w:val="kk-KZ"/>
        </w:rPr>
        <w:t>Олардың кейбіреулеріне біршама толығырақ тоқталайық.</w:t>
      </w:r>
    </w:p>
    <w:p w14:paraId="7426B047" w14:textId="65622C90" w:rsidR="008D7F19" w:rsidRPr="00FD2E26" w:rsidRDefault="008D7F19"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8D7F19">
        <w:rPr>
          <w:rFonts w:ascii="Times New Roman" w:eastAsia="Calibri" w:hAnsi="Times New Roman" w:cs="Times New Roman"/>
          <w:color w:val="000000"/>
          <w:sz w:val="28"/>
          <w:szCs w:val="28"/>
          <w:lang w:val="kk-KZ"/>
        </w:rPr>
        <w:t xml:space="preserve">Инфрақұрылымды, шаруашылық қызметті нығайтуға және халықтың өмір сүру деңгейін жақсартуға ықпал ететін маңызды инвестициялық жобаларды жүзеге асыру арқылы өңірлер арасындағы әлеуметтік-экономикалық даму деңгейлеріндегі бар айырмашылықтарды қысқарту қажеттілігі проблемалы өңірлерді таңдаулы қолдау саясатымен ұштастыра отырып, 2001 жылы ҚР Өңірлік саясатының 2002-2006 жылдарға арналған жаңа тұжырымдамасын қабылдауды талап </w:t>
      </w:r>
      <w:r w:rsidRPr="00FD2E26">
        <w:rPr>
          <w:rFonts w:ascii="Times New Roman" w:eastAsia="Calibri" w:hAnsi="Times New Roman" w:cs="Times New Roman"/>
          <w:sz w:val="28"/>
          <w:szCs w:val="28"/>
          <w:lang w:val="kk-KZ"/>
        </w:rPr>
        <w:t>етті [</w:t>
      </w:r>
      <w:r w:rsidR="00E57202" w:rsidRPr="00FD2E26">
        <w:rPr>
          <w:rFonts w:ascii="Times New Roman" w:eastAsia="Calibri" w:hAnsi="Times New Roman" w:cs="Times New Roman"/>
          <w:sz w:val="28"/>
          <w:szCs w:val="28"/>
          <w:lang w:val="kk-KZ"/>
        </w:rPr>
        <w:t>79</w:t>
      </w:r>
      <w:r w:rsidRPr="00FD2E26">
        <w:rPr>
          <w:rFonts w:ascii="Times New Roman" w:eastAsia="Calibri" w:hAnsi="Times New Roman" w:cs="Times New Roman"/>
          <w:sz w:val="28"/>
          <w:szCs w:val="28"/>
          <w:lang w:val="kk-KZ"/>
        </w:rPr>
        <w:t xml:space="preserve">]. Осы </w:t>
      </w:r>
      <w:r w:rsidRPr="008D7F19">
        <w:rPr>
          <w:rFonts w:ascii="Times New Roman" w:eastAsia="Calibri" w:hAnsi="Times New Roman" w:cs="Times New Roman"/>
          <w:color w:val="000000"/>
          <w:sz w:val="28"/>
          <w:szCs w:val="28"/>
          <w:lang w:val="kk-KZ"/>
        </w:rPr>
        <w:t xml:space="preserve">тұжырымдаманың негізгі бағыттары: өңірлерді одан әрі әлеуметтік-экономикалық дамыту; проблемалық өңірлерді мемлекеттік қолдау; республикалық және жергілікті басқару деңгейлері арасындағы қатынастарды жетілдіру; халықты қоныстандыру бағдарламалары және жұмыспен қамтуды ынталандыру.Сонымен бірге, бұл кезең елдің экономикалық даму стратегиясында салалық тәсіл басым бола бастағанымен сипатталады. 2004 жылы Қазақстан экономикасының базалық салаларында жеті пилоттық кластер құруға әрекет </w:t>
      </w:r>
      <w:r w:rsidRPr="00FD2E26">
        <w:rPr>
          <w:rFonts w:ascii="Times New Roman" w:eastAsia="Calibri" w:hAnsi="Times New Roman" w:cs="Times New Roman"/>
          <w:sz w:val="28"/>
          <w:szCs w:val="28"/>
          <w:lang w:val="kk-KZ"/>
        </w:rPr>
        <w:t>жасалды [</w:t>
      </w:r>
      <w:r w:rsidR="00E57202" w:rsidRPr="00FD2E26">
        <w:rPr>
          <w:rFonts w:ascii="Times New Roman" w:eastAsia="Calibri" w:hAnsi="Times New Roman" w:cs="Times New Roman"/>
          <w:sz w:val="28"/>
          <w:szCs w:val="28"/>
          <w:lang w:val="kk-KZ"/>
        </w:rPr>
        <w:t>77</w:t>
      </w:r>
      <w:r w:rsidR="00FD2E26" w:rsidRPr="00FD2E26">
        <w:rPr>
          <w:rFonts w:ascii="Times New Roman" w:eastAsia="Calibri" w:hAnsi="Times New Roman" w:cs="Times New Roman"/>
          <w:sz w:val="28"/>
          <w:szCs w:val="28"/>
          <w:lang w:val="kk-KZ"/>
        </w:rPr>
        <w:t xml:space="preserve">, </w:t>
      </w:r>
      <w:r w:rsidR="00BE5378">
        <w:rPr>
          <w:rFonts w:ascii="Times New Roman" w:eastAsia="Calibri" w:hAnsi="Times New Roman" w:cs="Times New Roman"/>
          <w:sz w:val="28"/>
          <w:szCs w:val="28"/>
          <w:lang w:val="kk-KZ"/>
        </w:rPr>
        <w:t xml:space="preserve">с. </w:t>
      </w:r>
      <w:r w:rsidR="00FD2E26" w:rsidRPr="00FD2E26">
        <w:rPr>
          <w:rFonts w:ascii="Times New Roman" w:eastAsia="Calibri" w:hAnsi="Times New Roman" w:cs="Times New Roman"/>
          <w:sz w:val="28"/>
          <w:szCs w:val="28"/>
          <w:lang w:val="kk-KZ"/>
        </w:rPr>
        <w:t>787-809</w:t>
      </w:r>
      <w:r w:rsidRPr="00FD2E26">
        <w:rPr>
          <w:rFonts w:ascii="Times New Roman" w:eastAsia="Calibri" w:hAnsi="Times New Roman" w:cs="Times New Roman"/>
          <w:sz w:val="28"/>
          <w:szCs w:val="28"/>
          <w:lang w:val="kk-KZ"/>
        </w:rPr>
        <w:t>].</w:t>
      </w:r>
    </w:p>
    <w:p w14:paraId="0B458F48" w14:textId="5A6299A2" w:rsidR="008D7F19" w:rsidRPr="00FD2E26" w:rsidRDefault="008D7F19"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8D7F19">
        <w:rPr>
          <w:rFonts w:ascii="Times New Roman" w:eastAsia="Calibri" w:hAnsi="Times New Roman" w:cs="Times New Roman"/>
          <w:color w:val="000000"/>
          <w:sz w:val="28"/>
          <w:szCs w:val="28"/>
          <w:lang w:val="kk-KZ"/>
        </w:rPr>
        <w:t xml:space="preserve">Жаңа өңірлік саясатта Қазақстан теңестіру стратегиясын іске асырудан «өсу нүктелері» стратегиясына көшті. «Экономикалық өсу нүктелері» саясатының басым бағыты, яғни өңірлердің арасынан елдің барлық басқа аумақтарын дамыту үшін әлеуетті «локомотивтерді» бөлу белгіленген елдің алғашқы бағдарламалық құжаты 2006 жылы қабылданған Қазақстан </w:t>
      </w:r>
      <w:r w:rsidRPr="00FD2E26">
        <w:rPr>
          <w:rFonts w:ascii="Times New Roman" w:eastAsia="Calibri" w:hAnsi="Times New Roman" w:cs="Times New Roman"/>
          <w:sz w:val="28"/>
          <w:szCs w:val="28"/>
          <w:lang w:val="kk-KZ"/>
        </w:rPr>
        <w:t>Республикасының 2015 жылға дейінгі Аумақтық даму стратегиясы болды [8</w:t>
      </w:r>
      <w:r w:rsidR="00E57202" w:rsidRPr="00FD2E26">
        <w:rPr>
          <w:rFonts w:ascii="Times New Roman" w:eastAsia="Calibri" w:hAnsi="Times New Roman" w:cs="Times New Roman"/>
          <w:sz w:val="28"/>
          <w:szCs w:val="28"/>
          <w:lang w:val="kk-KZ"/>
        </w:rPr>
        <w:t>0</w:t>
      </w:r>
      <w:r w:rsidR="00FD2E26" w:rsidRPr="00FD2E26">
        <w:rPr>
          <w:rFonts w:ascii="Times New Roman" w:eastAsia="Calibri" w:hAnsi="Times New Roman" w:cs="Times New Roman"/>
          <w:sz w:val="28"/>
          <w:szCs w:val="28"/>
          <w:lang w:val="kk-KZ"/>
        </w:rPr>
        <w:t xml:space="preserve">; </w:t>
      </w:r>
      <w:r w:rsidR="00E57202" w:rsidRPr="00FD2E26">
        <w:rPr>
          <w:rFonts w:ascii="Times New Roman" w:eastAsia="Calibri" w:hAnsi="Times New Roman" w:cs="Times New Roman"/>
          <w:sz w:val="28"/>
          <w:szCs w:val="28"/>
          <w:lang w:val="kk-KZ"/>
        </w:rPr>
        <w:t>90</w:t>
      </w:r>
      <w:r w:rsidRPr="00FD2E26">
        <w:rPr>
          <w:rFonts w:ascii="Times New Roman" w:eastAsia="Calibri" w:hAnsi="Times New Roman" w:cs="Times New Roman"/>
          <w:sz w:val="28"/>
          <w:szCs w:val="28"/>
          <w:lang w:val="kk-KZ"/>
        </w:rPr>
        <w:t>].</w:t>
      </w:r>
    </w:p>
    <w:p w14:paraId="06966E8A" w14:textId="77777777"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sidRPr="008D7F19">
        <w:rPr>
          <w:rFonts w:ascii="Times New Roman" w:eastAsia="Calibri" w:hAnsi="Times New Roman" w:cs="Times New Roman"/>
          <w:color w:val="000000"/>
          <w:sz w:val="28"/>
          <w:szCs w:val="28"/>
          <w:lang w:val="kk-KZ"/>
        </w:rPr>
        <w:t>Салалық тәсіл осы Стратегияда да байқалды. Стратегия елдің аумақтық дамуының стратегиялық бағыттарын, соның ішінде экономикалық кеңістік қалыптастыруды және халықтың қоныстануын, кластерлердің қалыптасуымен өзара байланысты аумақтарды инфрақұрылымдық қамтамасыз етуді айқындады және тиісті мемлекеттік, салалық және өңірлік бағдарламаларды әзірлеу немесе түзету үшін негіз болуға тиіс болды.</w:t>
      </w:r>
    </w:p>
    <w:bookmarkEnd w:id="23"/>
    <w:p w14:paraId="541B4C25" w14:textId="02743266" w:rsidR="008D7F19" w:rsidRPr="00FD2E26" w:rsidRDefault="008D7F19"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8D7F19">
        <w:rPr>
          <w:rFonts w:ascii="Times New Roman" w:eastAsia="Calibri" w:hAnsi="Times New Roman" w:cs="Times New Roman"/>
          <w:color w:val="000000"/>
          <w:sz w:val="28"/>
          <w:szCs w:val="28"/>
          <w:lang w:val="kk-KZ"/>
        </w:rPr>
        <w:t xml:space="preserve">Осы стратегия шеңберінде өңірлердің бәсекеге қабілетті мамандануын қалыптастыру негізінде елдің тұрақты даму мақсаты қойылды. Осы кезеңде аумақтарды дамыту бағдарламаларымен қатар мамандандырудың базалық салаларының әлеуетін бағалауға және одан әрі даму бағыттарын анықтауға </w:t>
      </w:r>
      <w:r w:rsidRPr="00FD2E26">
        <w:rPr>
          <w:rFonts w:ascii="Times New Roman" w:eastAsia="Calibri" w:hAnsi="Times New Roman" w:cs="Times New Roman"/>
          <w:sz w:val="28"/>
          <w:szCs w:val="28"/>
          <w:lang w:val="kk-KZ"/>
        </w:rPr>
        <w:t>мүмкіндік беретін салаларды дамытудың шебер-жоспарлары әзірлене бастады [</w:t>
      </w:r>
      <w:r w:rsidR="00E57202" w:rsidRPr="00FD2E26">
        <w:rPr>
          <w:rFonts w:ascii="Times New Roman" w:eastAsia="Calibri" w:hAnsi="Times New Roman" w:cs="Times New Roman"/>
          <w:sz w:val="28"/>
          <w:szCs w:val="28"/>
          <w:lang w:val="kk-KZ"/>
        </w:rPr>
        <w:t>77</w:t>
      </w:r>
      <w:r w:rsidR="00FD2E26">
        <w:rPr>
          <w:rFonts w:ascii="Times New Roman" w:eastAsia="Calibri" w:hAnsi="Times New Roman" w:cs="Times New Roman"/>
          <w:sz w:val="28"/>
          <w:szCs w:val="28"/>
          <w:lang w:val="kk-KZ"/>
        </w:rPr>
        <w:t xml:space="preserve">, </w:t>
      </w:r>
      <w:r w:rsidR="00BE5378">
        <w:rPr>
          <w:rFonts w:ascii="Times New Roman" w:eastAsia="Calibri" w:hAnsi="Times New Roman" w:cs="Times New Roman"/>
          <w:sz w:val="28"/>
          <w:szCs w:val="28"/>
          <w:lang w:val="kk-KZ"/>
        </w:rPr>
        <w:t xml:space="preserve">с. </w:t>
      </w:r>
      <w:r w:rsidR="00FD2E26">
        <w:rPr>
          <w:rFonts w:ascii="Times New Roman" w:eastAsia="Calibri" w:hAnsi="Times New Roman" w:cs="Times New Roman"/>
          <w:sz w:val="28"/>
          <w:szCs w:val="28"/>
          <w:lang w:val="kk-KZ"/>
        </w:rPr>
        <w:t>787-809</w:t>
      </w:r>
      <w:r w:rsidRPr="00FD2E26">
        <w:rPr>
          <w:rFonts w:ascii="Times New Roman" w:eastAsia="Calibri" w:hAnsi="Times New Roman" w:cs="Times New Roman"/>
          <w:sz w:val="28"/>
          <w:szCs w:val="28"/>
          <w:lang w:val="kk-KZ"/>
        </w:rPr>
        <w:t>].</w:t>
      </w:r>
    </w:p>
    <w:p w14:paraId="36450122" w14:textId="2CF0E319"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sidRPr="00FD2E26">
        <w:rPr>
          <w:rFonts w:ascii="Times New Roman" w:eastAsia="Calibri" w:hAnsi="Times New Roman" w:cs="Times New Roman"/>
          <w:sz w:val="28"/>
          <w:szCs w:val="28"/>
          <w:lang w:val="kk-KZ"/>
        </w:rPr>
        <w:t xml:space="preserve">Тұрақты даму бойынша қойылған мақсатқа қарамастан, Стратегия тұрақты даму принциптерін немесе қоршаған ортаны қорғау мақсаттарын </w:t>
      </w:r>
      <w:r w:rsidRPr="008D7F19">
        <w:rPr>
          <w:rFonts w:ascii="Times New Roman" w:eastAsia="Calibri" w:hAnsi="Times New Roman" w:cs="Times New Roman"/>
          <w:color w:val="000000"/>
          <w:sz w:val="28"/>
          <w:szCs w:val="28"/>
          <w:lang w:val="kk-KZ"/>
        </w:rPr>
        <w:t>қамтымады. Осыған сәйкес, 2007 жылы барлық салалар өздерінің аумақтық стратегияларын құра бастады және алға жылжуға арналған кластерлер құрды. Негізінде, облыстардың аумақтық бағдарламалары мемлекет пен коммерциялық құрылымдар арасындағы кедейлік пен серіктестікке қатысты мәселелерді де қамтуы керек еді (мемлекеттік-жеке серіктестік). Алайда аймақтық тұрақты даму бағдарламалары мен аумақтық бағдарламалар әртүрлі тәсілдерді қолданды және үйлестіру механизмі болмаған кезде бір-бірін қайталауы мүмкін [</w:t>
      </w:r>
      <w:r w:rsidR="00E57202">
        <w:rPr>
          <w:rFonts w:ascii="Times New Roman" w:eastAsia="Calibri" w:hAnsi="Times New Roman" w:cs="Times New Roman"/>
          <w:color w:val="000000"/>
          <w:sz w:val="28"/>
          <w:szCs w:val="28"/>
          <w:lang w:val="kk-KZ"/>
        </w:rPr>
        <w:t>91</w:t>
      </w:r>
      <w:r w:rsidRPr="008D7F19">
        <w:rPr>
          <w:rFonts w:ascii="Times New Roman" w:eastAsia="Calibri" w:hAnsi="Times New Roman" w:cs="Times New Roman"/>
          <w:color w:val="000000"/>
          <w:sz w:val="28"/>
          <w:szCs w:val="28"/>
          <w:lang w:val="kk-KZ"/>
        </w:rPr>
        <w:t>].</w:t>
      </w:r>
    </w:p>
    <w:p w14:paraId="7D1E59FA" w14:textId="3647A4D1" w:rsidR="00E57202" w:rsidRPr="00FD2E26" w:rsidRDefault="008D7F19"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FD2E26">
        <w:rPr>
          <w:rFonts w:ascii="Times New Roman" w:eastAsia="Calibri" w:hAnsi="Times New Roman" w:cs="Times New Roman"/>
          <w:sz w:val="28"/>
          <w:szCs w:val="28"/>
          <w:lang w:val="kk-KZ"/>
        </w:rPr>
        <w:t>Қазақстан Республикасының Аумақтық даму стратегиясымен қатар 2006 жылы «Қазақстан Республикасының 2007-2024 жылдарға арналған тұрақты дамуға көшу тұжырымдамасы» әзірленді</w:t>
      </w:r>
      <w:r w:rsidR="00E57202" w:rsidRPr="00FD2E26">
        <w:rPr>
          <w:rFonts w:ascii="Times New Roman" w:eastAsia="Calibri" w:hAnsi="Times New Roman" w:cs="Times New Roman"/>
          <w:sz w:val="28"/>
          <w:szCs w:val="28"/>
          <w:lang w:val="kk-KZ"/>
        </w:rPr>
        <w:t xml:space="preserve"> [81].</w:t>
      </w:r>
    </w:p>
    <w:p w14:paraId="3645E19A" w14:textId="6CDC6FF4"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sidRPr="00FD2E26">
        <w:rPr>
          <w:rFonts w:ascii="Times New Roman" w:eastAsia="Calibri" w:hAnsi="Times New Roman" w:cs="Times New Roman"/>
          <w:sz w:val="28"/>
          <w:szCs w:val="28"/>
          <w:lang w:val="kk-KZ"/>
        </w:rPr>
        <w:t xml:space="preserve">3.6 «Өңірлердің тұрақты дамуы» міндетіне сәйкес Қазақстан Республикасында аумақтық деңгейде тұрақты дамуды тек әкімшілік-аумақтық </w:t>
      </w:r>
      <w:r w:rsidRPr="008D7F19">
        <w:rPr>
          <w:rFonts w:ascii="Times New Roman" w:eastAsia="Calibri" w:hAnsi="Times New Roman" w:cs="Times New Roman"/>
          <w:color w:val="000000"/>
          <w:sz w:val="28"/>
          <w:szCs w:val="28"/>
          <w:lang w:val="kk-KZ"/>
        </w:rPr>
        <w:t>бөліну субъектілері шеңберінде жүзеге асыру мүмкін емес деп есептелді, өйткені Қазақстан жағдайындағы табиғат, оның ресурстары мен экожүйелері айқын трансөңірлік сипатқа ие. Осыған байланысты бассейндік принцип бойынша тұрақты экожүйелік дамудың сегіз аймағы үшін орнықты дамуға көшу жөніндегі өңірлік іс-шаралар жоспарларын әзірлеу көзделді. Алайда, Тұжырымдамада бассейндік принцип елдің әкімшілік бөлінісі, әлеуметтік-кәсіпкерлік корпорациялар, экономикалық кластерлер құру сияқты аумақтық ұйымның басқа нысандарын алмастырмайтыны көрсетілген.</w:t>
      </w:r>
    </w:p>
    <w:p w14:paraId="5E527ED9" w14:textId="23578E9C"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sidRPr="008D7F19">
        <w:rPr>
          <w:rFonts w:ascii="Times New Roman" w:eastAsia="Calibri" w:hAnsi="Times New Roman" w:cs="Times New Roman"/>
          <w:color w:val="000000"/>
          <w:sz w:val="28"/>
          <w:szCs w:val="28"/>
          <w:lang w:val="kk-KZ"/>
        </w:rPr>
        <w:t xml:space="preserve">Ел өңірлерінің даму тұрақтылығын арттыру күтілетін нәтижелердің бірі </w:t>
      </w:r>
      <w:r w:rsidRPr="00FD2E26">
        <w:rPr>
          <w:rFonts w:ascii="Times New Roman" w:eastAsia="Calibri" w:hAnsi="Times New Roman" w:cs="Times New Roman"/>
          <w:sz w:val="28"/>
          <w:szCs w:val="28"/>
          <w:lang w:val="kk-KZ"/>
        </w:rPr>
        <w:t>ретінде көзделді [8</w:t>
      </w:r>
      <w:r w:rsidR="00921C2A" w:rsidRPr="00FD2E26">
        <w:rPr>
          <w:rFonts w:ascii="Times New Roman" w:eastAsia="Calibri" w:hAnsi="Times New Roman" w:cs="Times New Roman"/>
          <w:sz w:val="28"/>
          <w:szCs w:val="28"/>
          <w:lang w:val="kk-KZ"/>
        </w:rPr>
        <w:t>1</w:t>
      </w:r>
      <w:r w:rsidRPr="00FD2E26">
        <w:rPr>
          <w:rFonts w:ascii="Times New Roman" w:eastAsia="Calibri" w:hAnsi="Times New Roman" w:cs="Times New Roman"/>
          <w:sz w:val="28"/>
          <w:szCs w:val="28"/>
          <w:lang w:val="kk-KZ"/>
        </w:rPr>
        <w:t xml:space="preserve">]. Тұтастай алғанда, Тұжырымдама халықаралық деңгейде экономиканың бәсекеге қабілеттілігіне нұқсан келтірместен экономикалық, әлеуметтік және экологиялық мақсаттар арасындағы тепе-теңдікке қол жеткізу міндетін қойды, сондай-ақ Қазақстанды 2012 жылға қарай әлемнің неғұрлым </w:t>
      </w:r>
      <w:r w:rsidRPr="008D7F19">
        <w:rPr>
          <w:rFonts w:ascii="Times New Roman" w:eastAsia="Calibri" w:hAnsi="Times New Roman" w:cs="Times New Roman"/>
          <w:color w:val="000000"/>
          <w:sz w:val="28"/>
          <w:szCs w:val="28"/>
          <w:lang w:val="kk-KZ"/>
        </w:rPr>
        <w:t>бәсекеге қабілетті 50 елінің тобына кіруге бағыттады.</w:t>
      </w:r>
    </w:p>
    <w:p w14:paraId="1DD927F8" w14:textId="20E92EAE"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sidRPr="008D7F19">
        <w:rPr>
          <w:rFonts w:ascii="Times New Roman" w:eastAsia="Calibri" w:hAnsi="Times New Roman" w:cs="Times New Roman"/>
          <w:color w:val="000000"/>
          <w:sz w:val="28"/>
          <w:szCs w:val="28"/>
          <w:lang w:val="kk-KZ"/>
        </w:rPr>
        <w:t>Тұжыры</w:t>
      </w:r>
      <w:r w:rsidR="00EC7CB7">
        <w:rPr>
          <w:rFonts w:ascii="Times New Roman" w:eastAsia="Calibri" w:hAnsi="Times New Roman" w:cs="Times New Roman"/>
          <w:color w:val="000000"/>
          <w:sz w:val="28"/>
          <w:szCs w:val="28"/>
          <w:lang w:val="kk-KZ"/>
        </w:rPr>
        <w:t>мдамада</w:t>
      </w:r>
      <w:r w:rsidRPr="008D7F19">
        <w:rPr>
          <w:rFonts w:ascii="Times New Roman" w:eastAsia="Calibri" w:hAnsi="Times New Roman" w:cs="Times New Roman"/>
          <w:color w:val="000000"/>
          <w:sz w:val="28"/>
          <w:szCs w:val="28"/>
          <w:lang w:val="kk-KZ"/>
        </w:rPr>
        <w:t xml:space="preserve"> экономикалық дамуға басты назар аударылды, ал ел </w:t>
      </w:r>
      <w:r w:rsidR="00B24F5E">
        <w:rPr>
          <w:rFonts w:ascii="Times New Roman" w:eastAsia="Calibri" w:hAnsi="Times New Roman" w:cs="Times New Roman"/>
          <w:color w:val="000000"/>
          <w:sz w:val="28"/>
          <w:szCs w:val="28"/>
          <w:lang w:val="kk-KZ"/>
        </w:rPr>
        <w:t xml:space="preserve"> тарапынан </w:t>
      </w:r>
      <w:r w:rsidRPr="008D7F19">
        <w:rPr>
          <w:rFonts w:ascii="Times New Roman" w:eastAsia="Calibri" w:hAnsi="Times New Roman" w:cs="Times New Roman"/>
          <w:color w:val="000000"/>
          <w:sz w:val="28"/>
          <w:szCs w:val="28"/>
          <w:lang w:val="kk-KZ"/>
        </w:rPr>
        <w:t>тұрақты дамудың маңызды әлеуметтік және экологиялық аспектілеріне тиісті назар аудармады. Тұжырымдама сектораралық тәсілдің құралдарын қамтамасыз етпеді және қоршаған ортаны қорғау мәселелерін</w:t>
      </w:r>
      <w:r w:rsidR="00B24F5E">
        <w:rPr>
          <w:rFonts w:ascii="Times New Roman" w:eastAsia="Calibri" w:hAnsi="Times New Roman" w:cs="Times New Roman"/>
          <w:color w:val="000000"/>
          <w:sz w:val="28"/>
          <w:szCs w:val="28"/>
          <w:lang w:val="kk-KZ"/>
        </w:rPr>
        <w:t>,</w:t>
      </w:r>
      <w:r w:rsidRPr="008D7F19">
        <w:rPr>
          <w:rFonts w:ascii="Times New Roman" w:eastAsia="Calibri" w:hAnsi="Times New Roman" w:cs="Times New Roman"/>
          <w:color w:val="000000"/>
          <w:sz w:val="28"/>
          <w:szCs w:val="28"/>
          <w:lang w:val="kk-KZ"/>
        </w:rPr>
        <w:t xml:space="preserve"> энергетика, көлік және ауыл шаруашылығы сияқты салаларға біріктіру мүмкін болмады.  </w:t>
      </w:r>
    </w:p>
    <w:p w14:paraId="2EDF2678" w14:textId="02076FBF" w:rsidR="008D7F19" w:rsidRPr="00BE5378" w:rsidRDefault="008D7F19" w:rsidP="00F65928">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8D7F19">
        <w:rPr>
          <w:rFonts w:ascii="Times New Roman" w:eastAsia="Calibri" w:hAnsi="Times New Roman" w:cs="Times New Roman"/>
          <w:color w:val="000000"/>
          <w:sz w:val="28"/>
          <w:szCs w:val="28"/>
          <w:lang w:val="kk-KZ"/>
        </w:rPr>
        <w:t xml:space="preserve">Қазақстандағы кедейлік деңгейінің айтарлықтай төмендеу фактісін мойындай отырып, қоршаған ортаның жай-күйін, әлеуметтік жағдайларды жақсарту және өмір сүру сапасын, әсіресе, ауылдық жерлерде </w:t>
      </w:r>
      <w:r w:rsidR="00B24F5E">
        <w:rPr>
          <w:rFonts w:ascii="Times New Roman" w:eastAsia="Calibri" w:hAnsi="Times New Roman" w:cs="Times New Roman"/>
          <w:color w:val="000000"/>
          <w:sz w:val="28"/>
          <w:szCs w:val="28"/>
          <w:lang w:val="kk-KZ"/>
        </w:rPr>
        <w:t xml:space="preserve"> оларды </w:t>
      </w:r>
      <w:r w:rsidRPr="008D7F19">
        <w:rPr>
          <w:rFonts w:ascii="Times New Roman" w:eastAsia="Calibri" w:hAnsi="Times New Roman" w:cs="Times New Roman"/>
          <w:color w:val="000000"/>
          <w:sz w:val="28"/>
          <w:szCs w:val="28"/>
          <w:lang w:val="kk-KZ"/>
        </w:rPr>
        <w:t xml:space="preserve">жалпы арттыру </w:t>
      </w:r>
      <w:r w:rsidR="00B24F5E">
        <w:rPr>
          <w:rFonts w:ascii="Times New Roman" w:eastAsia="Calibri" w:hAnsi="Times New Roman" w:cs="Times New Roman"/>
          <w:color w:val="000000"/>
          <w:sz w:val="28"/>
          <w:szCs w:val="28"/>
          <w:lang w:val="kk-KZ"/>
        </w:rPr>
        <w:t xml:space="preserve">тұрғысында </w:t>
      </w:r>
      <w:r w:rsidRPr="008D7F19">
        <w:rPr>
          <w:rFonts w:ascii="Times New Roman" w:eastAsia="Calibri" w:hAnsi="Times New Roman" w:cs="Times New Roman"/>
          <w:color w:val="000000"/>
          <w:sz w:val="28"/>
          <w:szCs w:val="28"/>
          <w:lang w:val="kk-KZ"/>
        </w:rPr>
        <w:t xml:space="preserve">көп нәрсе шешілмеген күйінде қалды. Тек бірнеше облыста ғана орнықты дамудың өз бағдарламалары мен іс-қимыл жоспарлары әзірленді (соның ішінде Астана мен Алматыда). Тұтастай </w:t>
      </w:r>
      <w:r w:rsidRPr="00BE5378">
        <w:rPr>
          <w:rFonts w:ascii="Times New Roman" w:eastAsia="Calibri" w:hAnsi="Times New Roman" w:cs="Times New Roman"/>
          <w:color w:val="000000" w:themeColor="text1"/>
          <w:sz w:val="28"/>
          <w:szCs w:val="28"/>
          <w:lang w:val="kk-KZ"/>
        </w:rPr>
        <w:t>алғанда, азаматтық қоғамның стратегиялық жоспарлау және тұрақты дамуды жүзеге асыру процесіне қатысуы салыстырмалы түрде шектеулі болып қалды [</w:t>
      </w:r>
      <w:r w:rsidR="00921C2A" w:rsidRPr="00BE5378">
        <w:rPr>
          <w:rFonts w:ascii="Times New Roman" w:eastAsia="Calibri" w:hAnsi="Times New Roman" w:cs="Times New Roman"/>
          <w:color w:val="000000" w:themeColor="text1"/>
          <w:sz w:val="28"/>
          <w:szCs w:val="28"/>
          <w:lang w:val="kk-KZ"/>
        </w:rPr>
        <w:t>91</w:t>
      </w:r>
      <w:r w:rsidR="00FD2E26" w:rsidRPr="00BE5378">
        <w:rPr>
          <w:rFonts w:ascii="Times New Roman" w:eastAsia="Calibri" w:hAnsi="Times New Roman" w:cs="Times New Roman"/>
          <w:color w:val="000000" w:themeColor="text1"/>
          <w:sz w:val="28"/>
          <w:szCs w:val="28"/>
          <w:lang w:val="kk-KZ"/>
        </w:rPr>
        <w:t xml:space="preserve">, </w:t>
      </w:r>
      <w:r w:rsidR="00BE5378" w:rsidRPr="00BE5378">
        <w:rPr>
          <w:rFonts w:ascii="Times New Roman" w:eastAsia="Calibri" w:hAnsi="Times New Roman" w:cs="Times New Roman"/>
          <w:color w:val="000000" w:themeColor="text1"/>
          <w:sz w:val="28"/>
          <w:szCs w:val="28"/>
          <w:lang w:val="kk-KZ"/>
        </w:rPr>
        <w:t xml:space="preserve">с. </w:t>
      </w:r>
      <w:r w:rsidR="000D2D5B" w:rsidRPr="00BE5378">
        <w:rPr>
          <w:rFonts w:ascii="Times New Roman" w:eastAsia="Calibri" w:hAnsi="Times New Roman" w:cs="Times New Roman"/>
          <w:color w:val="000000" w:themeColor="text1"/>
          <w:sz w:val="28"/>
          <w:szCs w:val="28"/>
          <w:lang w:val="kk-KZ"/>
        </w:rPr>
        <w:t>32</w:t>
      </w:r>
      <w:r w:rsidRPr="00BE5378">
        <w:rPr>
          <w:rFonts w:ascii="Times New Roman" w:eastAsia="Calibri" w:hAnsi="Times New Roman" w:cs="Times New Roman"/>
          <w:color w:val="000000" w:themeColor="text1"/>
          <w:sz w:val="28"/>
          <w:szCs w:val="28"/>
          <w:lang w:val="kk-KZ"/>
        </w:rPr>
        <w:t>].</w:t>
      </w:r>
    </w:p>
    <w:p w14:paraId="41D3871C" w14:textId="77777777"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sidRPr="00BE5378">
        <w:rPr>
          <w:rFonts w:ascii="Times New Roman" w:eastAsia="Calibri" w:hAnsi="Times New Roman" w:cs="Times New Roman"/>
          <w:color w:val="000000" w:themeColor="text1"/>
          <w:sz w:val="28"/>
          <w:szCs w:val="28"/>
          <w:lang w:val="kk-KZ"/>
        </w:rPr>
        <w:t xml:space="preserve">Елдің даму стратегиясында салалық тәсілді қолдану экономиканың </w:t>
      </w:r>
      <w:r w:rsidRPr="008D7F19">
        <w:rPr>
          <w:rFonts w:ascii="Times New Roman" w:eastAsia="Calibri" w:hAnsi="Times New Roman" w:cs="Times New Roman"/>
          <w:color w:val="000000"/>
          <w:sz w:val="28"/>
          <w:szCs w:val="28"/>
          <w:lang w:val="kk-KZ"/>
        </w:rPr>
        <w:t>кеңістіктік-құрылымдық әртектілігін күшейтті.</w:t>
      </w:r>
    </w:p>
    <w:p w14:paraId="6AF31BE1" w14:textId="5C076018" w:rsidR="008D7F19" w:rsidRPr="008D7F19" w:rsidRDefault="008D7F19" w:rsidP="00D04647">
      <w:pPr>
        <w:widowControl w:val="0"/>
        <w:shd w:val="clear" w:color="auto" w:fill="FFFFFF"/>
        <w:spacing w:after="0" w:line="228" w:lineRule="auto"/>
        <w:ind w:firstLine="709"/>
        <w:jc w:val="both"/>
        <w:rPr>
          <w:rFonts w:ascii="Times New Roman" w:eastAsia="Calibri" w:hAnsi="Times New Roman" w:cs="Times New Roman"/>
          <w:color w:val="000000"/>
          <w:sz w:val="28"/>
          <w:szCs w:val="28"/>
          <w:lang w:val="kk-KZ"/>
        </w:rPr>
      </w:pPr>
      <w:r w:rsidRPr="008D7F19">
        <w:rPr>
          <w:rFonts w:ascii="Times New Roman" w:eastAsia="Calibri" w:hAnsi="Times New Roman" w:cs="Times New Roman"/>
          <w:color w:val="000000"/>
          <w:sz w:val="28"/>
          <w:szCs w:val="28"/>
          <w:lang w:val="kk-KZ"/>
        </w:rPr>
        <w:t xml:space="preserve">Осыған орай, Қазақстан Президентінің 2012 жылғы Жолдауында көрсетілген қала құраушы кәсіпорынның құлдырауынан аман қалған </w:t>
      </w:r>
      <w:r w:rsidRPr="00FD2E26">
        <w:rPr>
          <w:rFonts w:ascii="Times New Roman" w:eastAsia="Calibri" w:hAnsi="Times New Roman" w:cs="Times New Roman"/>
          <w:sz w:val="28"/>
          <w:szCs w:val="28"/>
          <w:lang w:val="kk-KZ"/>
        </w:rPr>
        <w:t>моноқалалар проблемасының ауырлығы артты. Бұл мәселені шешу үшін Моноқалаларды дамытудың 2012-2020 жылдарға арналған [8</w:t>
      </w:r>
      <w:r w:rsidR="00921C2A" w:rsidRPr="00FD2E26">
        <w:rPr>
          <w:rFonts w:ascii="Times New Roman" w:eastAsia="Calibri" w:hAnsi="Times New Roman" w:cs="Times New Roman"/>
          <w:sz w:val="28"/>
          <w:szCs w:val="28"/>
          <w:lang w:val="kk-KZ"/>
        </w:rPr>
        <w:t>4</w:t>
      </w:r>
      <w:r w:rsidRPr="00FD2E26">
        <w:rPr>
          <w:rFonts w:ascii="Times New Roman" w:eastAsia="Calibri" w:hAnsi="Times New Roman" w:cs="Times New Roman"/>
          <w:sz w:val="28"/>
          <w:szCs w:val="28"/>
          <w:lang w:val="kk-KZ"/>
        </w:rPr>
        <w:t xml:space="preserve">] бағдарламасы </w:t>
      </w:r>
      <w:r w:rsidRPr="008D7F19">
        <w:rPr>
          <w:rFonts w:ascii="Times New Roman" w:eastAsia="Calibri" w:hAnsi="Times New Roman" w:cs="Times New Roman"/>
          <w:color w:val="000000"/>
          <w:sz w:val="28"/>
          <w:szCs w:val="28"/>
          <w:lang w:val="kk-KZ"/>
        </w:rPr>
        <w:t xml:space="preserve">әзірленді, оның шеңберінде елдің барлық моноқалалары экономикалық әлеуетіне қарай топтастырылды. Әрбір топ үшін кәсіпкерлік бастамаларды дамыту, моноқалалар халқының санын оңтайландыру, инфрақұрылымдық проблемаларды шешуден тұратын мемлекеттік қолдаудың жекелеген шаралары </w:t>
      </w:r>
      <w:r w:rsidRPr="00FD2E26">
        <w:rPr>
          <w:rFonts w:ascii="Times New Roman" w:eastAsia="Calibri" w:hAnsi="Times New Roman" w:cs="Times New Roman"/>
          <w:sz w:val="28"/>
          <w:szCs w:val="28"/>
          <w:lang w:val="kk-KZ"/>
        </w:rPr>
        <w:t>әзірленді [</w:t>
      </w:r>
      <w:r w:rsidR="00921C2A" w:rsidRPr="00FD2E26">
        <w:rPr>
          <w:rFonts w:ascii="Times New Roman" w:eastAsia="Calibri" w:hAnsi="Times New Roman" w:cs="Times New Roman"/>
          <w:sz w:val="28"/>
          <w:szCs w:val="28"/>
          <w:lang w:val="kk-KZ"/>
        </w:rPr>
        <w:t>77</w:t>
      </w:r>
      <w:r w:rsidR="00FD2E26" w:rsidRPr="00FD2E26">
        <w:rPr>
          <w:rFonts w:ascii="Times New Roman" w:eastAsia="Calibri" w:hAnsi="Times New Roman" w:cs="Times New Roman"/>
          <w:sz w:val="28"/>
          <w:szCs w:val="28"/>
          <w:lang w:val="kk-KZ"/>
        </w:rPr>
        <w:t xml:space="preserve">, </w:t>
      </w:r>
      <w:r w:rsidR="00BE5378">
        <w:rPr>
          <w:rFonts w:ascii="Times New Roman" w:eastAsia="Calibri" w:hAnsi="Times New Roman" w:cs="Times New Roman"/>
          <w:sz w:val="28"/>
          <w:szCs w:val="28"/>
          <w:lang w:val="kk-KZ"/>
        </w:rPr>
        <w:t xml:space="preserve">с. </w:t>
      </w:r>
      <w:r w:rsidR="00FD2E26" w:rsidRPr="00FD2E26">
        <w:rPr>
          <w:rFonts w:ascii="Times New Roman" w:eastAsia="Calibri" w:hAnsi="Times New Roman" w:cs="Times New Roman"/>
          <w:sz w:val="28"/>
          <w:szCs w:val="28"/>
          <w:lang w:val="kk-KZ"/>
        </w:rPr>
        <w:t>787-809</w:t>
      </w:r>
      <w:r w:rsidRPr="00FD2E26">
        <w:rPr>
          <w:rFonts w:ascii="Times New Roman" w:eastAsia="Calibri" w:hAnsi="Times New Roman" w:cs="Times New Roman"/>
          <w:sz w:val="28"/>
          <w:szCs w:val="28"/>
          <w:lang w:val="kk-KZ"/>
        </w:rPr>
        <w:t xml:space="preserve">]. Осы бағдарламаға енгізілген 27 қазақстандық </w:t>
      </w:r>
      <w:r w:rsidRPr="008D7F19">
        <w:rPr>
          <w:rFonts w:ascii="Times New Roman" w:eastAsia="Calibri" w:hAnsi="Times New Roman" w:cs="Times New Roman"/>
          <w:color w:val="000000"/>
          <w:sz w:val="28"/>
          <w:szCs w:val="28"/>
          <w:lang w:val="kk-KZ"/>
        </w:rPr>
        <w:t>қаланың ішінде Теміртау, Степногорск, Шахтинск, Жаңаөзен, Арқалық, Кентау, Қаратау, Абай, Рудный, Серебрянск және басқалары болды.</w:t>
      </w:r>
    </w:p>
    <w:p w14:paraId="0B81775C" w14:textId="77777777" w:rsidR="008D7F19" w:rsidRPr="008D7F19" w:rsidRDefault="008D7F19" w:rsidP="00D04647">
      <w:pPr>
        <w:widowControl w:val="0"/>
        <w:shd w:val="clear" w:color="auto" w:fill="FFFFFF"/>
        <w:spacing w:after="0" w:line="228" w:lineRule="auto"/>
        <w:ind w:firstLine="709"/>
        <w:jc w:val="both"/>
        <w:rPr>
          <w:rFonts w:ascii="Times New Roman" w:eastAsia="Calibri" w:hAnsi="Times New Roman" w:cs="Times New Roman"/>
          <w:color w:val="000000"/>
          <w:sz w:val="28"/>
          <w:szCs w:val="28"/>
          <w:lang w:val="kk-KZ"/>
        </w:rPr>
      </w:pPr>
      <w:r w:rsidRPr="008D7F19">
        <w:rPr>
          <w:rFonts w:ascii="Times New Roman" w:eastAsia="Calibri" w:hAnsi="Times New Roman" w:cs="Times New Roman"/>
          <w:color w:val="000000"/>
          <w:sz w:val="28"/>
          <w:szCs w:val="28"/>
          <w:lang w:val="kk-KZ"/>
        </w:rPr>
        <w:t xml:space="preserve">Осы бағдарлама шеңберінде қойылған мақсатқа қол жеткізу дәрежесін бағалау үшін мемлекет мынадай нысаналы индикаторларды әзірледі: </w:t>
      </w:r>
    </w:p>
    <w:p w14:paraId="00CCB834" w14:textId="5DF0FA18" w:rsidR="008D7F19" w:rsidRPr="008D7F19" w:rsidRDefault="007B563C" w:rsidP="00D04647">
      <w:pPr>
        <w:widowControl w:val="0"/>
        <w:shd w:val="clear" w:color="auto" w:fill="FFFFFF"/>
        <w:spacing w:after="0" w:line="228" w:lineRule="auto"/>
        <w:ind w:firstLine="709"/>
        <w:jc w:val="both"/>
        <w:rPr>
          <w:rFonts w:ascii="Times New Roman" w:eastAsia="Calibri" w:hAnsi="Times New Roman" w:cs="Times New Roman"/>
          <w:color w:val="000000"/>
          <w:sz w:val="28"/>
          <w:szCs w:val="28"/>
          <w:lang w:val="kk-KZ"/>
        </w:rPr>
      </w:pPr>
      <w:r>
        <w:rPr>
          <w:rFonts w:ascii="Times New Roman" w:eastAsia="Calibri" w:hAnsi="Times New Roman" w:cs="Times New Roman"/>
          <w:color w:val="000000"/>
          <w:sz w:val="28"/>
          <w:szCs w:val="28"/>
          <w:lang w:val="kk-KZ"/>
        </w:rPr>
        <w:t>–</w:t>
      </w:r>
      <w:r w:rsidR="008D7F19" w:rsidRPr="008D7F19">
        <w:rPr>
          <w:rFonts w:ascii="Times New Roman" w:eastAsia="Calibri" w:hAnsi="Times New Roman" w:cs="Times New Roman"/>
          <w:color w:val="000000"/>
          <w:sz w:val="28"/>
          <w:szCs w:val="28"/>
          <w:lang w:val="kk-KZ"/>
        </w:rPr>
        <w:t xml:space="preserve"> экономикалық әлеуеті төмен моноқалалардың өнеркәсіптік өндіріс көлемін ұлғайту; </w:t>
      </w:r>
    </w:p>
    <w:p w14:paraId="48C343B6" w14:textId="16B61B1C" w:rsidR="008D7F19" w:rsidRPr="008D7F19" w:rsidRDefault="007B563C" w:rsidP="00D04647">
      <w:pPr>
        <w:widowControl w:val="0"/>
        <w:shd w:val="clear" w:color="auto" w:fill="FFFFFF"/>
        <w:spacing w:after="0" w:line="228" w:lineRule="auto"/>
        <w:ind w:firstLine="709"/>
        <w:jc w:val="both"/>
        <w:rPr>
          <w:rFonts w:ascii="Times New Roman" w:eastAsia="Calibri" w:hAnsi="Times New Roman" w:cs="Times New Roman"/>
          <w:color w:val="000000"/>
          <w:sz w:val="28"/>
          <w:szCs w:val="28"/>
          <w:lang w:val="kk-KZ"/>
        </w:rPr>
      </w:pPr>
      <w:r>
        <w:rPr>
          <w:rFonts w:ascii="Times New Roman" w:eastAsia="Calibri" w:hAnsi="Times New Roman" w:cs="Times New Roman"/>
          <w:color w:val="000000"/>
          <w:sz w:val="28"/>
          <w:szCs w:val="28"/>
          <w:lang w:val="kk-KZ"/>
        </w:rPr>
        <w:t>–</w:t>
      </w:r>
      <w:r w:rsidR="008D7F19" w:rsidRPr="008D7F19">
        <w:rPr>
          <w:rFonts w:ascii="Times New Roman" w:eastAsia="Calibri" w:hAnsi="Times New Roman" w:cs="Times New Roman"/>
          <w:color w:val="000000"/>
          <w:sz w:val="28"/>
          <w:szCs w:val="28"/>
          <w:lang w:val="kk-KZ"/>
        </w:rPr>
        <w:t xml:space="preserve"> моноқалаларда белсенді жұмыс істейтін шағын кәсіпорындар санын арттыру; </w:t>
      </w:r>
    </w:p>
    <w:p w14:paraId="06096607" w14:textId="5E733E81" w:rsidR="008D7F19" w:rsidRPr="00FD2E26" w:rsidRDefault="007B563C" w:rsidP="00D04647">
      <w:pPr>
        <w:widowControl w:val="0"/>
        <w:shd w:val="clear" w:color="auto" w:fill="FFFFFF"/>
        <w:spacing w:after="0" w:line="228"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color w:val="000000"/>
          <w:sz w:val="28"/>
          <w:szCs w:val="28"/>
          <w:lang w:val="kk-KZ"/>
        </w:rPr>
        <w:t>–</w:t>
      </w:r>
      <w:r w:rsidR="008D7F19" w:rsidRPr="008D7F19">
        <w:rPr>
          <w:rFonts w:ascii="Times New Roman" w:eastAsia="Calibri" w:hAnsi="Times New Roman" w:cs="Times New Roman"/>
          <w:color w:val="000000"/>
          <w:sz w:val="28"/>
          <w:szCs w:val="28"/>
          <w:lang w:val="kk-KZ"/>
        </w:rPr>
        <w:t xml:space="preserve"> моноқалаларда табысы ең төменгі күнкөріс деңгейінен төмен халықтың </w:t>
      </w:r>
      <w:r w:rsidR="008D7F19" w:rsidRPr="00FD2E26">
        <w:rPr>
          <w:rFonts w:ascii="Times New Roman" w:eastAsia="Calibri" w:hAnsi="Times New Roman" w:cs="Times New Roman"/>
          <w:sz w:val="28"/>
          <w:szCs w:val="28"/>
          <w:lang w:val="kk-KZ"/>
        </w:rPr>
        <w:t xml:space="preserve">үлесін төмендету; </w:t>
      </w:r>
    </w:p>
    <w:p w14:paraId="319BCF5E" w14:textId="3B5B95A9" w:rsidR="008D7F19" w:rsidRPr="00FD2E26" w:rsidRDefault="007B563C"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FD2E26">
        <w:rPr>
          <w:rFonts w:ascii="Times New Roman" w:eastAsia="Calibri" w:hAnsi="Times New Roman" w:cs="Times New Roman"/>
          <w:sz w:val="28"/>
          <w:szCs w:val="28"/>
          <w:lang w:val="kk-KZ"/>
        </w:rPr>
        <w:t>–</w:t>
      </w:r>
      <w:r w:rsidR="008D7F19" w:rsidRPr="00FD2E26">
        <w:rPr>
          <w:rFonts w:ascii="Times New Roman" w:eastAsia="Calibri" w:hAnsi="Times New Roman" w:cs="Times New Roman"/>
          <w:sz w:val="28"/>
          <w:szCs w:val="28"/>
          <w:lang w:val="kk-KZ"/>
        </w:rPr>
        <w:t xml:space="preserve"> моноқалалардағы жұмыссыздық деңгейінің төмендеуі [8</w:t>
      </w:r>
      <w:r w:rsidR="00921C2A" w:rsidRPr="00FD2E26">
        <w:rPr>
          <w:rFonts w:ascii="Times New Roman" w:eastAsia="Calibri" w:hAnsi="Times New Roman" w:cs="Times New Roman"/>
          <w:sz w:val="28"/>
          <w:szCs w:val="28"/>
          <w:lang w:val="kk-KZ"/>
        </w:rPr>
        <w:t>4</w:t>
      </w:r>
      <w:r w:rsidR="008D7F19" w:rsidRPr="00FD2E26">
        <w:rPr>
          <w:rFonts w:ascii="Times New Roman" w:eastAsia="Calibri" w:hAnsi="Times New Roman" w:cs="Times New Roman"/>
          <w:sz w:val="28"/>
          <w:szCs w:val="28"/>
          <w:lang w:val="kk-KZ"/>
        </w:rPr>
        <w:t>].</w:t>
      </w:r>
    </w:p>
    <w:p w14:paraId="416F2529" w14:textId="2B88C2B8" w:rsidR="008D7F19" w:rsidRPr="00FD2E26" w:rsidRDefault="008D7F19"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FD2E26">
        <w:rPr>
          <w:rFonts w:ascii="Times New Roman" w:eastAsia="Calibri" w:hAnsi="Times New Roman" w:cs="Times New Roman"/>
          <w:sz w:val="28"/>
          <w:szCs w:val="28"/>
          <w:lang w:val="kk-KZ"/>
        </w:rPr>
        <w:t xml:space="preserve">Бірінші және өте маңызды нысаналы көрсеткіш экономикалық әлеуеті төмен моноқалаларды ғана қамтитынын атап өткен жөн. Біріншіден, </w:t>
      </w:r>
      <w:r w:rsidRPr="008D7F19">
        <w:rPr>
          <w:rFonts w:ascii="Times New Roman" w:eastAsia="Calibri" w:hAnsi="Times New Roman" w:cs="Times New Roman"/>
          <w:color w:val="000000"/>
          <w:sz w:val="28"/>
          <w:szCs w:val="28"/>
          <w:lang w:val="kk-KZ"/>
        </w:rPr>
        <w:t xml:space="preserve">экономикалық әлеуеті төмен аумақтарда өнеркәсіп көлемінің ұлғаюы елеулі инвестиция құюды және бизнесті жүргізу үшін барынша тиімді жағдайлар жасауды талап етеді. Мұндай қалалардың проблемаларын неғұрлым зерделі шешу олардың экономикалық мамандануын өзгерту және халық санын оңтайландыру болып табылады. Сонымен қатар, көрсетілген нысаналы көрсеткіштер бағдарламаның орташа және жоғары әлеуеті бар моноқалаларды </w:t>
      </w:r>
      <w:r w:rsidRPr="00FD2E26">
        <w:rPr>
          <w:rFonts w:ascii="Times New Roman" w:eastAsia="Calibri" w:hAnsi="Times New Roman" w:cs="Times New Roman"/>
          <w:sz w:val="28"/>
          <w:szCs w:val="28"/>
          <w:lang w:val="kk-KZ"/>
        </w:rPr>
        <w:t>дамытуға әсер ету дәрежесін бағалауға мүмкіндік бермейді [</w:t>
      </w:r>
      <w:r w:rsidR="00921C2A" w:rsidRPr="00FD2E26">
        <w:rPr>
          <w:rFonts w:ascii="Times New Roman" w:eastAsia="Calibri" w:hAnsi="Times New Roman" w:cs="Times New Roman"/>
          <w:sz w:val="28"/>
          <w:szCs w:val="28"/>
          <w:lang w:val="kk-KZ"/>
        </w:rPr>
        <w:t>77</w:t>
      </w:r>
      <w:r w:rsidR="00FD2E26" w:rsidRPr="00FD2E26">
        <w:rPr>
          <w:rFonts w:ascii="Times New Roman" w:eastAsia="Calibri" w:hAnsi="Times New Roman" w:cs="Times New Roman"/>
          <w:sz w:val="28"/>
          <w:szCs w:val="28"/>
          <w:lang w:val="kk-KZ"/>
        </w:rPr>
        <w:t xml:space="preserve">, </w:t>
      </w:r>
      <w:r w:rsidR="00BE5378">
        <w:rPr>
          <w:rFonts w:ascii="Times New Roman" w:eastAsia="Calibri" w:hAnsi="Times New Roman" w:cs="Times New Roman"/>
          <w:sz w:val="28"/>
          <w:szCs w:val="28"/>
          <w:lang w:val="kk-KZ"/>
        </w:rPr>
        <w:t xml:space="preserve">с. </w:t>
      </w:r>
      <w:r w:rsidR="00FD2E26" w:rsidRPr="00FD2E26">
        <w:rPr>
          <w:rFonts w:ascii="Times New Roman" w:eastAsia="Calibri" w:hAnsi="Times New Roman" w:cs="Times New Roman"/>
          <w:sz w:val="28"/>
          <w:szCs w:val="28"/>
          <w:lang w:val="kk-KZ"/>
        </w:rPr>
        <w:t>787-809</w:t>
      </w:r>
      <w:r w:rsidRPr="00FD2E26">
        <w:rPr>
          <w:rFonts w:ascii="Times New Roman" w:eastAsia="Calibri" w:hAnsi="Times New Roman" w:cs="Times New Roman"/>
          <w:sz w:val="28"/>
          <w:szCs w:val="28"/>
          <w:lang w:val="kk-KZ"/>
        </w:rPr>
        <w:t>].</w:t>
      </w:r>
    </w:p>
    <w:p w14:paraId="5FF171D4" w14:textId="77777777"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sidRPr="008D7F19">
        <w:rPr>
          <w:rFonts w:ascii="Times New Roman" w:eastAsia="Calibri" w:hAnsi="Times New Roman" w:cs="Times New Roman"/>
          <w:color w:val="000000"/>
          <w:sz w:val="28"/>
          <w:szCs w:val="28"/>
          <w:lang w:val="kk-KZ"/>
        </w:rPr>
        <w:t>Айта кету керек, 2015 жылы экономикалық жағдайдың нашарлауы бастапқыда 1,1 трлн теңге бөлінген бағдарлама бюджетінің қысқаруына алып келді. Содан кейін өзінің тиімсіздігіне байланысты моноқалаларды дамыту бағдарламасы мемлекеттік бағдарламаға – Өңірлерді дамытудың 2020 жылға дейінгі бағдарламасына біріктірілді.</w:t>
      </w:r>
    </w:p>
    <w:p w14:paraId="4CA8CD59" w14:textId="6D6A0C1E" w:rsidR="008D7F19" w:rsidRPr="007849A6" w:rsidRDefault="008D7F19" w:rsidP="00F65928">
      <w:pPr>
        <w:widowControl w:val="0"/>
        <w:shd w:val="clear" w:color="auto" w:fill="FFFFFF"/>
        <w:spacing w:after="0" w:line="240" w:lineRule="auto"/>
        <w:ind w:firstLine="709"/>
        <w:jc w:val="both"/>
        <w:rPr>
          <w:lang w:val="kk-KZ"/>
        </w:rPr>
      </w:pPr>
      <w:r w:rsidRPr="008D7F19">
        <w:rPr>
          <w:rFonts w:ascii="Times New Roman" w:eastAsia="Calibri" w:hAnsi="Times New Roman" w:cs="Times New Roman"/>
          <w:color w:val="000000"/>
          <w:sz w:val="28"/>
          <w:szCs w:val="28"/>
          <w:lang w:val="kk-KZ"/>
        </w:rPr>
        <w:t xml:space="preserve">2012 жылғы моноқалалар бағдарламасының нысаналы индикаторларының бірі моноқалалардағы жұмыссыздық деңгейін 2020 жылға қарай 5%-ға дейін төмендету болды. Бүгінгі күні ҚР </w:t>
      </w:r>
      <w:r w:rsidRPr="00377E01">
        <w:rPr>
          <w:rFonts w:ascii="Times New Roman" w:eastAsia="Calibri" w:hAnsi="Times New Roman" w:cs="Times New Roman"/>
          <w:color w:val="000000" w:themeColor="text1"/>
          <w:sz w:val="28"/>
          <w:szCs w:val="28"/>
          <w:lang w:val="kk-KZ"/>
        </w:rPr>
        <w:t>(</w:t>
      </w:r>
      <w:r w:rsidR="00BF1469" w:rsidRPr="00377E01">
        <w:rPr>
          <w:rFonts w:ascii="Times New Roman" w:eastAsia="Calibri" w:hAnsi="Times New Roman" w:cs="Times New Roman"/>
          <w:color w:val="000000" w:themeColor="text1"/>
          <w:sz w:val="28"/>
          <w:szCs w:val="28"/>
          <w:lang w:val="kk-KZ"/>
        </w:rPr>
        <w:t>СЖРА</w:t>
      </w:r>
      <w:r w:rsidRPr="00377E01">
        <w:rPr>
          <w:rFonts w:ascii="Times New Roman" w:eastAsia="Calibri" w:hAnsi="Times New Roman" w:cs="Times New Roman"/>
          <w:color w:val="000000" w:themeColor="text1"/>
          <w:sz w:val="28"/>
          <w:szCs w:val="28"/>
          <w:lang w:val="kk-KZ"/>
        </w:rPr>
        <w:t>)</w:t>
      </w:r>
      <w:r w:rsidR="00A60451" w:rsidRPr="00377E01">
        <w:rPr>
          <w:rFonts w:ascii="Times New Roman" w:eastAsia="Calibri" w:hAnsi="Times New Roman" w:cs="Times New Roman"/>
          <w:color w:val="000000" w:themeColor="text1"/>
          <w:sz w:val="28"/>
          <w:szCs w:val="28"/>
          <w:lang w:val="kk-KZ"/>
        </w:rPr>
        <w:t xml:space="preserve"> </w:t>
      </w:r>
      <w:r w:rsidRPr="008D7F19">
        <w:rPr>
          <w:rFonts w:ascii="Times New Roman" w:eastAsia="Calibri" w:hAnsi="Times New Roman" w:cs="Times New Roman"/>
          <w:color w:val="000000"/>
          <w:sz w:val="28"/>
          <w:szCs w:val="28"/>
          <w:lang w:val="kk-KZ"/>
        </w:rPr>
        <w:t>Ұлттық статистика бюросының сайтында моноқалалар бойынша соңғы ресми деректер көп жағдайда барлық 27 моноқалалар бойынша қолжетімді емес. Бірақ ақпарат қолжетімді болып табылатын Арқалық, Рудный, Лисаковск және Кентау сияқты қалаларда жұмыссыздық деңгейі 5%-дан жоғары [</w:t>
      </w:r>
      <w:r w:rsidR="00921C2A" w:rsidRPr="00921C2A">
        <w:rPr>
          <w:rFonts w:ascii="Times New Roman" w:eastAsia="Calibri" w:hAnsi="Times New Roman" w:cs="Times New Roman"/>
          <w:color w:val="000000"/>
          <w:sz w:val="28"/>
          <w:szCs w:val="28"/>
          <w:lang w:val="kk-KZ"/>
        </w:rPr>
        <w:t>92</w:t>
      </w:r>
      <w:r w:rsidRPr="008D7F19">
        <w:rPr>
          <w:rFonts w:ascii="Times New Roman" w:eastAsia="Calibri" w:hAnsi="Times New Roman" w:cs="Times New Roman"/>
          <w:color w:val="000000"/>
          <w:sz w:val="28"/>
          <w:szCs w:val="28"/>
          <w:lang w:val="kk-KZ"/>
        </w:rPr>
        <w:t>].</w:t>
      </w:r>
      <w:r w:rsidR="00CD6AAB" w:rsidRPr="00CD6AAB">
        <w:rPr>
          <w:lang w:val="kk-KZ"/>
        </w:rPr>
        <w:t xml:space="preserve"> </w:t>
      </w:r>
    </w:p>
    <w:p w14:paraId="02DAA86D" w14:textId="2CA53163" w:rsidR="008D7F19" w:rsidRPr="00FD2E26" w:rsidRDefault="008D7F19" w:rsidP="00F65928">
      <w:pPr>
        <w:widowControl w:val="0"/>
        <w:shd w:val="clear" w:color="auto" w:fill="FFFFFF"/>
        <w:spacing w:after="0" w:line="240" w:lineRule="auto"/>
        <w:ind w:firstLine="709"/>
        <w:jc w:val="both"/>
        <w:rPr>
          <w:rFonts w:ascii="Times New Roman" w:eastAsia="Calibri" w:hAnsi="Times New Roman" w:cs="Times New Roman"/>
          <w:lang w:val="kk-KZ"/>
        </w:rPr>
      </w:pPr>
      <w:r w:rsidRPr="008D7F19">
        <w:rPr>
          <w:rFonts w:ascii="Times New Roman" w:eastAsia="Calibri" w:hAnsi="Times New Roman" w:cs="Times New Roman"/>
          <w:color w:val="000000"/>
          <w:sz w:val="28"/>
          <w:szCs w:val="28"/>
          <w:lang w:val="kk-KZ"/>
        </w:rPr>
        <w:t xml:space="preserve">2011 жылғы Жолдауда өңірлік саясаттың жаңа парадигмасының қажеттілігіне баса назар аударылды. Бұл тәсіл елдің аумақтық-кеңістіктік дамуының 2020 жылға дейінгі болжамды схемасында, аумақтарды дамытудың бес жылдық бағдарламаларында, сондай-ақ индустриялық-инновациялық және әлеуметтік даму жөніндегі мемлекеттік бағдарламаларда іске асырылды. Олар </w:t>
      </w:r>
      <w:r w:rsidRPr="00FD2E26">
        <w:rPr>
          <w:rFonts w:ascii="Times New Roman" w:eastAsia="Calibri" w:hAnsi="Times New Roman" w:cs="Times New Roman"/>
          <w:sz w:val="28"/>
          <w:szCs w:val="28"/>
          <w:lang w:val="kk-KZ"/>
        </w:rPr>
        <w:t>еліміздің облыстары мен өңірлерінің мүмкіндіктерін ескере отырып, жергілікті жерлерде өзекті және перспективалы міндеттерді жүйелі түрде шешуге бағытталған жаңа өңірлік саясаттың негізіне айналды [9</w:t>
      </w:r>
      <w:r w:rsidR="00921C2A" w:rsidRPr="00FD2E26">
        <w:rPr>
          <w:rFonts w:ascii="Times New Roman" w:eastAsia="Calibri" w:hAnsi="Times New Roman" w:cs="Times New Roman"/>
          <w:sz w:val="28"/>
          <w:szCs w:val="28"/>
          <w:lang w:val="kk-KZ"/>
        </w:rPr>
        <w:t>3</w:t>
      </w:r>
      <w:r w:rsidRPr="00FD2E26">
        <w:rPr>
          <w:rFonts w:ascii="Times New Roman" w:eastAsia="Calibri" w:hAnsi="Times New Roman" w:cs="Times New Roman"/>
          <w:sz w:val="28"/>
          <w:szCs w:val="28"/>
          <w:lang w:val="kk-KZ"/>
        </w:rPr>
        <w:t>].</w:t>
      </w:r>
    </w:p>
    <w:p w14:paraId="197C0FF4" w14:textId="27765EC0" w:rsidR="008D7F19" w:rsidRPr="00FD2E26" w:rsidRDefault="008D7F19"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bookmarkStart w:id="24" w:name="z133"/>
      <w:bookmarkEnd w:id="24"/>
      <w:r w:rsidRPr="00FD2E26">
        <w:rPr>
          <w:rFonts w:ascii="Times New Roman" w:eastAsia="Calibri" w:hAnsi="Times New Roman" w:cs="Times New Roman"/>
          <w:sz w:val="28"/>
          <w:szCs w:val="28"/>
          <w:lang w:val="kk-KZ"/>
        </w:rPr>
        <w:t>Елдің аумақтық-кеңістіктік дамуының 2020 жылға дейінгі Болжамдық схемасын әзірлеу [</w:t>
      </w:r>
      <w:r w:rsidR="00921C2A" w:rsidRPr="00FD2E26">
        <w:rPr>
          <w:rFonts w:ascii="Times New Roman" w:eastAsia="Calibri" w:hAnsi="Times New Roman" w:cs="Times New Roman"/>
          <w:sz w:val="28"/>
          <w:szCs w:val="28"/>
          <w:lang w:val="kk-KZ"/>
        </w:rPr>
        <w:t>82</w:t>
      </w:r>
      <w:r w:rsidRPr="00FD2E26">
        <w:rPr>
          <w:rFonts w:ascii="Times New Roman" w:eastAsia="Calibri" w:hAnsi="Times New Roman" w:cs="Times New Roman"/>
          <w:sz w:val="28"/>
          <w:szCs w:val="28"/>
          <w:lang w:val="kk-KZ"/>
        </w:rPr>
        <w:t>] мемлекеттің елдің даму стратегиясындағы салалық тәсілдің дәрменсіздігі фактісін қабылдауының дәлелі болды [</w:t>
      </w:r>
      <w:r w:rsidR="00921C2A" w:rsidRPr="00FD2E26">
        <w:rPr>
          <w:rFonts w:ascii="Times New Roman" w:eastAsia="Calibri" w:hAnsi="Times New Roman" w:cs="Times New Roman"/>
          <w:sz w:val="28"/>
          <w:szCs w:val="28"/>
          <w:lang w:val="kk-KZ"/>
        </w:rPr>
        <w:t>77</w:t>
      </w:r>
      <w:r w:rsidR="00FD2E26" w:rsidRPr="00FD2E26">
        <w:rPr>
          <w:rFonts w:ascii="Times New Roman" w:eastAsia="Calibri" w:hAnsi="Times New Roman" w:cs="Times New Roman"/>
          <w:sz w:val="28"/>
          <w:szCs w:val="28"/>
          <w:lang w:val="kk-KZ"/>
        </w:rPr>
        <w:t xml:space="preserve">, </w:t>
      </w:r>
      <w:r w:rsidR="00E90FDE">
        <w:rPr>
          <w:rFonts w:ascii="Times New Roman" w:eastAsia="Calibri" w:hAnsi="Times New Roman" w:cs="Times New Roman"/>
          <w:sz w:val="28"/>
          <w:szCs w:val="28"/>
          <w:lang w:val="kk-KZ"/>
        </w:rPr>
        <w:t xml:space="preserve">с. </w:t>
      </w:r>
      <w:r w:rsidR="00FD2E26" w:rsidRPr="00FD2E26">
        <w:rPr>
          <w:rFonts w:ascii="Times New Roman" w:eastAsia="Calibri" w:hAnsi="Times New Roman" w:cs="Times New Roman"/>
          <w:sz w:val="28"/>
          <w:szCs w:val="28"/>
          <w:lang w:val="kk-KZ"/>
        </w:rPr>
        <w:t>787-809</w:t>
      </w:r>
      <w:r w:rsidRPr="00FD2E26">
        <w:rPr>
          <w:rFonts w:ascii="Times New Roman" w:eastAsia="Calibri" w:hAnsi="Times New Roman" w:cs="Times New Roman"/>
          <w:sz w:val="28"/>
          <w:szCs w:val="28"/>
          <w:lang w:val="kk-KZ"/>
        </w:rPr>
        <w:t xml:space="preserve">]. </w:t>
      </w:r>
    </w:p>
    <w:p w14:paraId="16E5DE70" w14:textId="74190767"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sidRPr="00FD2E26">
        <w:rPr>
          <w:rFonts w:ascii="Times New Roman" w:eastAsia="Calibri" w:hAnsi="Times New Roman" w:cs="Times New Roman"/>
          <w:sz w:val="28"/>
          <w:szCs w:val="28"/>
          <w:lang w:val="kk-KZ"/>
        </w:rPr>
        <w:t>Жаңа редакцияда қабылданған Елдің 2020 жылға дейінгі аумақтық-кеңістіктік дамуының болжамдық схемасы мемлекеттік жоспарлау жүйесінің басқа құжаттарын іске асыру үшін базалық негіз болып табылады [9</w:t>
      </w:r>
      <w:r w:rsidR="00921C2A" w:rsidRPr="00FD2E26">
        <w:rPr>
          <w:rFonts w:ascii="Times New Roman" w:eastAsia="Calibri" w:hAnsi="Times New Roman" w:cs="Times New Roman"/>
          <w:sz w:val="28"/>
          <w:szCs w:val="28"/>
          <w:lang w:val="kk-KZ"/>
        </w:rPr>
        <w:t>4</w:t>
      </w:r>
      <w:r w:rsidRPr="00FD2E26">
        <w:rPr>
          <w:rFonts w:ascii="Times New Roman" w:eastAsia="Calibri" w:hAnsi="Times New Roman" w:cs="Times New Roman"/>
          <w:sz w:val="28"/>
          <w:szCs w:val="28"/>
          <w:lang w:val="kk-KZ"/>
        </w:rPr>
        <w:t>]. Бүгінгі таңда бұл өңірлік дамудың негізгі ағымдағы және ұзақ мерзімді бағыттары, бар проблемалары, резервтер мен мүмкіндіктері бойынша деректердің ең өзекті көзі болып табылады. Болжамды схеманың мақсаты – әрбір өңірдің әлеуметтік-экономикалық әлеуетін тиімді пайдалану негізінде өңірлердің тұрақты дамуы үшін жағдай жасау [</w:t>
      </w:r>
      <w:r w:rsidR="00921C2A" w:rsidRPr="00FD2E26">
        <w:rPr>
          <w:rFonts w:ascii="Times New Roman" w:eastAsia="Calibri" w:hAnsi="Times New Roman" w:cs="Times New Roman"/>
          <w:sz w:val="28"/>
          <w:szCs w:val="28"/>
          <w:lang w:val="kk-KZ"/>
        </w:rPr>
        <w:t>82</w:t>
      </w:r>
      <w:r w:rsidRPr="00FD2E26">
        <w:rPr>
          <w:rFonts w:ascii="Times New Roman" w:eastAsia="Calibri" w:hAnsi="Times New Roman" w:cs="Times New Roman"/>
          <w:sz w:val="28"/>
          <w:szCs w:val="28"/>
          <w:lang w:val="kk-KZ"/>
        </w:rPr>
        <w:t xml:space="preserve">].Оны әзірлеумен Қазақстан Республикасының Өңірлік саясаты </w:t>
      </w:r>
      <w:r w:rsidRPr="008D7F19">
        <w:rPr>
          <w:rFonts w:ascii="Times New Roman" w:eastAsia="Calibri" w:hAnsi="Times New Roman" w:cs="Times New Roman"/>
          <w:color w:val="000000"/>
          <w:sz w:val="28"/>
          <w:szCs w:val="28"/>
          <w:lang w:val="kk-KZ"/>
        </w:rPr>
        <w:t>өзінің дамуының жаңа кезеңіне өтті. Экономиканы кеңістіктік ұйымдастырудың неғұрлым бәсекеге қабілетті нысаны ретінде агломерацияларға ерекше назар аударылатын кеңістіктік даму бірінші кезектегі басымдыққа ие болды.</w:t>
      </w:r>
    </w:p>
    <w:p w14:paraId="0B932E3B" w14:textId="60BEFA81" w:rsidR="008D7F19" w:rsidRPr="00FD2E26" w:rsidRDefault="008D7F19"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8D7F19">
        <w:rPr>
          <w:rFonts w:ascii="Times New Roman" w:eastAsia="Calibri" w:hAnsi="Times New Roman" w:cs="Times New Roman"/>
          <w:color w:val="000000"/>
          <w:sz w:val="28"/>
          <w:szCs w:val="28"/>
          <w:lang w:val="kk-KZ"/>
        </w:rPr>
        <w:t>Осыған қарамастан, Болжамды схеманың бірқатар кемшіліктері бар, олардың бірі мақсатқа сәйкес келмейтін нысаналы индикаторларды таңдау болып табылады, алға қойылған міндеттер негізінде оларға қол жеткізу мүмкін емес, мысалы [</w:t>
      </w:r>
      <w:r w:rsidR="00FD2E26" w:rsidRPr="00FD2E26">
        <w:rPr>
          <w:rFonts w:ascii="Times New Roman" w:eastAsia="Calibri" w:hAnsi="Times New Roman" w:cs="Times New Roman"/>
          <w:sz w:val="28"/>
          <w:szCs w:val="28"/>
          <w:lang w:val="kk-KZ"/>
        </w:rPr>
        <w:t>77, с. 787-809</w:t>
      </w:r>
      <w:r w:rsidRPr="008D7F19">
        <w:rPr>
          <w:rFonts w:ascii="Times New Roman" w:eastAsia="Calibri" w:hAnsi="Times New Roman" w:cs="Times New Roman"/>
          <w:color w:val="000000"/>
          <w:sz w:val="28"/>
          <w:szCs w:val="28"/>
          <w:lang w:val="kk-KZ"/>
        </w:rPr>
        <w:t xml:space="preserve">]: экономикалық өсу орталықтарын қалыптастыру; халықты қоныстандырудың оңтайлы жүйесін қалыптастыру; өңірлердің бәсекеге қабілетті экономикалық мамандандырылуын дамыту; өңірлік инфрақұрылымды нығайту; халықтың өмір сүру деңгейін арттыру бойынша </w:t>
      </w:r>
      <w:r w:rsidRPr="00FD2E26">
        <w:rPr>
          <w:rFonts w:ascii="Times New Roman" w:eastAsia="Calibri" w:hAnsi="Times New Roman" w:cs="Times New Roman"/>
          <w:sz w:val="28"/>
          <w:szCs w:val="28"/>
          <w:lang w:val="kk-KZ"/>
        </w:rPr>
        <w:t>жағдайлар жасау; экологиялық жағдайды сақтау және жақсарту [</w:t>
      </w:r>
      <w:r w:rsidR="00921C2A" w:rsidRPr="00FD2E26">
        <w:rPr>
          <w:rFonts w:ascii="Times New Roman" w:eastAsia="Calibri" w:hAnsi="Times New Roman" w:cs="Times New Roman"/>
          <w:sz w:val="28"/>
          <w:szCs w:val="28"/>
          <w:lang w:val="kk-KZ"/>
        </w:rPr>
        <w:t>82</w:t>
      </w:r>
      <w:r w:rsidRPr="00FD2E26">
        <w:rPr>
          <w:rFonts w:ascii="Times New Roman" w:eastAsia="Calibri" w:hAnsi="Times New Roman" w:cs="Times New Roman"/>
          <w:sz w:val="28"/>
          <w:szCs w:val="28"/>
          <w:lang w:val="kk-KZ"/>
        </w:rPr>
        <w:t>].</w:t>
      </w:r>
    </w:p>
    <w:p w14:paraId="2861421C" w14:textId="0496B5E9"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sidRPr="00FD2E26">
        <w:rPr>
          <w:rFonts w:ascii="Times New Roman" w:eastAsia="Calibri" w:hAnsi="Times New Roman" w:cs="Times New Roman"/>
          <w:sz w:val="28"/>
          <w:szCs w:val="28"/>
          <w:lang w:val="kk-KZ"/>
        </w:rPr>
        <w:t xml:space="preserve">Бұл нысаналы индикаторларға мемлекеттік органдардың қызметіне қарамастан қол жеткізілуіне әкеледі. Бұл кеңістіктік дамуға бағытталған </w:t>
      </w:r>
      <w:r w:rsidRPr="008D7F19">
        <w:rPr>
          <w:rFonts w:ascii="Times New Roman" w:eastAsia="Calibri" w:hAnsi="Times New Roman" w:cs="Times New Roman"/>
          <w:color w:val="000000"/>
          <w:sz w:val="28"/>
          <w:szCs w:val="28"/>
          <w:lang w:val="kk-KZ"/>
        </w:rPr>
        <w:t>бағдарламаларға ғана емес, сондай-ақ Қазақстанда қабылданатын басқа да бағдарламалардың көпшілігіне тән [</w:t>
      </w:r>
      <w:r w:rsidR="00FD2E26" w:rsidRPr="00FD2E26">
        <w:rPr>
          <w:rFonts w:ascii="Times New Roman" w:eastAsia="Calibri" w:hAnsi="Times New Roman" w:cs="Times New Roman"/>
          <w:sz w:val="28"/>
          <w:szCs w:val="28"/>
          <w:lang w:val="kk-KZ"/>
        </w:rPr>
        <w:t xml:space="preserve">77, </w:t>
      </w:r>
      <w:r w:rsidR="00E90FDE">
        <w:rPr>
          <w:rFonts w:ascii="Times New Roman" w:eastAsia="Calibri" w:hAnsi="Times New Roman" w:cs="Times New Roman"/>
          <w:sz w:val="28"/>
          <w:szCs w:val="28"/>
          <w:lang w:val="kk-KZ"/>
        </w:rPr>
        <w:t xml:space="preserve">с. </w:t>
      </w:r>
      <w:r w:rsidR="00FD2E26" w:rsidRPr="00FD2E26">
        <w:rPr>
          <w:rFonts w:ascii="Times New Roman" w:eastAsia="Calibri" w:hAnsi="Times New Roman" w:cs="Times New Roman"/>
          <w:sz w:val="28"/>
          <w:szCs w:val="28"/>
          <w:lang w:val="kk-KZ"/>
        </w:rPr>
        <w:t>787-809</w:t>
      </w:r>
      <w:r w:rsidRPr="008D7F19">
        <w:rPr>
          <w:rFonts w:ascii="Times New Roman" w:eastAsia="Calibri" w:hAnsi="Times New Roman" w:cs="Times New Roman"/>
          <w:color w:val="000000"/>
          <w:sz w:val="28"/>
          <w:szCs w:val="28"/>
          <w:lang w:val="kk-KZ"/>
        </w:rPr>
        <w:t>].</w:t>
      </w:r>
    </w:p>
    <w:p w14:paraId="3631FA40" w14:textId="77777777"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sidRPr="008D7F19">
        <w:rPr>
          <w:rFonts w:ascii="Times New Roman" w:eastAsia="Calibri" w:hAnsi="Times New Roman" w:cs="Times New Roman"/>
          <w:color w:val="000000"/>
          <w:sz w:val="28"/>
          <w:szCs w:val="28"/>
          <w:lang w:val="kk-KZ"/>
        </w:rPr>
        <w:t>Болжамды схема негізінде 2011 жылы Үкімет «Өңірлерді дамыту» бағдарламасын қабылдады, оның шеңберінде өңірлердің өзекті әлеуметтік-экономикалық проблемаларын шешу көзделген. Бұл бағдарлама Елдің 2020 жылға дейінгі аумақтық-кеңістіктік дамуының болжамды схемасын; Қазақстан Республикасы Президентінің 2011 және 2012 жылдардағы Қазақстан халқына Жолдауларын іске асыру шеңберінде әзірленді.</w:t>
      </w:r>
    </w:p>
    <w:p w14:paraId="365A2711" w14:textId="787CFCC7" w:rsidR="008D7F19" w:rsidRPr="00FD2E26" w:rsidRDefault="008D7F19"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8D7F19">
        <w:rPr>
          <w:rFonts w:ascii="Times New Roman" w:eastAsia="Calibri" w:hAnsi="Times New Roman" w:cs="Times New Roman"/>
          <w:color w:val="000000"/>
          <w:sz w:val="28"/>
          <w:szCs w:val="28"/>
          <w:lang w:val="kk-KZ"/>
        </w:rPr>
        <w:t xml:space="preserve">Осы бағдарламаны  2 кезеңде жүзеге асыру көзделді: 1-кезең – 2011 және 2012 жылдар (пилоттық), 2-кезең – 2013-2020 жылдар. Бағдарламаның іс-шаралары мен жобалары жаңа жұмыс орындарын құру арқылы жұмыспен </w:t>
      </w:r>
      <w:r w:rsidRPr="00FD2E26">
        <w:rPr>
          <w:rFonts w:ascii="Times New Roman" w:eastAsia="Calibri" w:hAnsi="Times New Roman" w:cs="Times New Roman"/>
          <w:sz w:val="28"/>
          <w:szCs w:val="28"/>
          <w:lang w:val="kk-KZ"/>
        </w:rPr>
        <w:t>қамтуды арттыруға, экономиканың барлық дерлік салаларында заманауи инновациялық технологияларды енгізуге, өңірлерде әлеуметтік-рекреациялық сала объектілерін, оның ішінде білім беру, денсаулық сақтау, спорт, саябақ аймақтарын салу мен реконструкциялауға және т.б. бағытталған [</w:t>
      </w:r>
      <w:r w:rsidR="00921C2A" w:rsidRPr="00FD2E26">
        <w:rPr>
          <w:rFonts w:ascii="Times New Roman" w:eastAsia="Calibri" w:hAnsi="Times New Roman" w:cs="Times New Roman"/>
          <w:sz w:val="28"/>
          <w:szCs w:val="28"/>
          <w:lang w:val="kk-KZ"/>
        </w:rPr>
        <w:t>8</w:t>
      </w:r>
      <w:r w:rsidRPr="00FD2E26">
        <w:rPr>
          <w:rFonts w:ascii="Times New Roman" w:eastAsia="Calibri" w:hAnsi="Times New Roman" w:cs="Times New Roman"/>
          <w:sz w:val="28"/>
          <w:szCs w:val="28"/>
          <w:lang w:val="kk-KZ"/>
        </w:rPr>
        <w:t xml:space="preserve">3]. Бағдарламаның міндеттері ретінде мыналар анықталды: </w:t>
      </w:r>
    </w:p>
    <w:p w14:paraId="3B998B65" w14:textId="77777777"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sidRPr="008D7F19">
        <w:rPr>
          <w:rFonts w:ascii="Times New Roman" w:eastAsia="Calibri" w:hAnsi="Times New Roman" w:cs="Times New Roman"/>
          <w:color w:val="000000"/>
          <w:sz w:val="28"/>
          <w:szCs w:val="28"/>
          <w:lang w:val="kk-KZ"/>
        </w:rPr>
        <w:t>1. Өңірлердің әлеуметтік-экономикалық дамуын шектейтін жүйелі проблемалар мен факторларды анықтау және оларды жою үшін жергілікті атқарушы органдардың тиімді іс-әрекет механизмін әзірлеу.</w:t>
      </w:r>
    </w:p>
    <w:p w14:paraId="0C8581D4" w14:textId="77777777"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sidRPr="008D7F19">
        <w:rPr>
          <w:rFonts w:ascii="Times New Roman" w:eastAsia="Calibri" w:hAnsi="Times New Roman" w:cs="Times New Roman"/>
          <w:color w:val="000000"/>
          <w:sz w:val="28"/>
          <w:szCs w:val="28"/>
          <w:lang w:val="kk-KZ"/>
        </w:rPr>
        <w:t>2. Астана, Алматы, Шымкент, Ақтөбе және Ақтау қалаларында орталықтары бар агломерацияларды басым түрде дамыту арқылы өңірлік және әлемдік нарықтармен интеграцияланған экономикалық өсудің ұзақ мерзімді орталықтарын қалыптастыру.</w:t>
      </w:r>
    </w:p>
    <w:p w14:paraId="78D25736" w14:textId="77777777"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sidRPr="008D7F19">
        <w:rPr>
          <w:rFonts w:ascii="Times New Roman" w:eastAsia="Calibri" w:hAnsi="Times New Roman" w:cs="Times New Roman"/>
          <w:color w:val="000000"/>
          <w:sz w:val="28"/>
          <w:szCs w:val="28"/>
          <w:lang w:val="kk-KZ"/>
        </w:rPr>
        <w:t>3. Ауылдық аумақтарды дамыту.</w:t>
      </w:r>
    </w:p>
    <w:p w14:paraId="3868B179" w14:textId="77777777"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sidRPr="008D7F19">
        <w:rPr>
          <w:rFonts w:ascii="Times New Roman" w:eastAsia="Calibri" w:hAnsi="Times New Roman" w:cs="Times New Roman"/>
          <w:color w:val="000000"/>
          <w:sz w:val="28"/>
          <w:szCs w:val="28"/>
          <w:lang w:val="kk-KZ"/>
        </w:rPr>
        <w:t>4. Өңірлерді олардың бәсекеге қабілеттілігін арттыру және экономикалық әлеуетті ұтымды кеңістіктік ұйымдастыру және халықты қоныстандыру үшін қаржылық қолдау.</w:t>
      </w:r>
    </w:p>
    <w:p w14:paraId="236D365E" w14:textId="7CFBE92E"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sidRPr="008D7F19">
        <w:rPr>
          <w:rFonts w:ascii="Times New Roman" w:eastAsia="Calibri" w:hAnsi="Times New Roman" w:cs="Times New Roman"/>
          <w:color w:val="000000"/>
          <w:sz w:val="28"/>
          <w:szCs w:val="28"/>
          <w:lang w:val="kk-KZ"/>
        </w:rPr>
        <w:t>Жоғарыда аталған міндеттерге қол жеткізу үшін 11 нысаналы индикатор анықталды. Аталған көрсеткіштерге ішінара қол жеткізілді деп айту қажет, өйткені «Өңірлерді дамытудың 2020 жылға дейінгі бағдарламасын бекіту туралы» Қазақстан Республикасы Үкіметінің 2014 жылғы 28 маусымдағы №728 қаулысымен бағдарламаның күші жойылды [</w:t>
      </w:r>
      <w:r w:rsidR="00921C2A" w:rsidRPr="00921C2A">
        <w:rPr>
          <w:rFonts w:ascii="Times New Roman" w:eastAsia="Calibri" w:hAnsi="Times New Roman" w:cs="Times New Roman"/>
          <w:color w:val="000000"/>
          <w:sz w:val="28"/>
          <w:szCs w:val="28"/>
          <w:lang w:val="kk-KZ"/>
        </w:rPr>
        <w:t>85</w:t>
      </w:r>
      <w:r w:rsidRPr="008D7F19">
        <w:rPr>
          <w:rFonts w:ascii="Times New Roman" w:eastAsia="Calibri" w:hAnsi="Times New Roman" w:cs="Times New Roman"/>
          <w:color w:val="000000"/>
          <w:sz w:val="28"/>
          <w:szCs w:val="28"/>
          <w:lang w:val="kk-KZ"/>
        </w:rPr>
        <w:t>].</w:t>
      </w:r>
    </w:p>
    <w:p w14:paraId="2FCB6B99" w14:textId="76C9AE4B"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sidRPr="008D7F19">
        <w:rPr>
          <w:rFonts w:ascii="Times New Roman" w:eastAsia="Calibri" w:hAnsi="Times New Roman" w:cs="Times New Roman"/>
          <w:color w:val="000000"/>
          <w:sz w:val="28"/>
          <w:szCs w:val="28"/>
          <w:lang w:val="kk-KZ"/>
        </w:rPr>
        <w:t>Жүргізіліп жатқан әкімшілік реформа мен мемлекеттік жоспарлау реформасына сәйкес және ел деңгейінде, атап айтқанда өңірде стратегиялық, экономикалық және бюджеттік жоспарлаудың нақты өзара байланысын орнату мақсатында 2011 жылғы қаңтардан бастап өңірлерде аумақтарды дамытудың бес жылдық бағдарламалары енгізілді [92]. Олар негізгі әлеуметтік-экономикалық проблемаларды шешуге, халықтың өмір сүру деңгейі мен жұмыспен қамтылуын арттыруға, өңірлердің өндірістік, еңбек және зияткерлік әлеуетін нығайтуға бағытталған [9</w:t>
      </w:r>
      <w:r w:rsidR="00921C2A" w:rsidRPr="00921C2A">
        <w:rPr>
          <w:rFonts w:ascii="Times New Roman" w:eastAsia="Calibri" w:hAnsi="Times New Roman" w:cs="Times New Roman"/>
          <w:color w:val="000000"/>
          <w:sz w:val="28"/>
          <w:szCs w:val="28"/>
          <w:lang w:val="kk-KZ"/>
        </w:rPr>
        <w:t>3</w:t>
      </w:r>
      <w:r w:rsidR="00E90FDE">
        <w:rPr>
          <w:rFonts w:ascii="Times New Roman" w:eastAsia="Calibri" w:hAnsi="Times New Roman" w:cs="Times New Roman"/>
          <w:color w:val="000000"/>
          <w:sz w:val="28"/>
          <w:szCs w:val="28"/>
          <w:lang w:val="kk-KZ"/>
        </w:rPr>
        <w:t>, с. 3-86</w:t>
      </w:r>
      <w:r w:rsidRPr="008D7F19">
        <w:rPr>
          <w:rFonts w:ascii="Times New Roman" w:eastAsia="Calibri" w:hAnsi="Times New Roman" w:cs="Times New Roman"/>
          <w:color w:val="000000"/>
          <w:sz w:val="28"/>
          <w:szCs w:val="28"/>
          <w:lang w:val="kk-KZ"/>
        </w:rPr>
        <w:t>].</w:t>
      </w:r>
    </w:p>
    <w:p w14:paraId="29EB8FF2" w14:textId="672D7C59" w:rsidR="008D7F19" w:rsidRDefault="008D7F19" w:rsidP="00F65928">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sidRPr="008D7F19">
        <w:rPr>
          <w:rFonts w:ascii="Times New Roman" w:eastAsia="Calibri" w:hAnsi="Times New Roman" w:cs="Times New Roman"/>
          <w:color w:val="000000"/>
          <w:sz w:val="28"/>
          <w:szCs w:val="28"/>
          <w:lang w:val="kk-KZ"/>
        </w:rPr>
        <w:t>Қазақстанның өңірлік саясатын оңтайландыру жөніндегі маңызды шаралардың бірі ретінде «Қазақстан Республикасының Мемлекеттік басқару жүйесін одан әрі жетілдіру туралы» Қазақстан Республикасы Президентінің 2013 жылғы 16 қаңтардағы №466 Қаулысымен [95] өңірлік дамудың арнайы министрлігі құрылды</w:t>
      </w:r>
      <w:r w:rsidR="00C912F7">
        <w:rPr>
          <w:rFonts w:ascii="Times New Roman" w:eastAsia="Calibri" w:hAnsi="Times New Roman" w:cs="Times New Roman"/>
          <w:color w:val="000000"/>
          <w:sz w:val="28"/>
          <w:szCs w:val="28"/>
          <w:lang w:val="kk-KZ"/>
        </w:rPr>
        <w:t xml:space="preserve"> </w:t>
      </w:r>
      <w:r w:rsidR="00C912F7" w:rsidRPr="00B64ABE">
        <w:rPr>
          <w:rFonts w:ascii="Times New Roman" w:eastAsia="Calibri" w:hAnsi="Times New Roman" w:cs="Times New Roman"/>
          <w:sz w:val="28"/>
          <w:szCs w:val="28"/>
          <w:lang w:val="kk-KZ"/>
        </w:rPr>
        <w:t>[96],</w:t>
      </w:r>
      <w:r w:rsidRPr="00B64ABE">
        <w:rPr>
          <w:rFonts w:ascii="Times New Roman" w:eastAsia="Calibri" w:hAnsi="Times New Roman" w:cs="Times New Roman"/>
          <w:sz w:val="28"/>
          <w:szCs w:val="28"/>
          <w:lang w:val="kk-KZ"/>
        </w:rPr>
        <w:t xml:space="preserve"> </w:t>
      </w:r>
      <w:r w:rsidRPr="008D7F19">
        <w:rPr>
          <w:rFonts w:ascii="Times New Roman" w:eastAsia="Calibri" w:hAnsi="Times New Roman" w:cs="Times New Roman"/>
          <w:color w:val="000000"/>
          <w:sz w:val="28"/>
          <w:szCs w:val="28"/>
          <w:lang w:val="kk-KZ"/>
        </w:rPr>
        <w:t xml:space="preserve">оның міндеттеріне мыналар жатқызылды: </w:t>
      </w:r>
    </w:p>
    <w:p w14:paraId="4CFDF5B4" w14:textId="027A68C7" w:rsidR="008D7F19" w:rsidRPr="008D7F19" w:rsidRDefault="007B563C" w:rsidP="00F65928">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Pr>
          <w:rFonts w:ascii="Times New Roman" w:eastAsia="Calibri" w:hAnsi="Times New Roman" w:cs="Times New Roman"/>
          <w:color w:val="000000"/>
          <w:sz w:val="28"/>
          <w:szCs w:val="28"/>
          <w:lang w:val="kk-KZ"/>
        </w:rPr>
        <w:t>–</w:t>
      </w:r>
      <w:r w:rsidR="008D7F19" w:rsidRPr="008D7F19">
        <w:rPr>
          <w:rFonts w:ascii="Times New Roman" w:eastAsia="Calibri" w:hAnsi="Times New Roman" w:cs="Times New Roman"/>
          <w:color w:val="000000"/>
          <w:sz w:val="28"/>
          <w:szCs w:val="28"/>
          <w:lang w:val="kk-KZ"/>
        </w:rPr>
        <w:t xml:space="preserve"> келесі салалардағы мемлекеттік саясатты қалыптастыру бойынша ұсыныстар әзірлеу:</w:t>
      </w:r>
    </w:p>
    <w:p w14:paraId="45C7DC79" w14:textId="77777777" w:rsidR="008D7F19" w:rsidRPr="008D7F19" w:rsidRDefault="008D7F19" w:rsidP="007B563C">
      <w:pPr>
        <w:widowControl w:val="0"/>
        <w:shd w:val="clear" w:color="auto" w:fill="FFFFFF"/>
        <w:spacing w:after="0" w:line="240" w:lineRule="auto"/>
        <w:ind w:firstLine="851"/>
        <w:jc w:val="both"/>
        <w:rPr>
          <w:rFonts w:ascii="Times New Roman" w:eastAsia="Calibri" w:hAnsi="Times New Roman" w:cs="Times New Roman"/>
          <w:color w:val="000000"/>
          <w:sz w:val="28"/>
          <w:szCs w:val="28"/>
          <w:lang w:val="kk-KZ"/>
        </w:rPr>
      </w:pPr>
      <w:r w:rsidRPr="008D7F19">
        <w:rPr>
          <w:rFonts w:ascii="Times New Roman" w:eastAsia="Calibri" w:hAnsi="Times New Roman" w:cs="Times New Roman"/>
          <w:color w:val="000000"/>
          <w:sz w:val="28"/>
          <w:szCs w:val="28"/>
          <w:lang w:val="kk-KZ"/>
        </w:rPr>
        <w:t>1) өңірлік даму;</w:t>
      </w:r>
    </w:p>
    <w:p w14:paraId="1F61DEE2" w14:textId="77777777" w:rsidR="008D7F19" w:rsidRPr="008D7F19" w:rsidRDefault="008D7F19" w:rsidP="007B563C">
      <w:pPr>
        <w:widowControl w:val="0"/>
        <w:shd w:val="clear" w:color="auto" w:fill="FFFFFF"/>
        <w:spacing w:after="0" w:line="240" w:lineRule="auto"/>
        <w:ind w:firstLine="851"/>
        <w:jc w:val="both"/>
        <w:rPr>
          <w:rFonts w:ascii="Times New Roman" w:eastAsia="Calibri" w:hAnsi="Times New Roman" w:cs="Times New Roman"/>
          <w:color w:val="000000"/>
          <w:sz w:val="28"/>
          <w:szCs w:val="28"/>
          <w:lang w:val="kk-KZ"/>
        </w:rPr>
      </w:pPr>
      <w:r w:rsidRPr="008D7F19">
        <w:rPr>
          <w:rFonts w:ascii="Times New Roman" w:eastAsia="Calibri" w:hAnsi="Times New Roman" w:cs="Times New Roman"/>
          <w:color w:val="000000"/>
          <w:sz w:val="28"/>
          <w:szCs w:val="28"/>
          <w:lang w:val="kk-KZ"/>
        </w:rPr>
        <w:t>2) жергілікті өзін-өзі басқаруды дамыту;</w:t>
      </w:r>
    </w:p>
    <w:p w14:paraId="08B03E2D" w14:textId="77777777" w:rsidR="008D7F19" w:rsidRPr="008D7F19" w:rsidRDefault="008D7F19" w:rsidP="007B563C">
      <w:pPr>
        <w:widowControl w:val="0"/>
        <w:shd w:val="clear" w:color="auto" w:fill="FFFFFF"/>
        <w:spacing w:after="0" w:line="240" w:lineRule="auto"/>
        <w:ind w:firstLine="851"/>
        <w:jc w:val="both"/>
        <w:rPr>
          <w:rFonts w:ascii="Times New Roman" w:eastAsia="Calibri" w:hAnsi="Times New Roman" w:cs="Times New Roman"/>
          <w:color w:val="000000"/>
          <w:sz w:val="28"/>
          <w:szCs w:val="28"/>
          <w:lang w:val="kk-KZ"/>
        </w:rPr>
      </w:pPr>
      <w:r w:rsidRPr="008D7F19">
        <w:rPr>
          <w:rFonts w:ascii="Times New Roman" w:eastAsia="Calibri" w:hAnsi="Times New Roman" w:cs="Times New Roman"/>
          <w:color w:val="000000"/>
          <w:sz w:val="28"/>
          <w:szCs w:val="28"/>
          <w:lang w:val="kk-KZ"/>
        </w:rPr>
        <w:t>3) жеке кәсіпкерлікті дамыту және қолдау;</w:t>
      </w:r>
    </w:p>
    <w:p w14:paraId="6C4DEF0E" w14:textId="77777777" w:rsidR="008D7F19" w:rsidRPr="008D7F19" w:rsidRDefault="008D7F19" w:rsidP="007B563C">
      <w:pPr>
        <w:widowControl w:val="0"/>
        <w:shd w:val="clear" w:color="auto" w:fill="FFFFFF"/>
        <w:spacing w:after="0" w:line="240" w:lineRule="auto"/>
        <w:ind w:firstLine="851"/>
        <w:jc w:val="both"/>
        <w:rPr>
          <w:rFonts w:ascii="Times New Roman" w:eastAsia="Calibri" w:hAnsi="Times New Roman" w:cs="Times New Roman"/>
          <w:color w:val="000000"/>
          <w:sz w:val="28"/>
          <w:szCs w:val="28"/>
          <w:lang w:val="kk-KZ"/>
        </w:rPr>
      </w:pPr>
      <w:r w:rsidRPr="008D7F19">
        <w:rPr>
          <w:rFonts w:ascii="Times New Roman" w:eastAsia="Calibri" w:hAnsi="Times New Roman" w:cs="Times New Roman"/>
          <w:color w:val="000000"/>
          <w:sz w:val="28"/>
          <w:szCs w:val="28"/>
          <w:lang w:val="kk-KZ"/>
        </w:rPr>
        <w:t>4) жер ресурстарын ұтымды және тиімді басқаруды қамтамасыз ету;</w:t>
      </w:r>
    </w:p>
    <w:p w14:paraId="04D8DA76" w14:textId="77777777" w:rsidR="008D7F19" w:rsidRPr="008D7F19" w:rsidRDefault="008D7F19" w:rsidP="007B563C">
      <w:pPr>
        <w:widowControl w:val="0"/>
        <w:shd w:val="clear" w:color="auto" w:fill="FFFFFF"/>
        <w:spacing w:after="0" w:line="240" w:lineRule="auto"/>
        <w:ind w:firstLine="851"/>
        <w:jc w:val="both"/>
        <w:rPr>
          <w:rFonts w:ascii="Times New Roman" w:eastAsia="Calibri" w:hAnsi="Times New Roman" w:cs="Times New Roman"/>
          <w:color w:val="000000"/>
          <w:sz w:val="28"/>
          <w:szCs w:val="28"/>
          <w:lang w:val="kk-KZ"/>
        </w:rPr>
      </w:pPr>
      <w:r w:rsidRPr="008D7F19">
        <w:rPr>
          <w:rFonts w:ascii="Times New Roman" w:eastAsia="Calibri" w:hAnsi="Times New Roman" w:cs="Times New Roman"/>
          <w:color w:val="000000"/>
          <w:sz w:val="28"/>
          <w:szCs w:val="28"/>
          <w:lang w:val="kk-KZ"/>
        </w:rPr>
        <w:t>5) геодезия және картография саласын дамыту;</w:t>
      </w:r>
    </w:p>
    <w:p w14:paraId="0E41836A" w14:textId="77777777" w:rsidR="008D7F19" w:rsidRPr="008D7F19" w:rsidRDefault="008D7F19" w:rsidP="007B563C">
      <w:pPr>
        <w:widowControl w:val="0"/>
        <w:shd w:val="clear" w:color="auto" w:fill="FFFFFF"/>
        <w:spacing w:after="0" w:line="240" w:lineRule="auto"/>
        <w:ind w:firstLine="851"/>
        <w:jc w:val="both"/>
        <w:rPr>
          <w:rFonts w:ascii="Times New Roman" w:eastAsia="Calibri" w:hAnsi="Times New Roman" w:cs="Times New Roman"/>
          <w:color w:val="000000"/>
          <w:sz w:val="28"/>
          <w:szCs w:val="28"/>
          <w:lang w:val="kk-KZ"/>
        </w:rPr>
      </w:pPr>
      <w:r w:rsidRPr="008D7F19">
        <w:rPr>
          <w:rFonts w:ascii="Times New Roman" w:eastAsia="Calibri" w:hAnsi="Times New Roman" w:cs="Times New Roman"/>
          <w:color w:val="000000"/>
          <w:sz w:val="28"/>
          <w:szCs w:val="28"/>
          <w:lang w:val="kk-KZ"/>
        </w:rPr>
        <w:t>6) сәулет, қала құрылысы және құрылыс қызметін, тұрғын үй-коммуналдық саланы дамыту.</w:t>
      </w:r>
    </w:p>
    <w:p w14:paraId="025B22DF" w14:textId="2D1259D5"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sidRPr="008D7F19">
        <w:rPr>
          <w:rFonts w:ascii="Times New Roman" w:eastAsia="Calibri" w:hAnsi="Times New Roman" w:cs="Times New Roman"/>
          <w:color w:val="000000"/>
          <w:sz w:val="28"/>
          <w:szCs w:val="28"/>
          <w:lang w:val="kk-KZ"/>
        </w:rPr>
        <w:t>Алайда, «Қазақстан Республикасының Мемлекеттік басқару жүйесін реформалау туралы» Қазақстан Республикасы Президентінің 2014 жылғы 6 тамыздағы №875 Жарлығымен [97] орталық мемлекеттік органдар функцияларының қайталанымын жою мақсатында министрліктер саны 17-ден 12-ге дейін қысқартылды және, өз кезегінде, Аймақтық даму министрлігі Ұлттық экономика министрлігіне атқарымдарын табыстау арқ</w:t>
      </w:r>
      <w:r w:rsidR="00B24F5E">
        <w:rPr>
          <w:rFonts w:ascii="Times New Roman" w:eastAsia="Calibri" w:hAnsi="Times New Roman" w:cs="Times New Roman"/>
          <w:color w:val="000000"/>
          <w:sz w:val="28"/>
          <w:szCs w:val="28"/>
          <w:lang w:val="kk-KZ"/>
        </w:rPr>
        <w:t>ы</w:t>
      </w:r>
      <w:r w:rsidRPr="008D7F19">
        <w:rPr>
          <w:rFonts w:ascii="Times New Roman" w:eastAsia="Calibri" w:hAnsi="Times New Roman" w:cs="Times New Roman"/>
          <w:color w:val="000000"/>
          <w:sz w:val="28"/>
          <w:szCs w:val="28"/>
          <w:lang w:val="kk-KZ"/>
        </w:rPr>
        <w:t>ла таратылды.</w:t>
      </w:r>
    </w:p>
    <w:p w14:paraId="7D5582AD" w14:textId="77777777"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sidRPr="008D7F19">
        <w:rPr>
          <w:rFonts w:ascii="Times New Roman" w:eastAsia="Calibri" w:hAnsi="Times New Roman" w:cs="Times New Roman"/>
          <w:color w:val="000000"/>
          <w:sz w:val="28"/>
          <w:szCs w:val="28"/>
          <w:lang w:val="kk-KZ"/>
        </w:rPr>
        <w:t xml:space="preserve">2015 жылы Ұлттық экономика министрлігі әзірлеуші болып табылатын «Өңірлерді дамытудың 2020 жылға дейінгі бағдарламасы» жұмыс істей бастады. Ол халықтың өмір сүру сапасын арттыру үшін өңірлердің мықты жақтарын дамытуға негізделген </w:t>
      </w:r>
      <w:bookmarkStart w:id="25" w:name="_Hlk158113136"/>
      <w:r w:rsidRPr="008D7F19">
        <w:rPr>
          <w:rFonts w:ascii="Times New Roman" w:eastAsia="Calibri" w:hAnsi="Times New Roman" w:cs="Times New Roman"/>
          <w:color w:val="000000"/>
          <w:sz w:val="28"/>
          <w:szCs w:val="28"/>
          <w:lang w:val="kk-KZ"/>
        </w:rPr>
        <w:t>Халықаралық экономикалық ынтымақтастық пен даму ұйымының (ЭЫДҰ)</w:t>
      </w:r>
      <w:bookmarkEnd w:id="25"/>
      <w:r w:rsidRPr="008D7F19">
        <w:rPr>
          <w:rFonts w:ascii="Times New Roman" w:eastAsia="Calibri" w:hAnsi="Times New Roman" w:cs="Times New Roman"/>
          <w:color w:val="000000"/>
          <w:sz w:val="28"/>
          <w:szCs w:val="28"/>
          <w:lang w:val="kk-KZ"/>
        </w:rPr>
        <w:t xml:space="preserve"> тәжірибесін негізге алған [98].</w:t>
      </w:r>
    </w:p>
    <w:p w14:paraId="5483137F" w14:textId="18EFABC5" w:rsidR="008D7F19" w:rsidRPr="008D7F19" w:rsidRDefault="00B24F5E" w:rsidP="00F65928">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Pr>
          <w:rFonts w:ascii="Times New Roman" w:eastAsia="Calibri" w:hAnsi="Times New Roman" w:cs="Times New Roman"/>
          <w:color w:val="000000"/>
          <w:sz w:val="28"/>
          <w:szCs w:val="28"/>
          <w:lang w:val="kk-KZ"/>
        </w:rPr>
        <w:t>Аясы т</w:t>
      </w:r>
      <w:r w:rsidR="008D7F19" w:rsidRPr="008D7F19">
        <w:rPr>
          <w:rFonts w:ascii="Times New Roman" w:eastAsia="Calibri" w:hAnsi="Times New Roman" w:cs="Times New Roman"/>
          <w:color w:val="000000"/>
          <w:sz w:val="28"/>
          <w:szCs w:val="28"/>
          <w:lang w:val="kk-KZ"/>
        </w:rPr>
        <w:t>ар ведомстволық көзқарасты ұстана отырып, жоғарыда қаралған бағдарламалық құжаттар Елдің 2020 жылға дейінгі аумақтық-кеңістіктік дамуының болжамды схемасында тұжырымдалған мемлекеттік өңірлік саясаттың басымдықтарына жеткіліксіз бағытталғанын айа кеткен жөн. Сонымен қатар, қолданыстағы бағдарламалық құжаттарды сынап талдау оларда қарастырылған институционалдық және әкімшілік ресурстар іс жүзінде бір- бірімен жеткілікті түрде үйлестірілмегенін және көбінесе бір-бірін қайталайтынын анықтады.</w:t>
      </w:r>
    </w:p>
    <w:p w14:paraId="7E0131C8" w14:textId="29A3B82D"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sidRPr="008D7F19">
        <w:rPr>
          <w:rFonts w:ascii="Times New Roman" w:eastAsia="Calibri" w:hAnsi="Times New Roman" w:cs="Times New Roman"/>
          <w:color w:val="000000"/>
          <w:sz w:val="28"/>
          <w:szCs w:val="28"/>
          <w:lang w:val="kk-KZ"/>
        </w:rPr>
        <w:t xml:space="preserve">«Қазақстан-2050» Стратегиясында [99] Президент барлық өңірлер бір-бірімен ажырамас байланыста жұмыс істеуі тиіс екенін атап өтті. Өңірлер мен шағын қалаларды дамытуға бағытталған барлық мемлекеттік және салалық бағдарламаларды үндестіру, әсіресе жұмыспен қамту және көші-қон саласындағы </w:t>
      </w:r>
      <w:r w:rsidRPr="00E90FDE">
        <w:rPr>
          <w:rFonts w:ascii="Times New Roman" w:eastAsia="Calibri" w:hAnsi="Times New Roman" w:cs="Times New Roman"/>
          <w:color w:val="000000" w:themeColor="text1"/>
          <w:sz w:val="28"/>
          <w:szCs w:val="28"/>
          <w:lang w:val="kk-KZ"/>
        </w:rPr>
        <w:t>теңгерімсіздіктерді еңсеруге, халықтың өмір сүру жағдайларын жақсартуға назар аудару қажет болды [9</w:t>
      </w:r>
      <w:r w:rsidR="00921C2A" w:rsidRPr="00E90FDE">
        <w:rPr>
          <w:rFonts w:ascii="Times New Roman" w:eastAsia="Calibri" w:hAnsi="Times New Roman" w:cs="Times New Roman"/>
          <w:color w:val="000000" w:themeColor="text1"/>
          <w:sz w:val="28"/>
          <w:szCs w:val="28"/>
          <w:lang w:val="kk-KZ"/>
        </w:rPr>
        <w:t>3</w:t>
      </w:r>
      <w:r w:rsidR="00D04647" w:rsidRPr="00E90FDE">
        <w:rPr>
          <w:rFonts w:ascii="Times New Roman" w:eastAsia="Calibri" w:hAnsi="Times New Roman" w:cs="Times New Roman"/>
          <w:color w:val="000000" w:themeColor="text1"/>
          <w:sz w:val="28"/>
          <w:szCs w:val="28"/>
          <w:lang w:val="kk-KZ"/>
        </w:rPr>
        <w:t xml:space="preserve">, </w:t>
      </w:r>
      <w:r w:rsidR="00E90FDE" w:rsidRPr="00E90FDE">
        <w:rPr>
          <w:rFonts w:ascii="Times New Roman" w:eastAsia="Calibri" w:hAnsi="Times New Roman" w:cs="Times New Roman"/>
          <w:color w:val="000000" w:themeColor="text1"/>
          <w:sz w:val="28"/>
          <w:szCs w:val="28"/>
          <w:lang w:val="kk-KZ"/>
        </w:rPr>
        <w:t xml:space="preserve">с. </w:t>
      </w:r>
      <w:r w:rsidR="000D2D5B" w:rsidRPr="00E90FDE">
        <w:rPr>
          <w:rFonts w:ascii="Times New Roman" w:eastAsia="Calibri" w:hAnsi="Times New Roman" w:cs="Times New Roman"/>
          <w:color w:val="000000" w:themeColor="text1"/>
          <w:sz w:val="28"/>
          <w:szCs w:val="28"/>
          <w:lang w:val="kk-KZ"/>
        </w:rPr>
        <w:t>383</w:t>
      </w:r>
      <w:r w:rsidRPr="00E90FDE">
        <w:rPr>
          <w:rFonts w:ascii="Times New Roman" w:eastAsia="Calibri" w:hAnsi="Times New Roman" w:cs="Times New Roman"/>
          <w:color w:val="000000" w:themeColor="text1"/>
          <w:sz w:val="28"/>
          <w:szCs w:val="28"/>
          <w:lang w:val="kk-KZ"/>
        </w:rPr>
        <w:t>].</w:t>
      </w:r>
      <w:r w:rsidR="007B563C" w:rsidRPr="00E90FDE">
        <w:rPr>
          <w:rFonts w:ascii="Times New Roman" w:eastAsia="Calibri" w:hAnsi="Times New Roman" w:cs="Times New Roman"/>
          <w:color w:val="000000" w:themeColor="text1"/>
          <w:sz w:val="28"/>
          <w:szCs w:val="28"/>
          <w:lang w:val="kk-KZ"/>
        </w:rPr>
        <w:t xml:space="preserve"> </w:t>
      </w:r>
      <w:r w:rsidRPr="00E90FDE">
        <w:rPr>
          <w:rFonts w:ascii="Times New Roman" w:eastAsia="Calibri" w:hAnsi="Times New Roman" w:cs="Times New Roman"/>
          <w:color w:val="000000" w:themeColor="text1"/>
          <w:sz w:val="28"/>
          <w:szCs w:val="28"/>
          <w:lang w:val="kk-KZ"/>
        </w:rPr>
        <w:t xml:space="preserve">Осыған байланысты Үкімет өңірлік бағдарламаларды түзетіп, толықтырды және 2014 </w:t>
      </w:r>
      <w:r w:rsidRPr="008D7F19">
        <w:rPr>
          <w:rFonts w:ascii="Times New Roman" w:eastAsia="Calibri" w:hAnsi="Times New Roman" w:cs="Times New Roman"/>
          <w:color w:val="000000"/>
          <w:sz w:val="28"/>
          <w:szCs w:val="28"/>
          <w:lang w:val="kk-KZ"/>
        </w:rPr>
        <w:t>жылғы маусымда бұрын қолданыста болған бағдарламалық құжаттарды біріктірген Өңірлерді дамытудың 2020 жылға дейінгі бірыңғай бағдарламасын («Өңірлерді дамыту», «Моноқалаларды дамытудың 2012-2020 жылдарға арналған бағдарламалары», «Тұрғын үй-коммуналдық шаруашылығын жаңғыртудың 2011-2020 жылдарға арналған бағдарламасы», «2011-2020 жылдарға арналған «Ақ бұлақ» бағдарламасы») бекітті. Яғни, осы құжаттармен бірге бағдарлама Өңірлерді дамытудың 2020 жылға дейінгі бірыңғай мемлекеттік саясатын іске асырады.</w:t>
      </w:r>
    </w:p>
    <w:p w14:paraId="3A125688" w14:textId="74C07E07"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sidRPr="008D7F19">
        <w:rPr>
          <w:rFonts w:ascii="Times New Roman" w:eastAsia="Calibri" w:hAnsi="Times New Roman" w:cs="Times New Roman"/>
          <w:color w:val="000000"/>
          <w:sz w:val="28"/>
          <w:szCs w:val="28"/>
          <w:lang w:val="kk-KZ"/>
        </w:rPr>
        <w:t>Бағдарлама елдің ұтымды аумақтық ұйымын қалыптастыру, экономикалық өсу орталықтарында халық пен капиталдың шоғырлануын ынталандыру арқылы өңірлердің әлеуметтік-экономикалық әлеуетін дамыту үшін жағдайлар жасауға бағытталған және мынадай міндеттерді атқарды: әрбір макроөңір үшін инвестициялық басымдықтарды айқындау; елдің аумақтық дамуын жетілдіру; инженерлік инфрақұрылымды және тұрғын үй-коммуналдық шаруашылықты жаңғырту; халықты сапалы ауызсумен және су бұру қызметтерімен ұтымды қамтамасыз ету [</w:t>
      </w:r>
      <w:r w:rsidR="00921C2A" w:rsidRPr="00921C2A">
        <w:rPr>
          <w:rFonts w:ascii="Times New Roman" w:eastAsia="Calibri" w:hAnsi="Times New Roman" w:cs="Times New Roman"/>
          <w:color w:val="000000"/>
          <w:sz w:val="28"/>
          <w:szCs w:val="28"/>
          <w:lang w:val="kk-KZ"/>
        </w:rPr>
        <w:t>85</w:t>
      </w:r>
      <w:r w:rsidRPr="008D7F19">
        <w:rPr>
          <w:rFonts w:ascii="Times New Roman" w:eastAsia="Calibri" w:hAnsi="Times New Roman" w:cs="Times New Roman"/>
          <w:color w:val="000000"/>
          <w:sz w:val="28"/>
          <w:szCs w:val="28"/>
          <w:lang w:val="kk-KZ"/>
        </w:rPr>
        <w:t>].</w:t>
      </w:r>
      <w:r w:rsidR="00B24F5E">
        <w:rPr>
          <w:rFonts w:ascii="Times New Roman" w:eastAsia="Calibri" w:hAnsi="Times New Roman" w:cs="Times New Roman"/>
          <w:color w:val="000000"/>
          <w:sz w:val="28"/>
          <w:szCs w:val="28"/>
          <w:lang w:val="kk-KZ"/>
        </w:rPr>
        <w:t xml:space="preserve"> </w:t>
      </w:r>
      <w:r w:rsidRPr="008D7F19">
        <w:rPr>
          <w:rFonts w:ascii="Times New Roman" w:eastAsia="Calibri" w:hAnsi="Times New Roman" w:cs="Times New Roman"/>
          <w:color w:val="000000"/>
          <w:sz w:val="28"/>
          <w:szCs w:val="28"/>
          <w:lang w:val="kk-KZ"/>
        </w:rPr>
        <w:t>Бағдарлама шеңберінде мемлекет өңірлердің инфрақұрылымдық дамуы негізінде экономиканың кеңістіктік ұйымдастырылуын ұтымды етуді жоспарлап отыр. Негізгі рөл еңбек ресурстары мен капитал шоғырлануы тиіс агломерацияларға беріледі.</w:t>
      </w:r>
    </w:p>
    <w:p w14:paraId="6C8E6EFA" w14:textId="77777777"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sidRPr="008D7F19">
        <w:rPr>
          <w:rFonts w:ascii="Times New Roman" w:eastAsia="Calibri" w:hAnsi="Times New Roman" w:cs="Times New Roman"/>
          <w:color w:val="000000"/>
          <w:sz w:val="28"/>
          <w:szCs w:val="28"/>
          <w:lang w:val="kk-KZ"/>
        </w:rPr>
        <w:t>Ұлттық экономика министрлігінің есепті деректері бойынша бағдарламаның көптеген нысаналы индикаторлары орындалды. Қысқаша кейбір мақсатты индикаторларды орындауға тоқталайық:</w:t>
      </w:r>
    </w:p>
    <w:p w14:paraId="2F446947" w14:textId="701A9163" w:rsidR="008D7F19" w:rsidRPr="008D7F19" w:rsidRDefault="007B563C" w:rsidP="00F65928">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Pr>
          <w:rFonts w:ascii="Times New Roman" w:eastAsia="Calibri" w:hAnsi="Times New Roman" w:cs="Times New Roman"/>
          <w:color w:val="000000"/>
          <w:sz w:val="28"/>
          <w:szCs w:val="28"/>
          <w:lang w:val="kk-KZ"/>
        </w:rPr>
        <w:t>–</w:t>
      </w:r>
      <w:r w:rsidR="008D7F19" w:rsidRPr="008D7F19">
        <w:rPr>
          <w:rFonts w:ascii="Times New Roman" w:eastAsia="Calibri" w:hAnsi="Times New Roman" w:cs="Times New Roman"/>
          <w:color w:val="000000"/>
          <w:sz w:val="28"/>
          <w:szCs w:val="28"/>
          <w:lang w:val="kk-KZ"/>
        </w:rPr>
        <w:t xml:space="preserve"> бірінші индикатор бойынша 2017 жылдың қорытындысы бойынша төрт агломерация халқының жалпы саны 2015 жылмен салыстырғанда 460,1 мың адамға ұлғайды</w:t>
      </w:r>
      <w:r w:rsidR="00B24F5E" w:rsidRPr="00B24F5E">
        <w:rPr>
          <w:rFonts w:ascii="Times New Roman" w:eastAsia="Calibri" w:hAnsi="Times New Roman" w:cs="Times New Roman"/>
          <w:color w:val="000000"/>
          <w:sz w:val="28"/>
          <w:szCs w:val="28"/>
          <w:lang w:val="kk-KZ"/>
        </w:rPr>
        <w:t>;</w:t>
      </w:r>
    </w:p>
    <w:p w14:paraId="6E879764" w14:textId="6624E2A5" w:rsidR="008D7F19" w:rsidRPr="008D7F19" w:rsidRDefault="007B563C" w:rsidP="00F65928">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Pr>
          <w:rFonts w:ascii="Times New Roman" w:eastAsia="Calibri" w:hAnsi="Times New Roman" w:cs="Times New Roman"/>
          <w:color w:val="000000"/>
          <w:sz w:val="28"/>
          <w:szCs w:val="28"/>
          <w:lang w:val="kk-KZ"/>
        </w:rPr>
        <w:t>–</w:t>
      </w:r>
      <w:r w:rsidR="008D7F19" w:rsidRPr="008D7F19">
        <w:rPr>
          <w:rFonts w:ascii="Times New Roman" w:eastAsia="Calibri" w:hAnsi="Times New Roman" w:cs="Times New Roman"/>
          <w:color w:val="000000"/>
          <w:sz w:val="28"/>
          <w:szCs w:val="28"/>
          <w:lang w:val="kk-KZ"/>
        </w:rPr>
        <w:t xml:space="preserve"> екінші индикатор – инвестициялар көлемі бойынша жан басына шаққандағы негізгі капиталға бөлінген қаражат көлеміне байланысты жыл сайын түзетілетін жоспарлы мәндер орындалды;</w:t>
      </w:r>
    </w:p>
    <w:p w14:paraId="62C7C5EC" w14:textId="051C21F6" w:rsidR="008D7F19" w:rsidRPr="008D7F19" w:rsidRDefault="007B563C" w:rsidP="00F65928">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Pr>
          <w:rFonts w:ascii="Times New Roman" w:eastAsia="Calibri" w:hAnsi="Times New Roman" w:cs="Times New Roman"/>
          <w:color w:val="000000"/>
          <w:sz w:val="28"/>
          <w:szCs w:val="28"/>
          <w:lang w:val="kk-KZ"/>
        </w:rPr>
        <w:t>–</w:t>
      </w:r>
      <w:r w:rsidR="008D7F19" w:rsidRPr="008D7F19">
        <w:rPr>
          <w:rFonts w:ascii="Times New Roman" w:eastAsia="Calibri" w:hAnsi="Times New Roman" w:cs="Times New Roman"/>
          <w:color w:val="000000"/>
          <w:sz w:val="28"/>
          <w:szCs w:val="28"/>
          <w:lang w:val="kk-KZ"/>
        </w:rPr>
        <w:t xml:space="preserve"> үшінші индикатор бойынша - жаңғыртылған жылу, электр және газбен жабдықтау желілерінің үлесі 2015 жылы республика бойынша орташа есеппен 4%, 2016 жылы </w:t>
      </w:r>
      <w:r>
        <w:rPr>
          <w:rFonts w:ascii="Times New Roman" w:eastAsia="Calibri" w:hAnsi="Times New Roman" w:cs="Times New Roman"/>
          <w:color w:val="000000"/>
          <w:sz w:val="28"/>
          <w:szCs w:val="28"/>
          <w:lang w:val="kk-KZ"/>
        </w:rPr>
        <w:t>–</w:t>
      </w:r>
      <w:r w:rsidR="008D7F19" w:rsidRPr="008D7F19">
        <w:rPr>
          <w:rFonts w:ascii="Times New Roman" w:eastAsia="Calibri" w:hAnsi="Times New Roman" w:cs="Times New Roman"/>
          <w:color w:val="000000"/>
          <w:sz w:val="28"/>
          <w:szCs w:val="28"/>
          <w:lang w:val="kk-KZ"/>
        </w:rPr>
        <w:t xml:space="preserve"> 2,1%, 2017 жылы - 2,8% құрады. 2017 жылы ұзындығы 11</w:t>
      </w:r>
      <w:r w:rsidR="00E90FDE">
        <w:rPr>
          <w:rFonts w:ascii="Times New Roman" w:eastAsia="Calibri" w:hAnsi="Times New Roman" w:cs="Times New Roman"/>
          <w:color w:val="000000"/>
          <w:sz w:val="28"/>
          <w:szCs w:val="28"/>
          <w:lang w:val="kk-KZ"/>
        </w:rPr>
        <w:t> </w:t>
      </w:r>
      <w:r w:rsidR="008D7F19" w:rsidRPr="008D7F19">
        <w:rPr>
          <w:rFonts w:ascii="Times New Roman" w:eastAsia="Calibri" w:hAnsi="Times New Roman" w:cs="Times New Roman"/>
          <w:color w:val="000000"/>
          <w:sz w:val="28"/>
          <w:szCs w:val="28"/>
          <w:lang w:val="kk-KZ"/>
        </w:rPr>
        <w:t>581</w:t>
      </w:r>
      <w:r w:rsidR="00E90FDE">
        <w:rPr>
          <w:rFonts w:ascii="Times New Roman" w:eastAsia="Calibri" w:hAnsi="Times New Roman" w:cs="Times New Roman"/>
          <w:color w:val="000000"/>
          <w:sz w:val="28"/>
          <w:szCs w:val="28"/>
          <w:lang w:val="kk-KZ"/>
        </w:rPr>
        <w:t> </w:t>
      </w:r>
      <w:r w:rsidR="008D7F19" w:rsidRPr="008D7F19">
        <w:rPr>
          <w:rFonts w:ascii="Times New Roman" w:eastAsia="Calibri" w:hAnsi="Times New Roman" w:cs="Times New Roman"/>
          <w:color w:val="000000"/>
          <w:sz w:val="28"/>
          <w:szCs w:val="28"/>
          <w:lang w:val="kk-KZ"/>
        </w:rPr>
        <w:t>км құрайтын жылу, электр, газ, сумен жабдықтау және су бұру желілері жаңғыртылып, салынды;</w:t>
      </w:r>
    </w:p>
    <w:p w14:paraId="2500CC79" w14:textId="2E06BA03" w:rsidR="008D7F19" w:rsidRPr="00C15EB0" w:rsidRDefault="007B563C" w:rsidP="00F65928">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Pr>
          <w:rFonts w:ascii="Times New Roman" w:eastAsia="Calibri" w:hAnsi="Times New Roman" w:cs="Times New Roman"/>
          <w:color w:val="000000"/>
          <w:sz w:val="28"/>
          <w:szCs w:val="28"/>
          <w:lang w:val="kk-KZ"/>
        </w:rPr>
        <w:t>–</w:t>
      </w:r>
      <w:r w:rsidR="008D7F19" w:rsidRPr="008D7F19">
        <w:rPr>
          <w:rFonts w:ascii="Times New Roman" w:eastAsia="Calibri" w:hAnsi="Times New Roman" w:cs="Times New Roman"/>
          <w:color w:val="000000"/>
          <w:sz w:val="28"/>
          <w:szCs w:val="28"/>
          <w:lang w:val="kk-KZ"/>
        </w:rPr>
        <w:t xml:space="preserve"> төртінші индикатор - орталықтандырылған сумен жабдықтау және су бұру желілеріне қол жеткізу. Өткен жылы қалаларда орталықтандырылған сумен жабдықтауға қолжетімділік 93,8% құрады (жоспар бойынша 90%), бұл 2015 жылғы көрсеткіштен 6,8% артық. Ауылдарда 57,4% құрады, бұл 2015 жылғы мәннің 3,5%-на артық</w:t>
      </w:r>
      <w:r w:rsidR="00921C2A" w:rsidRPr="00C15EB0">
        <w:rPr>
          <w:rFonts w:ascii="Times New Roman" w:eastAsia="Calibri" w:hAnsi="Times New Roman" w:cs="Times New Roman"/>
          <w:color w:val="000000"/>
          <w:sz w:val="28"/>
          <w:szCs w:val="28"/>
          <w:lang w:val="kk-KZ"/>
        </w:rPr>
        <w:t xml:space="preserve"> [100].</w:t>
      </w:r>
    </w:p>
    <w:p w14:paraId="2AB0FA5A" w14:textId="64821E94"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sidRPr="008D7F19">
        <w:rPr>
          <w:rFonts w:ascii="Times New Roman" w:eastAsia="Calibri" w:hAnsi="Times New Roman" w:cs="Times New Roman"/>
          <w:color w:val="000000"/>
          <w:sz w:val="28"/>
          <w:szCs w:val="28"/>
          <w:lang w:val="kk-KZ"/>
        </w:rPr>
        <w:t>Сонымен қатар, 2017 жылдың қорытындысы бойынша ауыл тұрғындарын орталықтандырылған сумен қамтамасыз ету 80,7% құрайды. Орталықтандырылған су тартуға қол жеткізу, өз кезегінде, қалаларда 88% құрады, бұл 2015 жылғы мәннен 6%-ға артық, ауылдарда - 11,5%, бұл 2015 жылғы мәннен 0,5%-ға артық [</w:t>
      </w:r>
      <w:r w:rsidR="00921C2A" w:rsidRPr="00921C2A">
        <w:rPr>
          <w:rFonts w:ascii="Times New Roman" w:eastAsia="Calibri" w:hAnsi="Times New Roman" w:cs="Times New Roman"/>
          <w:color w:val="000000"/>
          <w:sz w:val="28"/>
          <w:szCs w:val="28"/>
          <w:lang w:val="kk-KZ"/>
        </w:rPr>
        <w:t>86</w:t>
      </w:r>
      <w:r w:rsidRPr="008D7F19">
        <w:rPr>
          <w:rFonts w:ascii="Times New Roman" w:eastAsia="Calibri" w:hAnsi="Times New Roman" w:cs="Times New Roman"/>
          <w:color w:val="000000"/>
          <w:sz w:val="28"/>
          <w:szCs w:val="28"/>
          <w:lang w:val="kk-KZ"/>
        </w:rPr>
        <w:t>].</w:t>
      </w:r>
    </w:p>
    <w:p w14:paraId="6281119B" w14:textId="1EDD577E"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sidRPr="008D7F19">
        <w:rPr>
          <w:rFonts w:ascii="Times New Roman" w:eastAsia="Calibri" w:hAnsi="Times New Roman" w:cs="Times New Roman"/>
          <w:color w:val="000000"/>
          <w:sz w:val="28"/>
          <w:szCs w:val="28"/>
          <w:lang w:val="kk-KZ"/>
        </w:rPr>
        <w:t>Алайда, кейбір ғалымдардың пікірінше, Қазақстанда агломерациялардың қалыптасуы осы уақытқа дейін табиғи жолмен жүрді. Сондықтан агломерациялардағы халық саны осы бағдарламалық құжат шеңберінде қабылданатын шараларға қарамастан өсетін болады. Бағдарламада көзделген қаражат шеңберіндегі негізгі капиталға салынған инвестициялар көлеміне қатысты нысаналы көрсеткіш өңірлердің инфрақұрылымдық дамуына салынған бюджеттің атқарылу жоспарына көбірек ұқсайды [</w:t>
      </w:r>
      <w:r w:rsidR="00921C2A" w:rsidRPr="00921C2A">
        <w:rPr>
          <w:rFonts w:ascii="Times New Roman" w:eastAsia="Calibri" w:hAnsi="Times New Roman" w:cs="Times New Roman"/>
          <w:color w:val="000000"/>
          <w:sz w:val="28"/>
          <w:szCs w:val="28"/>
          <w:lang w:val="kk-KZ"/>
        </w:rPr>
        <w:t>77</w:t>
      </w:r>
      <w:r w:rsidR="00D04647">
        <w:rPr>
          <w:rFonts w:ascii="Times New Roman" w:eastAsia="Calibri" w:hAnsi="Times New Roman" w:cs="Times New Roman"/>
          <w:color w:val="000000"/>
          <w:sz w:val="28"/>
          <w:szCs w:val="28"/>
          <w:lang w:val="kk-KZ"/>
        </w:rPr>
        <w:t xml:space="preserve">, </w:t>
      </w:r>
      <w:r w:rsidR="00E90FDE">
        <w:rPr>
          <w:rFonts w:ascii="Times New Roman" w:eastAsia="Calibri" w:hAnsi="Times New Roman" w:cs="Times New Roman"/>
          <w:color w:val="000000"/>
          <w:sz w:val="28"/>
          <w:szCs w:val="28"/>
          <w:lang w:val="kk-KZ"/>
        </w:rPr>
        <w:t xml:space="preserve">с. </w:t>
      </w:r>
      <w:r w:rsidR="00D04647">
        <w:rPr>
          <w:rFonts w:ascii="Times New Roman" w:eastAsia="Calibri" w:hAnsi="Times New Roman" w:cs="Times New Roman"/>
          <w:color w:val="000000"/>
          <w:sz w:val="28"/>
          <w:szCs w:val="28"/>
          <w:lang w:val="kk-KZ"/>
        </w:rPr>
        <w:t>787-809</w:t>
      </w:r>
      <w:r w:rsidRPr="008D7F19">
        <w:rPr>
          <w:rFonts w:ascii="Times New Roman" w:eastAsia="Calibri" w:hAnsi="Times New Roman" w:cs="Times New Roman"/>
          <w:color w:val="000000"/>
          <w:sz w:val="28"/>
          <w:szCs w:val="28"/>
          <w:lang w:val="kk-KZ"/>
        </w:rPr>
        <w:t>].</w:t>
      </w:r>
    </w:p>
    <w:p w14:paraId="0C8D4905" w14:textId="4B8968A7"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sidRPr="008D7F19">
        <w:rPr>
          <w:rFonts w:ascii="Times New Roman" w:eastAsia="Calibri" w:hAnsi="Times New Roman" w:cs="Times New Roman"/>
          <w:color w:val="000000"/>
          <w:sz w:val="28"/>
          <w:szCs w:val="28"/>
          <w:lang w:val="kk-KZ"/>
        </w:rPr>
        <w:t>2018 жылы Өңірлерді дамытудың 2020 жылға дейінгі қолданыстағы үкіметтік бағдарламасы Өңірлерді дамытудың 2020 жылға дейінгі мемлекеттік бағдарламасына қайта форматталды [</w:t>
      </w:r>
      <w:r w:rsidR="00921C2A" w:rsidRPr="00921C2A">
        <w:rPr>
          <w:rFonts w:ascii="Times New Roman" w:eastAsia="Calibri" w:hAnsi="Times New Roman" w:cs="Times New Roman"/>
          <w:color w:val="000000"/>
          <w:sz w:val="28"/>
          <w:szCs w:val="28"/>
          <w:lang w:val="kk-KZ"/>
        </w:rPr>
        <w:t>85</w:t>
      </w:r>
      <w:r w:rsidRPr="008D7F19">
        <w:rPr>
          <w:rFonts w:ascii="Times New Roman" w:eastAsia="Calibri" w:hAnsi="Times New Roman" w:cs="Times New Roman"/>
          <w:color w:val="000000"/>
          <w:sz w:val="28"/>
          <w:szCs w:val="28"/>
          <w:lang w:val="kk-KZ"/>
        </w:rPr>
        <w:t>]. Өз кезегінде бағдарламаның міндеттері, нысаналы индикаторлары, нәтижелер көрсеткіштері мен іс-шаралары өзектендірілді.</w:t>
      </w:r>
    </w:p>
    <w:p w14:paraId="2336F2E6" w14:textId="74D7EB69"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sidRPr="00171F43">
        <w:rPr>
          <w:rFonts w:ascii="Times New Roman" w:eastAsia="Calibri" w:hAnsi="Times New Roman" w:cs="Times New Roman"/>
          <w:sz w:val="28"/>
          <w:szCs w:val="28"/>
          <w:lang w:val="kk-KZ"/>
        </w:rPr>
        <w:t>«Төртінші өнеркәсіптік революция жағдайындағы дамудың жаңа мүмкіндіктері»</w:t>
      </w:r>
      <w:r w:rsidR="00CD6AAB" w:rsidRPr="00171F43">
        <w:rPr>
          <w:rFonts w:ascii="Times New Roman" w:eastAsia="Calibri" w:hAnsi="Times New Roman" w:cs="Times New Roman"/>
          <w:sz w:val="28"/>
          <w:szCs w:val="28"/>
          <w:lang w:val="kk-KZ"/>
        </w:rPr>
        <w:t xml:space="preserve"> атты президенттің</w:t>
      </w:r>
      <w:r w:rsidRPr="00171F43">
        <w:rPr>
          <w:rFonts w:ascii="Times New Roman" w:eastAsia="Calibri" w:hAnsi="Times New Roman" w:cs="Times New Roman"/>
          <w:sz w:val="28"/>
          <w:szCs w:val="28"/>
          <w:lang w:val="kk-KZ"/>
        </w:rPr>
        <w:t xml:space="preserve"> </w:t>
      </w:r>
      <w:r w:rsidR="00CD6AAB" w:rsidRPr="00171F43">
        <w:rPr>
          <w:rFonts w:ascii="Times New Roman" w:eastAsia="Calibri" w:hAnsi="Times New Roman" w:cs="Times New Roman"/>
          <w:sz w:val="28"/>
          <w:szCs w:val="28"/>
          <w:lang w:val="kk-KZ"/>
        </w:rPr>
        <w:t>ж</w:t>
      </w:r>
      <w:r w:rsidRPr="00171F43">
        <w:rPr>
          <w:rFonts w:ascii="Times New Roman" w:eastAsia="Calibri" w:hAnsi="Times New Roman" w:cs="Times New Roman"/>
          <w:sz w:val="28"/>
          <w:szCs w:val="28"/>
          <w:lang w:val="kk-KZ"/>
        </w:rPr>
        <w:t>олдауында</w:t>
      </w:r>
      <w:r w:rsidR="00CD6AAB" w:rsidRPr="00171F43">
        <w:rPr>
          <w:rFonts w:ascii="Times New Roman" w:eastAsia="Calibri" w:hAnsi="Times New Roman" w:cs="Times New Roman"/>
          <w:sz w:val="28"/>
          <w:szCs w:val="28"/>
          <w:lang w:val="kk-KZ"/>
        </w:rPr>
        <w:t xml:space="preserve"> </w:t>
      </w:r>
      <w:r w:rsidRPr="00171F43">
        <w:rPr>
          <w:rFonts w:ascii="Times New Roman" w:eastAsia="Calibri" w:hAnsi="Times New Roman" w:cs="Times New Roman"/>
          <w:sz w:val="28"/>
          <w:szCs w:val="28"/>
          <w:lang w:val="kk-KZ"/>
        </w:rPr>
        <w:t xml:space="preserve"> ауылдық елді мекендерді сапалы ауыз сумен қамтамасыз ету үшін Өңірлерді дамытудың 2020 жылға дейінгі бағдарламасына барлық көздерден жыл сайын кемінде 100 млрд. теңге бөлуді көздейтін өзгерістер мен толықтырулар енгізу міндетін қойды.</w:t>
      </w:r>
      <w:r w:rsidRPr="008D7F19">
        <w:rPr>
          <w:rFonts w:ascii="Times New Roman" w:eastAsia="Calibri" w:hAnsi="Times New Roman" w:cs="Times New Roman"/>
          <w:color w:val="000000"/>
          <w:sz w:val="28"/>
          <w:szCs w:val="28"/>
          <w:lang w:val="kk-KZ"/>
        </w:rPr>
        <w:t xml:space="preserve"> Мемлекет басшысының Жарлығымен 2018 жылы бекітілген ҚР-ның 2025 жылға дейінгі Стратегиялық даму жоспарының ережелеріне сүйене отырып (қазіргі уақытта ҚР Ұлттық жоспары), [101] мемлекеттік бағдарламаның мақсаты басқарылатын урбанизация арқылы өңірлердің бәсекеге қабілеттілігін арттыру және халықтың өмір сүру сапасын жақсарту болып айқындалды.</w:t>
      </w:r>
    </w:p>
    <w:p w14:paraId="0E11303C" w14:textId="77777777"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bCs/>
          <w:color w:val="000000"/>
          <w:sz w:val="28"/>
          <w:szCs w:val="28"/>
          <w:lang w:val="kk-KZ"/>
        </w:rPr>
      </w:pPr>
      <w:r w:rsidRPr="008D7F19">
        <w:rPr>
          <w:rFonts w:ascii="Times New Roman" w:eastAsia="Calibri" w:hAnsi="Times New Roman" w:cs="Times New Roman"/>
          <w:color w:val="000000"/>
          <w:sz w:val="28"/>
          <w:szCs w:val="28"/>
          <w:lang w:val="kk-KZ"/>
        </w:rPr>
        <w:t>Мемлекеттік бағдарлама 6 міндетті шешуді көздеді:</w:t>
      </w:r>
    </w:p>
    <w:p w14:paraId="447416A2" w14:textId="77777777"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bCs/>
          <w:color w:val="000000"/>
          <w:sz w:val="28"/>
          <w:szCs w:val="28"/>
          <w:lang w:val="kk-KZ"/>
        </w:rPr>
      </w:pPr>
      <w:bookmarkStart w:id="26" w:name="z79"/>
      <w:bookmarkStart w:id="27" w:name="z99"/>
      <w:r w:rsidRPr="008D7F19">
        <w:rPr>
          <w:rFonts w:ascii="Times New Roman" w:eastAsia="Calibri" w:hAnsi="Times New Roman" w:cs="Times New Roman"/>
          <w:bCs/>
          <w:color w:val="000000"/>
          <w:sz w:val="28"/>
          <w:szCs w:val="28"/>
          <w:lang w:val="kk-KZ"/>
        </w:rPr>
        <w:t>1. «Бірінші деңгейдегі» қалаларда орталықтары бар функционалдық қалалық аудандарды дамыту (Астана, Алматы, Шымкент және Ақтөбе агломерациялары).</w:t>
      </w:r>
    </w:p>
    <w:p w14:paraId="34951E78" w14:textId="77777777"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bCs/>
          <w:color w:val="000000"/>
          <w:sz w:val="28"/>
          <w:szCs w:val="28"/>
          <w:lang w:val="kk-KZ"/>
        </w:rPr>
      </w:pPr>
      <w:r w:rsidRPr="008D7F19">
        <w:rPr>
          <w:rFonts w:ascii="Times New Roman" w:eastAsia="Calibri" w:hAnsi="Times New Roman" w:cs="Times New Roman"/>
          <w:bCs/>
          <w:color w:val="000000"/>
          <w:sz w:val="28"/>
          <w:szCs w:val="28"/>
          <w:lang w:val="kk-KZ"/>
        </w:rPr>
        <w:t>2. «Екінші деңгейдегі» қалаларда орталықтары бар функционалдық қалалық аудандарды дамыту (облыс орталықтары, Семей қаласы).</w:t>
      </w:r>
    </w:p>
    <w:p w14:paraId="57BE9E5C" w14:textId="77777777"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bCs/>
          <w:color w:val="000000"/>
          <w:sz w:val="28"/>
          <w:szCs w:val="28"/>
          <w:lang w:val="kk-KZ"/>
        </w:rPr>
      </w:pPr>
      <w:r w:rsidRPr="008D7F19">
        <w:rPr>
          <w:rFonts w:ascii="Times New Roman" w:eastAsia="Calibri" w:hAnsi="Times New Roman" w:cs="Times New Roman"/>
          <w:bCs/>
          <w:color w:val="000000"/>
          <w:sz w:val="28"/>
          <w:szCs w:val="28"/>
          <w:lang w:val="kk-KZ"/>
        </w:rPr>
        <w:t>3. Функционалды қалалық аудандардың құрамына кірмейтін моно және шағын қалаларды дамыту.</w:t>
      </w:r>
    </w:p>
    <w:p w14:paraId="46CE152D" w14:textId="77777777"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bCs/>
          <w:color w:val="000000"/>
          <w:sz w:val="28"/>
          <w:szCs w:val="28"/>
          <w:lang w:val="kk-KZ"/>
        </w:rPr>
      </w:pPr>
      <w:r w:rsidRPr="008D7F19">
        <w:rPr>
          <w:rFonts w:ascii="Times New Roman" w:eastAsia="Calibri" w:hAnsi="Times New Roman" w:cs="Times New Roman"/>
          <w:bCs/>
          <w:color w:val="000000"/>
          <w:sz w:val="28"/>
          <w:szCs w:val="28"/>
          <w:lang w:val="kk-KZ"/>
        </w:rPr>
        <w:t>4. Функционалдық қалалық аудандардың құрамына кірмейтін ауылдық елді мекендерді (шекара маңын қоса алғанда) дамыту.</w:t>
      </w:r>
    </w:p>
    <w:p w14:paraId="6B0F2C72" w14:textId="77777777"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bCs/>
          <w:color w:val="000000"/>
          <w:sz w:val="28"/>
          <w:szCs w:val="28"/>
          <w:lang w:val="kk-KZ"/>
        </w:rPr>
      </w:pPr>
      <w:r w:rsidRPr="008D7F19">
        <w:rPr>
          <w:rFonts w:ascii="Times New Roman" w:eastAsia="Calibri" w:hAnsi="Times New Roman" w:cs="Times New Roman"/>
          <w:bCs/>
          <w:color w:val="000000"/>
          <w:sz w:val="28"/>
          <w:szCs w:val="28"/>
          <w:lang w:val="kk-KZ"/>
        </w:rPr>
        <w:t>5. Халықты сапалы ауыз сумен және су бұру қызметтерімен ұтымды қамтамасыз ету.</w:t>
      </w:r>
    </w:p>
    <w:p w14:paraId="40290E18" w14:textId="77777777"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bCs/>
          <w:color w:val="000000"/>
          <w:sz w:val="28"/>
          <w:szCs w:val="28"/>
          <w:lang w:val="kk-KZ"/>
        </w:rPr>
      </w:pPr>
      <w:r w:rsidRPr="008D7F19">
        <w:rPr>
          <w:rFonts w:ascii="Times New Roman" w:eastAsia="Calibri" w:hAnsi="Times New Roman" w:cs="Times New Roman"/>
          <w:bCs/>
          <w:color w:val="000000"/>
          <w:sz w:val="28"/>
          <w:szCs w:val="28"/>
          <w:lang w:val="kk-KZ"/>
        </w:rPr>
        <w:t>6. Тұрғын үй-коммуналдық шаруашылықты жаңғырту.</w:t>
      </w:r>
    </w:p>
    <w:p w14:paraId="020E9227" w14:textId="77777777"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bCs/>
          <w:color w:val="000000"/>
          <w:sz w:val="28"/>
          <w:szCs w:val="28"/>
          <w:lang w:val="kk-KZ"/>
        </w:rPr>
      </w:pPr>
      <w:r w:rsidRPr="008D7F19">
        <w:rPr>
          <w:rFonts w:ascii="Times New Roman" w:eastAsia="Calibri" w:hAnsi="Times New Roman" w:cs="Times New Roman"/>
          <w:bCs/>
          <w:color w:val="000000"/>
          <w:sz w:val="28"/>
          <w:szCs w:val="28"/>
          <w:lang w:val="kk-KZ"/>
        </w:rPr>
        <w:t>Яғни, өзектендірілген мемлекеттік бағдарлама шеңберінде функционалдық қалалық аудандарды, аумақтарды және тұрғын үй-коммуналдық шаруашылық инфрақұрылымын дамыту сияқты міндеттерді бағыттар бойынша шешу ұсынылды.</w:t>
      </w:r>
    </w:p>
    <w:p w14:paraId="04099712" w14:textId="77777777"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bCs/>
          <w:color w:val="000000"/>
          <w:sz w:val="28"/>
          <w:szCs w:val="28"/>
          <w:lang w:val="kk-KZ"/>
        </w:rPr>
      </w:pPr>
      <w:r w:rsidRPr="008D7F19">
        <w:rPr>
          <w:rFonts w:ascii="Times New Roman" w:eastAsia="Calibri" w:hAnsi="Times New Roman" w:cs="Times New Roman"/>
          <w:bCs/>
          <w:color w:val="000000"/>
          <w:sz w:val="28"/>
          <w:szCs w:val="28"/>
          <w:lang w:val="kk-KZ"/>
        </w:rPr>
        <w:t>Мемлекеттік бағдарламаның нысаналы индикаторларына қол жеткізуге келетін болсақ, нәтижелер мынадай:</w:t>
      </w:r>
    </w:p>
    <w:p w14:paraId="7EF54A28" w14:textId="44EAB00B" w:rsidR="008D7F19" w:rsidRPr="008D7F19" w:rsidRDefault="007B563C" w:rsidP="00F65928">
      <w:pPr>
        <w:widowControl w:val="0"/>
        <w:shd w:val="clear" w:color="auto" w:fill="FFFFFF"/>
        <w:spacing w:after="0" w:line="240" w:lineRule="auto"/>
        <w:ind w:firstLine="709"/>
        <w:jc w:val="both"/>
        <w:rPr>
          <w:rFonts w:ascii="Times New Roman" w:eastAsia="Calibri" w:hAnsi="Times New Roman" w:cs="Times New Roman"/>
          <w:bCs/>
          <w:color w:val="000000"/>
          <w:sz w:val="28"/>
          <w:szCs w:val="28"/>
          <w:lang w:val="kk-KZ"/>
        </w:rPr>
      </w:pPr>
      <w:r>
        <w:rPr>
          <w:rFonts w:ascii="Times New Roman" w:eastAsia="Calibri" w:hAnsi="Times New Roman" w:cs="Times New Roman"/>
          <w:bCs/>
          <w:color w:val="000000"/>
          <w:sz w:val="28"/>
          <w:szCs w:val="28"/>
          <w:lang w:val="kk-KZ"/>
        </w:rPr>
        <w:t>–</w:t>
      </w:r>
      <w:r w:rsidR="008D7F19" w:rsidRPr="008D7F19">
        <w:rPr>
          <w:rFonts w:ascii="Times New Roman" w:eastAsia="Calibri" w:hAnsi="Times New Roman" w:cs="Times New Roman"/>
          <w:bCs/>
          <w:color w:val="000000"/>
          <w:sz w:val="28"/>
          <w:szCs w:val="28"/>
          <w:lang w:val="kk-KZ"/>
        </w:rPr>
        <w:t xml:space="preserve"> 4 ірі агломерацияның халқы (орталықтары </w:t>
      </w:r>
      <w:r w:rsidR="007849A6">
        <w:rPr>
          <w:rFonts w:ascii="Times New Roman" w:eastAsia="Calibri" w:hAnsi="Times New Roman" w:cs="Times New Roman"/>
          <w:bCs/>
          <w:color w:val="000000"/>
          <w:sz w:val="28"/>
          <w:szCs w:val="28"/>
          <w:lang w:val="kk-KZ"/>
        </w:rPr>
        <w:t>Астана</w:t>
      </w:r>
      <w:r w:rsidR="008D7F19" w:rsidRPr="008D7F19">
        <w:rPr>
          <w:rFonts w:ascii="Times New Roman" w:eastAsia="Calibri" w:hAnsi="Times New Roman" w:cs="Times New Roman"/>
          <w:bCs/>
          <w:color w:val="000000"/>
          <w:sz w:val="28"/>
          <w:szCs w:val="28"/>
          <w:lang w:val="kk-KZ"/>
        </w:rPr>
        <w:t>, Алматы, Ақтөбе және жақын елді мекендері бар Шымкент қалаларында) 1 млн. адамға ұлғайды (2018 жылы – 58,2%, 2017 жылы – 57,4%, 2016 жылы - 57,2%, 2015 жылы – 56,8% ал 2014 жылы – 56,6%);</w:t>
      </w:r>
    </w:p>
    <w:p w14:paraId="232ACF58" w14:textId="47344E44" w:rsidR="008D7F19" w:rsidRPr="008D7F19" w:rsidRDefault="007B563C" w:rsidP="00F65928">
      <w:pPr>
        <w:widowControl w:val="0"/>
        <w:shd w:val="clear" w:color="auto" w:fill="FFFFFF"/>
        <w:spacing w:after="0" w:line="240" w:lineRule="auto"/>
        <w:ind w:firstLine="709"/>
        <w:jc w:val="both"/>
        <w:rPr>
          <w:rFonts w:ascii="Times New Roman" w:eastAsia="Calibri" w:hAnsi="Times New Roman" w:cs="Times New Roman"/>
          <w:bCs/>
          <w:color w:val="000000"/>
          <w:sz w:val="28"/>
          <w:szCs w:val="28"/>
          <w:lang w:val="kk-KZ"/>
        </w:rPr>
      </w:pPr>
      <w:r>
        <w:rPr>
          <w:rFonts w:ascii="Times New Roman" w:eastAsia="Calibri" w:hAnsi="Times New Roman" w:cs="Times New Roman"/>
          <w:bCs/>
          <w:color w:val="000000"/>
          <w:sz w:val="28"/>
          <w:szCs w:val="28"/>
          <w:lang w:val="kk-KZ"/>
        </w:rPr>
        <w:t>–</w:t>
      </w:r>
      <w:r w:rsidR="008D7F19" w:rsidRPr="008D7F19">
        <w:rPr>
          <w:rFonts w:ascii="Times New Roman" w:eastAsia="Calibri" w:hAnsi="Times New Roman" w:cs="Times New Roman"/>
          <w:bCs/>
          <w:color w:val="000000"/>
          <w:sz w:val="28"/>
          <w:szCs w:val="28"/>
          <w:lang w:val="kk-KZ"/>
        </w:rPr>
        <w:t xml:space="preserve"> қалаларды ғана емес, ауылдық елді мекендерді де сумен жабдықтау айтарлықтай жақсарды. Қалаларда орталықтандырылған сумен қамтамасыз ету деңгейі 94,5%-ға, ал ауылдық елді мекендерде – 60%-ға жетті; моноқалаларда сумен жабдықтау желілерінің тозуы 10%-ға және электр желілерінің тозуы 12%-ға төмендеді және т.б.</w:t>
      </w:r>
    </w:p>
    <w:p w14:paraId="3C612009" w14:textId="77777777"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bCs/>
          <w:color w:val="000000"/>
          <w:sz w:val="28"/>
          <w:szCs w:val="28"/>
          <w:lang w:val="kk-KZ"/>
        </w:rPr>
      </w:pPr>
      <w:r w:rsidRPr="008D7F19">
        <w:rPr>
          <w:rFonts w:ascii="Times New Roman" w:eastAsia="Calibri" w:hAnsi="Times New Roman" w:cs="Times New Roman"/>
          <w:bCs/>
          <w:color w:val="000000"/>
          <w:sz w:val="28"/>
          <w:szCs w:val="28"/>
          <w:lang w:val="kk-KZ"/>
        </w:rPr>
        <w:t xml:space="preserve">Алайда, Қазақстан Республикасының 2015 жылға дейінгі аумақтық даму Стратегиясында және елдің аумақтық-кеңістіктік дамуының 2020 жылға дейінгі Болжамды схемасында көзделген ірі және үлкен қалаларды дамыту жөніндегі шараларға қарамастан, Қазақстандағы урбанизация қарқыны </w:t>
      </w:r>
      <w:r w:rsidRPr="00171F43">
        <w:rPr>
          <w:rFonts w:ascii="Times New Roman" w:eastAsia="Calibri" w:hAnsi="Times New Roman" w:cs="Times New Roman"/>
          <w:bCs/>
          <w:sz w:val="28"/>
          <w:szCs w:val="28"/>
          <w:lang w:val="kk-KZ"/>
        </w:rPr>
        <w:t>екіұшты көрініске ие</w:t>
      </w:r>
      <w:r w:rsidRPr="008D7F19">
        <w:rPr>
          <w:rFonts w:ascii="Times New Roman" w:eastAsia="Calibri" w:hAnsi="Times New Roman" w:cs="Times New Roman"/>
          <w:bCs/>
          <w:color w:val="000000"/>
          <w:sz w:val="28"/>
          <w:szCs w:val="28"/>
          <w:lang w:val="kk-KZ"/>
        </w:rPr>
        <w:t>. Мәселен, 1990-2001 жылдар аралығында қала халқының үлесі 54,8%-дан 50,3%-ға дейін төмендеп, 2019 жылғы 1 қаңтардағы жағдай бойынша 58,2%-ға жетті. Бұл деректер 28 жыл ішінде қала халқының нақты өсуі шамамен небәрі 3% құрағанын көрсетеді, ал урбанизация деңгейі 56%-дан 70%-ға дейін жетті: Оңтүстік Корея 7 жыл ішінде (1980-1987), Сауд Арабиясы – 8 жыл (1974-1982), Малайзия –12 жыл (1996-2008) ішінде.</w:t>
      </w:r>
    </w:p>
    <w:p w14:paraId="7516D487" w14:textId="5094EE34"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bCs/>
          <w:color w:val="000000"/>
          <w:sz w:val="28"/>
          <w:szCs w:val="28"/>
          <w:lang w:val="kk-KZ"/>
        </w:rPr>
      </w:pPr>
      <w:r w:rsidRPr="008D7F19">
        <w:rPr>
          <w:rFonts w:ascii="Times New Roman" w:eastAsia="Calibri" w:hAnsi="Times New Roman" w:cs="Times New Roman"/>
          <w:bCs/>
          <w:color w:val="000000"/>
          <w:sz w:val="28"/>
          <w:szCs w:val="28"/>
          <w:lang w:val="kk-KZ"/>
        </w:rPr>
        <w:t>Жалпы, урбанизация деңгейінің жеткіліксіздігі және ірі қалалар халқының жеткіліксіз үлесі (елдің «жеткілікті урбанизацияланбауы») өңірлердің дамуындағы елеулі сәйкессіздіктерге әкеп соғады. Мәселен, 2018 жылдың алдын ала қорытындысы бойынша жан басына шаққандағы жалпы өңірлік өнім (бұдан әрі – ЖӨӨ) бойынша осы көрсеткіштің ең жоғары және ең төмен мәндері бар өңірлер (Атырау және Түркістан облыстары) арасындағы алшақтық 15 есені құрайды. Бұл, бір жағынан, шикізат тауар нарықтарындағы бағалардың қалыптасқан конъюнктурасына байланысты Атырау облысы бойынша жан басына шаққандағы ЖӨӨ-нің айтарлықтай өсуіне байланысты (2017 жылғы 9,4 млн. теңгеден 12,6 млн. теңгеге дейін). Сонымен қатар, жан басына шаққандағы ЖӨӨ орташа республикалық деңгейден (3,3 млн.теңге) едәуір төмен (3-4 есе) бірқатар облыстар (Алматы, Жамбыл, Түркістан) бар. Бұл үш аймақ урбанизацияның ең төменгі деңгейі (40%-дан аз), ауыл халқының үлкен үлесі және сәйкесінше жұмыспен қамту және төмен табыс проблемалары бар аймақтар болып табылады [</w:t>
      </w:r>
      <w:r w:rsidR="00921C2A" w:rsidRPr="00921C2A">
        <w:rPr>
          <w:rFonts w:ascii="Times New Roman" w:eastAsia="Calibri" w:hAnsi="Times New Roman" w:cs="Times New Roman"/>
          <w:bCs/>
          <w:color w:val="000000"/>
          <w:sz w:val="28"/>
          <w:szCs w:val="28"/>
          <w:lang w:val="kk-KZ"/>
        </w:rPr>
        <w:t>88</w:t>
      </w:r>
      <w:r w:rsidRPr="008D7F19">
        <w:rPr>
          <w:rFonts w:ascii="Times New Roman" w:eastAsia="Calibri" w:hAnsi="Times New Roman" w:cs="Times New Roman"/>
          <w:bCs/>
          <w:color w:val="000000"/>
          <w:sz w:val="28"/>
          <w:szCs w:val="28"/>
          <w:lang w:val="kk-KZ"/>
        </w:rPr>
        <w:t xml:space="preserve">]. </w:t>
      </w:r>
    </w:p>
    <w:p w14:paraId="07E44864" w14:textId="13E565C6"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bCs/>
          <w:color w:val="000000"/>
          <w:sz w:val="28"/>
          <w:szCs w:val="28"/>
          <w:lang w:val="kk-KZ"/>
        </w:rPr>
      </w:pPr>
      <w:r w:rsidRPr="008D7F19">
        <w:rPr>
          <w:rFonts w:ascii="Times New Roman" w:eastAsia="Calibri" w:hAnsi="Times New Roman" w:cs="Times New Roman"/>
          <w:bCs/>
          <w:color w:val="000000"/>
          <w:sz w:val="28"/>
          <w:szCs w:val="28"/>
          <w:lang w:val="kk-KZ"/>
        </w:rPr>
        <w:t>2019 жылы елдің аумақтық-кеңістіктік дамуының 2020 жылға дейінгі болжамды схемасын іске асыру аяқталды [</w:t>
      </w:r>
      <w:r w:rsidR="00921C2A" w:rsidRPr="00921C2A">
        <w:rPr>
          <w:rFonts w:ascii="Times New Roman" w:eastAsia="Calibri" w:hAnsi="Times New Roman" w:cs="Times New Roman"/>
          <w:bCs/>
          <w:color w:val="000000"/>
          <w:sz w:val="28"/>
          <w:szCs w:val="28"/>
          <w:lang w:val="kk-KZ"/>
        </w:rPr>
        <w:t>82</w:t>
      </w:r>
      <w:r w:rsidRPr="008D7F19">
        <w:rPr>
          <w:rFonts w:ascii="Times New Roman" w:eastAsia="Calibri" w:hAnsi="Times New Roman" w:cs="Times New Roman"/>
          <w:bCs/>
          <w:color w:val="000000"/>
          <w:sz w:val="28"/>
          <w:szCs w:val="28"/>
          <w:lang w:val="kk-KZ"/>
        </w:rPr>
        <w:t>] және Қазақстан Республикасының 2025 жылға дейінгі Стратегиялық даму жоспарын іске асыру мақсатында елдің дамуының ұзақ мерзімді пайымын айқындайтын мемлекеттік жоспарлау жүйесінің бірінші деңгейіндегі стратегиялық құжат болып табылатын елдің аумақтық-кеңістіктік дамуының 2030 жылға дейінгі жаңа Болжамды схемасын әзірлеп, іске асыру басталды. Қазақстанның 2050 жылға дейінгі Даму стратегиясы, Қазақстанның әлемнің ең дамыған 30 мемлекетінің қатарына кіруі жөніндегі тұжырымдама Болжамды схеманы әзірлеу үшін негіз болып табылады.</w:t>
      </w:r>
    </w:p>
    <w:p w14:paraId="5BB9D5DB" w14:textId="77777777"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bCs/>
          <w:color w:val="000000"/>
          <w:sz w:val="28"/>
          <w:szCs w:val="28"/>
          <w:lang w:val="kk-KZ"/>
        </w:rPr>
      </w:pPr>
      <w:bookmarkStart w:id="28" w:name="z85"/>
      <w:bookmarkEnd w:id="26"/>
      <w:bookmarkEnd w:id="27"/>
      <w:r w:rsidRPr="008D7F19">
        <w:rPr>
          <w:rFonts w:ascii="Times New Roman" w:eastAsia="Calibri" w:hAnsi="Times New Roman" w:cs="Times New Roman"/>
          <w:bCs/>
          <w:color w:val="000000"/>
          <w:sz w:val="28"/>
          <w:szCs w:val="28"/>
          <w:lang w:val="kk-KZ"/>
        </w:rPr>
        <w:t>Болжамды схема бірнеше міндетті жүзеге асыруды қамтиды:</w:t>
      </w:r>
    </w:p>
    <w:p w14:paraId="034E0EE0" w14:textId="77777777"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bCs/>
          <w:color w:val="000000"/>
          <w:sz w:val="28"/>
          <w:szCs w:val="28"/>
          <w:lang w:val="kk-KZ"/>
        </w:rPr>
      </w:pPr>
      <w:r w:rsidRPr="008D7F19">
        <w:rPr>
          <w:rFonts w:ascii="Times New Roman" w:eastAsia="Calibri" w:hAnsi="Times New Roman" w:cs="Times New Roman"/>
          <w:bCs/>
          <w:color w:val="000000"/>
          <w:sz w:val="28"/>
          <w:szCs w:val="28"/>
          <w:lang w:val="kk-KZ"/>
        </w:rPr>
        <w:t>1. Бәсекелестік артықшылықтар мен перспективаларды ескере отырып, өңірлер мен қалаларды, ауылдық және шекара маңы аумақтарын дамыту.</w:t>
      </w:r>
    </w:p>
    <w:p w14:paraId="649D5275" w14:textId="77777777"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bCs/>
          <w:color w:val="000000"/>
          <w:sz w:val="28"/>
          <w:szCs w:val="28"/>
          <w:lang w:val="kk-KZ"/>
        </w:rPr>
      </w:pPr>
      <w:r w:rsidRPr="008D7F19">
        <w:rPr>
          <w:rFonts w:ascii="Times New Roman" w:eastAsia="Calibri" w:hAnsi="Times New Roman" w:cs="Times New Roman"/>
          <w:bCs/>
          <w:color w:val="000000"/>
          <w:sz w:val="28"/>
          <w:szCs w:val="28"/>
          <w:lang w:val="kk-KZ"/>
        </w:rPr>
        <w:t>2. Басқарылатын урбанизацияны ескере отырып, халықтың қоныстануына жәрдемдесу.</w:t>
      </w:r>
    </w:p>
    <w:p w14:paraId="02713D5C" w14:textId="77777777"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bCs/>
          <w:color w:val="000000"/>
          <w:sz w:val="28"/>
          <w:szCs w:val="28"/>
          <w:lang w:val="kk-KZ"/>
        </w:rPr>
      </w:pPr>
      <w:r w:rsidRPr="008D7F19">
        <w:rPr>
          <w:rFonts w:ascii="Times New Roman" w:eastAsia="Calibri" w:hAnsi="Times New Roman" w:cs="Times New Roman"/>
          <w:bCs/>
          <w:color w:val="000000"/>
          <w:sz w:val="28"/>
          <w:szCs w:val="28"/>
          <w:lang w:val="kk-KZ"/>
        </w:rPr>
        <w:t>3. Аумақтардың инфрақұрылымдық қамтамасыз етілуі.</w:t>
      </w:r>
    </w:p>
    <w:p w14:paraId="4D4B9749" w14:textId="77777777"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bCs/>
          <w:color w:val="000000"/>
          <w:sz w:val="28"/>
          <w:szCs w:val="28"/>
          <w:lang w:val="kk-KZ"/>
        </w:rPr>
      </w:pPr>
      <w:r w:rsidRPr="008D7F19">
        <w:rPr>
          <w:rFonts w:ascii="Times New Roman" w:eastAsia="Calibri" w:hAnsi="Times New Roman" w:cs="Times New Roman"/>
          <w:bCs/>
          <w:color w:val="000000"/>
          <w:sz w:val="28"/>
          <w:szCs w:val="28"/>
          <w:lang w:val="kk-KZ"/>
        </w:rPr>
        <w:t>4. Өңірлердің экономикалық мүмкіндіктеріне және тұрғылықты жеріне қарамастан, халықты өмір сүру сапасының базалық стандарттарымен қамтамасыз ету.</w:t>
      </w:r>
    </w:p>
    <w:p w14:paraId="67F7B372" w14:textId="0823D35E"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bCs/>
          <w:color w:val="000000"/>
          <w:sz w:val="28"/>
          <w:szCs w:val="28"/>
          <w:lang w:val="kk-KZ"/>
        </w:rPr>
      </w:pPr>
      <w:r w:rsidRPr="008D7F19">
        <w:rPr>
          <w:rFonts w:ascii="Times New Roman" w:eastAsia="Calibri" w:hAnsi="Times New Roman" w:cs="Times New Roman"/>
          <w:bCs/>
          <w:color w:val="000000"/>
          <w:sz w:val="28"/>
          <w:szCs w:val="28"/>
          <w:lang w:val="kk-KZ"/>
        </w:rPr>
        <w:t>5. Адами капиталды дамыту [</w:t>
      </w:r>
      <w:r w:rsidR="00767E82" w:rsidRPr="00C15EB0">
        <w:rPr>
          <w:rFonts w:ascii="Times New Roman" w:eastAsia="Calibri" w:hAnsi="Times New Roman" w:cs="Times New Roman"/>
          <w:bCs/>
          <w:color w:val="000000"/>
          <w:sz w:val="28"/>
          <w:szCs w:val="28"/>
          <w:lang w:val="kk-KZ"/>
        </w:rPr>
        <w:t>87</w:t>
      </w:r>
      <w:r w:rsidRPr="008D7F19">
        <w:rPr>
          <w:rFonts w:ascii="Times New Roman" w:eastAsia="Calibri" w:hAnsi="Times New Roman" w:cs="Times New Roman"/>
          <w:bCs/>
          <w:color w:val="000000"/>
          <w:sz w:val="28"/>
          <w:szCs w:val="28"/>
          <w:lang w:val="kk-KZ"/>
        </w:rPr>
        <w:t>].</w:t>
      </w:r>
    </w:p>
    <w:p w14:paraId="24AC0AC9" w14:textId="77777777"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bCs/>
          <w:color w:val="000000"/>
          <w:sz w:val="28"/>
          <w:szCs w:val="28"/>
          <w:lang w:val="kk-KZ"/>
        </w:rPr>
      </w:pPr>
      <w:r w:rsidRPr="008D7F19">
        <w:rPr>
          <w:rFonts w:ascii="Times New Roman" w:eastAsia="Calibri" w:hAnsi="Times New Roman" w:cs="Times New Roman"/>
          <w:bCs/>
          <w:color w:val="000000"/>
          <w:sz w:val="28"/>
          <w:szCs w:val="28"/>
          <w:lang w:val="kk-KZ"/>
        </w:rPr>
        <w:t>Болжамды схеманы іске асыру мемлекеттік жоспарлау жүйесінің 2-ші және 3-ші деңгейлерінің – мемлекеттік бағдарламалардың, мемлекеттік органдардың стратегиялық жоспарларының, аумақтарды дамыту бағдарламаларының, квазимемлекеттік сектор кәсіпорындарының даму стратегияларының құжаттарын іске асыру арқылы жүзеге асырылуы тиіс болды.</w:t>
      </w:r>
    </w:p>
    <w:p w14:paraId="772689D9" w14:textId="77777777"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bCs/>
          <w:color w:val="000000"/>
          <w:sz w:val="28"/>
          <w:szCs w:val="28"/>
          <w:lang w:val="kk-KZ"/>
        </w:rPr>
      </w:pPr>
      <w:r w:rsidRPr="008D7F19">
        <w:rPr>
          <w:rFonts w:ascii="Times New Roman" w:eastAsia="Calibri" w:hAnsi="Times New Roman" w:cs="Times New Roman"/>
          <w:bCs/>
          <w:color w:val="000000"/>
          <w:sz w:val="28"/>
          <w:szCs w:val="28"/>
          <w:lang w:val="kk-KZ"/>
        </w:rPr>
        <w:t>Аумақтық-кеңістіктік даму құжаттарының вертикалын құру үшін «Болжамды схема – Өңірлерді дамытудың мемлекеттік бағдарламасы – Аумақтарды дамыту бағдарламаларының» әдіснамалық сабақтастығын қамтамасыз ету қажет.</w:t>
      </w:r>
    </w:p>
    <w:p w14:paraId="5995E3BD" w14:textId="327DB1B6"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bCs/>
          <w:color w:val="000000"/>
          <w:sz w:val="28"/>
          <w:szCs w:val="28"/>
          <w:lang w:val="kk-KZ"/>
        </w:rPr>
      </w:pPr>
      <w:r w:rsidRPr="008D7F19">
        <w:rPr>
          <w:rFonts w:ascii="Times New Roman" w:eastAsia="Calibri" w:hAnsi="Times New Roman" w:cs="Times New Roman"/>
          <w:bCs/>
          <w:color w:val="000000"/>
          <w:sz w:val="28"/>
          <w:szCs w:val="28"/>
          <w:lang w:val="kk-KZ"/>
        </w:rPr>
        <w:t>Сондай-ақ, 2018 жылғы 5 сәуірдегі Астананы одан әрі дамыту мәселелері жөніндегі кеңесте еліміздің ірі қалаларын дамытудың 2050 жылға дейінгі Стратегиясын әзірлеу қажеттігі атап өт</w:t>
      </w:r>
      <w:r w:rsidR="00FA31CA">
        <w:rPr>
          <w:rFonts w:ascii="Times New Roman" w:eastAsia="Calibri" w:hAnsi="Times New Roman" w:cs="Times New Roman"/>
          <w:bCs/>
          <w:color w:val="000000"/>
          <w:sz w:val="28"/>
          <w:szCs w:val="28"/>
          <w:lang w:val="kk-KZ"/>
        </w:rPr>
        <w:t>ілді.</w:t>
      </w:r>
      <w:r w:rsidRPr="008D7F19">
        <w:rPr>
          <w:rFonts w:ascii="Times New Roman" w:eastAsia="Calibri" w:hAnsi="Times New Roman" w:cs="Times New Roman"/>
          <w:bCs/>
          <w:color w:val="000000"/>
          <w:sz w:val="28"/>
          <w:szCs w:val="28"/>
          <w:lang w:val="kk-KZ"/>
        </w:rPr>
        <w:t xml:space="preserve"> </w:t>
      </w:r>
      <w:r w:rsidR="00FA31CA">
        <w:rPr>
          <w:rFonts w:ascii="Times New Roman" w:eastAsia="Calibri" w:hAnsi="Times New Roman" w:cs="Times New Roman"/>
          <w:bCs/>
          <w:color w:val="000000"/>
          <w:sz w:val="28"/>
          <w:szCs w:val="28"/>
          <w:lang w:val="kk-KZ"/>
        </w:rPr>
        <w:t>О</w:t>
      </w:r>
      <w:r w:rsidRPr="008D7F19">
        <w:rPr>
          <w:rFonts w:ascii="Times New Roman" w:eastAsia="Calibri" w:hAnsi="Times New Roman" w:cs="Times New Roman"/>
          <w:bCs/>
          <w:color w:val="000000"/>
          <w:sz w:val="28"/>
          <w:szCs w:val="28"/>
          <w:lang w:val="kk-KZ"/>
        </w:rPr>
        <w:t>ны іске асырудың негізгі басымдығы халықтың өмір сүру сапасын арттыру болып табылады. 2019 жылдан бастап барлық облыс орталықтары мен республикалық маңызы бар қалаларда осы стратегиялар әзірленіп, қолданылып келеді.Осы стратегияларды іске асыру Қазақстанның 2050 жылға дейінгі даму стратегиясының, Қазақстан Республикасының 10 жылға дейінгі Стратегиялық даму жоспарының және елдің аумақтық-кеңістіктік дамуының Болжамды схемасының мақсаттарына қол жеткізуге бағытталған [10</w:t>
      </w:r>
      <w:r w:rsidR="00767E82" w:rsidRPr="00767E82">
        <w:rPr>
          <w:rFonts w:ascii="Times New Roman" w:eastAsia="Calibri" w:hAnsi="Times New Roman" w:cs="Times New Roman"/>
          <w:bCs/>
          <w:color w:val="000000"/>
          <w:sz w:val="28"/>
          <w:szCs w:val="28"/>
          <w:lang w:val="kk-KZ"/>
        </w:rPr>
        <w:t>2</w:t>
      </w:r>
      <w:r w:rsidRPr="008D7F19">
        <w:rPr>
          <w:rFonts w:ascii="Times New Roman" w:eastAsia="Calibri" w:hAnsi="Times New Roman" w:cs="Times New Roman"/>
          <w:bCs/>
          <w:color w:val="000000"/>
          <w:sz w:val="28"/>
          <w:szCs w:val="28"/>
          <w:lang w:val="kk-KZ"/>
        </w:rPr>
        <w:t xml:space="preserve">]. Осылайша, 2019 жылы Өңірлерді дамытудың мемлекеттік бағдарламасын іске асырудың алғашқы бесжылдығы аяқталды. 2020 жылдан бастап Өңірлерді дамытудың 2025 жылға дейінгі жаңа мемлекеттік бағдарламасын іске асыру басталды. </w:t>
      </w:r>
    </w:p>
    <w:p w14:paraId="664EB195" w14:textId="0EC293EC"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bCs/>
          <w:color w:val="000000"/>
          <w:sz w:val="28"/>
          <w:szCs w:val="28"/>
          <w:lang w:val="kk-KZ"/>
        </w:rPr>
      </w:pPr>
      <w:r w:rsidRPr="008D7F19">
        <w:rPr>
          <w:rFonts w:ascii="Times New Roman" w:eastAsia="Calibri" w:hAnsi="Times New Roman" w:cs="Times New Roman"/>
          <w:bCs/>
          <w:color w:val="000000"/>
          <w:sz w:val="28"/>
          <w:szCs w:val="28"/>
          <w:lang w:val="kk-KZ"/>
        </w:rPr>
        <w:t>Өңірлерді дамытудың 2020</w:t>
      </w:r>
      <w:r w:rsidR="006033E7">
        <w:rPr>
          <w:rFonts w:ascii="Times New Roman" w:eastAsia="Calibri" w:hAnsi="Times New Roman" w:cs="Times New Roman"/>
          <w:bCs/>
          <w:color w:val="000000"/>
          <w:sz w:val="28"/>
          <w:szCs w:val="28"/>
          <w:lang w:val="kk-KZ"/>
        </w:rPr>
        <w:t xml:space="preserve"> </w:t>
      </w:r>
      <w:r w:rsidR="006033E7" w:rsidRPr="006033E7">
        <w:rPr>
          <w:rFonts w:ascii="Times New Roman" w:eastAsia="Calibri" w:hAnsi="Times New Roman" w:cs="Times New Roman"/>
          <w:bCs/>
          <w:color w:val="000000"/>
          <w:sz w:val="28"/>
          <w:szCs w:val="28"/>
          <w:lang w:val="kk-KZ"/>
        </w:rPr>
        <w:t>–</w:t>
      </w:r>
      <w:r w:rsidR="006033E7">
        <w:rPr>
          <w:rFonts w:ascii="Times New Roman" w:eastAsia="Calibri" w:hAnsi="Times New Roman" w:cs="Times New Roman"/>
          <w:bCs/>
          <w:color w:val="000000"/>
          <w:sz w:val="28"/>
          <w:szCs w:val="28"/>
          <w:lang w:val="kk-KZ"/>
        </w:rPr>
        <w:t xml:space="preserve"> </w:t>
      </w:r>
      <w:r w:rsidRPr="008D7F19">
        <w:rPr>
          <w:rFonts w:ascii="Times New Roman" w:eastAsia="Calibri" w:hAnsi="Times New Roman" w:cs="Times New Roman"/>
          <w:bCs/>
          <w:color w:val="000000"/>
          <w:sz w:val="28"/>
          <w:szCs w:val="28"/>
          <w:lang w:val="kk-KZ"/>
        </w:rPr>
        <w:t>2025 жылдарға арналған мемлекеттік бағдарламасы: Қазақстан Республикасының 2025 жылға дейінгі ұлттық даму жоспары [101], Елдің 2030 жылға дейінгі аумақтық-кеңістіктік дамуының болжамды схемасы, Мемлекет Басшысының 2018 жылғы 5 қазандағы Қазақстан халқына Жолдауы</w:t>
      </w:r>
      <w:r w:rsidR="00FA31CA">
        <w:rPr>
          <w:rFonts w:ascii="Times New Roman" w:eastAsia="Calibri" w:hAnsi="Times New Roman" w:cs="Times New Roman"/>
          <w:bCs/>
          <w:color w:val="000000"/>
          <w:sz w:val="28"/>
          <w:szCs w:val="28"/>
          <w:lang w:val="kk-KZ"/>
        </w:rPr>
        <w:t>нда</w:t>
      </w:r>
      <w:r w:rsidRPr="008D7F19">
        <w:rPr>
          <w:rFonts w:ascii="Times New Roman" w:eastAsia="Calibri" w:hAnsi="Times New Roman" w:cs="Times New Roman"/>
          <w:bCs/>
          <w:color w:val="000000"/>
          <w:sz w:val="28"/>
          <w:szCs w:val="28"/>
          <w:lang w:val="kk-KZ"/>
        </w:rPr>
        <w:t>, [</w:t>
      </w:r>
      <w:r w:rsidR="00767E82" w:rsidRPr="00767E82">
        <w:rPr>
          <w:rFonts w:ascii="Times New Roman" w:eastAsia="Calibri" w:hAnsi="Times New Roman" w:cs="Times New Roman"/>
          <w:bCs/>
          <w:color w:val="000000"/>
          <w:sz w:val="28"/>
          <w:szCs w:val="28"/>
          <w:lang w:val="kk-KZ"/>
        </w:rPr>
        <w:t>87</w:t>
      </w:r>
      <w:r w:rsidRPr="008D7F19">
        <w:rPr>
          <w:rFonts w:ascii="Times New Roman" w:eastAsia="Calibri" w:hAnsi="Times New Roman" w:cs="Times New Roman"/>
          <w:bCs/>
          <w:color w:val="000000"/>
          <w:sz w:val="28"/>
          <w:szCs w:val="28"/>
          <w:lang w:val="kk-KZ"/>
        </w:rPr>
        <w:t>], айтылған өңірлік саясатты іске асыру мәселелері бойынша апсырмалары мемлекеттік жоспарлау жүйесінің негізгі құжаттарын іске асыру үшін әзірленді.</w:t>
      </w:r>
    </w:p>
    <w:p w14:paraId="73FF9EDB" w14:textId="77777777"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bCs/>
          <w:color w:val="000000"/>
          <w:sz w:val="28"/>
          <w:szCs w:val="28"/>
          <w:lang w:val="kk-KZ"/>
        </w:rPr>
      </w:pPr>
      <w:r w:rsidRPr="008D7F19">
        <w:rPr>
          <w:rFonts w:ascii="Times New Roman" w:eastAsia="Calibri" w:hAnsi="Times New Roman" w:cs="Times New Roman"/>
          <w:bCs/>
          <w:color w:val="000000"/>
          <w:sz w:val="28"/>
          <w:szCs w:val="28"/>
          <w:lang w:val="kk-KZ"/>
        </w:rPr>
        <w:t xml:space="preserve">Жаңа бағдарламада елдің дамуы үшін маңызды институционалдық жағдайлар айқындалған. Бұл – экономикалық өсудің «орталықтарын» қалыптастыру, өңірлердің бәсекеге қабілеттілігін арттыру, барлық өңірлерде өмірдің базалық деңгейін қамтамасыз ету. </w:t>
      </w:r>
    </w:p>
    <w:p w14:paraId="307E2FD2" w14:textId="77777777"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bCs/>
          <w:color w:val="000000"/>
          <w:sz w:val="28"/>
          <w:szCs w:val="28"/>
          <w:lang w:val="kk-KZ"/>
        </w:rPr>
      </w:pPr>
      <w:r w:rsidRPr="008D7F19">
        <w:rPr>
          <w:rFonts w:ascii="Times New Roman" w:eastAsia="Calibri" w:hAnsi="Times New Roman" w:cs="Times New Roman"/>
          <w:bCs/>
          <w:color w:val="000000"/>
          <w:sz w:val="28"/>
          <w:szCs w:val="28"/>
          <w:lang w:val="kk-KZ"/>
        </w:rPr>
        <w:t xml:space="preserve">Мемлекеттік бағдарламаның негізгі индикаторлары урбанизация деңгейін арттыру болды. Басқарылатын урбанизацияның өзі әлемдік тренд болып табылады. Тиісінше, урбанизация деңгейі неғұрлым жоғары болса, халықтың табысы соғұрлым көп болады. 2025 жылға қарай басқарылатын урбанизацияның 62%-на қол жеткізу жоспарлануда. </w:t>
      </w:r>
    </w:p>
    <w:p w14:paraId="73FD534B" w14:textId="511B65CA"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bCs/>
          <w:color w:val="000000"/>
          <w:sz w:val="28"/>
          <w:szCs w:val="28"/>
          <w:lang w:val="kk-KZ"/>
        </w:rPr>
      </w:pPr>
      <w:r w:rsidRPr="008D7F19">
        <w:rPr>
          <w:rFonts w:ascii="Times New Roman" w:eastAsia="Calibri" w:hAnsi="Times New Roman" w:cs="Times New Roman"/>
          <w:bCs/>
          <w:color w:val="000000"/>
          <w:sz w:val="28"/>
          <w:szCs w:val="28"/>
          <w:lang w:val="kk-KZ"/>
        </w:rPr>
        <w:t xml:space="preserve">2025-бағдарламаның ерекшелігі өсу «орталықтарын» дамыту, оларды басым қаржыландыру болып табылады. </w:t>
      </w:r>
      <w:r w:rsidR="00FA31CA">
        <w:rPr>
          <w:rFonts w:ascii="Times New Roman" w:eastAsia="Calibri" w:hAnsi="Times New Roman" w:cs="Times New Roman"/>
          <w:bCs/>
          <w:color w:val="000000"/>
          <w:sz w:val="28"/>
          <w:szCs w:val="28"/>
          <w:lang w:val="kk-KZ"/>
        </w:rPr>
        <w:t>Бұл б</w:t>
      </w:r>
      <w:r w:rsidRPr="008D7F19">
        <w:rPr>
          <w:rFonts w:ascii="Times New Roman" w:eastAsia="Calibri" w:hAnsi="Times New Roman" w:cs="Times New Roman"/>
          <w:bCs/>
          <w:color w:val="000000"/>
          <w:sz w:val="28"/>
          <w:szCs w:val="28"/>
          <w:lang w:val="kk-KZ"/>
        </w:rPr>
        <w:t>ағдарламаны іске асыру шеңберінде мемлекеттік, аумақтарды дамыту бағдарламалары, кешенді жоспарлар, стратегиялар үйлестірілетін болады. Кешенді іс-шараларды іске асыру есебінен еңбек, қаржы ресурстарының экономикалық шоғырлануына қол жеткізілетін болады. Ауыл өндірушілері үшін сыйымды нарық қалыптастырылады, шикізаттық емес ЖІӨ-нің өсуі қамтамасыз етіледі. Көлік байланысы жақсарады. Бұл барлық аймақтардың өсуіне синергетикалық әсер береді.</w:t>
      </w:r>
    </w:p>
    <w:p w14:paraId="58715370" w14:textId="77777777"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bCs/>
          <w:color w:val="000000"/>
          <w:sz w:val="28"/>
          <w:szCs w:val="28"/>
          <w:lang w:val="kk-KZ"/>
        </w:rPr>
      </w:pPr>
      <w:r w:rsidRPr="008D7F19">
        <w:rPr>
          <w:rFonts w:ascii="Times New Roman" w:eastAsia="Calibri" w:hAnsi="Times New Roman" w:cs="Times New Roman"/>
          <w:bCs/>
          <w:color w:val="000000"/>
          <w:sz w:val="28"/>
          <w:szCs w:val="28"/>
          <w:lang w:val="kk-KZ"/>
        </w:rPr>
        <w:t>Бағдарлама аясында бағдарламаның жаңа бағыттары бөліп көрсетілді:</w:t>
      </w:r>
    </w:p>
    <w:p w14:paraId="0E9ADECF" w14:textId="16EB376D" w:rsidR="008D7F19" w:rsidRPr="008D7F19" w:rsidRDefault="007B563C" w:rsidP="00F65928">
      <w:pPr>
        <w:widowControl w:val="0"/>
        <w:shd w:val="clear" w:color="auto" w:fill="FFFFFF"/>
        <w:spacing w:after="0" w:line="240" w:lineRule="auto"/>
        <w:ind w:firstLine="709"/>
        <w:jc w:val="both"/>
        <w:rPr>
          <w:rFonts w:ascii="Times New Roman" w:eastAsia="Calibri" w:hAnsi="Times New Roman" w:cs="Times New Roman"/>
          <w:bCs/>
          <w:color w:val="000000"/>
          <w:sz w:val="28"/>
          <w:szCs w:val="28"/>
          <w:lang w:val="kk-KZ"/>
        </w:rPr>
      </w:pPr>
      <w:r>
        <w:rPr>
          <w:rFonts w:ascii="Times New Roman" w:eastAsia="Calibri" w:hAnsi="Times New Roman" w:cs="Times New Roman"/>
          <w:bCs/>
          <w:color w:val="000000"/>
          <w:sz w:val="28"/>
          <w:szCs w:val="28"/>
          <w:lang w:val="kk-KZ"/>
        </w:rPr>
        <w:t>1.</w:t>
      </w:r>
      <w:r w:rsidR="008D7F19" w:rsidRPr="008D7F19">
        <w:rPr>
          <w:rFonts w:ascii="Times New Roman" w:eastAsia="Calibri" w:hAnsi="Times New Roman" w:cs="Times New Roman"/>
          <w:bCs/>
          <w:color w:val="000000"/>
          <w:sz w:val="28"/>
          <w:szCs w:val="28"/>
          <w:lang w:val="kk-KZ"/>
        </w:rPr>
        <w:t xml:space="preserve"> Урбанизацияланған аймақтар арқылы өсу орталықтарын дамыту.</w:t>
      </w:r>
    </w:p>
    <w:p w14:paraId="66626CFC" w14:textId="777F6D6D" w:rsidR="008D7F19" w:rsidRPr="008D7F19" w:rsidRDefault="007B563C" w:rsidP="00F65928">
      <w:pPr>
        <w:widowControl w:val="0"/>
        <w:shd w:val="clear" w:color="auto" w:fill="FFFFFF"/>
        <w:spacing w:after="0" w:line="240" w:lineRule="auto"/>
        <w:ind w:firstLine="709"/>
        <w:jc w:val="both"/>
        <w:rPr>
          <w:rFonts w:ascii="Times New Roman" w:eastAsia="Calibri" w:hAnsi="Times New Roman" w:cs="Times New Roman"/>
          <w:bCs/>
          <w:color w:val="000000"/>
          <w:sz w:val="28"/>
          <w:szCs w:val="28"/>
          <w:lang w:val="kk-KZ"/>
        </w:rPr>
      </w:pPr>
      <w:r>
        <w:rPr>
          <w:rFonts w:ascii="Times New Roman" w:eastAsia="Calibri" w:hAnsi="Times New Roman" w:cs="Times New Roman"/>
          <w:bCs/>
          <w:color w:val="000000"/>
          <w:sz w:val="28"/>
          <w:szCs w:val="28"/>
          <w:lang w:val="kk-KZ"/>
        </w:rPr>
        <w:t>2.</w:t>
      </w:r>
      <w:r w:rsidR="008D7F19" w:rsidRPr="008D7F19">
        <w:rPr>
          <w:rFonts w:ascii="Times New Roman" w:eastAsia="Calibri" w:hAnsi="Times New Roman" w:cs="Times New Roman"/>
          <w:bCs/>
          <w:color w:val="000000"/>
          <w:sz w:val="28"/>
          <w:szCs w:val="28"/>
          <w:lang w:val="kk-KZ"/>
        </w:rPr>
        <w:t xml:space="preserve"> «Ауыл – Ел бесігі» аясында тірек және спутниктік ауылдарды жаңғырту.</w:t>
      </w:r>
    </w:p>
    <w:p w14:paraId="68FBEBD1" w14:textId="09EE351A" w:rsidR="008D7F19" w:rsidRPr="008D7F19" w:rsidRDefault="007B563C" w:rsidP="00F65928">
      <w:pPr>
        <w:widowControl w:val="0"/>
        <w:shd w:val="clear" w:color="auto" w:fill="FFFFFF"/>
        <w:spacing w:after="0" w:line="240" w:lineRule="auto"/>
        <w:ind w:firstLine="709"/>
        <w:jc w:val="both"/>
        <w:rPr>
          <w:rFonts w:ascii="Times New Roman" w:eastAsia="Calibri" w:hAnsi="Times New Roman" w:cs="Times New Roman"/>
          <w:bCs/>
          <w:color w:val="000000"/>
          <w:sz w:val="28"/>
          <w:szCs w:val="28"/>
          <w:lang w:val="kk-KZ"/>
        </w:rPr>
      </w:pPr>
      <w:r>
        <w:rPr>
          <w:rFonts w:ascii="Times New Roman" w:eastAsia="Calibri" w:hAnsi="Times New Roman" w:cs="Times New Roman"/>
          <w:bCs/>
          <w:color w:val="000000"/>
          <w:sz w:val="28"/>
          <w:szCs w:val="28"/>
          <w:lang w:val="kk-KZ"/>
        </w:rPr>
        <w:t>3.</w:t>
      </w:r>
      <w:r w:rsidR="008D7F19" w:rsidRPr="008D7F19">
        <w:rPr>
          <w:rFonts w:ascii="Times New Roman" w:eastAsia="Calibri" w:hAnsi="Times New Roman" w:cs="Times New Roman"/>
          <w:bCs/>
          <w:color w:val="000000"/>
          <w:sz w:val="28"/>
          <w:szCs w:val="28"/>
          <w:lang w:val="kk-KZ"/>
        </w:rPr>
        <w:t xml:space="preserve"> Халықтың өмір сүру сапасын жақсарту үшін өңірлік стандарттар жүйесін енгізу [</w:t>
      </w:r>
      <w:r w:rsidR="00767E82" w:rsidRPr="00767E82">
        <w:rPr>
          <w:rFonts w:ascii="Times New Roman" w:eastAsia="Calibri" w:hAnsi="Times New Roman" w:cs="Times New Roman"/>
          <w:bCs/>
          <w:color w:val="000000"/>
          <w:sz w:val="28"/>
          <w:szCs w:val="28"/>
          <w:lang w:val="kk-KZ"/>
        </w:rPr>
        <w:t>88</w:t>
      </w:r>
      <w:r w:rsidR="008D7F19" w:rsidRPr="008D7F19">
        <w:rPr>
          <w:rFonts w:ascii="Times New Roman" w:eastAsia="Calibri" w:hAnsi="Times New Roman" w:cs="Times New Roman"/>
          <w:bCs/>
          <w:color w:val="000000"/>
          <w:sz w:val="28"/>
          <w:szCs w:val="28"/>
          <w:lang w:val="kk-KZ"/>
        </w:rPr>
        <w:t>].</w:t>
      </w:r>
    </w:p>
    <w:p w14:paraId="0C3BAE2E" w14:textId="1A8E48CE" w:rsidR="007731EF" w:rsidRDefault="008D7F19" w:rsidP="00F65928">
      <w:pPr>
        <w:widowControl w:val="0"/>
        <w:shd w:val="clear" w:color="auto" w:fill="FFFFFF"/>
        <w:spacing w:after="0" w:line="240" w:lineRule="auto"/>
        <w:ind w:firstLine="709"/>
        <w:jc w:val="both"/>
        <w:rPr>
          <w:rFonts w:ascii="Times New Roman" w:eastAsia="Calibri" w:hAnsi="Times New Roman" w:cs="Times New Roman"/>
          <w:bCs/>
          <w:color w:val="000000"/>
          <w:sz w:val="28"/>
          <w:szCs w:val="28"/>
          <w:lang w:val="kk-KZ"/>
        </w:rPr>
      </w:pPr>
      <w:r w:rsidRPr="008D7F19">
        <w:rPr>
          <w:rFonts w:ascii="Times New Roman" w:eastAsia="Calibri" w:hAnsi="Times New Roman" w:cs="Times New Roman"/>
          <w:bCs/>
          <w:color w:val="000000"/>
          <w:sz w:val="28"/>
          <w:szCs w:val="28"/>
          <w:lang w:val="kk-KZ"/>
        </w:rPr>
        <w:t>Сарапшылардың пікірінше, 2020</w:t>
      </w:r>
      <w:r w:rsidR="007B563C">
        <w:rPr>
          <w:rFonts w:ascii="Times New Roman" w:eastAsia="Calibri" w:hAnsi="Times New Roman" w:cs="Times New Roman"/>
          <w:bCs/>
          <w:color w:val="000000"/>
          <w:sz w:val="28"/>
          <w:szCs w:val="28"/>
          <w:lang w:val="kk-KZ"/>
        </w:rPr>
        <w:t>-</w:t>
      </w:r>
      <w:r w:rsidRPr="008D7F19">
        <w:rPr>
          <w:rFonts w:ascii="Times New Roman" w:eastAsia="Calibri" w:hAnsi="Times New Roman" w:cs="Times New Roman"/>
          <w:bCs/>
          <w:color w:val="000000"/>
          <w:sz w:val="28"/>
          <w:szCs w:val="28"/>
          <w:lang w:val="kk-KZ"/>
        </w:rPr>
        <w:t>2025 аймақтық дамудың жаңа бағдарламасы кемшіліктерсіз емес. Мысалы, бағдарламада экономикалық әлеуеттің белгілі бір деңгейі бар топтар бойынша моно және шағын қалаларды жіктеу әдістемесі жоқ. Жіктеу өлшемшарттарына тұрғындардың жалақысының көрсеткіші енгізілген, алайда тізімде жұмыспен қамту жағдайының көрсеткіштері</w:t>
      </w:r>
      <w:r w:rsidR="00FA31CA">
        <w:rPr>
          <w:rFonts w:ascii="Times New Roman" w:eastAsia="Calibri" w:hAnsi="Times New Roman" w:cs="Times New Roman"/>
          <w:bCs/>
          <w:color w:val="000000"/>
          <w:sz w:val="28"/>
          <w:szCs w:val="28"/>
          <w:lang w:val="kk-KZ"/>
        </w:rPr>
        <w:t>нің</w:t>
      </w:r>
      <w:r w:rsidRPr="008D7F19">
        <w:rPr>
          <w:rFonts w:ascii="Times New Roman" w:eastAsia="Calibri" w:hAnsi="Times New Roman" w:cs="Times New Roman"/>
          <w:bCs/>
          <w:color w:val="000000"/>
          <w:sz w:val="28"/>
          <w:szCs w:val="28"/>
          <w:lang w:val="kk-KZ"/>
        </w:rPr>
        <w:t xml:space="preserve"> (мысалы, өзін-өзі жұмыспен қамту деңгейі) </w:t>
      </w:r>
      <w:r w:rsidR="00FA31CA">
        <w:rPr>
          <w:rFonts w:ascii="Times New Roman" w:eastAsia="Calibri" w:hAnsi="Times New Roman" w:cs="Times New Roman"/>
          <w:bCs/>
          <w:color w:val="000000"/>
          <w:sz w:val="28"/>
          <w:szCs w:val="28"/>
          <w:lang w:val="kk-KZ"/>
        </w:rPr>
        <w:t>өсуі</w:t>
      </w:r>
      <w:r w:rsidRPr="008D7F19">
        <w:rPr>
          <w:rFonts w:ascii="Times New Roman" w:eastAsia="Calibri" w:hAnsi="Times New Roman" w:cs="Times New Roman"/>
          <w:bCs/>
          <w:color w:val="000000"/>
          <w:sz w:val="28"/>
          <w:szCs w:val="28"/>
          <w:lang w:val="kk-KZ"/>
        </w:rPr>
        <w:t xml:space="preserve"> байқалмаған; әлі де әлеуеті төмен 2 моноқала бар [</w:t>
      </w:r>
      <w:r w:rsidR="00767E82" w:rsidRPr="00767E82">
        <w:rPr>
          <w:rFonts w:ascii="Times New Roman" w:eastAsia="Calibri" w:hAnsi="Times New Roman" w:cs="Times New Roman"/>
          <w:bCs/>
          <w:color w:val="000000"/>
          <w:sz w:val="28"/>
          <w:szCs w:val="28"/>
          <w:lang w:val="kk-KZ"/>
        </w:rPr>
        <w:t>92</w:t>
      </w:r>
      <w:r w:rsidRPr="008D7F19">
        <w:rPr>
          <w:rFonts w:ascii="Times New Roman" w:eastAsia="Calibri" w:hAnsi="Times New Roman" w:cs="Times New Roman"/>
          <w:bCs/>
          <w:color w:val="000000"/>
          <w:sz w:val="28"/>
          <w:szCs w:val="28"/>
          <w:lang w:val="kk-KZ"/>
        </w:rPr>
        <w:t>].</w:t>
      </w:r>
    </w:p>
    <w:p w14:paraId="47984C3A" w14:textId="290CAAA4" w:rsidR="00767E82" w:rsidRDefault="008D7F19" w:rsidP="00F65928">
      <w:pPr>
        <w:widowControl w:val="0"/>
        <w:shd w:val="clear" w:color="auto" w:fill="FFFFFF"/>
        <w:spacing w:after="0" w:line="240" w:lineRule="auto"/>
        <w:ind w:firstLine="709"/>
        <w:jc w:val="both"/>
        <w:rPr>
          <w:rFonts w:ascii="Times New Roman" w:eastAsia="Calibri" w:hAnsi="Times New Roman" w:cs="Times New Roman"/>
          <w:bCs/>
          <w:color w:val="000000"/>
          <w:sz w:val="28"/>
          <w:szCs w:val="28"/>
          <w:lang w:val="kk-KZ"/>
        </w:rPr>
      </w:pPr>
      <w:r w:rsidRPr="008D7F19">
        <w:rPr>
          <w:rFonts w:ascii="Times New Roman" w:eastAsia="Calibri" w:hAnsi="Times New Roman" w:cs="Times New Roman"/>
          <w:bCs/>
          <w:color w:val="000000"/>
          <w:sz w:val="28"/>
          <w:szCs w:val="28"/>
          <w:lang w:val="kk-KZ"/>
        </w:rPr>
        <w:t>Елдің мемлекеттік жоспарлау жүйесіне өзгерістер мен толықтырулар енгізілуіне байланысты 2021 жылғы 26 ақпанда жоғарыда аталған Болжамды схема Қазақстан Республикасының 2025 жылға дейінгі Аумақтық даму жоспарына</w:t>
      </w:r>
      <w:r w:rsidR="00767E82" w:rsidRPr="00767E82">
        <w:rPr>
          <w:rFonts w:ascii="Times New Roman" w:eastAsia="Calibri" w:hAnsi="Times New Roman" w:cs="Times New Roman"/>
          <w:bCs/>
          <w:color w:val="000000"/>
          <w:sz w:val="28"/>
          <w:szCs w:val="28"/>
          <w:lang w:val="kk-KZ"/>
        </w:rPr>
        <w:t xml:space="preserve"> [2]</w:t>
      </w:r>
      <w:r w:rsidR="00D34678">
        <w:rPr>
          <w:rFonts w:ascii="Times New Roman" w:eastAsia="Calibri" w:hAnsi="Times New Roman" w:cs="Times New Roman"/>
          <w:bCs/>
          <w:color w:val="000000"/>
          <w:sz w:val="28"/>
          <w:szCs w:val="28"/>
          <w:lang w:val="kk-KZ"/>
        </w:rPr>
        <w:t>,</w:t>
      </w:r>
      <w:r w:rsidR="00767E82" w:rsidRPr="00767E82">
        <w:rPr>
          <w:rFonts w:ascii="Times New Roman" w:eastAsia="Calibri" w:hAnsi="Times New Roman" w:cs="Times New Roman"/>
          <w:bCs/>
          <w:color w:val="000000"/>
          <w:sz w:val="28"/>
          <w:szCs w:val="28"/>
          <w:lang w:val="kk-KZ"/>
        </w:rPr>
        <w:t xml:space="preserve"> </w:t>
      </w:r>
      <w:r w:rsidRPr="008D7F19">
        <w:rPr>
          <w:rFonts w:ascii="Times New Roman" w:eastAsia="Calibri" w:hAnsi="Times New Roman" w:cs="Times New Roman"/>
          <w:bCs/>
          <w:color w:val="000000"/>
          <w:sz w:val="28"/>
          <w:szCs w:val="28"/>
          <w:lang w:val="kk-KZ"/>
        </w:rPr>
        <w:t xml:space="preserve">ал </w:t>
      </w:r>
      <w:r w:rsidR="00D67F52">
        <w:rPr>
          <w:rFonts w:ascii="Times New Roman" w:eastAsia="Calibri" w:hAnsi="Times New Roman" w:cs="Times New Roman"/>
          <w:bCs/>
          <w:color w:val="000000"/>
          <w:sz w:val="28"/>
          <w:szCs w:val="28"/>
          <w:lang w:val="kk-KZ"/>
        </w:rPr>
        <w:t>«</w:t>
      </w:r>
      <w:r w:rsidRPr="008D7F19">
        <w:rPr>
          <w:rFonts w:ascii="Times New Roman" w:eastAsia="Calibri" w:hAnsi="Times New Roman" w:cs="Times New Roman"/>
          <w:bCs/>
          <w:color w:val="000000"/>
          <w:sz w:val="28"/>
          <w:szCs w:val="28"/>
          <w:lang w:val="kk-KZ"/>
        </w:rPr>
        <w:t>Өңірлерді дамытудың 2025 жылға дейінгі мемлекеттік бағдарламасының</w:t>
      </w:r>
      <w:r w:rsidR="00D67F52">
        <w:rPr>
          <w:rFonts w:ascii="Times New Roman" w:eastAsia="Calibri" w:hAnsi="Times New Roman" w:cs="Times New Roman"/>
          <w:bCs/>
          <w:color w:val="000000"/>
          <w:sz w:val="28"/>
          <w:szCs w:val="28"/>
          <w:lang w:val="kk-KZ"/>
        </w:rPr>
        <w:t>»</w:t>
      </w:r>
      <w:r w:rsidRPr="008D7F19">
        <w:rPr>
          <w:rFonts w:ascii="Times New Roman" w:eastAsia="Calibri" w:hAnsi="Times New Roman" w:cs="Times New Roman"/>
          <w:bCs/>
          <w:color w:val="000000"/>
          <w:sz w:val="28"/>
          <w:szCs w:val="28"/>
          <w:lang w:val="kk-KZ"/>
        </w:rPr>
        <w:t xml:space="preserve"> </w:t>
      </w:r>
      <w:r w:rsidRPr="00171F43">
        <w:rPr>
          <w:rFonts w:ascii="Times New Roman" w:eastAsia="Calibri" w:hAnsi="Times New Roman" w:cs="Times New Roman"/>
          <w:bCs/>
          <w:sz w:val="28"/>
          <w:szCs w:val="28"/>
          <w:lang w:val="kk-KZ"/>
        </w:rPr>
        <w:t xml:space="preserve">«Қуатты </w:t>
      </w:r>
      <w:r w:rsidRPr="00D67F52">
        <w:rPr>
          <w:rFonts w:ascii="Times New Roman" w:eastAsia="Calibri" w:hAnsi="Times New Roman" w:cs="Times New Roman"/>
          <w:bCs/>
          <w:sz w:val="28"/>
          <w:szCs w:val="28"/>
          <w:lang w:val="kk-KZ"/>
        </w:rPr>
        <w:t xml:space="preserve">өңірлер – ел дамуының драйвері» ұлттық жобасы </w:t>
      </w:r>
      <w:r w:rsidR="00D67F52" w:rsidRPr="00D67F52">
        <w:rPr>
          <w:rFonts w:ascii="Times New Roman" w:eastAsia="Calibri" w:hAnsi="Times New Roman" w:cs="Times New Roman"/>
          <w:bCs/>
          <w:sz w:val="28"/>
          <w:szCs w:val="28"/>
          <w:lang w:val="kk-KZ"/>
        </w:rPr>
        <w:t xml:space="preserve">қайта форматталғанын </w:t>
      </w:r>
      <w:r w:rsidRPr="00D67F52">
        <w:rPr>
          <w:rFonts w:ascii="Times New Roman" w:eastAsia="Calibri" w:hAnsi="Times New Roman" w:cs="Times New Roman"/>
          <w:bCs/>
          <w:sz w:val="28"/>
          <w:szCs w:val="28"/>
          <w:lang w:val="kk-KZ"/>
        </w:rPr>
        <w:t>айта кету қажет</w:t>
      </w:r>
      <w:r w:rsidR="00767E82" w:rsidRPr="00D67F52">
        <w:rPr>
          <w:rFonts w:ascii="Times New Roman" w:eastAsia="Calibri" w:hAnsi="Times New Roman" w:cs="Times New Roman"/>
          <w:bCs/>
          <w:sz w:val="28"/>
          <w:szCs w:val="28"/>
          <w:lang w:val="kk-KZ"/>
        </w:rPr>
        <w:t xml:space="preserve"> [89], </w:t>
      </w:r>
      <w:r w:rsidR="00D67F52" w:rsidRPr="00D67F52">
        <w:rPr>
          <w:rFonts w:ascii="Times New Roman" w:eastAsia="Calibri" w:hAnsi="Times New Roman" w:cs="Times New Roman"/>
          <w:bCs/>
          <w:sz w:val="28"/>
          <w:szCs w:val="28"/>
          <w:lang w:val="kk-KZ"/>
        </w:rPr>
        <w:t xml:space="preserve">алайда </w:t>
      </w:r>
      <w:r w:rsidR="004F5A7C" w:rsidRPr="00D67F52">
        <w:rPr>
          <w:rFonts w:ascii="Times New Roman" w:eastAsia="Calibri" w:hAnsi="Times New Roman" w:cs="Times New Roman"/>
          <w:bCs/>
          <w:sz w:val="28"/>
          <w:szCs w:val="28"/>
          <w:lang w:val="kk-KZ"/>
        </w:rPr>
        <w:t xml:space="preserve">2024 жылдың қаңтарынан бастап </w:t>
      </w:r>
      <w:r w:rsidR="00D67F52" w:rsidRPr="00D67F52">
        <w:rPr>
          <w:rFonts w:ascii="Times New Roman" w:eastAsia="Calibri" w:hAnsi="Times New Roman" w:cs="Times New Roman"/>
          <w:bCs/>
          <w:sz w:val="28"/>
          <w:szCs w:val="28"/>
          <w:lang w:val="kk-KZ"/>
        </w:rPr>
        <w:t xml:space="preserve">аталған ұлттық жоба да </w:t>
      </w:r>
      <w:r w:rsidR="004F5A7C" w:rsidRPr="00D67F52">
        <w:rPr>
          <w:rFonts w:ascii="Times New Roman" w:eastAsia="Calibri" w:hAnsi="Times New Roman" w:cs="Times New Roman"/>
          <w:bCs/>
          <w:sz w:val="28"/>
          <w:szCs w:val="28"/>
          <w:lang w:val="kk-KZ"/>
        </w:rPr>
        <w:t>күшін жойды</w:t>
      </w:r>
      <w:r w:rsidRPr="00D67F52">
        <w:rPr>
          <w:rFonts w:ascii="Times New Roman" w:eastAsia="Calibri" w:hAnsi="Times New Roman" w:cs="Times New Roman"/>
          <w:bCs/>
          <w:sz w:val="28"/>
          <w:szCs w:val="28"/>
          <w:lang w:val="kk-KZ"/>
        </w:rPr>
        <w:t xml:space="preserve">. </w:t>
      </w:r>
      <w:r w:rsidRPr="008D7F19">
        <w:rPr>
          <w:rFonts w:ascii="Times New Roman" w:eastAsia="Calibri" w:hAnsi="Times New Roman" w:cs="Times New Roman"/>
          <w:bCs/>
          <w:color w:val="000000"/>
          <w:sz w:val="28"/>
          <w:szCs w:val="28"/>
          <w:lang w:val="kk-KZ"/>
        </w:rPr>
        <w:t>Егер Болжамды схеманың мақсаты ел өңірлерінің даму әлеуетін іске асыру негізінде халықтың әл-ауқатын арттыру үшін жағдайлар жасау болса, онда аумақтық даму жоспарының мақсаты – өңірлердің әлеуетін ашу және қолдау арқылы олардың әлеуметтік-экономикалық жүйелерінің бәсекеге қабілеттілігін нығайту.</w:t>
      </w:r>
    </w:p>
    <w:p w14:paraId="5205B87C" w14:textId="4FD60BE8" w:rsidR="00767E82" w:rsidRPr="00B64ABE" w:rsidRDefault="008D7F19" w:rsidP="00F65928">
      <w:pPr>
        <w:widowControl w:val="0"/>
        <w:shd w:val="clear" w:color="auto" w:fill="FFFFFF"/>
        <w:spacing w:after="0" w:line="240" w:lineRule="auto"/>
        <w:ind w:firstLine="709"/>
        <w:jc w:val="both"/>
        <w:rPr>
          <w:rFonts w:ascii="Times New Roman" w:eastAsia="Calibri" w:hAnsi="Times New Roman" w:cs="Times New Roman"/>
          <w:bCs/>
          <w:color w:val="000000"/>
          <w:sz w:val="28"/>
          <w:szCs w:val="28"/>
          <w:lang w:val="kk-KZ"/>
        </w:rPr>
      </w:pPr>
      <w:r w:rsidRPr="008D7F19">
        <w:rPr>
          <w:rFonts w:ascii="Times New Roman" w:eastAsia="Calibri" w:hAnsi="Times New Roman" w:cs="Times New Roman"/>
          <w:bCs/>
          <w:color w:val="000000"/>
          <w:sz w:val="28"/>
          <w:szCs w:val="28"/>
          <w:lang w:val="kk-KZ"/>
        </w:rPr>
        <w:t>Ұлттық жоба халықтың базалық қызметтерге тең қолжетімділігін қамтамасыз ету, тұрғын үй-коммуналдық жағдайларды жақсарту және тұрғын үй құрылысын дамыту, сондай-ақ көлік байланысын қамтамасыз ету және елдің көлік-транзиттік әлеуетін арттыру есебінен азаматтардың жайлы өмір сүру ортасын құруға бағытталған</w:t>
      </w:r>
      <w:r w:rsidR="00767E82" w:rsidRPr="00767E82">
        <w:rPr>
          <w:rFonts w:ascii="Times New Roman" w:eastAsia="Calibri" w:hAnsi="Times New Roman" w:cs="Times New Roman"/>
          <w:bCs/>
          <w:color w:val="000000"/>
          <w:sz w:val="28"/>
          <w:szCs w:val="28"/>
          <w:lang w:val="kk-KZ"/>
        </w:rPr>
        <w:t xml:space="preserve"> [89]</w:t>
      </w:r>
      <w:r w:rsidRPr="008D7F19">
        <w:rPr>
          <w:rFonts w:ascii="Times New Roman" w:eastAsia="Calibri" w:hAnsi="Times New Roman" w:cs="Times New Roman"/>
          <w:bCs/>
          <w:color w:val="000000"/>
          <w:sz w:val="28"/>
          <w:szCs w:val="28"/>
          <w:lang w:val="kk-KZ"/>
        </w:rPr>
        <w:t>.</w:t>
      </w:r>
      <w:r w:rsidR="006033E7">
        <w:rPr>
          <w:rFonts w:ascii="Times New Roman" w:eastAsia="Calibri" w:hAnsi="Times New Roman" w:cs="Times New Roman"/>
          <w:bCs/>
          <w:color w:val="000000"/>
          <w:sz w:val="28"/>
          <w:szCs w:val="28"/>
          <w:lang w:val="kk-KZ"/>
        </w:rPr>
        <w:t xml:space="preserve"> </w:t>
      </w:r>
      <w:r w:rsidRPr="008D7F19">
        <w:rPr>
          <w:rFonts w:ascii="Times New Roman" w:eastAsia="Calibri" w:hAnsi="Times New Roman" w:cs="Times New Roman"/>
          <w:bCs/>
          <w:color w:val="000000"/>
          <w:sz w:val="28"/>
          <w:szCs w:val="28"/>
          <w:lang w:val="kk-KZ"/>
        </w:rPr>
        <w:t xml:space="preserve">Сондай-ақ 10 жалпыұлттық басымдық анықталды, оның 10-шы басымдығы «Теңгерімді аумақтық дамуға» бағытталған </w:t>
      </w:r>
      <w:r w:rsidRPr="00377E01">
        <w:rPr>
          <w:rFonts w:ascii="Times New Roman" w:eastAsia="Calibri" w:hAnsi="Times New Roman" w:cs="Times New Roman"/>
          <w:bCs/>
          <w:color w:val="000000" w:themeColor="text1"/>
          <w:sz w:val="28"/>
          <w:szCs w:val="28"/>
          <w:lang w:val="kk-KZ"/>
        </w:rPr>
        <w:t>[</w:t>
      </w:r>
      <w:r w:rsidR="00767E82" w:rsidRPr="00377E01">
        <w:rPr>
          <w:rFonts w:ascii="Times New Roman" w:eastAsia="Calibri" w:hAnsi="Times New Roman" w:cs="Times New Roman"/>
          <w:bCs/>
          <w:color w:val="000000" w:themeColor="text1"/>
          <w:sz w:val="28"/>
          <w:szCs w:val="28"/>
          <w:lang w:val="kk-KZ"/>
        </w:rPr>
        <w:t>103</w:t>
      </w:r>
      <w:r w:rsidRPr="00377E01">
        <w:rPr>
          <w:rFonts w:ascii="Times New Roman" w:eastAsia="Calibri" w:hAnsi="Times New Roman" w:cs="Times New Roman"/>
          <w:bCs/>
          <w:color w:val="000000" w:themeColor="text1"/>
          <w:sz w:val="28"/>
          <w:szCs w:val="28"/>
          <w:lang w:val="kk-KZ"/>
        </w:rPr>
        <w:t xml:space="preserve">]. </w:t>
      </w:r>
      <w:r w:rsidRPr="008D7F19">
        <w:rPr>
          <w:rFonts w:ascii="Times New Roman" w:eastAsia="Calibri" w:hAnsi="Times New Roman" w:cs="Times New Roman"/>
          <w:bCs/>
          <w:color w:val="000000"/>
          <w:sz w:val="28"/>
          <w:szCs w:val="28"/>
          <w:lang w:val="kk-KZ"/>
        </w:rPr>
        <w:t xml:space="preserve">Осылайша, жүргізілген талдау </w:t>
      </w:r>
      <w:r w:rsidRPr="003C17E9">
        <w:rPr>
          <w:rFonts w:ascii="Times New Roman" w:eastAsia="Calibri" w:hAnsi="Times New Roman" w:cs="Times New Roman"/>
          <w:bCs/>
          <w:sz w:val="28"/>
          <w:szCs w:val="28"/>
          <w:lang w:val="kk-KZ"/>
        </w:rPr>
        <w:t xml:space="preserve">2011 жылдан бастап қазіргі уақытқа дейін </w:t>
      </w:r>
      <w:r w:rsidR="003C17E9" w:rsidRPr="003C17E9">
        <w:rPr>
          <w:rFonts w:ascii="Times New Roman" w:eastAsia="Calibri" w:hAnsi="Times New Roman" w:cs="Times New Roman"/>
          <w:bCs/>
          <w:sz w:val="28"/>
          <w:szCs w:val="28"/>
          <w:lang w:val="kk-KZ"/>
        </w:rPr>
        <w:t>ө</w:t>
      </w:r>
      <w:r w:rsidRPr="003C17E9">
        <w:rPr>
          <w:rFonts w:ascii="Times New Roman" w:eastAsia="Calibri" w:hAnsi="Times New Roman" w:cs="Times New Roman"/>
          <w:bCs/>
          <w:sz w:val="28"/>
          <w:szCs w:val="28"/>
          <w:lang w:val="kk-KZ"/>
        </w:rPr>
        <w:t xml:space="preserve">ңірлерді дамытудың 4 бағдарламасы әзірленгенін көрсетті, олардың салыстырмалы талдауы </w:t>
      </w:r>
      <w:r w:rsidR="00457C76">
        <w:rPr>
          <w:rFonts w:ascii="Times New Roman" w:eastAsia="Calibri" w:hAnsi="Times New Roman" w:cs="Times New Roman"/>
          <w:bCs/>
          <w:sz w:val="28"/>
          <w:szCs w:val="28"/>
          <w:lang w:val="kk-KZ"/>
        </w:rPr>
        <w:t>(</w:t>
      </w:r>
      <w:r w:rsidR="00B8005B" w:rsidRPr="003C17E9">
        <w:rPr>
          <w:rFonts w:ascii="Times New Roman" w:eastAsia="Calibri" w:hAnsi="Times New Roman" w:cs="Times New Roman"/>
          <w:bCs/>
          <w:sz w:val="28"/>
          <w:szCs w:val="28"/>
          <w:lang w:val="kk-KZ"/>
        </w:rPr>
        <w:t>Қ</w:t>
      </w:r>
      <w:r w:rsidR="00767E82" w:rsidRPr="003C17E9">
        <w:rPr>
          <w:rFonts w:ascii="Times New Roman" w:eastAsia="Calibri" w:hAnsi="Times New Roman" w:cs="Times New Roman"/>
          <w:bCs/>
          <w:sz w:val="28"/>
          <w:szCs w:val="28"/>
          <w:lang w:val="kk-KZ"/>
        </w:rPr>
        <w:t>осымша</w:t>
      </w:r>
      <w:r w:rsidR="00457C76">
        <w:rPr>
          <w:rFonts w:ascii="Times New Roman" w:eastAsia="Calibri" w:hAnsi="Times New Roman" w:cs="Times New Roman"/>
          <w:bCs/>
          <w:sz w:val="28"/>
          <w:szCs w:val="28"/>
          <w:lang w:val="kk-KZ"/>
        </w:rPr>
        <w:t xml:space="preserve"> Б)-</w:t>
      </w:r>
      <w:r w:rsidR="003C17E9" w:rsidRPr="003C17E9">
        <w:rPr>
          <w:rFonts w:ascii="Times New Roman" w:eastAsia="Calibri" w:hAnsi="Times New Roman" w:cs="Times New Roman"/>
          <w:bCs/>
          <w:sz w:val="28"/>
          <w:szCs w:val="28"/>
          <w:lang w:val="kk-KZ"/>
        </w:rPr>
        <w:t>да</w:t>
      </w:r>
      <w:r w:rsidR="00B8005B" w:rsidRPr="003C17E9">
        <w:rPr>
          <w:rFonts w:ascii="Times New Roman" w:eastAsia="Calibri" w:hAnsi="Times New Roman" w:cs="Times New Roman"/>
          <w:bCs/>
          <w:sz w:val="28"/>
          <w:szCs w:val="28"/>
          <w:lang w:val="kk-KZ"/>
        </w:rPr>
        <w:t xml:space="preserve"> </w:t>
      </w:r>
      <w:r w:rsidR="00767E82" w:rsidRPr="003C17E9">
        <w:rPr>
          <w:rFonts w:ascii="Times New Roman" w:eastAsia="Calibri" w:hAnsi="Times New Roman" w:cs="Times New Roman"/>
          <w:bCs/>
          <w:sz w:val="28"/>
          <w:szCs w:val="28"/>
          <w:lang w:val="kk-KZ"/>
        </w:rPr>
        <w:t>келтірілген</w:t>
      </w:r>
      <w:r w:rsidR="00767E82" w:rsidRPr="00B64ABE">
        <w:rPr>
          <w:rFonts w:ascii="Times New Roman" w:eastAsia="Calibri" w:hAnsi="Times New Roman" w:cs="Times New Roman"/>
          <w:bCs/>
          <w:sz w:val="28"/>
          <w:szCs w:val="28"/>
          <w:lang w:val="kk-KZ"/>
        </w:rPr>
        <w:t>.</w:t>
      </w:r>
    </w:p>
    <w:p w14:paraId="276B58E9" w14:textId="01DB3826"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bCs/>
          <w:color w:val="000000"/>
          <w:sz w:val="28"/>
          <w:szCs w:val="28"/>
          <w:lang w:val="kk-KZ"/>
        </w:rPr>
      </w:pPr>
      <w:r w:rsidRPr="008D7F19">
        <w:rPr>
          <w:rFonts w:ascii="Times New Roman" w:eastAsia="Calibri" w:hAnsi="Times New Roman" w:cs="Times New Roman"/>
          <w:bCs/>
          <w:color w:val="000000"/>
          <w:sz w:val="28"/>
          <w:szCs w:val="28"/>
          <w:lang w:val="kk-KZ"/>
        </w:rPr>
        <w:t>Бағдарламаның артықшылықтарының бірі – аймақтар деңгейінде қалыптасатын үрдістерді ескере отырып, оны үнемі түзету. Мемлекет басшысының тапсырмаларына сәйкес 2011, 2014, 2018, 2019 жылдары Өңірлерді дамыту бағдарламалары әзірленді. Бұл жерде 2011 және 2014 жылдары әзірленген бағдарламалардың үкіметтік мәртебеге ие болғанын және күші жойылғанын, кейінгі бағдарламалардың мемлекеттік мәртебеге ие екенін, 2018 жылғы бағдарламаның Өңірлерді дамыту мемлекеттік бағдарламасын іске асырудың қисынды жалғасы және бірінші бесжылдықты қорытындылаушы болып табылатынын, тиісінше 2019 жылғы бағдарламаның мемлекеттік бағдарламаларды іске асырудың екінші бесжылдығының басталуы болып табылатынын айту қажет.</w:t>
      </w:r>
    </w:p>
    <w:p w14:paraId="5C3EBAAF" w14:textId="77777777"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bCs/>
          <w:color w:val="000000"/>
          <w:sz w:val="28"/>
          <w:szCs w:val="28"/>
          <w:lang w:val="kk-KZ"/>
        </w:rPr>
      </w:pPr>
      <w:r w:rsidRPr="008D7F19">
        <w:rPr>
          <w:rFonts w:ascii="Times New Roman" w:eastAsia="Calibri" w:hAnsi="Times New Roman" w:cs="Times New Roman"/>
          <w:bCs/>
          <w:color w:val="000000"/>
          <w:sz w:val="28"/>
          <w:szCs w:val="28"/>
          <w:lang w:val="kk-KZ"/>
        </w:rPr>
        <w:t>Өңірлерді дамыту бағдарламаларын салыстырмалы талдау мыналарды көрсетті:</w:t>
      </w:r>
    </w:p>
    <w:p w14:paraId="6D8CB5D2" w14:textId="12263652" w:rsidR="008D7F19" w:rsidRPr="008D7F19" w:rsidRDefault="007B563C" w:rsidP="00F65928">
      <w:pPr>
        <w:widowControl w:val="0"/>
        <w:shd w:val="clear" w:color="auto" w:fill="FFFFFF"/>
        <w:spacing w:after="0" w:line="240" w:lineRule="auto"/>
        <w:ind w:firstLine="709"/>
        <w:jc w:val="both"/>
        <w:rPr>
          <w:rFonts w:ascii="Times New Roman" w:eastAsia="Calibri" w:hAnsi="Times New Roman" w:cs="Times New Roman"/>
          <w:bCs/>
          <w:color w:val="000000"/>
          <w:sz w:val="28"/>
          <w:szCs w:val="28"/>
          <w:lang w:val="kk-KZ"/>
        </w:rPr>
      </w:pPr>
      <w:r>
        <w:rPr>
          <w:rFonts w:ascii="Times New Roman" w:eastAsia="Calibri" w:hAnsi="Times New Roman" w:cs="Times New Roman"/>
          <w:bCs/>
          <w:color w:val="000000"/>
          <w:sz w:val="28"/>
          <w:szCs w:val="28"/>
          <w:lang w:val="kk-KZ"/>
        </w:rPr>
        <w:t>–</w:t>
      </w:r>
      <w:r w:rsidR="008D7F19" w:rsidRPr="008D7F19">
        <w:rPr>
          <w:rFonts w:ascii="Times New Roman" w:eastAsia="Calibri" w:hAnsi="Times New Roman" w:cs="Times New Roman"/>
          <w:bCs/>
          <w:color w:val="000000"/>
          <w:sz w:val="28"/>
          <w:szCs w:val="28"/>
          <w:lang w:val="kk-KZ"/>
        </w:rPr>
        <w:t xml:space="preserve"> бағдарламалардың нысаналы индикаторларының саны азаяды, егер 2011 жылғы бағдарламада – 9 болса, онда келесілерінде 3-4, бұл қол жеткізу тұрғысынан дұрыс көрсеткіш болып табылады;</w:t>
      </w:r>
    </w:p>
    <w:p w14:paraId="4A2828DB" w14:textId="672D21AB" w:rsidR="008D7F19" w:rsidRPr="008D7F19" w:rsidRDefault="007B563C" w:rsidP="00F65928">
      <w:pPr>
        <w:widowControl w:val="0"/>
        <w:shd w:val="clear" w:color="auto" w:fill="FFFFFF"/>
        <w:spacing w:after="0" w:line="240" w:lineRule="auto"/>
        <w:ind w:firstLine="709"/>
        <w:jc w:val="both"/>
        <w:rPr>
          <w:rFonts w:ascii="Times New Roman" w:eastAsia="Calibri" w:hAnsi="Times New Roman" w:cs="Times New Roman"/>
          <w:bCs/>
          <w:color w:val="000000"/>
          <w:sz w:val="28"/>
          <w:szCs w:val="28"/>
          <w:lang w:val="kk-KZ"/>
        </w:rPr>
      </w:pPr>
      <w:r>
        <w:rPr>
          <w:rFonts w:ascii="Times New Roman" w:eastAsia="Calibri" w:hAnsi="Times New Roman" w:cs="Times New Roman"/>
          <w:bCs/>
          <w:color w:val="000000"/>
          <w:sz w:val="28"/>
          <w:szCs w:val="28"/>
          <w:lang w:val="kk-KZ"/>
        </w:rPr>
        <w:t>–</w:t>
      </w:r>
      <w:r w:rsidR="008D7F19" w:rsidRPr="008D7F19">
        <w:rPr>
          <w:rFonts w:ascii="Times New Roman" w:eastAsia="Calibri" w:hAnsi="Times New Roman" w:cs="Times New Roman"/>
          <w:bCs/>
          <w:color w:val="000000"/>
          <w:sz w:val="28"/>
          <w:szCs w:val="28"/>
          <w:lang w:val="kk-KZ"/>
        </w:rPr>
        <w:t xml:space="preserve"> бағдарламалардың мақсаттары бойынша: 2011 жылғы бағдарламада мақсат едәуір жалпы</w:t>
      </w:r>
      <w:r w:rsidR="009E5A71">
        <w:rPr>
          <w:rFonts w:ascii="Times New Roman" w:eastAsia="Calibri" w:hAnsi="Times New Roman" w:cs="Times New Roman"/>
          <w:bCs/>
          <w:color w:val="000000"/>
          <w:sz w:val="28"/>
          <w:szCs w:val="28"/>
          <w:lang w:val="kk-KZ"/>
        </w:rPr>
        <w:t xml:space="preserve"> түрде</w:t>
      </w:r>
      <w:r w:rsidR="008D7F19" w:rsidRPr="008D7F19">
        <w:rPr>
          <w:rFonts w:ascii="Times New Roman" w:eastAsia="Calibri" w:hAnsi="Times New Roman" w:cs="Times New Roman"/>
          <w:bCs/>
          <w:color w:val="000000"/>
          <w:sz w:val="28"/>
          <w:szCs w:val="28"/>
          <w:lang w:val="kk-KZ"/>
        </w:rPr>
        <w:t xml:space="preserve"> 2014 жылы – елдің ұтымды аумақтық ұйымын қалыптастыру, экономикалық өсу орталықтарында халық пен капиталдың шоғырлануын ынталандыру; сонда 2018 және 2019 жылдардағы бағдарламаларда мақсат өте ұқсас – өңірлердің экономикалық бәсекеге қабілеттілігін арттыру және басқарылатын урбанизация арқылы халықтың өмір сүру сапасын жақсарту;</w:t>
      </w:r>
    </w:p>
    <w:p w14:paraId="01B4453C" w14:textId="536B65A9" w:rsidR="008D7F19" w:rsidRPr="008D7F19" w:rsidRDefault="007B563C" w:rsidP="00F65928">
      <w:pPr>
        <w:widowControl w:val="0"/>
        <w:shd w:val="clear" w:color="auto" w:fill="FFFFFF"/>
        <w:spacing w:after="0" w:line="240" w:lineRule="auto"/>
        <w:ind w:firstLine="709"/>
        <w:jc w:val="both"/>
        <w:rPr>
          <w:rFonts w:ascii="Times New Roman" w:eastAsia="Calibri" w:hAnsi="Times New Roman" w:cs="Times New Roman"/>
          <w:bCs/>
          <w:color w:val="000000"/>
          <w:sz w:val="28"/>
          <w:szCs w:val="28"/>
          <w:lang w:val="kk-KZ"/>
        </w:rPr>
      </w:pPr>
      <w:r>
        <w:rPr>
          <w:rFonts w:ascii="Times New Roman" w:eastAsia="Calibri" w:hAnsi="Times New Roman" w:cs="Times New Roman"/>
          <w:bCs/>
          <w:color w:val="000000"/>
          <w:sz w:val="28"/>
          <w:szCs w:val="28"/>
          <w:lang w:val="kk-KZ"/>
        </w:rPr>
        <w:t>–</w:t>
      </w:r>
      <w:r w:rsidR="008D7F19" w:rsidRPr="008D7F19">
        <w:rPr>
          <w:rFonts w:ascii="Times New Roman" w:eastAsia="Calibri" w:hAnsi="Times New Roman" w:cs="Times New Roman"/>
          <w:bCs/>
          <w:color w:val="000000"/>
          <w:sz w:val="28"/>
          <w:szCs w:val="28"/>
          <w:lang w:val="kk-KZ"/>
        </w:rPr>
        <w:t xml:space="preserve"> бағдарламалық құжаттардың декомпозициясы бойынша: 2011 жылғы Бағдарламаны іске асыру кезеңінде қатар жұмыс істеген: Моноқалаларды дамытудың 2012</w:t>
      </w:r>
      <w:r>
        <w:rPr>
          <w:rFonts w:ascii="Times New Roman" w:eastAsia="Calibri" w:hAnsi="Times New Roman" w:cs="Times New Roman"/>
          <w:bCs/>
          <w:color w:val="000000"/>
          <w:sz w:val="28"/>
          <w:szCs w:val="28"/>
          <w:lang w:val="kk-KZ"/>
        </w:rPr>
        <w:t>-</w:t>
      </w:r>
      <w:r w:rsidR="008D7F19" w:rsidRPr="008D7F19">
        <w:rPr>
          <w:rFonts w:ascii="Times New Roman" w:eastAsia="Calibri" w:hAnsi="Times New Roman" w:cs="Times New Roman"/>
          <w:bCs/>
          <w:color w:val="000000"/>
          <w:sz w:val="28"/>
          <w:szCs w:val="28"/>
          <w:lang w:val="kk-KZ"/>
        </w:rPr>
        <w:t>2020 жылдарға арналған бағдарламасы</w:t>
      </w:r>
      <w:r w:rsidR="00C15EB0">
        <w:rPr>
          <w:rFonts w:ascii="Times New Roman" w:eastAsia="Calibri" w:hAnsi="Times New Roman" w:cs="Times New Roman"/>
          <w:bCs/>
          <w:color w:val="000000"/>
          <w:sz w:val="28"/>
          <w:szCs w:val="28"/>
          <w:lang w:val="kk-KZ"/>
        </w:rPr>
        <w:t xml:space="preserve"> </w:t>
      </w:r>
      <w:r w:rsidR="00C15EB0" w:rsidRPr="00C15EB0">
        <w:rPr>
          <w:rFonts w:ascii="Times New Roman" w:eastAsia="Calibri" w:hAnsi="Times New Roman" w:cs="Times New Roman"/>
          <w:bCs/>
          <w:color w:val="000000"/>
          <w:sz w:val="28"/>
          <w:szCs w:val="28"/>
          <w:lang w:val="kk-KZ"/>
        </w:rPr>
        <w:t>[84]</w:t>
      </w:r>
      <w:r w:rsidR="008D7F19" w:rsidRPr="008D7F19">
        <w:rPr>
          <w:rFonts w:ascii="Times New Roman" w:eastAsia="Calibri" w:hAnsi="Times New Roman" w:cs="Times New Roman"/>
          <w:bCs/>
          <w:color w:val="000000"/>
          <w:sz w:val="28"/>
          <w:szCs w:val="28"/>
          <w:lang w:val="kk-KZ"/>
        </w:rPr>
        <w:t>, «тұрғын үй-коммуналдық шаруашылығын жаңғыртудың 2011-2020 жылдарға арналған бағдарламасы»</w:t>
      </w:r>
      <w:r w:rsidR="0072429A">
        <w:rPr>
          <w:rFonts w:ascii="Times New Roman" w:eastAsia="Calibri" w:hAnsi="Times New Roman" w:cs="Times New Roman"/>
          <w:bCs/>
          <w:color w:val="000000"/>
          <w:sz w:val="28"/>
          <w:szCs w:val="28"/>
          <w:lang w:val="kk-KZ"/>
        </w:rPr>
        <w:t xml:space="preserve"> </w:t>
      </w:r>
      <w:r w:rsidR="00C15EB0" w:rsidRPr="00C15EB0">
        <w:rPr>
          <w:rFonts w:ascii="Times New Roman" w:eastAsia="Calibri" w:hAnsi="Times New Roman" w:cs="Times New Roman"/>
          <w:bCs/>
          <w:color w:val="000000"/>
          <w:sz w:val="28"/>
          <w:szCs w:val="28"/>
          <w:lang w:val="kk-KZ"/>
        </w:rPr>
        <w:t>[104]</w:t>
      </w:r>
      <w:r w:rsidR="008D7F19" w:rsidRPr="008D7F19">
        <w:rPr>
          <w:rFonts w:ascii="Times New Roman" w:eastAsia="Calibri" w:hAnsi="Times New Roman" w:cs="Times New Roman"/>
          <w:bCs/>
          <w:color w:val="000000"/>
          <w:sz w:val="28"/>
          <w:szCs w:val="28"/>
          <w:lang w:val="kk-KZ"/>
        </w:rPr>
        <w:t>, «2011</w:t>
      </w:r>
      <w:r w:rsidR="00E90FDE">
        <w:rPr>
          <w:rFonts w:ascii="Times New Roman" w:eastAsia="Calibri" w:hAnsi="Times New Roman" w:cs="Times New Roman"/>
          <w:bCs/>
          <w:color w:val="000000"/>
          <w:sz w:val="28"/>
          <w:szCs w:val="28"/>
          <w:lang w:val="kk-KZ"/>
        </w:rPr>
        <w:t>-</w:t>
      </w:r>
      <w:r w:rsidR="008D7F19" w:rsidRPr="008D7F19">
        <w:rPr>
          <w:rFonts w:ascii="Times New Roman" w:eastAsia="Calibri" w:hAnsi="Times New Roman" w:cs="Times New Roman"/>
          <w:bCs/>
          <w:color w:val="000000"/>
          <w:sz w:val="28"/>
          <w:szCs w:val="28"/>
          <w:lang w:val="kk-KZ"/>
        </w:rPr>
        <w:t>2020 жылдарға арналған «Ақ бұлақ»</w:t>
      </w:r>
      <w:r w:rsidR="001F438F">
        <w:rPr>
          <w:rFonts w:ascii="Times New Roman" w:eastAsia="Calibri" w:hAnsi="Times New Roman" w:cs="Times New Roman"/>
          <w:bCs/>
          <w:color w:val="000000"/>
          <w:sz w:val="28"/>
          <w:szCs w:val="28"/>
          <w:lang w:val="kk-KZ"/>
        </w:rPr>
        <w:t xml:space="preserve"> </w:t>
      </w:r>
      <w:r w:rsidR="00C15EB0" w:rsidRPr="00C15EB0">
        <w:rPr>
          <w:rFonts w:ascii="Times New Roman" w:eastAsia="Calibri" w:hAnsi="Times New Roman" w:cs="Times New Roman"/>
          <w:bCs/>
          <w:color w:val="000000"/>
          <w:sz w:val="28"/>
          <w:szCs w:val="28"/>
          <w:lang w:val="kk-KZ"/>
        </w:rPr>
        <w:t>[105]</w:t>
      </w:r>
      <w:r w:rsidR="008D7F19" w:rsidRPr="008D7F19">
        <w:rPr>
          <w:rFonts w:ascii="Times New Roman" w:eastAsia="Calibri" w:hAnsi="Times New Roman" w:cs="Times New Roman"/>
          <w:bCs/>
          <w:color w:val="000000"/>
          <w:sz w:val="28"/>
          <w:szCs w:val="28"/>
          <w:lang w:val="kk-KZ"/>
        </w:rPr>
        <w:t xml:space="preserve"> және басқалары; 2014 жылғы және одан кейінгі бағдарламалар бірыңғай бағдарламаға біріктір</w:t>
      </w:r>
      <w:r w:rsidR="009E5A71">
        <w:rPr>
          <w:rFonts w:ascii="Times New Roman" w:eastAsia="Calibri" w:hAnsi="Times New Roman" w:cs="Times New Roman"/>
          <w:bCs/>
          <w:color w:val="000000"/>
          <w:sz w:val="28"/>
          <w:szCs w:val="28"/>
          <w:lang w:val="kk-KZ"/>
        </w:rPr>
        <w:t>ілді</w:t>
      </w:r>
      <w:r w:rsidR="008D7F19" w:rsidRPr="008D7F19">
        <w:rPr>
          <w:rFonts w:ascii="Times New Roman" w:eastAsia="Calibri" w:hAnsi="Times New Roman" w:cs="Times New Roman"/>
          <w:bCs/>
          <w:color w:val="000000"/>
          <w:sz w:val="28"/>
          <w:szCs w:val="28"/>
          <w:lang w:val="kk-KZ"/>
        </w:rPr>
        <w:t>;</w:t>
      </w:r>
    </w:p>
    <w:p w14:paraId="7BD0C2F2" w14:textId="04D90729" w:rsidR="008D7F19" w:rsidRPr="008D7F19" w:rsidRDefault="007B563C" w:rsidP="00F65928">
      <w:pPr>
        <w:widowControl w:val="0"/>
        <w:shd w:val="clear" w:color="auto" w:fill="FFFFFF"/>
        <w:spacing w:after="0" w:line="240" w:lineRule="auto"/>
        <w:ind w:firstLine="709"/>
        <w:jc w:val="both"/>
        <w:rPr>
          <w:rFonts w:ascii="Times New Roman" w:eastAsia="Calibri" w:hAnsi="Times New Roman" w:cs="Times New Roman"/>
          <w:color w:val="000000"/>
          <w:sz w:val="28"/>
          <w:lang w:val="kk-KZ"/>
        </w:rPr>
      </w:pPr>
      <w:r>
        <w:rPr>
          <w:rFonts w:ascii="Times New Roman" w:eastAsia="Calibri" w:hAnsi="Times New Roman" w:cs="Times New Roman"/>
          <w:bCs/>
          <w:color w:val="000000"/>
          <w:sz w:val="28"/>
          <w:szCs w:val="28"/>
          <w:lang w:val="kk-KZ"/>
        </w:rPr>
        <w:t>–</w:t>
      </w:r>
      <w:r w:rsidR="008D7F19" w:rsidRPr="008D7F19">
        <w:rPr>
          <w:rFonts w:ascii="Times New Roman" w:eastAsia="Calibri" w:hAnsi="Times New Roman" w:cs="Times New Roman"/>
          <w:bCs/>
          <w:color w:val="000000"/>
          <w:sz w:val="28"/>
          <w:szCs w:val="28"/>
          <w:lang w:val="kk-KZ"/>
        </w:rPr>
        <w:t xml:space="preserve"> өңірлердің типологиясы бойынша:</w:t>
      </w:r>
      <w:r w:rsidR="008D7F19" w:rsidRPr="008D7F19">
        <w:rPr>
          <w:rFonts w:ascii="Times New Roman" w:eastAsia="Calibri" w:hAnsi="Times New Roman" w:cs="Times New Roman"/>
          <w:color w:val="000000"/>
          <w:sz w:val="28"/>
          <w:lang w:val="kk-KZ"/>
        </w:rPr>
        <w:t xml:space="preserve"> </w:t>
      </w:r>
    </w:p>
    <w:p w14:paraId="12D3A7F1" w14:textId="77777777" w:rsidR="008D7F19" w:rsidRPr="008D7F19" w:rsidRDefault="008D7F19" w:rsidP="007B563C">
      <w:pPr>
        <w:widowControl w:val="0"/>
        <w:shd w:val="clear" w:color="auto" w:fill="FFFFFF"/>
        <w:spacing w:after="0" w:line="240" w:lineRule="auto"/>
        <w:ind w:firstLine="851"/>
        <w:jc w:val="both"/>
        <w:rPr>
          <w:rFonts w:ascii="Times New Roman" w:eastAsia="Calibri" w:hAnsi="Times New Roman" w:cs="Times New Roman"/>
          <w:color w:val="000000"/>
          <w:sz w:val="28"/>
          <w:lang w:val="kk-KZ"/>
        </w:rPr>
      </w:pPr>
      <w:r w:rsidRPr="008D7F19">
        <w:rPr>
          <w:rFonts w:ascii="Times New Roman" w:eastAsia="Calibri" w:hAnsi="Times New Roman" w:cs="Times New Roman"/>
          <w:color w:val="000000"/>
          <w:sz w:val="28"/>
          <w:lang w:val="kk-KZ"/>
        </w:rPr>
        <w:t>1) 2011 жылғы бағдарламада – агломерациялар; «Екінші деңгейдегі» қалалар (облыс орталықтары); даму әлеуеті жоғары қалалар мен ірі АЕМ; шекара маңындағы аумақтар;</w:t>
      </w:r>
    </w:p>
    <w:p w14:paraId="5CDE93DA" w14:textId="062BF626" w:rsidR="008D7F19" w:rsidRPr="008D7F19" w:rsidRDefault="008D7F19" w:rsidP="007B563C">
      <w:pPr>
        <w:widowControl w:val="0"/>
        <w:shd w:val="clear" w:color="auto" w:fill="FFFFFF"/>
        <w:spacing w:after="0" w:line="240" w:lineRule="auto"/>
        <w:ind w:firstLine="851"/>
        <w:jc w:val="both"/>
        <w:rPr>
          <w:rFonts w:ascii="Times New Roman" w:eastAsia="Calibri" w:hAnsi="Times New Roman" w:cs="Times New Roman"/>
          <w:color w:val="000000"/>
          <w:sz w:val="28"/>
          <w:lang w:val="kk-KZ"/>
        </w:rPr>
      </w:pPr>
      <w:r w:rsidRPr="008D7F19">
        <w:rPr>
          <w:rFonts w:ascii="Times New Roman" w:eastAsia="Calibri" w:hAnsi="Times New Roman" w:cs="Times New Roman"/>
          <w:color w:val="000000"/>
          <w:sz w:val="28"/>
          <w:lang w:val="kk-KZ"/>
        </w:rPr>
        <w:t>2) 2014 жылғы бағдарламада – макроөңірлер Солтүстік (Ақмола, Қостанай, Солтүстік Қазақстан облыстары), Орталық-Шығыс (Шығыс Қазақстан, Қарағанды, Павлодар облыстары), Оңтүстік (Алматы, Жамбыл, Қызылорда, Оңтүстік Қазақстан облыстары) және Батыс (Ақтөбе, Атырау, Батыс Қазақстан, Маңғыстау облыстар); «бірінші деңгейдегі» қалалар (агломерациялар); «екінші деңгейдегі» қалалар (облыс орталықтары, Семей және Түркістан қалалары); «үшінші деңгейдегі» қалалар (шағын және моноқалалар); ауылдық аумақтар; шекара маңындағы аумақтар;</w:t>
      </w:r>
    </w:p>
    <w:p w14:paraId="61DB0116" w14:textId="77777777" w:rsidR="008D7F19" w:rsidRPr="008D7F19" w:rsidRDefault="008D7F19" w:rsidP="007B563C">
      <w:pPr>
        <w:widowControl w:val="0"/>
        <w:shd w:val="clear" w:color="auto" w:fill="FFFFFF"/>
        <w:spacing w:after="0" w:line="240" w:lineRule="auto"/>
        <w:ind w:firstLine="851"/>
        <w:jc w:val="both"/>
        <w:rPr>
          <w:rFonts w:ascii="Times New Roman" w:eastAsia="Calibri" w:hAnsi="Times New Roman" w:cs="Times New Roman"/>
          <w:color w:val="000000"/>
          <w:sz w:val="28"/>
          <w:lang w:val="kk-KZ"/>
        </w:rPr>
      </w:pPr>
      <w:r w:rsidRPr="008D7F19">
        <w:rPr>
          <w:rFonts w:ascii="Times New Roman" w:eastAsia="Calibri" w:hAnsi="Times New Roman" w:cs="Times New Roman"/>
          <w:color w:val="000000"/>
          <w:sz w:val="28"/>
          <w:lang w:val="kk-KZ"/>
        </w:rPr>
        <w:t>3) 2018 жылғы бағдарламада – макроөңірлер; «бірінші деңгейдегі» қалалар (агломерациялар); «екінші деңгейдегі» қалалар; «үшінші деңгейдегі» қалалар (шағын және моноқалалар); ауылдық аумақтар; шекара маңындағы аумақтар;</w:t>
      </w:r>
    </w:p>
    <w:p w14:paraId="29C5A29A" w14:textId="38BADFAA" w:rsidR="008D7F19" w:rsidRPr="008D7F19" w:rsidRDefault="008D7F19" w:rsidP="007B563C">
      <w:pPr>
        <w:widowControl w:val="0"/>
        <w:shd w:val="clear" w:color="auto" w:fill="FFFFFF"/>
        <w:spacing w:after="0" w:line="240" w:lineRule="auto"/>
        <w:ind w:firstLine="851"/>
        <w:jc w:val="both"/>
        <w:rPr>
          <w:rFonts w:ascii="Times New Roman" w:eastAsia="Calibri" w:hAnsi="Times New Roman" w:cs="Times New Roman"/>
          <w:color w:val="000000"/>
          <w:sz w:val="28"/>
          <w:lang w:val="kk-KZ"/>
        </w:rPr>
      </w:pPr>
      <w:r w:rsidRPr="008D7F19">
        <w:rPr>
          <w:rFonts w:ascii="Times New Roman" w:eastAsia="Calibri" w:hAnsi="Times New Roman" w:cs="Times New Roman"/>
          <w:color w:val="000000"/>
          <w:sz w:val="28"/>
          <w:lang w:val="kk-KZ"/>
        </w:rPr>
        <w:t>4) 2019 жылғы бағдарламада – «бірінші деңгейдегі» қалалар (агломерациялар); «екінші деңгейдегі» қалалар; «үшінші деңгейдегі» қалалар (шағын және моноқалалар); шекара маңындағы аумақтар; ауылдық елді мекендер</w:t>
      </w:r>
      <w:r w:rsidR="007B563C">
        <w:rPr>
          <w:rFonts w:ascii="Times New Roman" w:eastAsia="Calibri" w:hAnsi="Times New Roman" w:cs="Times New Roman"/>
          <w:color w:val="000000"/>
          <w:sz w:val="28"/>
          <w:lang w:val="kk-KZ"/>
        </w:rPr>
        <w:t>;</w:t>
      </w:r>
    </w:p>
    <w:p w14:paraId="1DFBC038" w14:textId="7E500849" w:rsidR="008D7F19" w:rsidRPr="008D7F19" w:rsidRDefault="007B563C" w:rsidP="00F65928">
      <w:pPr>
        <w:widowControl w:val="0"/>
        <w:shd w:val="clear" w:color="auto" w:fill="FFFFFF"/>
        <w:spacing w:after="0" w:line="240" w:lineRule="auto"/>
        <w:ind w:firstLine="709"/>
        <w:jc w:val="both"/>
        <w:rPr>
          <w:rFonts w:ascii="Times New Roman" w:eastAsia="Calibri" w:hAnsi="Times New Roman" w:cs="Times New Roman"/>
          <w:color w:val="000000"/>
          <w:sz w:val="28"/>
          <w:lang w:val="kk-KZ"/>
        </w:rPr>
      </w:pPr>
      <w:r>
        <w:rPr>
          <w:rFonts w:ascii="Times New Roman" w:eastAsia="Calibri" w:hAnsi="Times New Roman" w:cs="Times New Roman"/>
          <w:color w:val="000000"/>
          <w:sz w:val="28"/>
          <w:lang w:val="kk-KZ"/>
        </w:rPr>
        <w:t>–</w:t>
      </w:r>
      <w:r w:rsidR="008D7F19" w:rsidRPr="008D7F19">
        <w:rPr>
          <w:rFonts w:ascii="Times New Roman" w:eastAsia="Calibri" w:hAnsi="Times New Roman" w:cs="Times New Roman"/>
          <w:color w:val="000000"/>
          <w:sz w:val="28"/>
          <w:lang w:val="kk-KZ"/>
        </w:rPr>
        <w:t xml:space="preserve"> іске асыру мерзімдері бойынша: 2011 жылғы бағдарлама ұзақ мерзімді болды және 20 жылға есептелген; кейінгі бағдарламалар – орта мерзімді, 5 жылға есептелген, яғни Қазақстанның мемлекеттік жоспарлау жүйесіне сәйкес</w:t>
      </w:r>
      <w:r w:rsidR="009E5A71">
        <w:rPr>
          <w:rFonts w:ascii="Times New Roman" w:eastAsia="Calibri" w:hAnsi="Times New Roman" w:cs="Times New Roman"/>
          <w:color w:val="000000"/>
          <w:sz w:val="28"/>
          <w:lang w:val="kk-KZ"/>
        </w:rPr>
        <w:t>.</w:t>
      </w:r>
    </w:p>
    <w:p w14:paraId="5E09E8C0" w14:textId="0AD7DC18" w:rsidR="008D7F19" w:rsidRPr="008D7F19" w:rsidRDefault="007B563C" w:rsidP="00F65928">
      <w:pPr>
        <w:widowControl w:val="0"/>
        <w:shd w:val="clear" w:color="auto" w:fill="FFFFFF"/>
        <w:spacing w:after="0" w:line="240" w:lineRule="auto"/>
        <w:ind w:firstLine="709"/>
        <w:jc w:val="both"/>
        <w:rPr>
          <w:rFonts w:ascii="Times New Roman" w:eastAsia="Calibri" w:hAnsi="Times New Roman" w:cs="Times New Roman"/>
          <w:color w:val="000000"/>
          <w:sz w:val="28"/>
          <w:lang w:val="kk-KZ"/>
        </w:rPr>
      </w:pPr>
      <w:r>
        <w:rPr>
          <w:rFonts w:ascii="Times New Roman" w:eastAsia="Calibri" w:hAnsi="Times New Roman" w:cs="Times New Roman"/>
          <w:color w:val="000000"/>
          <w:sz w:val="28"/>
          <w:lang w:val="kk-KZ"/>
        </w:rPr>
        <w:t>–</w:t>
      </w:r>
      <w:r w:rsidR="008D7F19" w:rsidRPr="008D7F19">
        <w:rPr>
          <w:rFonts w:ascii="Times New Roman" w:eastAsia="Calibri" w:hAnsi="Times New Roman" w:cs="Times New Roman"/>
          <w:color w:val="000000"/>
          <w:sz w:val="28"/>
          <w:lang w:val="kk-KZ"/>
        </w:rPr>
        <w:t xml:space="preserve"> даму бағыттары бойынша:</w:t>
      </w:r>
    </w:p>
    <w:p w14:paraId="366DC41B" w14:textId="1FC3A482" w:rsidR="006D55D5" w:rsidRDefault="008D7F19" w:rsidP="007B563C">
      <w:pPr>
        <w:widowControl w:val="0"/>
        <w:shd w:val="clear" w:color="auto" w:fill="FFFFFF"/>
        <w:spacing w:after="0" w:line="240" w:lineRule="auto"/>
        <w:ind w:firstLine="851"/>
        <w:jc w:val="both"/>
        <w:rPr>
          <w:rFonts w:ascii="Times New Roman" w:eastAsia="Calibri" w:hAnsi="Times New Roman" w:cs="Times New Roman"/>
          <w:color w:val="000000"/>
          <w:sz w:val="28"/>
          <w:lang w:val="kk-KZ"/>
        </w:rPr>
      </w:pPr>
      <w:r w:rsidRPr="008D7F19">
        <w:rPr>
          <w:rFonts w:ascii="Times New Roman" w:eastAsia="Calibri" w:hAnsi="Times New Roman" w:cs="Times New Roman"/>
          <w:color w:val="000000"/>
          <w:sz w:val="28"/>
          <w:lang w:val="kk-KZ"/>
        </w:rPr>
        <w:t xml:space="preserve">1) 2011 жылғы бағдарлама – даму әлеуеті жоғары қалалық агломерацияларды, қалаларды және ірі АЕМ-ді дамыту; </w:t>
      </w:r>
      <w:r w:rsidR="006D55D5">
        <w:rPr>
          <w:rFonts w:ascii="Times New Roman" w:eastAsia="Calibri" w:hAnsi="Times New Roman" w:cs="Times New Roman"/>
          <w:color w:val="000000"/>
          <w:sz w:val="28"/>
          <w:lang w:val="kk-KZ"/>
        </w:rPr>
        <w:t>урбандалу</w:t>
      </w:r>
      <w:r w:rsidRPr="008D7F19">
        <w:rPr>
          <w:rFonts w:ascii="Times New Roman" w:eastAsia="Calibri" w:hAnsi="Times New Roman" w:cs="Times New Roman"/>
          <w:color w:val="000000"/>
          <w:sz w:val="28"/>
          <w:lang w:val="kk-KZ"/>
        </w:rPr>
        <w:t>;</w:t>
      </w:r>
    </w:p>
    <w:p w14:paraId="774965FB" w14:textId="1A547DE0" w:rsidR="008D7F19" w:rsidRPr="008D7F19" w:rsidRDefault="008D7F19" w:rsidP="007B563C">
      <w:pPr>
        <w:widowControl w:val="0"/>
        <w:shd w:val="clear" w:color="auto" w:fill="FFFFFF"/>
        <w:spacing w:after="0" w:line="240" w:lineRule="auto"/>
        <w:ind w:firstLine="851"/>
        <w:jc w:val="both"/>
        <w:rPr>
          <w:rFonts w:ascii="Times New Roman" w:eastAsia="Calibri" w:hAnsi="Times New Roman" w:cs="Times New Roman"/>
          <w:color w:val="000000"/>
          <w:sz w:val="28"/>
          <w:lang w:val="kk-KZ"/>
        </w:rPr>
      </w:pPr>
      <w:r w:rsidRPr="008D7F19">
        <w:rPr>
          <w:rFonts w:ascii="Times New Roman" w:eastAsia="Calibri" w:hAnsi="Times New Roman" w:cs="Times New Roman"/>
          <w:color w:val="000000"/>
          <w:sz w:val="28"/>
          <w:lang w:val="kk-KZ"/>
        </w:rPr>
        <w:t xml:space="preserve">2) 2014 жылғы бағдарлама – макроөңірлерді және агломерацияларды дамыту; урбанизацияны дамыту; халықтың өмір сүру сапасын арттыру; </w:t>
      </w:r>
    </w:p>
    <w:p w14:paraId="55DA3728" w14:textId="77777777" w:rsidR="008D7F19" w:rsidRPr="008D7F19" w:rsidRDefault="008D7F19" w:rsidP="007B563C">
      <w:pPr>
        <w:widowControl w:val="0"/>
        <w:shd w:val="clear" w:color="auto" w:fill="FFFFFF"/>
        <w:spacing w:after="0" w:line="240" w:lineRule="auto"/>
        <w:ind w:firstLine="851"/>
        <w:jc w:val="both"/>
        <w:rPr>
          <w:rFonts w:ascii="Times New Roman" w:eastAsia="Calibri" w:hAnsi="Times New Roman" w:cs="Times New Roman"/>
          <w:color w:val="000000"/>
          <w:sz w:val="28"/>
          <w:lang w:val="kk-KZ"/>
        </w:rPr>
      </w:pPr>
      <w:r w:rsidRPr="008D7F19">
        <w:rPr>
          <w:rFonts w:ascii="Times New Roman" w:eastAsia="Calibri" w:hAnsi="Times New Roman" w:cs="Times New Roman"/>
          <w:color w:val="000000"/>
          <w:sz w:val="28"/>
          <w:lang w:val="kk-KZ"/>
        </w:rPr>
        <w:t>3) 2018 жылғы бағдарлама – басқарылатын урбанизация; ірі, моно, шағын қалаларды дамыту; ТКШ дамыту;</w:t>
      </w:r>
    </w:p>
    <w:p w14:paraId="2F82E5CE" w14:textId="2A2A62B7" w:rsidR="008D7F19" w:rsidRPr="008D7F19" w:rsidRDefault="008D7F19" w:rsidP="007B563C">
      <w:pPr>
        <w:widowControl w:val="0"/>
        <w:shd w:val="clear" w:color="auto" w:fill="FFFFFF"/>
        <w:spacing w:after="0" w:line="240" w:lineRule="auto"/>
        <w:ind w:firstLine="851"/>
        <w:jc w:val="both"/>
        <w:rPr>
          <w:rFonts w:ascii="Times New Roman" w:eastAsia="Calibri" w:hAnsi="Times New Roman" w:cs="Times New Roman"/>
          <w:color w:val="000000"/>
          <w:sz w:val="28"/>
          <w:lang w:val="kk-KZ"/>
        </w:rPr>
      </w:pPr>
      <w:r w:rsidRPr="008D7F19">
        <w:rPr>
          <w:rFonts w:ascii="Times New Roman" w:eastAsia="Calibri" w:hAnsi="Times New Roman" w:cs="Times New Roman"/>
          <w:color w:val="000000"/>
          <w:sz w:val="28"/>
          <w:lang w:val="kk-KZ"/>
        </w:rPr>
        <w:t>4) 2019 жылғы бағдарлама – басқарылатын урбан</w:t>
      </w:r>
      <w:r w:rsidR="00DC5B7A">
        <w:rPr>
          <w:rFonts w:ascii="Times New Roman" w:eastAsia="Calibri" w:hAnsi="Times New Roman" w:cs="Times New Roman"/>
          <w:color w:val="000000"/>
          <w:sz w:val="28"/>
          <w:lang w:val="kk-KZ"/>
        </w:rPr>
        <w:t>далу</w:t>
      </w:r>
      <w:r w:rsidRPr="008D7F19">
        <w:rPr>
          <w:rFonts w:ascii="Times New Roman" w:eastAsia="Calibri" w:hAnsi="Times New Roman" w:cs="Times New Roman"/>
          <w:color w:val="000000"/>
          <w:sz w:val="28"/>
          <w:lang w:val="kk-KZ"/>
        </w:rPr>
        <w:t xml:space="preserve">; жергілікті өзін-өзі басқаруды нығайту; өңіраралық бәсекелестік және кооперация; қалалар мен ауылдық елді мекендерді дамытуға басты назар аудару; әртүрлі елді мекендер үшін өңірлік стандарттар жүйесін әзірлеу; ауылдық кластерді дамыту. </w:t>
      </w:r>
    </w:p>
    <w:p w14:paraId="4BB6D55E" w14:textId="43A478CA" w:rsidR="008D7F19" w:rsidRPr="00871CBF" w:rsidRDefault="008D7F19" w:rsidP="00F65928">
      <w:pPr>
        <w:widowControl w:val="0"/>
        <w:shd w:val="clear" w:color="auto" w:fill="FFFFFF"/>
        <w:spacing w:after="0" w:line="240" w:lineRule="auto"/>
        <w:ind w:firstLine="709"/>
        <w:jc w:val="both"/>
        <w:rPr>
          <w:rFonts w:ascii="Times New Roman" w:eastAsia="Calibri" w:hAnsi="Times New Roman" w:cs="Times New Roman"/>
          <w:color w:val="FF0000"/>
          <w:sz w:val="28"/>
          <w:lang w:val="kk-KZ"/>
        </w:rPr>
      </w:pPr>
      <w:r w:rsidRPr="008D7F19">
        <w:rPr>
          <w:rFonts w:ascii="Times New Roman" w:eastAsia="Calibri" w:hAnsi="Times New Roman" w:cs="Times New Roman"/>
          <w:color w:val="000000"/>
          <w:sz w:val="28"/>
          <w:lang w:val="kk-KZ"/>
        </w:rPr>
        <w:t xml:space="preserve">Өңірлік стандарттар жүйесі елді мекендердің түріне (қала, ауыл) және мөлшеріне (халық санына) байланысты объектілер мен көрсетілетін қызметтердің (игіліктердің) халыққа қолжетімділігінің ең төмен міндетті деңгейін қамтамасыз етуді көздейді. Жалпы, өңірлік стандарттар жүйесінің өлшемшарттары мен талаптарын айқындау елдің Аумақтық даму жоспарында көрініс тапты. Қазақстан Республикасында мемлекеттік жоспарлау жүйесінің жоғары тұрған құжатын іске асыру мақсатында өңірлік стандарттар жүйесінің ережелері «Қуатты өңірлер – елді дамытудың драйвері» ұлттық жобасына </w:t>
      </w:r>
      <w:r w:rsidRPr="00377E01">
        <w:rPr>
          <w:rFonts w:ascii="Times New Roman" w:eastAsia="Calibri" w:hAnsi="Times New Roman" w:cs="Times New Roman"/>
          <w:color w:val="000000" w:themeColor="text1"/>
          <w:sz w:val="28"/>
          <w:lang w:val="kk-KZ"/>
        </w:rPr>
        <w:t>біріктірілген [</w:t>
      </w:r>
      <w:r w:rsidR="006A408D" w:rsidRPr="00377E01">
        <w:rPr>
          <w:rFonts w:ascii="Times New Roman" w:eastAsia="Calibri" w:hAnsi="Times New Roman" w:cs="Times New Roman"/>
          <w:color w:val="000000" w:themeColor="text1"/>
          <w:sz w:val="28"/>
          <w:lang w:val="kk-KZ"/>
        </w:rPr>
        <w:t>89</w:t>
      </w:r>
      <w:r w:rsidRPr="00377E01">
        <w:rPr>
          <w:rFonts w:ascii="Times New Roman" w:eastAsia="Calibri" w:hAnsi="Times New Roman" w:cs="Times New Roman"/>
          <w:color w:val="000000" w:themeColor="text1"/>
          <w:sz w:val="28"/>
          <w:lang w:val="kk-KZ"/>
        </w:rPr>
        <w:t>].</w:t>
      </w:r>
    </w:p>
    <w:p w14:paraId="40246691" w14:textId="77777777"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color w:val="000000"/>
          <w:sz w:val="28"/>
          <w:lang w:val="kk-KZ"/>
        </w:rPr>
      </w:pPr>
      <w:r w:rsidRPr="008D7F19">
        <w:rPr>
          <w:rFonts w:ascii="Times New Roman" w:eastAsia="Calibri" w:hAnsi="Times New Roman" w:cs="Times New Roman"/>
          <w:color w:val="000000"/>
          <w:sz w:val="28"/>
          <w:lang w:val="kk-KZ"/>
        </w:rPr>
        <w:t>АЕМ перспективасын айқындау жөніндегі жаңа әдістемедегі түйінді өзгерістер перспективалы (тірек) ауыл бойынша жеке емес, ауылдық кластерлер шеңберінде қаралады. Бұл халықты, әсіресе жалпыға ортақ инфрақұрылымды қамту бойынша неғұрлым тұтас көріністі қалыптастыруға мүмкіндік береді</w:t>
      </w:r>
    </w:p>
    <w:p w14:paraId="4F7FA656" w14:textId="3CA69B24" w:rsidR="008D7F19" w:rsidRDefault="008D7F19" w:rsidP="00F65928">
      <w:pPr>
        <w:widowControl w:val="0"/>
        <w:shd w:val="clear" w:color="auto" w:fill="FFFFFF"/>
        <w:spacing w:after="0" w:line="240" w:lineRule="auto"/>
        <w:ind w:firstLine="709"/>
        <w:jc w:val="both"/>
        <w:rPr>
          <w:rFonts w:ascii="Times New Roman" w:eastAsia="Calibri" w:hAnsi="Times New Roman" w:cs="Times New Roman"/>
          <w:color w:val="000000"/>
          <w:sz w:val="28"/>
          <w:lang w:val="kk-KZ"/>
        </w:rPr>
      </w:pPr>
      <w:r w:rsidRPr="008D7F19">
        <w:rPr>
          <w:rFonts w:ascii="Times New Roman" w:eastAsia="Calibri" w:hAnsi="Times New Roman" w:cs="Times New Roman"/>
          <w:color w:val="000000"/>
          <w:sz w:val="28"/>
          <w:lang w:val="kk-KZ"/>
        </w:rPr>
        <w:t>Сондай-ақ бірыңғай шаруашылық кешені ретінде ауыл шаруашылығы өндірісін ауыл кластері шегінде (бұл – тірек ауылдың және оның айналасындағы шамамен 10-15 км қашықтықтағы ауылдардың жиынтығы) мақсатты түрде өсіру жөніндегі шараларды іске асыру көзделген. Бұл өз кезегінде АӨК субъектілері үшін қаржыландырудың қолжетімділігін, жер ресурстарын пайдалану тиімділігін арттыруды және басқаларды қамтамасыз етеді [</w:t>
      </w:r>
      <w:r w:rsidR="006A408D">
        <w:rPr>
          <w:rFonts w:ascii="Times New Roman" w:eastAsia="Calibri" w:hAnsi="Times New Roman" w:cs="Times New Roman"/>
          <w:color w:val="000000"/>
          <w:sz w:val="28"/>
          <w:lang w:val="kk-KZ"/>
        </w:rPr>
        <w:t>88</w:t>
      </w:r>
      <w:r w:rsidRPr="008D7F19">
        <w:rPr>
          <w:rFonts w:ascii="Times New Roman" w:eastAsia="Calibri" w:hAnsi="Times New Roman" w:cs="Times New Roman"/>
          <w:color w:val="000000"/>
          <w:sz w:val="28"/>
          <w:lang w:val="kk-KZ"/>
        </w:rPr>
        <w:t>].</w:t>
      </w:r>
    </w:p>
    <w:p w14:paraId="7B834318" w14:textId="77777777" w:rsidR="00610A56" w:rsidRDefault="00610A56" w:rsidP="00610A56">
      <w:pPr>
        <w:widowControl w:val="0"/>
        <w:shd w:val="clear" w:color="auto" w:fill="FFFFFF"/>
        <w:spacing w:after="0" w:line="240" w:lineRule="auto"/>
        <w:ind w:firstLine="709"/>
        <w:jc w:val="both"/>
        <w:rPr>
          <w:rFonts w:ascii="Times New Roman" w:eastAsia="Calibri" w:hAnsi="Times New Roman" w:cs="Times New Roman"/>
          <w:color w:val="000000"/>
          <w:sz w:val="28"/>
          <w:lang w:val="kk-KZ"/>
        </w:rPr>
      </w:pPr>
      <w:r w:rsidRPr="008D7F19">
        <w:rPr>
          <w:rFonts w:ascii="Times New Roman" w:eastAsia="Calibri" w:hAnsi="Times New Roman" w:cs="Times New Roman"/>
          <w:color w:val="000000"/>
          <w:sz w:val="28"/>
          <w:lang w:val="kk-KZ"/>
        </w:rPr>
        <w:t>Бүгінгі күні қолданылып жүрген Қазақстан өңірлерінің дамуын стратегиялық басқарудың ерекшеліктерін тереңірек зерттеу үшін біз елдің, оның ішінде өңірлерінің әлеуметтік-экономикалық дамуын мемлекеттік жоспарлау жүйесінің схемасын жасадық (2-сурет). С</w:t>
      </w:r>
      <w:r>
        <w:rPr>
          <w:rFonts w:ascii="Times New Roman" w:eastAsia="Calibri" w:hAnsi="Times New Roman" w:cs="Times New Roman"/>
          <w:color w:val="000000"/>
          <w:sz w:val="28"/>
          <w:lang w:val="kk-KZ"/>
        </w:rPr>
        <w:t>уреттен</w:t>
      </w:r>
      <w:r w:rsidRPr="008D7F19">
        <w:rPr>
          <w:rFonts w:ascii="Times New Roman" w:eastAsia="Calibri" w:hAnsi="Times New Roman" w:cs="Times New Roman"/>
          <w:color w:val="000000"/>
          <w:sz w:val="28"/>
          <w:lang w:val="kk-KZ"/>
        </w:rPr>
        <w:t xml:space="preserve"> мемлекеттік жоспарлаудың бүкіл жүйесі 3 деңгейдегі стратегиялық құжаттардан тұратынын көруге болады.</w:t>
      </w:r>
    </w:p>
    <w:p w14:paraId="6F1D0D07" w14:textId="3817DA4A" w:rsidR="008D7F19" w:rsidRPr="008D7F19" w:rsidRDefault="00610A56" w:rsidP="00F65928">
      <w:pPr>
        <w:widowControl w:val="0"/>
        <w:shd w:val="clear" w:color="auto" w:fill="FFFFFF"/>
        <w:spacing w:after="0" w:line="240" w:lineRule="auto"/>
        <w:ind w:firstLine="709"/>
        <w:jc w:val="both"/>
        <w:rPr>
          <w:rFonts w:ascii="Times New Roman" w:eastAsia="Calibri" w:hAnsi="Times New Roman" w:cs="Times New Roman"/>
          <w:color w:val="000000"/>
          <w:sz w:val="28"/>
          <w:lang w:val="kk-KZ"/>
        </w:rPr>
      </w:pPr>
      <w:r w:rsidRPr="008D7F19">
        <w:rPr>
          <w:rFonts w:ascii="Times New Roman" w:eastAsia="Calibri" w:hAnsi="Times New Roman" w:cs="Times New Roman"/>
          <w:color w:val="000000"/>
          <w:sz w:val="28"/>
          <w:lang w:val="kk-KZ"/>
        </w:rPr>
        <w:t xml:space="preserve">Тиісінше, </w:t>
      </w:r>
      <w:r>
        <w:rPr>
          <w:rFonts w:ascii="Times New Roman" w:eastAsia="Calibri" w:hAnsi="Times New Roman" w:cs="Times New Roman"/>
          <w:color w:val="000000"/>
          <w:sz w:val="28"/>
          <w:lang w:val="kk-KZ"/>
        </w:rPr>
        <w:t>м</w:t>
      </w:r>
      <w:r w:rsidRPr="008D7F19">
        <w:rPr>
          <w:rFonts w:ascii="Times New Roman" w:eastAsia="Calibri" w:hAnsi="Times New Roman" w:cs="Times New Roman"/>
          <w:color w:val="000000"/>
          <w:sz w:val="28"/>
          <w:lang w:val="kk-KZ"/>
        </w:rPr>
        <w:t>емлекеттік жоспарлау жүйесі құжаттарының нысаналы индикаторлары мен нәтижелерінің көрсеткіштері осы иерархия негізінде айқындалуы тиіс [9</w:t>
      </w:r>
      <w:r>
        <w:rPr>
          <w:rFonts w:ascii="Times New Roman" w:eastAsia="Calibri" w:hAnsi="Times New Roman" w:cs="Times New Roman"/>
          <w:color w:val="000000"/>
          <w:sz w:val="28"/>
          <w:lang w:val="kk-KZ"/>
        </w:rPr>
        <w:t>4</w:t>
      </w:r>
      <w:r w:rsidRPr="008D7F19">
        <w:rPr>
          <w:rFonts w:ascii="Times New Roman" w:eastAsia="Calibri" w:hAnsi="Times New Roman" w:cs="Times New Roman"/>
          <w:color w:val="000000"/>
          <w:sz w:val="28"/>
          <w:lang w:val="kk-KZ"/>
        </w:rPr>
        <w:t xml:space="preserve">]. Яғни, қазіргі уақытта қолданылатын аймақтық саясатқа деген көзқарас әлі де «жоғарыдан төмен» қағидатына негізделген және әзірге жергілікті жағдайларды ескере отырып </w:t>
      </w:r>
      <w:r>
        <w:rPr>
          <w:rFonts w:ascii="Times New Roman" w:eastAsia="Calibri" w:hAnsi="Times New Roman" w:cs="Times New Roman"/>
          <w:color w:val="000000"/>
          <w:sz w:val="28"/>
          <w:lang w:val="kk-KZ"/>
        </w:rPr>
        <w:t xml:space="preserve">басқаша </w:t>
      </w:r>
      <w:r w:rsidRPr="008D7F19">
        <w:rPr>
          <w:rFonts w:ascii="Times New Roman" w:eastAsia="Calibri" w:hAnsi="Times New Roman" w:cs="Times New Roman"/>
          <w:color w:val="000000"/>
          <w:sz w:val="28"/>
          <w:lang w:val="kk-KZ"/>
        </w:rPr>
        <w:t>саясат жүргізуге мүмкіндік бермейді, оны ЭЫДҰ сарапшылары да атап өтуде [10</w:t>
      </w:r>
      <w:r>
        <w:rPr>
          <w:rFonts w:ascii="Times New Roman" w:eastAsia="Calibri" w:hAnsi="Times New Roman" w:cs="Times New Roman"/>
          <w:color w:val="000000"/>
          <w:sz w:val="28"/>
          <w:lang w:val="kk-KZ"/>
        </w:rPr>
        <w:t>6</w:t>
      </w:r>
      <w:r w:rsidRPr="008D7F19">
        <w:rPr>
          <w:rFonts w:ascii="Times New Roman" w:eastAsia="Calibri" w:hAnsi="Times New Roman" w:cs="Times New Roman"/>
          <w:color w:val="000000"/>
          <w:sz w:val="28"/>
          <w:lang w:val="kk-KZ"/>
        </w:rPr>
        <w:t>].</w:t>
      </w:r>
    </w:p>
    <w:p w14:paraId="65A28284" w14:textId="51015326"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bCs/>
          <w:color w:val="000000"/>
          <w:sz w:val="28"/>
          <w:szCs w:val="28"/>
          <w:lang w:val="kk-KZ"/>
        </w:rPr>
        <w:sectPr w:rsidR="008D7F19" w:rsidRPr="008D7F19" w:rsidSect="00610A56">
          <w:pgSz w:w="11906" w:h="16838" w:code="9"/>
          <w:pgMar w:top="1134" w:right="567" w:bottom="1134" w:left="1701" w:header="709" w:footer="709" w:gutter="0"/>
          <w:cols w:space="708"/>
          <w:docGrid w:linePitch="360"/>
        </w:sectPr>
      </w:pPr>
    </w:p>
    <w:p w14:paraId="26760049" w14:textId="7A7E3965" w:rsidR="008D7F19" w:rsidRPr="008D7F19" w:rsidRDefault="00ED54B9" w:rsidP="008D7F19">
      <w:pPr>
        <w:widowControl w:val="0"/>
        <w:shd w:val="clear" w:color="auto" w:fill="FFFFFF"/>
        <w:spacing w:after="0" w:line="240" w:lineRule="auto"/>
        <w:ind w:firstLine="567"/>
        <w:jc w:val="both"/>
        <w:rPr>
          <w:rFonts w:ascii="Times New Roman" w:eastAsia="Calibri" w:hAnsi="Times New Roman" w:cs="Times New Roman"/>
          <w:bCs/>
          <w:color w:val="000000"/>
          <w:sz w:val="28"/>
          <w:szCs w:val="28"/>
          <w:lang w:val="kk-KZ"/>
        </w:rPr>
      </w:pPr>
      <w:r>
        <w:rPr>
          <w:rFonts w:ascii="Times New Roman" w:eastAsia="Calibri" w:hAnsi="Times New Roman" w:cs="Times New Roman"/>
          <w:bCs/>
          <w:noProof/>
          <w:color w:val="000000"/>
          <w:sz w:val="28"/>
          <w:szCs w:val="28"/>
          <w:lang w:eastAsia="ru-RU"/>
        </w:rPr>
        <mc:AlternateContent>
          <mc:Choice Requires="wpg">
            <w:drawing>
              <wp:anchor distT="0" distB="0" distL="114300" distR="114300" simplePos="0" relativeHeight="251696128" behindDoc="0" locked="0" layoutInCell="1" allowOverlap="1" wp14:anchorId="447F482C" wp14:editId="628EFED5">
                <wp:simplePos x="0" y="0"/>
                <wp:positionH relativeFrom="column">
                  <wp:posOffset>280574</wp:posOffset>
                </wp:positionH>
                <wp:positionV relativeFrom="paragraph">
                  <wp:posOffset>-1833</wp:posOffset>
                </wp:positionV>
                <wp:extent cx="8667894" cy="3276600"/>
                <wp:effectExtent l="0" t="0" r="19050" b="19050"/>
                <wp:wrapNone/>
                <wp:docPr id="3" name="Группа 3"/>
                <wp:cNvGraphicFramePr/>
                <a:graphic xmlns:a="http://schemas.openxmlformats.org/drawingml/2006/main">
                  <a:graphicData uri="http://schemas.microsoft.com/office/word/2010/wordprocessingGroup">
                    <wpg:wgp>
                      <wpg:cNvGrpSpPr/>
                      <wpg:grpSpPr>
                        <a:xfrm>
                          <a:off x="0" y="0"/>
                          <a:ext cx="8667894" cy="3276600"/>
                          <a:chOff x="0" y="0"/>
                          <a:chExt cx="9937115" cy="3276600"/>
                        </a:xfrm>
                      </wpg:grpSpPr>
                      <wps:wsp>
                        <wps:cNvPr id="57" name="Поле 57"/>
                        <wps:cNvSpPr txBox="1"/>
                        <wps:spPr>
                          <a:xfrm>
                            <a:off x="59923" y="647700"/>
                            <a:ext cx="844952" cy="527374"/>
                          </a:xfrm>
                          <a:prstGeom prst="rect">
                            <a:avLst/>
                          </a:prstGeom>
                          <a:solidFill>
                            <a:sysClr val="window" lastClr="FFFFFF"/>
                          </a:solidFill>
                          <a:ln w="6350">
                            <a:solidFill>
                              <a:sysClr val="window" lastClr="FFFFFF"/>
                            </a:solidFill>
                          </a:ln>
                          <a:effectLst/>
                        </wps:spPr>
                        <wps:txbx>
                          <w:txbxContent>
                            <w:p w14:paraId="4EC75FF0" w14:textId="77777777" w:rsidR="005F3DDD" w:rsidRPr="00A92F9E" w:rsidRDefault="005F3DDD" w:rsidP="00A92F9E">
                              <w:pPr>
                                <w:spacing w:after="0" w:line="240" w:lineRule="auto"/>
                                <w:jc w:val="center"/>
                                <w:rPr>
                                  <w:rFonts w:ascii="Times New Roman" w:hAnsi="Times New Roman" w:cs="Times New Roman"/>
                                  <w:sz w:val="24"/>
                                  <w:szCs w:val="24"/>
                                  <w:lang w:val="kk-KZ"/>
                                </w:rPr>
                              </w:pPr>
                              <w:r w:rsidRPr="00A92F9E">
                                <w:rPr>
                                  <w:rFonts w:ascii="Times New Roman" w:hAnsi="Times New Roman" w:cs="Times New Roman"/>
                                  <w:sz w:val="24"/>
                                  <w:szCs w:val="24"/>
                                  <w:lang w:val="kk-KZ"/>
                                </w:rPr>
                                <w:t>1-</w:t>
                              </w:r>
                              <w:r w:rsidRPr="00A92F9E">
                                <w:rPr>
                                  <w:rFonts w:ascii="Times New Roman" w:hAnsi="Times New Roman" w:cs="Times New Roman"/>
                                </w:rPr>
                                <w:t xml:space="preserve"> </w:t>
                              </w:r>
                              <w:r w:rsidRPr="00A92F9E">
                                <w:rPr>
                                  <w:rFonts w:ascii="Times New Roman" w:hAnsi="Times New Roman" w:cs="Times New Roman"/>
                                  <w:sz w:val="24"/>
                                  <w:szCs w:val="24"/>
                                  <w:lang w:val="kk-KZ"/>
                                </w:rPr>
                                <w:t>деңгей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77129885" name="Группа 19"/>
                        <wpg:cNvGrpSpPr/>
                        <wpg:grpSpPr>
                          <a:xfrm>
                            <a:off x="0" y="0"/>
                            <a:ext cx="9937115" cy="3276600"/>
                            <a:chOff x="0" y="0"/>
                            <a:chExt cx="9937115" cy="3276600"/>
                          </a:xfrm>
                        </wpg:grpSpPr>
                        <wps:wsp>
                          <wps:cNvPr id="12" name="Поле 12"/>
                          <wps:cNvSpPr txBox="1"/>
                          <wps:spPr>
                            <a:xfrm>
                              <a:off x="2809875" y="0"/>
                              <a:ext cx="4629874" cy="3587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D22A79" w14:textId="41DC7396" w:rsidR="005F3DDD" w:rsidRPr="00F908C9" w:rsidRDefault="005F3DDD" w:rsidP="00ED54B9">
                                <w:pPr>
                                  <w:jc w:val="center"/>
                                  <w:rPr>
                                    <w:rFonts w:ascii="Times New Roman" w:hAnsi="Times New Roman" w:cs="Times New Roman"/>
                                    <w:sz w:val="24"/>
                                    <w:szCs w:val="24"/>
                                    <w:lang w:val="kk-KZ"/>
                                  </w:rPr>
                                </w:pPr>
                                <w:r w:rsidRPr="00F908C9">
                                  <w:rPr>
                                    <w:rFonts w:ascii="Times New Roman" w:eastAsia="Calibri" w:hAnsi="Times New Roman" w:cs="Times New Roman"/>
                                    <w:color w:val="000000"/>
                                    <w:kern w:val="24"/>
                                    <w:sz w:val="24"/>
                                    <w:szCs w:val="24"/>
                                    <w:lang w:val="kk-KZ"/>
                                  </w:rPr>
                                  <w:t>Республикасының 2050 жылға дейінгі даму стратегиясы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Поле 13"/>
                          <wps:cNvSpPr txBox="1"/>
                          <wps:spPr>
                            <a:xfrm>
                              <a:off x="8410575" y="952500"/>
                              <a:ext cx="1526540" cy="6009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8FFAC8" w14:textId="77777777" w:rsidR="005F3DDD" w:rsidRPr="00F908C9" w:rsidRDefault="005F3DDD" w:rsidP="00F908C9">
                                <w:pPr>
                                  <w:pStyle w:val="a8"/>
                                  <w:spacing w:before="0" w:beforeAutospacing="0" w:after="0" w:afterAutospacing="0"/>
                                  <w:jc w:val="center"/>
                                </w:pPr>
                                <w:r w:rsidRPr="00F908C9">
                                  <w:rPr>
                                    <w:rFonts w:eastAsia="Calibri"/>
                                    <w:color w:val="000000"/>
                                    <w:kern w:val="24"/>
                                    <w:lang w:val="kk-KZ"/>
                                  </w:rPr>
                                  <w:t>Ұлттық қауіпсіздік стратегиясы</w:t>
                                </w:r>
                              </w:p>
                              <w:p w14:paraId="00B420A7" w14:textId="2B4005E9" w:rsidR="005F3DDD" w:rsidRPr="00F908C9" w:rsidRDefault="005F3DDD" w:rsidP="00ED54B9">
                                <w:pPr>
                                  <w:spacing w:after="0" w:line="240" w:lineRule="auto"/>
                                  <w:jc w:val="center"/>
                                  <w:rPr>
                                    <w:rFonts w:ascii="Times New Roman" w:hAnsi="Times New Roman" w:cs="Times New Roman"/>
                                    <w:sz w:val="24"/>
                                    <w:szCs w:val="24"/>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Поле 15"/>
                          <wps:cNvSpPr txBox="1"/>
                          <wps:spPr>
                            <a:xfrm>
                              <a:off x="6381750" y="952500"/>
                              <a:ext cx="1816100" cy="611331"/>
                            </a:xfrm>
                            <a:prstGeom prst="rect">
                              <a:avLst/>
                            </a:prstGeom>
                            <a:solidFill>
                              <a:schemeClr val="lt1"/>
                            </a:solidFill>
                            <a:ln w="190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2F19F238" w14:textId="77777777" w:rsidR="005F3DDD" w:rsidRPr="00F908C9" w:rsidRDefault="005F3DDD" w:rsidP="00F908C9">
                                <w:pPr>
                                  <w:pStyle w:val="a8"/>
                                  <w:spacing w:before="0" w:beforeAutospacing="0" w:after="0" w:afterAutospacing="0"/>
                                  <w:jc w:val="center"/>
                                </w:pPr>
                                <w:r w:rsidRPr="00F908C9">
                                  <w:rPr>
                                    <w:rFonts w:eastAsia="Calibri"/>
                                    <w:color w:val="000000"/>
                                    <w:kern w:val="24"/>
                                    <w:lang w:val="kk-KZ"/>
                                  </w:rPr>
                                  <w:t>Елдің 2025 жылға дейінгі аумақтық даму жоспары</w:t>
                                </w:r>
                              </w:p>
                              <w:p w14:paraId="19555F17" w14:textId="57B871FE" w:rsidR="005F3DDD" w:rsidRPr="00DE44CA" w:rsidRDefault="005F3DDD" w:rsidP="00ED54B9">
                                <w:pPr>
                                  <w:spacing w:after="0" w:line="240" w:lineRule="auto"/>
                                  <w:jc w:val="center"/>
                                  <w:rPr>
                                    <w:rFonts w:ascii="Times New Roman" w:hAnsi="Times New Roman" w:cs="Times New Roman"/>
                                    <w:sz w:val="24"/>
                                    <w:szCs w:val="24"/>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Поле 17"/>
                          <wps:cNvSpPr txBox="1"/>
                          <wps:spPr>
                            <a:xfrm>
                              <a:off x="1123950" y="952500"/>
                              <a:ext cx="2314575" cy="6009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8BFB31" w14:textId="77777777" w:rsidR="005F3DDD" w:rsidRPr="00F908C9" w:rsidRDefault="005F3DDD" w:rsidP="00F908C9">
                                <w:pPr>
                                  <w:pStyle w:val="a8"/>
                                  <w:spacing w:before="0" w:beforeAutospacing="0" w:after="0" w:afterAutospacing="0" w:line="276" w:lineRule="auto"/>
                                  <w:jc w:val="center"/>
                                </w:pPr>
                                <w:r w:rsidRPr="00F908C9">
                                  <w:rPr>
                                    <w:rFonts w:eastAsia="Calibri"/>
                                    <w:color w:val="000000"/>
                                    <w:kern w:val="24"/>
                                    <w:lang w:val="kk-KZ"/>
                                  </w:rPr>
                                  <w:t>Жалпыұлттық</w:t>
                                </w:r>
                              </w:p>
                              <w:p w14:paraId="70304164" w14:textId="77777777" w:rsidR="005F3DDD" w:rsidRPr="00F908C9" w:rsidRDefault="005F3DDD" w:rsidP="00F908C9">
                                <w:pPr>
                                  <w:pStyle w:val="a8"/>
                                  <w:spacing w:before="0" w:beforeAutospacing="0" w:after="0" w:afterAutospacing="0"/>
                                  <w:jc w:val="center"/>
                                </w:pPr>
                                <w:r w:rsidRPr="00F908C9">
                                  <w:rPr>
                                    <w:rFonts w:eastAsia="Calibri"/>
                                    <w:color w:val="000000"/>
                                    <w:kern w:val="24"/>
                                    <w:lang w:val="kk-KZ"/>
                                  </w:rPr>
                                  <w:t>басымдықтар</w:t>
                                </w:r>
                              </w:p>
                              <w:p w14:paraId="2627FD36" w14:textId="3F8199AE" w:rsidR="005F3DDD" w:rsidRPr="00DE44CA" w:rsidRDefault="005F3DDD" w:rsidP="00ED54B9">
                                <w:pPr>
                                  <w:spacing w:after="0" w:line="240" w:lineRule="auto"/>
                                  <w:jc w:val="center"/>
                                  <w:rPr>
                                    <w:rFonts w:ascii="Times New Roman" w:hAnsi="Times New Roman" w:cs="Times New Roman"/>
                                    <w:sz w:val="24"/>
                                    <w:szCs w:val="24"/>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Поле 18"/>
                          <wps:cNvSpPr txBox="1"/>
                          <wps:spPr>
                            <a:xfrm>
                              <a:off x="3590925" y="952500"/>
                              <a:ext cx="2592705" cy="600911"/>
                            </a:xfrm>
                            <a:prstGeom prst="rect">
                              <a:avLst/>
                            </a:prstGeom>
                            <a:solidFill>
                              <a:schemeClr val="lt1"/>
                            </a:solidFill>
                            <a:ln w="3175">
                              <a:solidFill>
                                <a:schemeClr val="tx1"/>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37327F6F" w14:textId="77777777" w:rsidR="005F3DDD" w:rsidRPr="00F908C9" w:rsidRDefault="005F3DDD" w:rsidP="00F908C9">
                                <w:pPr>
                                  <w:pStyle w:val="a8"/>
                                  <w:spacing w:before="0" w:beforeAutospacing="0" w:after="0" w:afterAutospacing="0"/>
                                  <w:jc w:val="center"/>
                                </w:pPr>
                                <w:r w:rsidRPr="00F908C9">
                                  <w:rPr>
                                    <w:rFonts w:eastAsia="Calibri"/>
                                    <w:color w:val="000000"/>
                                    <w:kern w:val="24"/>
                                    <w:lang w:val="kk-KZ"/>
                                  </w:rPr>
                                  <w:t>ҚР-ның 2025 жылға дейінгі ұлттық даму жоспары</w:t>
                                </w:r>
                              </w:p>
                              <w:p w14:paraId="4A1C1E48" w14:textId="77777777" w:rsidR="005F3DDD" w:rsidRPr="00F908C9" w:rsidRDefault="005F3DDD" w:rsidP="00ED54B9">
                                <w:pPr>
                                  <w:spacing w:after="0" w:line="240" w:lineRule="auto"/>
                                  <w:jc w:val="center"/>
                                  <w:rPr>
                                    <w:rFonts w:ascii="Times New Roman" w:hAnsi="Times New Roman" w:cs="Times New Roman"/>
                                    <w:sz w:val="24"/>
                                    <w:szCs w:val="24"/>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Поле 26"/>
                          <wps:cNvSpPr txBox="1"/>
                          <wps:spPr>
                            <a:xfrm>
                              <a:off x="2417940" y="1911129"/>
                              <a:ext cx="3124836" cy="4006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9E918C" w14:textId="77777777" w:rsidR="005F3DDD" w:rsidRPr="00F908C9" w:rsidRDefault="005F3DDD" w:rsidP="00F908C9">
                                <w:pPr>
                                  <w:pStyle w:val="a8"/>
                                  <w:spacing w:before="0" w:beforeAutospacing="0" w:after="0" w:afterAutospacing="0"/>
                                  <w:jc w:val="center"/>
                                </w:pPr>
                                <w:r w:rsidRPr="00F908C9">
                                  <w:rPr>
                                    <w:rFonts w:eastAsia="Calibri"/>
                                    <w:color w:val="000000"/>
                                    <w:kern w:val="24"/>
                                    <w:lang w:val="kk-KZ"/>
                                  </w:rPr>
                                  <w:t>Саланы дамыту тұжырымдамалары</w:t>
                                </w:r>
                              </w:p>
                              <w:p w14:paraId="33C28B0C" w14:textId="7F446DE3" w:rsidR="005F3DDD" w:rsidRPr="00F908C9" w:rsidRDefault="005F3DDD" w:rsidP="00ED54B9">
                                <w:pPr>
                                  <w:spacing w:after="0" w:line="240" w:lineRule="auto"/>
                                  <w:jc w:val="center"/>
                                  <w:rPr>
                                    <w:rFonts w:ascii="Times New Roman" w:hAnsi="Times New Roman" w:cs="Times New Roman"/>
                                    <w:sz w:val="24"/>
                                    <w:szCs w:val="24"/>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Левая фигурная скобка 16"/>
                          <wps:cNvSpPr/>
                          <wps:spPr>
                            <a:xfrm>
                              <a:off x="904875" y="0"/>
                              <a:ext cx="219919" cy="163561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Левая фигурная скобка 17"/>
                          <wps:cNvSpPr/>
                          <wps:spPr>
                            <a:xfrm>
                              <a:off x="904875" y="1638065"/>
                              <a:ext cx="219919" cy="898402"/>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Поле 58"/>
                          <wps:cNvSpPr txBox="1"/>
                          <wps:spPr>
                            <a:xfrm>
                              <a:off x="0" y="1958781"/>
                              <a:ext cx="844550" cy="5268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780C8B5" w14:textId="46392357" w:rsidR="005F3DDD" w:rsidRPr="00A92F9E" w:rsidRDefault="005F3DDD" w:rsidP="00F908C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r w:rsidRPr="00A92F9E">
                                  <w:rPr>
                                    <w:rFonts w:ascii="Times New Roman" w:hAnsi="Times New Roman" w:cs="Times New Roman"/>
                                    <w:sz w:val="24"/>
                                    <w:szCs w:val="24"/>
                                    <w:lang w:val="kk-KZ"/>
                                  </w:rPr>
                                  <w:t>-</w:t>
                                </w:r>
                                <w:r w:rsidRPr="00A92F9E">
                                  <w:rPr>
                                    <w:rFonts w:ascii="Times New Roman" w:hAnsi="Times New Roman" w:cs="Times New Roman"/>
                                  </w:rPr>
                                  <w:t xml:space="preserve"> </w:t>
                                </w:r>
                                <w:r w:rsidRPr="00A92F9E">
                                  <w:rPr>
                                    <w:rFonts w:ascii="Times New Roman" w:hAnsi="Times New Roman" w:cs="Times New Roman"/>
                                    <w:sz w:val="24"/>
                                    <w:szCs w:val="24"/>
                                    <w:lang w:val="kk-KZ"/>
                                  </w:rPr>
                                  <w:t>деңгей</w:t>
                                </w:r>
                              </w:p>
                              <w:p w14:paraId="495D0B7F" w14:textId="6B18F520" w:rsidR="005F3DDD" w:rsidRPr="00DE44CA" w:rsidRDefault="005F3DDD" w:rsidP="00ED54B9">
                                <w:pPr>
                                  <w:jc w:val="center"/>
                                  <w:rPr>
                                    <w:rFonts w:ascii="Times New Roman" w:hAnsi="Times New Roman" w:cs="Times New Roman"/>
                                    <w:sz w:val="24"/>
                                    <w:szCs w:val="24"/>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Поле 52"/>
                          <wps:cNvSpPr txBox="1"/>
                          <wps:spPr>
                            <a:xfrm>
                              <a:off x="3990809" y="2790242"/>
                              <a:ext cx="2870200" cy="400607"/>
                            </a:xfrm>
                            <a:prstGeom prst="rect">
                              <a:avLst/>
                            </a:prstGeom>
                            <a:solidFill>
                              <a:schemeClr val="lt1"/>
                            </a:solidFill>
                            <a:ln w="190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08B88224" w14:textId="77777777" w:rsidR="005F3DDD" w:rsidRPr="00F908C9" w:rsidRDefault="005F3DDD" w:rsidP="00F908C9">
                                <w:pPr>
                                  <w:pStyle w:val="a8"/>
                                  <w:spacing w:before="0" w:beforeAutospacing="0" w:after="0" w:afterAutospacing="0"/>
                                  <w:jc w:val="center"/>
                                </w:pPr>
                                <w:r w:rsidRPr="00F908C9">
                                  <w:rPr>
                                    <w:rFonts w:eastAsia="Calibri"/>
                                    <w:color w:val="000000"/>
                                    <w:kern w:val="24"/>
                                    <w:lang w:val="kk-KZ"/>
                                  </w:rPr>
                                  <w:t>Облыстарды дамыту жоспарлары</w:t>
                                </w:r>
                              </w:p>
                              <w:p w14:paraId="118EF390" w14:textId="024A712F" w:rsidR="005F3DDD" w:rsidRPr="00F908C9" w:rsidRDefault="005F3DDD" w:rsidP="00ED54B9">
                                <w:pPr>
                                  <w:spacing w:after="0" w:line="240" w:lineRule="auto"/>
                                  <w:jc w:val="center"/>
                                  <w:rPr>
                                    <w:rFonts w:ascii="Times New Roman" w:hAnsi="Times New Roman" w:cs="Times New Roman"/>
                                    <w:sz w:val="24"/>
                                    <w:szCs w:val="24"/>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Поле 53"/>
                          <wps:cNvSpPr txBox="1"/>
                          <wps:spPr>
                            <a:xfrm>
                              <a:off x="7024232" y="2790242"/>
                              <a:ext cx="2870200" cy="4863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91225D" w14:textId="77777777" w:rsidR="005F3DDD" w:rsidRPr="00F908C9" w:rsidRDefault="005F3DDD" w:rsidP="00F908C9">
                                <w:pPr>
                                  <w:pStyle w:val="a8"/>
                                  <w:spacing w:before="0" w:beforeAutospacing="0" w:after="0" w:afterAutospacing="0"/>
                                  <w:jc w:val="center"/>
                                </w:pPr>
                                <w:r w:rsidRPr="00F908C9">
                                  <w:rPr>
                                    <w:rFonts w:eastAsia="Calibri"/>
                                    <w:color w:val="000000"/>
                                    <w:kern w:val="24"/>
                                    <w:lang w:val="kk-KZ"/>
                                  </w:rPr>
                                  <w:t>Холдингтерді, ұлттық компанияларды дамыту жоспары</w:t>
                                </w:r>
                              </w:p>
                              <w:p w14:paraId="3422886C" w14:textId="6F6151BA" w:rsidR="005F3DDD" w:rsidRPr="00DE44CA" w:rsidRDefault="005F3DDD" w:rsidP="00ED54B9">
                                <w:pPr>
                                  <w:spacing w:after="0" w:line="240" w:lineRule="auto"/>
                                  <w:jc w:val="center"/>
                                  <w:rPr>
                                    <w:rFonts w:ascii="Times New Roman" w:hAnsi="Times New Roman" w:cs="Times New Roman"/>
                                    <w:sz w:val="24"/>
                                    <w:szCs w:val="24"/>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Поле 51"/>
                          <wps:cNvSpPr txBox="1"/>
                          <wps:spPr>
                            <a:xfrm>
                              <a:off x="1043562" y="2789622"/>
                              <a:ext cx="2870200" cy="4793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7CF7FB" w14:textId="77777777" w:rsidR="005F3DDD" w:rsidRPr="00F908C9" w:rsidRDefault="005F3DDD" w:rsidP="00F908C9">
                                <w:pPr>
                                  <w:pStyle w:val="a8"/>
                                  <w:spacing w:before="0" w:beforeAutospacing="0" w:after="0" w:afterAutospacing="0"/>
                                  <w:jc w:val="center"/>
                                </w:pPr>
                                <w:r w:rsidRPr="00F908C9">
                                  <w:rPr>
                                    <w:rFonts w:eastAsia="Calibri"/>
                                    <w:color w:val="000000"/>
                                    <w:kern w:val="24"/>
                                    <w:lang w:val="kk-KZ"/>
                                  </w:rPr>
                                  <w:t>Мемлекеттік органдардың даму жоспарлары</w:t>
                                </w:r>
                              </w:p>
                              <w:p w14:paraId="2BD8580D" w14:textId="77F51805" w:rsidR="005F3DDD" w:rsidRPr="00DE44CA" w:rsidRDefault="005F3DDD" w:rsidP="00ED54B9">
                                <w:pPr>
                                  <w:spacing w:after="0" w:line="240" w:lineRule="auto"/>
                                  <w:jc w:val="center"/>
                                  <w:rPr>
                                    <w:rFonts w:ascii="Times New Roman" w:hAnsi="Times New Roman" w:cs="Times New Roman"/>
                                    <w:sz w:val="24"/>
                                    <w:szCs w:val="24"/>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Левая фигурная скобка 18"/>
                          <wps:cNvSpPr/>
                          <wps:spPr>
                            <a:xfrm>
                              <a:off x="904875" y="2695271"/>
                              <a:ext cx="138687" cy="495578"/>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Поле 59"/>
                          <wps:cNvSpPr txBox="1"/>
                          <wps:spPr>
                            <a:xfrm>
                              <a:off x="0" y="2719842"/>
                              <a:ext cx="844550" cy="5268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D68E7B" w14:textId="26820075" w:rsidR="005F3DDD" w:rsidRPr="00A92F9E" w:rsidRDefault="005F3DDD" w:rsidP="00F908C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r w:rsidRPr="00A92F9E">
                                  <w:rPr>
                                    <w:rFonts w:ascii="Times New Roman" w:hAnsi="Times New Roman" w:cs="Times New Roman"/>
                                    <w:sz w:val="24"/>
                                    <w:szCs w:val="24"/>
                                    <w:lang w:val="kk-KZ"/>
                                  </w:rPr>
                                  <w:t>-</w:t>
                                </w:r>
                                <w:r w:rsidRPr="00A92F9E">
                                  <w:rPr>
                                    <w:rFonts w:ascii="Times New Roman" w:hAnsi="Times New Roman" w:cs="Times New Roman"/>
                                  </w:rPr>
                                  <w:t xml:space="preserve"> </w:t>
                                </w:r>
                                <w:r w:rsidRPr="00A92F9E">
                                  <w:rPr>
                                    <w:rFonts w:ascii="Times New Roman" w:hAnsi="Times New Roman" w:cs="Times New Roman"/>
                                    <w:sz w:val="24"/>
                                    <w:szCs w:val="24"/>
                                    <w:lang w:val="kk-KZ"/>
                                  </w:rPr>
                                  <w:t>деңгей</w:t>
                                </w:r>
                              </w:p>
                              <w:p w14:paraId="25B6A2C5" w14:textId="190DA097" w:rsidR="005F3DDD" w:rsidRPr="00DE44CA" w:rsidRDefault="005F3DDD" w:rsidP="00ED54B9">
                                <w:pPr>
                                  <w:jc w:val="center"/>
                                  <w:rPr>
                                    <w:rFonts w:ascii="Times New Roman" w:hAnsi="Times New Roman" w:cs="Times New Roman"/>
                                    <w:sz w:val="24"/>
                                    <w:szCs w:val="24"/>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6602615" name="Прямая со стрелкой 1"/>
                          <wps:cNvCnPr/>
                          <wps:spPr>
                            <a:xfrm flipH="1">
                              <a:off x="2152650" y="361950"/>
                              <a:ext cx="3190129" cy="5895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83454853" name="Прямая со стрелкой 2"/>
                          <wps:cNvCnPr/>
                          <wps:spPr>
                            <a:xfrm flipH="1">
                              <a:off x="4676775" y="361950"/>
                              <a:ext cx="733177" cy="5895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58156539" name="Прямая со стрелкой 3"/>
                          <wps:cNvCnPr/>
                          <wps:spPr>
                            <a:xfrm>
                              <a:off x="5457825" y="361950"/>
                              <a:ext cx="1566407" cy="590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95326432" name="Прямая со стрелкой 4"/>
                          <wps:cNvCnPr/>
                          <wps:spPr>
                            <a:xfrm>
                              <a:off x="5457825" y="361950"/>
                              <a:ext cx="3446752" cy="5883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47F482C" id="Группа 3" o:spid="_x0000_s1046" style="position:absolute;left:0;text-align:left;margin-left:22.1pt;margin-top:-.15pt;width:682.5pt;height:258pt;z-index:251696128;mso-position-horizontal-relative:text;mso-position-vertical-relative:text;mso-width-relative:margin;mso-height-relative:margin" coordsize="99371,32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">
                <v:shape id="Поле 57" o:spid="_x0000_s1047" type="#_x0000_t202" style="position:absolute;left:599;top:6477;width:8449;height:5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LosMA&#10;AADbAAAADwAAAGRycy9kb3ducmV2LnhtbESPQUsDMRSE70L/Q3gFbzbbilrWpmUpWIqg0NqDx0fy&#10;zC5uXpbk2a7/3giCx2FmvmFWmzH06kwpd5ENzGcVKGIbXcfewOnt6WYJKguywz4yGfimDJv15GqF&#10;tYsXPtD5KF4VCOcaDbQiQ611ti0FzLM4EBfvI6aAUmTy2iW8FHjo9aKq7nXAjstCiwNtW7Kfx69g&#10;4Pmww4Xf7auX23dpXr3YJidrzPV0bB5BCY3yH/5r752Buwf4/VJ+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QLosMAAADbAAAADwAAAAAAAAAAAAAAAACYAgAAZHJzL2Rv&#10;d25yZXYueG1sUEsFBgAAAAAEAAQA9QAAAIgDAAAAAA==&#10;" fillcolor="window" strokecolor="window" strokeweight=".5pt">
                  <v:textbox>
                    <w:txbxContent>
                      <w:p w14:paraId="4EC75FF0" w14:textId="77777777" w:rsidR="005F3DDD" w:rsidRPr="00A92F9E" w:rsidRDefault="005F3DDD" w:rsidP="00A92F9E">
                        <w:pPr>
                          <w:spacing w:after="0" w:line="240" w:lineRule="auto"/>
                          <w:jc w:val="center"/>
                          <w:rPr>
                            <w:rFonts w:ascii="Times New Roman" w:hAnsi="Times New Roman" w:cs="Times New Roman"/>
                            <w:sz w:val="24"/>
                            <w:szCs w:val="24"/>
                            <w:lang w:val="kk-KZ"/>
                          </w:rPr>
                        </w:pPr>
                        <w:r w:rsidRPr="00A92F9E">
                          <w:rPr>
                            <w:rFonts w:ascii="Times New Roman" w:hAnsi="Times New Roman" w:cs="Times New Roman"/>
                            <w:sz w:val="24"/>
                            <w:szCs w:val="24"/>
                            <w:lang w:val="kk-KZ"/>
                          </w:rPr>
                          <w:t>1-</w:t>
                        </w:r>
                        <w:r w:rsidRPr="00A92F9E">
                          <w:rPr>
                            <w:rFonts w:ascii="Times New Roman" w:hAnsi="Times New Roman" w:cs="Times New Roman"/>
                          </w:rPr>
                          <w:t xml:space="preserve"> </w:t>
                        </w:r>
                        <w:r w:rsidRPr="00A92F9E">
                          <w:rPr>
                            <w:rFonts w:ascii="Times New Roman" w:hAnsi="Times New Roman" w:cs="Times New Roman"/>
                            <w:sz w:val="24"/>
                            <w:szCs w:val="24"/>
                            <w:lang w:val="kk-KZ"/>
                          </w:rPr>
                          <w:t>деңгей</w:t>
                        </w:r>
                      </w:p>
                    </w:txbxContent>
                  </v:textbox>
                </v:shape>
                <v:group id="Группа 19" o:spid="_x0000_s1048" style="position:absolute;width:99371;height:32766" coordsize="99371,32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GAiIOyQAA&#10;AOMAAAAPAAAAAAAAAAAAAAAAAKoCAABkcnMvZG93bnJldi54bWxQSwUGAAAAAAQABAD6AAAAoAMA&#10;AAAA&#10;">
                  <v:shape id="Поле 12" o:spid="_x0000_s1049" type="#_x0000_t202" style="position:absolute;left:28098;width:46299;height:3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13D22A79" w14:textId="41DC7396" w:rsidR="005F3DDD" w:rsidRPr="00F908C9" w:rsidRDefault="005F3DDD" w:rsidP="00ED54B9">
                          <w:pPr>
                            <w:jc w:val="center"/>
                            <w:rPr>
                              <w:rFonts w:ascii="Times New Roman" w:hAnsi="Times New Roman" w:cs="Times New Roman"/>
                              <w:sz w:val="24"/>
                              <w:szCs w:val="24"/>
                              <w:lang w:val="kk-KZ"/>
                            </w:rPr>
                          </w:pPr>
                          <w:r w:rsidRPr="00F908C9">
                            <w:rPr>
                              <w:rFonts w:ascii="Times New Roman" w:eastAsia="Calibri" w:hAnsi="Times New Roman" w:cs="Times New Roman"/>
                              <w:color w:val="000000"/>
                              <w:kern w:val="24"/>
                              <w:sz w:val="24"/>
                              <w:szCs w:val="24"/>
                              <w:lang w:val="kk-KZ"/>
                            </w:rPr>
                            <w:t>Республикасының 2050 жылға дейінгі даму стратегиясы</w:t>
                          </w:r>
                        </w:p>
                      </w:txbxContent>
                    </v:textbox>
                  </v:shape>
                  <v:shape id="Поле 13" o:spid="_x0000_s1050" type="#_x0000_t202" style="position:absolute;left:84105;top:9525;width:15266;height:6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1Fb8A&#10;AADbAAAADwAAAGRycy9kb3ducmV2LnhtbERPTWsCMRC9F/ofwhR6q9m2IO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hfUVvwAAANsAAAAPAAAAAAAAAAAAAAAAAJgCAABkcnMvZG93bnJl&#10;di54bWxQSwUGAAAAAAQABAD1AAAAhAMAAAAA&#10;" fillcolor="white [3201]" strokeweight=".5pt">
                    <v:textbox>
                      <w:txbxContent>
                        <w:p w14:paraId="678FFAC8" w14:textId="77777777" w:rsidR="005F3DDD" w:rsidRPr="00F908C9" w:rsidRDefault="005F3DDD" w:rsidP="00F908C9">
                          <w:pPr>
                            <w:pStyle w:val="a8"/>
                            <w:spacing w:before="0" w:beforeAutospacing="0" w:after="0" w:afterAutospacing="0"/>
                            <w:jc w:val="center"/>
                          </w:pPr>
                          <w:r w:rsidRPr="00F908C9">
                            <w:rPr>
                              <w:rFonts w:eastAsia="Calibri"/>
                              <w:color w:val="000000"/>
                              <w:kern w:val="24"/>
                              <w:lang w:val="kk-KZ"/>
                            </w:rPr>
                            <w:t>Ұлттық қауіпсіздік стратегиясы</w:t>
                          </w:r>
                        </w:p>
                        <w:p w14:paraId="00B420A7" w14:textId="2B4005E9" w:rsidR="005F3DDD" w:rsidRPr="00F908C9" w:rsidRDefault="005F3DDD" w:rsidP="00ED54B9">
                          <w:pPr>
                            <w:spacing w:after="0" w:line="240" w:lineRule="auto"/>
                            <w:jc w:val="center"/>
                            <w:rPr>
                              <w:rFonts w:ascii="Times New Roman" w:hAnsi="Times New Roman" w:cs="Times New Roman"/>
                              <w:sz w:val="24"/>
                              <w:szCs w:val="24"/>
                              <w:lang w:val="kk-KZ"/>
                            </w:rPr>
                          </w:pPr>
                        </w:p>
                      </w:txbxContent>
                    </v:textbox>
                  </v:shape>
                  <v:shape id="Поле 15" o:spid="_x0000_s1051" type="#_x0000_t202" style="position:absolute;left:63817;top:9525;width:18161;height:6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5ocAA&#10;AADbAAAADwAAAGRycy9kb3ducmV2LnhtbERPTWvCQBC9F/wPywje6saKsaSuooVoiye1vQ/ZMQlm&#10;Z0N2deO/7wpCb/N4n7NY9aYRN+pcbVnBZJyAIC6srrlU8HPKX99BOI+ssbFMCu7kYLUcvCww0zbw&#10;gW5HX4oYwi5DBZX3bSalKyoy6Ma2JY7c2XYGfYRdKXWHIYabRr4lSSoN1hwbKmzps6LicrwaBed8&#10;o6e70z5Nf+dul5chyO13UGo07NcfIDz1/l/8dH/pOH8Gj1/i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n5ocAAAADbAAAADwAAAAAAAAAAAAAAAACYAgAAZHJzL2Rvd25y&#10;ZXYueG1sUEsFBgAAAAAEAAQA9QAAAIUDAAAAAA==&#10;" fillcolor="white [3201]" strokeweight="1.5pt">
                    <v:stroke dashstyle="dash"/>
                    <v:textbox>
                      <w:txbxContent>
                        <w:p w14:paraId="2F19F238" w14:textId="77777777" w:rsidR="005F3DDD" w:rsidRPr="00F908C9" w:rsidRDefault="005F3DDD" w:rsidP="00F908C9">
                          <w:pPr>
                            <w:pStyle w:val="a8"/>
                            <w:spacing w:before="0" w:beforeAutospacing="0" w:after="0" w:afterAutospacing="0"/>
                            <w:jc w:val="center"/>
                          </w:pPr>
                          <w:r w:rsidRPr="00F908C9">
                            <w:rPr>
                              <w:rFonts w:eastAsia="Calibri"/>
                              <w:color w:val="000000"/>
                              <w:kern w:val="24"/>
                              <w:lang w:val="kk-KZ"/>
                            </w:rPr>
                            <w:t>Елдің 2025 жылға дейінгі аумақтық даму жоспары</w:t>
                          </w:r>
                        </w:p>
                        <w:p w14:paraId="19555F17" w14:textId="57B871FE" w:rsidR="005F3DDD" w:rsidRPr="00DE44CA" w:rsidRDefault="005F3DDD" w:rsidP="00ED54B9">
                          <w:pPr>
                            <w:spacing w:after="0" w:line="240" w:lineRule="auto"/>
                            <w:jc w:val="center"/>
                            <w:rPr>
                              <w:rFonts w:ascii="Times New Roman" w:hAnsi="Times New Roman" w:cs="Times New Roman"/>
                              <w:sz w:val="24"/>
                              <w:szCs w:val="24"/>
                              <w:lang w:val="kk-KZ"/>
                            </w:rPr>
                          </w:pPr>
                        </w:p>
                      </w:txbxContent>
                    </v:textbox>
                  </v:shape>
                  <v:shape id="Поле 17" o:spid="_x0000_s1052" type="#_x0000_t202" style="position:absolute;left:11239;top:9525;width:23146;height:6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7zFsAA&#10;AADbAAAADwAAAGRycy9kb3ducmV2LnhtbERPTWsCMRC9F/ofwhR6q9n2UNfVKLbYUvBUFc/DZkyC&#10;m8mSpOv23zeC0Ns83ucsVqPvxEAxucAKnicVCOI2aMdGwWH/8VSDSBlZYxeYFPxSgtXy/m6BjQ4X&#10;/qZhl40oIZwaVGBz7hspU2vJY5qEnrhwpxA95gKjkTripYT7Tr5U1av06Lg0WOzp3VJ73v14BZs3&#10;MzNtjdFuau3cMB5PW/Op1OPDuJ6DyDTmf/HN/aXL/ClcfykH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7zFsAAAADbAAAADwAAAAAAAAAAAAAAAACYAgAAZHJzL2Rvd25y&#10;ZXYueG1sUEsFBgAAAAAEAAQA9QAAAIUDAAAAAA==&#10;" fillcolor="white [3201]" strokeweight=".5pt">
                    <v:textbox>
                      <w:txbxContent>
                        <w:p w14:paraId="178BFB31" w14:textId="77777777" w:rsidR="005F3DDD" w:rsidRPr="00F908C9" w:rsidRDefault="005F3DDD" w:rsidP="00F908C9">
                          <w:pPr>
                            <w:pStyle w:val="a8"/>
                            <w:spacing w:before="0" w:beforeAutospacing="0" w:after="0" w:afterAutospacing="0" w:line="276" w:lineRule="auto"/>
                            <w:jc w:val="center"/>
                          </w:pPr>
                          <w:r w:rsidRPr="00F908C9">
                            <w:rPr>
                              <w:rFonts w:eastAsia="Calibri"/>
                              <w:color w:val="000000"/>
                              <w:kern w:val="24"/>
                              <w:lang w:val="kk-KZ"/>
                            </w:rPr>
                            <w:t>Жалпыұлттық</w:t>
                          </w:r>
                        </w:p>
                        <w:p w14:paraId="70304164" w14:textId="77777777" w:rsidR="005F3DDD" w:rsidRPr="00F908C9" w:rsidRDefault="005F3DDD" w:rsidP="00F908C9">
                          <w:pPr>
                            <w:pStyle w:val="a8"/>
                            <w:spacing w:before="0" w:beforeAutospacing="0" w:after="0" w:afterAutospacing="0"/>
                            <w:jc w:val="center"/>
                          </w:pPr>
                          <w:r w:rsidRPr="00F908C9">
                            <w:rPr>
                              <w:rFonts w:eastAsia="Calibri"/>
                              <w:color w:val="000000"/>
                              <w:kern w:val="24"/>
                              <w:lang w:val="kk-KZ"/>
                            </w:rPr>
                            <w:t>басымдықтар</w:t>
                          </w:r>
                        </w:p>
                        <w:p w14:paraId="2627FD36" w14:textId="3F8199AE" w:rsidR="005F3DDD" w:rsidRPr="00DE44CA" w:rsidRDefault="005F3DDD" w:rsidP="00ED54B9">
                          <w:pPr>
                            <w:spacing w:after="0" w:line="240" w:lineRule="auto"/>
                            <w:jc w:val="center"/>
                            <w:rPr>
                              <w:rFonts w:ascii="Times New Roman" w:hAnsi="Times New Roman" w:cs="Times New Roman"/>
                              <w:sz w:val="24"/>
                              <w:szCs w:val="24"/>
                              <w:lang w:val="kk-KZ"/>
                            </w:rPr>
                          </w:pPr>
                        </w:p>
                      </w:txbxContent>
                    </v:textbox>
                  </v:shape>
                  <v:shape id="Поле 18" o:spid="_x0000_s1053" type="#_x0000_t202" style="position:absolute;left:35909;top:9525;width:25927;height:6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g6b8MA&#10;AADbAAAADwAAAGRycy9kb3ducmV2LnhtbESPMWvDQAyF90D/w6FCt+ScQktwcwmlUMiQoXGSIZvw&#10;KT5TS2d819j999UQ6Cbxnt77tN5O3JkbDamN4mC5KMCQ1NG30jg4HT/nKzApo3jsopCDX0qw3TzM&#10;1lj6OMqBblVujIZIKtFByLkvrU11IMa0iD2Jatc4MGZdh8b6AUcN584+F8WrZWxFGwL29BGo/q5+&#10;2MHLNdjLMo78ta9yvztzsQ98cu7pcXp/A5Npyv/m+/XOK77C6i86gN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g6b8MAAADbAAAADwAAAAAAAAAAAAAAAACYAgAAZHJzL2Rv&#10;d25yZXYueG1sUEsFBgAAAAAEAAQA9QAAAIgDAAAAAA==&#10;" fillcolor="white [3201]" strokecolor="black [3213]" strokeweight=".25pt">
                    <v:textbox>
                      <w:txbxContent>
                        <w:p w14:paraId="37327F6F" w14:textId="77777777" w:rsidR="005F3DDD" w:rsidRPr="00F908C9" w:rsidRDefault="005F3DDD" w:rsidP="00F908C9">
                          <w:pPr>
                            <w:pStyle w:val="a8"/>
                            <w:spacing w:before="0" w:beforeAutospacing="0" w:after="0" w:afterAutospacing="0"/>
                            <w:jc w:val="center"/>
                          </w:pPr>
                          <w:r w:rsidRPr="00F908C9">
                            <w:rPr>
                              <w:rFonts w:eastAsia="Calibri"/>
                              <w:color w:val="000000"/>
                              <w:kern w:val="24"/>
                              <w:lang w:val="kk-KZ"/>
                            </w:rPr>
                            <w:t>ҚР-ның 2025 жылға дейінгі ұлттық даму жоспары</w:t>
                          </w:r>
                        </w:p>
                        <w:p w14:paraId="4A1C1E48" w14:textId="77777777" w:rsidR="005F3DDD" w:rsidRPr="00F908C9" w:rsidRDefault="005F3DDD" w:rsidP="00ED54B9">
                          <w:pPr>
                            <w:spacing w:after="0" w:line="240" w:lineRule="auto"/>
                            <w:jc w:val="center"/>
                            <w:rPr>
                              <w:rFonts w:ascii="Times New Roman" w:hAnsi="Times New Roman" w:cs="Times New Roman"/>
                              <w:sz w:val="24"/>
                              <w:szCs w:val="24"/>
                              <w:lang w:val="kk-KZ"/>
                            </w:rPr>
                          </w:pPr>
                        </w:p>
                      </w:txbxContent>
                    </v:textbox>
                  </v:shape>
                  <v:shape id="_x0000_s1054" type="#_x0000_t202" style="position:absolute;left:24179;top:19111;width:31248;height:4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6E9E918C" w14:textId="77777777" w:rsidR="005F3DDD" w:rsidRPr="00F908C9" w:rsidRDefault="005F3DDD" w:rsidP="00F908C9">
                          <w:pPr>
                            <w:pStyle w:val="a8"/>
                            <w:spacing w:before="0" w:beforeAutospacing="0" w:after="0" w:afterAutospacing="0"/>
                            <w:jc w:val="center"/>
                          </w:pPr>
                          <w:r w:rsidRPr="00F908C9">
                            <w:rPr>
                              <w:rFonts w:eastAsia="Calibri"/>
                              <w:color w:val="000000"/>
                              <w:kern w:val="24"/>
                              <w:lang w:val="kk-KZ"/>
                            </w:rPr>
                            <w:t>Саланы дамыту тұжырымдамалары</w:t>
                          </w:r>
                        </w:p>
                        <w:p w14:paraId="33C28B0C" w14:textId="7F446DE3" w:rsidR="005F3DDD" w:rsidRPr="00F908C9" w:rsidRDefault="005F3DDD" w:rsidP="00ED54B9">
                          <w:pPr>
                            <w:spacing w:after="0" w:line="240" w:lineRule="auto"/>
                            <w:jc w:val="center"/>
                            <w:rPr>
                              <w:rFonts w:ascii="Times New Roman" w:hAnsi="Times New Roman" w:cs="Times New Roman"/>
                              <w:sz w:val="24"/>
                              <w:szCs w:val="24"/>
                              <w:lang w:val="kk-KZ"/>
                            </w:rPr>
                          </w:pP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6" o:spid="_x0000_s1055" type="#_x0000_t87" style="position:absolute;left:9048;width:2199;height:16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rWTsQA&#10;AADbAAAADwAAAGRycy9kb3ducmV2LnhtbESPS2vCQBSF9wX/w3ALbkqdNFhpo6OUUm2z9IHr28w1&#10;k5q5EzKjSf+9IwguD+fxcWaL3tbiTK2vHCt4GSUgiAunKy4V7LbL5zcQPiBrrB2Tgn/ysJgPHmaY&#10;adfxms6bUIo4wj5DBSaEJpPSF4Ys+pFriKN3cK3FEGVbSt1iF8dtLdMkmUiLFUeCwYY+DRXHzclG&#10;SLrM/8pV/m26NF1v90/h6zd/V2r42H9MQQTqwz18a/9oBa9juH6JP0D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K1k7EAAAA2wAAAA8AAAAAAAAAAAAAAAAAmAIAAGRycy9k&#10;b3ducmV2LnhtbFBLBQYAAAAABAAEAPUAAACJAwAAAAA=&#10;" adj="242" strokecolor="black [3213]"/>
                  <v:shape id="Левая фигурная скобка 17" o:spid="_x0000_s1056" type="#_x0000_t87" style="position:absolute;left:9048;top:16380;width:2199;height:8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wPMUA&#10;AADbAAAADwAAAGRycy9kb3ducmV2LnhtbESPT2vCQBTE70K/w/IK3nST0kiJrqGtFHrzX6H09sg+&#10;k9js2zS76tZP7wqCx2FmfsPMimBacaTeNZYVpOMEBHFpdcOVgq/tx+gFhPPIGlvLpOCfHBTzh8EM&#10;c21PvKbjxlciQtjlqKD2vsuldGVNBt3YdsTR29neoI+yr6Tu8RThppVPSTKRBhuOCzV29F5T+bs5&#10;GAX755/VcvGXLcJKLtPv8+6tJQpKDR/D6xSEp+Dv4Vv7UyvIMrh+iT9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w/A8xQAAANsAAAAPAAAAAAAAAAAAAAAAAJgCAABkcnMv&#10;ZG93bnJldi54bWxQSwUGAAAAAAQABAD1AAAAigMAAAAA&#10;" adj="441" strokecolor="black [3213]"/>
                  <v:shape id="Поле 58" o:spid="_x0000_s1057" type="#_x0000_t202" style="position:absolute;top:19587;width:8445;height:5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9jscEA&#10;AADbAAAADwAAAGRycy9kb3ducmV2LnhtbERPS2vCQBC+F/oflhF6qxsfFYmuEirSYgXxcfE2ZMck&#10;mJ0N2anGf+8eCj1+fO/5snO1ulEbKs8GBv0EFHHubcWFgdNx/T4FFQTZYu2ZDDwowHLx+jLH1Po7&#10;7+l2kELFEA4pGihFmlTrkJfkMPR9Qxy5i28dSoRtoW2L9xjuaj1Mkol2WHFsKLGhz5Ly6+HXGdiM&#10;z7gayQ89hLtdln1Nm3HYGvPW67IZKKFO/sV/7m9r4COOjV/iD9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Y7HBAAAA2wAAAA8AAAAAAAAAAAAAAAAAmAIAAGRycy9kb3du&#10;cmV2LnhtbFBLBQYAAAAABAAEAPUAAACGAwAAAAA=&#10;" fillcolor="white [3201]" strokecolor="white [3212]" strokeweight=".5pt">
                    <v:textbox>
                      <w:txbxContent>
                        <w:p w14:paraId="3780C8B5" w14:textId="46392357" w:rsidR="005F3DDD" w:rsidRPr="00A92F9E" w:rsidRDefault="005F3DDD" w:rsidP="00F908C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r w:rsidRPr="00A92F9E">
                            <w:rPr>
                              <w:rFonts w:ascii="Times New Roman" w:hAnsi="Times New Roman" w:cs="Times New Roman"/>
                              <w:sz w:val="24"/>
                              <w:szCs w:val="24"/>
                              <w:lang w:val="kk-KZ"/>
                            </w:rPr>
                            <w:t>-</w:t>
                          </w:r>
                          <w:r w:rsidRPr="00A92F9E">
                            <w:rPr>
                              <w:rFonts w:ascii="Times New Roman" w:hAnsi="Times New Roman" w:cs="Times New Roman"/>
                            </w:rPr>
                            <w:t xml:space="preserve"> </w:t>
                          </w:r>
                          <w:r w:rsidRPr="00A92F9E">
                            <w:rPr>
                              <w:rFonts w:ascii="Times New Roman" w:hAnsi="Times New Roman" w:cs="Times New Roman"/>
                              <w:sz w:val="24"/>
                              <w:szCs w:val="24"/>
                              <w:lang w:val="kk-KZ"/>
                            </w:rPr>
                            <w:t>деңгей</w:t>
                          </w:r>
                        </w:p>
                        <w:p w14:paraId="495D0B7F" w14:textId="6B18F520" w:rsidR="005F3DDD" w:rsidRPr="00DE44CA" w:rsidRDefault="005F3DDD" w:rsidP="00ED54B9">
                          <w:pPr>
                            <w:jc w:val="center"/>
                            <w:rPr>
                              <w:rFonts w:ascii="Times New Roman" w:hAnsi="Times New Roman" w:cs="Times New Roman"/>
                              <w:sz w:val="24"/>
                              <w:szCs w:val="24"/>
                              <w:lang w:val="kk-KZ"/>
                            </w:rPr>
                          </w:pPr>
                        </w:p>
                      </w:txbxContent>
                    </v:textbox>
                  </v:shape>
                  <v:shape id="Поле 52" o:spid="_x0000_s1058" type="#_x0000_t202" style="position:absolute;left:39908;top:27902;width:28702;height:4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YFcMA&#10;AADbAAAADwAAAGRycy9kb3ducmV2LnhtbESPS2vDMBCE74H+B7GF3BK5KXWLEyU0AedBTnndF2tj&#10;m1grY6mR+++jQiHHYWa+YWaL3jTiTp2rLSt4GycgiAuray4VnE/56AuE88gaG8uk4JccLOYvgxlm&#10;2gY+0P3oSxEh7DJUUHnfZlK6oiKDbmxb4uhdbWfQR9mVUncYItw0cpIkqTRYc1yosKVVRcXt+GMU&#10;XPOlft+c9ml6+XSbvAxBrndBqeFr/z0F4an3z/B/e6sVfEzg70v8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rYFcMAAADbAAAADwAAAAAAAAAAAAAAAACYAgAAZHJzL2Rv&#10;d25yZXYueG1sUEsFBgAAAAAEAAQA9QAAAIgDAAAAAA==&#10;" fillcolor="white [3201]" strokeweight="1.5pt">
                    <v:stroke dashstyle="dash"/>
                    <v:textbox>
                      <w:txbxContent>
                        <w:p w14:paraId="08B88224" w14:textId="77777777" w:rsidR="005F3DDD" w:rsidRPr="00F908C9" w:rsidRDefault="005F3DDD" w:rsidP="00F908C9">
                          <w:pPr>
                            <w:pStyle w:val="a8"/>
                            <w:spacing w:before="0" w:beforeAutospacing="0" w:after="0" w:afterAutospacing="0"/>
                            <w:jc w:val="center"/>
                          </w:pPr>
                          <w:r w:rsidRPr="00F908C9">
                            <w:rPr>
                              <w:rFonts w:eastAsia="Calibri"/>
                              <w:color w:val="000000"/>
                              <w:kern w:val="24"/>
                              <w:lang w:val="kk-KZ"/>
                            </w:rPr>
                            <w:t>Облыстарды дамыту жоспарлары</w:t>
                          </w:r>
                        </w:p>
                        <w:p w14:paraId="118EF390" w14:textId="024A712F" w:rsidR="005F3DDD" w:rsidRPr="00F908C9" w:rsidRDefault="005F3DDD" w:rsidP="00ED54B9">
                          <w:pPr>
                            <w:spacing w:after="0" w:line="240" w:lineRule="auto"/>
                            <w:jc w:val="center"/>
                            <w:rPr>
                              <w:rFonts w:ascii="Times New Roman" w:hAnsi="Times New Roman" w:cs="Times New Roman"/>
                              <w:sz w:val="24"/>
                              <w:szCs w:val="24"/>
                              <w:lang w:val="kk-KZ"/>
                            </w:rPr>
                          </w:pPr>
                        </w:p>
                      </w:txbxContent>
                    </v:textbox>
                  </v:shape>
                  <v:shape id="Поле 53" o:spid="_x0000_s1059" type="#_x0000_t202" style="position:absolute;left:70242;top:27902;width:28702;height:4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9M1cIA&#10;AADbAAAADwAAAGRycy9kb3ducmV2LnhtbESPQUsDMRSE74L/ITzBm81qqazbpkWlFsFTW+n5sXlN&#10;gpuXJUm36783QqHHYWa+YRar0XdioJhcYAWPkwoEcRu0Y6Pge//xUINIGVljF5gU/FKC1fL2ZoGN&#10;Dmfe0rDLRhQIpwYV2Jz7RsrUWvKYJqEnLt4xRI+5yGikjngucN/Jp6p6lh4dlwWLPb1ban92J69g&#10;/WZeTFtjtOtaOzeMh+OX2Sh1fze+zkFkGvM1fGl/agWz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70zVwgAAANsAAAAPAAAAAAAAAAAAAAAAAJgCAABkcnMvZG93&#10;bnJldi54bWxQSwUGAAAAAAQABAD1AAAAhwMAAAAA&#10;" fillcolor="white [3201]" strokeweight=".5pt">
                    <v:textbox>
                      <w:txbxContent>
                        <w:p w14:paraId="3491225D" w14:textId="77777777" w:rsidR="005F3DDD" w:rsidRPr="00F908C9" w:rsidRDefault="005F3DDD" w:rsidP="00F908C9">
                          <w:pPr>
                            <w:pStyle w:val="a8"/>
                            <w:spacing w:before="0" w:beforeAutospacing="0" w:after="0" w:afterAutospacing="0"/>
                            <w:jc w:val="center"/>
                          </w:pPr>
                          <w:r w:rsidRPr="00F908C9">
                            <w:rPr>
                              <w:rFonts w:eastAsia="Calibri"/>
                              <w:color w:val="000000"/>
                              <w:kern w:val="24"/>
                              <w:lang w:val="kk-KZ"/>
                            </w:rPr>
                            <w:t>Холдингтерді, ұлттық компанияларды дамыту жоспары</w:t>
                          </w:r>
                        </w:p>
                        <w:p w14:paraId="3422886C" w14:textId="6F6151BA" w:rsidR="005F3DDD" w:rsidRPr="00DE44CA" w:rsidRDefault="005F3DDD" w:rsidP="00ED54B9">
                          <w:pPr>
                            <w:spacing w:after="0" w:line="240" w:lineRule="auto"/>
                            <w:jc w:val="center"/>
                            <w:rPr>
                              <w:rFonts w:ascii="Times New Roman" w:hAnsi="Times New Roman" w:cs="Times New Roman"/>
                              <w:sz w:val="24"/>
                              <w:szCs w:val="24"/>
                              <w:lang w:val="kk-KZ"/>
                            </w:rPr>
                          </w:pPr>
                        </w:p>
                      </w:txbxContent>
                    </v:textbox>
                  </v:shape>
                  <v:shape id="Поле 51" o:spid="_x0000_s1060" type="#_x0000_t202" style="position:absolute;left:10435;top:27896;width:28702;height:4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3OcIA&#10;AADbAAAADwAAAGRycy9kb3ducmV2LnhtbESPQWsCMRSE74X+h/AKvdWsQmVdjdKKLQVP1dLzY/NM&#10;gpuXJUnX7b9vBKHHYWa+YVab0XdioJhcYAXTSQWCuA3asVHwdXx7qkGkjKyxC0wKfinBZn1/t8JG&#10;hwt/0nDIRhQIpwYV2Jz7RsrUWvKYJqEnLt4pRI+5yGikjngpcN/JWVXNpUfHZcFiT1tL7fnw4xXs&#10;Xs3CtDVGu6u1c8P4fdqbd6UeH8aXJYhMY/4P39ofWsHzFK5fy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Xc5wgAAANsAAAAPAAAAAAAAAAAAAAAAAJgCAABkcnMvZG93&#10;bnJldi54bWxQSwUGAAAAAAQABAD1AAAAhwMAAAAA&#10;" fillcolor="white [3201]" strokeweight=".5pt">
                    <v:textbox>
                      <w:txbxContent>
                        <w:p w14:paraId="3A7CF7FB" w14:textId="77777777" w:rsidR="005F3DDD" w:rsidRPr="00F908C9" w:rsidRDefault="005F3DDD" w:rsidP="00F908C9">
                          <w:pPr>
                            <w:pStyle w:val="a8"/>
                            <w:spacing w:before="0" w:beforeAutospacing="0" w:after="0" w:afterAutospacing="0"/>
                            <w:jc w:val="center"/>
                          </w:pPr>
                          <w:r w:rsidRPr="00F908C9">
                            <w:rPr>
                              <w:rFonts w:eastAsia="Calibri"/>
                              <w:color w:val="000000"/>
                              <w:kern w:val="24"/>
                              <w:lang w:val="kk-KZ"/>
                            </w:rPr>
                            <w:t>Мемлекеттік органдардың даму жоспарлары</w:t>
                          </w:r>
                        </w:p>
                        <w:p w14:paraId="2BD8580D" w14:textId="77F51805" w:rsidR="005F3DDD" w:rsidRPr="00DE44CA" w:rsidRDefault="005F3DDD" w:rsidP="00ED54B9">
                          <w:pPr>
                            <w:spacing w:after="0" w:line="240" w:lineRule="auto"/>
                            <w:jc w:val="center"/>
                            <w:rPr>
                              <w:rFonts w:ascii="Times New Roman" w:hAnsi="Times New Roman" w:cs="Times New Roman"/>
                              <w:sz w:val="24"/>
                              <w:szCs w:val="24"/>
                              <w:lang w:val="kk-KZ"/>
                            </w:rPr>
                          </w:pPr>
                        </w:p>
                      </w:txbxContent>
                    </v:textbox>
                  </v:shape>
                  <v:shape id="Левая фигурная скобка 18" o:spid="_x0000_s1061" type="#_x0000_t87" style="position:absolute;left:9048;top:26952;width:1387;height:4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PKOsQA&#10;AADbAAAADwAAAGRycy9kb3ducmV2LnhtbESPzWrDMBCE74W8g9hAbo2ckIbgRg7FEGggFGqbnLfW&#10;+qexVkZSE/ftq0Khx2FmvmH2h8kM4kbO95YVrJYJCOLa6p5bBVV5fNyB8AFZ42CZFHyTh0M2e9hj&#10;qu2d3+lWhFZECPsUFXQhjKmUvu7IoF/akTh6jXUGQ5SuldrhPcLNINdJspUGe44LHY6Ud1Rfiy+j&#10;IO99VV2m8a0p8tP6Y1N8nt21VGoxn16eQQSawn/4r/2qFTxt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DyjrEAAAA2wAAAA8AAAAAAAAAAAAAAAAAmAIAAGRycy9k&#10;b3ducmV2LnhtbFBLBQYAAAAABAAEAPUAAACJAwAAAAA=&#10;" adj="504" strokecolor="black [3213]"/>
                  <v:shape id="Поле 59" o:spid="_x0000_s1062" type="#_x0000_t202" style="position:absolute;top:27198;width:8445;height:5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KsQA&#10;AADbAAAADwAAAGRycy9kb3ducmV2LnhtbESPX2vCQBDE3wv9DscW+qaXtlo09ZSgSIsKxT8vfVty&#10;2yQ0txdyq8Zv7wlCH4eZ+Q0zmXWuVidqQ+XZwEs/AUWce1txYeCwX/ZGoIIgW6w9k4ELBZhNHx8m&#10;mFp/5i2ddlKoCOGQooFSpEm1DnlJDkPfN8TR+/WtQ4myLbRt8RzhrtavSfKuHVYcF0psaF5S/rc7&#10;OgOrwQ8u3mRNF+HuO8s+R80gbIx5fuqyD1BCnfyH7+0va2A4htuX+AP0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zxirEAAAA2wAAAA8AAAAAAAAAAAAAAAAAmAIAAGRycy9k&#10;b3ducmV2LnhtbFBLBQYAAAAABAAEAPUAAACJAwAAAAA=&#10;" fillcolor="white [3201]" strokecolor="white [3212]" strokeweight=".5pt">
                    <v:textbox>
                      <w:txbxContent>
                        <w:p w14:paraId="3AD68E7B" w14:textId="26820075" w:rsidR="005F3DDD" w:rsidRPr="00A92F9E" w:rsidRDefault="005F3DDD" w:rsidP="00F908C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r w:rsidRPr="00A92F9E">
                            <w:rPr>
                              <w:rFonts w:ascii="Times New Roman" w:hAnsi="Times New Roman" w:cs="Times New Roman"/>
                              <w:sz w:val="24"/>
                              <w:szCs w:val="24"/>
                              <w:lang w:val="kk-KZ"/>
                            </w:rPr>
                            <w:t>-</w:t>
                          </w:r>
                          <w:r w:rsidRPr="00A92F9E">
                            <w:rPr>
                              <w:rFonts w:ascii="Times New Roman" w:hAnsi="Times New Roman" w:cs="Times New Roman"/>
                            </w:rPr>
                            <w:t xml:space="preserve"> </w:t>
                          </w:r>
                          <w:r w:rsidRPr="00A92F9E">
                            <w:rPr>
                              <w:rFonts w:ascii="Times New Roman" w:hAnsi="Times New Roman" w:cs="Times New Roman"/>
                              <w:sz w:val="24"/>
                              <w:szCs w:val="24"/>
                              <w:lang w:val="kk-KZ"/>
                            </w:rPr>
                            <w:t>деңгей</w:t>
                          </w:r>
                        </w:p>
                        <w:p w14:paraId="25B6A2C5" w14:textId="190DA097" w:rsidR="005F3DDD" w:rsidRPr="00DE44CA" w:rsidRDefault="005F3DDD" w:rsidP="00ED54B9">
                          <w:pPr>
                            <w:jc w:val="center"/>
                            <w:rPr>
                              <w:rFonts w:ascii="Times New Roman" w:hAnsi="Times New Roman" w:cs="Times New Roman"/>
                              <w:sz w:val="24"/>
                              <w:szCs w:val="24"/>
                              <w:lang w:val="kk-KZ"/>
                            </w:rPr>
                          </w:pPr>
                        </w:p>
                      </w:txbxContent>
                    </v:textbox>
                  </v:shape>
                  <v:shapetype id="_x0000_t32" coordsize="21600,21600" o:spt="32" o:oned="t" path="m,l21600,21600e" filled="f">
                    <v:path arrowok="t" fillok="f" o:connecttype="none"/>
                    <o:lock v:ext="edit" shapetype="t"/>
                  </v:shapetype>
                  <v:shape id="Прямая со стрелкой 1" o:spid="_x0000_s1063" type="#_x0000_t32" style="position:absolute;left:21526;top:3619;width:31901;height:58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23A8YAAADjAAAADwAAAGRycy9kb3ducmV2LnhtbERPX2vCMBB/F/Ydwg32pkmFBalGkYEw&#10;3MNYFbbHoznbanMpTabZt18GAx/v9/9Wm+R6caUxdJ4NFDMFgrj2tuPGwPGwmy5AhIhssfdMBn4o&#10;wGb9MFlhaf2NP+haxUbkEA4lGmhjHEopQ92SwzDzA3HmTn50GPM5NtKOeMvhrpdzpbR02HFuaHGg&#10;l5bqS/XtDOw/z6eDPHYJXZX0/k3t3vuvwpinx7RdgoiU4l387361eb4qtFZzXTzD308ZAL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9twPGAAAA4wAAAA8AAAAAAAAA&#10;AAAAAAAAoQIAAGRycy9kb3ducmV2LnhtbFBLBQYAAAAABAAEAPkAAACUAwAAAAA=&#10;" strokecolor="black [3040]">
                    <v:stroke endarrow="block"/>
                  </v:shape>
                  <v:shape id="Прямая со стрелкой 2" o:spid="_x0000_s1064" type="#_x0000_t32" style="position:absolute;left:46767;top:3619;width:7332;height:58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ljH8cAAADjAAAADwAAAGRycy9kb3ducmV2LnhtbERPX2vCMBB/F/Ydwgl709RZpVSjjIEw&#10;3INYhe3xaM622lxKk2n27RdB8PF+/2+5DqYVV+pdY1nBZJyAIC6tbrhScDxsRhkI55E1tpZJwR85&#10;WK9eBkvMtb3xnq6Fr0QMYZejgtr7LpfSlTUZdGPbEUfuZHuDPp59JXWPtxhuWvmWJHNpsOHYUGNH&#10;HzWVl+LXKNh+n08HeWwCmiLMt1/JZtf+TJR6HYb3BQhPwT/FD/enjvPTbJrO0mw2hftPEQC5+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KWMfxwAAAOMAAAAPAAAAAAAA&#10;AAAAAAAAAKECAABkcnMvZG93bnJldi54bWxQSwUGAAAAAAQABAD5AAAAlQMAAAAA&#10;" strokecolor="black [3040]">
                    <v:stroke endarrow="block"/>
                  </v:shape>
                  <v:shape id="Прямая со стрелкой 3" o:spid="_x0000_s1065" type="#_x0000_t32" style="position:absolute;left:54578;top:3619;width:15664;height:59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Wd68gAAADiAAAADwAAAGRycy9kb3ducmV2LnhtbESPzWrDMBCE74W+g9hAL6WR09Zp4kQJ&#10;IRBwj036AIu1sUyslZHkn759VCj0OMzMN8x2P9lWDORD41jBYp6BIK6cbrhW8H05vaxAhIissXVM&#10;Cn4owH73+LDFQruRv2g4x1okCIcCFZgYu0LKUBmyGOauI07e1XmLMUlfS+1xTHDbytcsW0qLDacF&#10;gx0dDVW3c28VuIHN5/uzjTfZV5cD9uVx9KVST7PpsAERaYr/4b92qRV85KtFvszf1vB7Kd0Bub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wWd68gAAADiAAAADwAAAAAA&#10;AAAAAAAAAAChAgAAZHJzL2Rvd25yZXYueG1sUEsFBgAAAAAEAAQA+QAAAJYDAAAAAA==&#10;" strokecolor="black [3040]">
                    <v:stroke endarrow="block"/>
                  </v:shape>
                  <v:shape id="Прямая со стрелкой 4" o:spid="_x0000_s1066" type="#_x0000_t32" style="position:absolute;left:54578;top:3619;width:34467;height:58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zAWMcAAADiAAAADwAAAGRycy9kb3ducmV2LnhtbESPzWrDMBCE74W+g9hCLyWR6ySmdaOE&#10;ECg4x/w8wGJtLRNrZST5p29fFQo9DjPzDbPdz7YTI/nQOlbwusxAENdOt9wouF0/F28gQkTW2Dkm&#10;Bd8UYL97fNhiqd3EZxovsREJwqFEBSbGvpQy1IYshqXriZP35bzFmKRvpPY4JbjtZJ5lhbTYclow&#10;2NPRUH2/DFaBG9mc1i823uVQXw84VMfJV0o9P82HDxCR5vgf/mtXWkHxvlnlxXqVw++ldAfk7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MBYxwAAAOIAAAAPAAAAAAAA&#10;AAAAAAAAAKECAABkcnMvZG93bnJldi54bWxQSwUGAAAAAAQABAD5AAAAlQMAAAAA&#10;" strokecolor="black [3040]">
                    <v:stroke endarrow="block"/>
                  </v:shape>
                </v:group>
              </v:group>
            </w:pict>
          </mc:Fallback>
        </mc:AlternateContent>
      </w:r>
    </w:p>
    <w:p w14:paraId="17F5AD70" w14:textId="1EB0E801" w:rsidR="008D7F19" w:rsidRPr="008D7F19" w:rsidRDefault="008D7F19" w:rsidP="008D7F19">
      <w:pPr>
        <w:widowControl w:val="0"/>
        <w:shd w:val="clear" w:color="auto" w:fill="FFFFFF"/>
        <w:spacing w:after="0" w:line="240" w:lineRule="auto"/>
        <w:ind w:firstLine="567"/>
        <w:jc w:val="both"/>
        <w:rPr>
          <w:rFonts w:ascii="Times New Roman" w:eastAsia="Calibri" w:hAnsi="Times New Roman" w:cs="Times New Roman"/>
          <w:bCs/>
          <w:color w:val="000000"/>
          <w:sz w:val="28"/>
          <w:szCs w:val="28"/>
          <w:lang w:val="kk-KZ"/>
        </w:rPr>
      </w:pPr>
    </w:p>
    <w:p w14:paraId="470B6F03" w14:textId="784AC76F" w:rsidR="008D7F19" w:rsidRPr="008D7F19" w:rsidRDefault="008D7F19" w:rsidP="008D7F19">
      <w:pPr>
        <w:widowControl w:val="0"/>
        <w:shd w:val="clear" w:color="auto" w:fill="FFFFFF"/>
        <w:spacing w:after="0" w:line="240" w:lineRule="auto"/>
        <w:ind w:firstLine="567"/>
        <w:jc w:val="both"/>
        <w:rPr>
          <w:rFonts w:ascii="Times New Roman" w:eastAsia="Calibri" w:hAnsi="Times New Roman" w:cs="Times New Roman"/>
          <w:bCs/>
          <w:color w:val="000000"/>
          <w:sz w:val="28"/>
          <w:szCs w:val="28"/>
          <w:lang w:val="kk-KZ"/>
        </w:rPr>
      </w:pPr>
    </w:p>
    <w:p w14:paraId="1CAEB151" w14:textId="7B592A65" w:rsidR="008D7F19" w:rsidRPr="008D7F19" w:rsidRDefault="008D7F19" w:rsidP="008D7F19">
      <w:pPr>
        <w:widowControl w:val="0"/>
        <w:shd w:val="clear" w:color="auto" w:fill="FFFFFF"/>
        <w:spacing w:after="0" w:line="240" w:lineRule="auto"/>
        <w:ind w:firstLine="567"/>
        <w:jc w:val="both"/>
        <w:rPr>
          <w:rFonts w:ascii="Times New Roman" w:eastAsia="Calibri" w:hAnsi="Times New Roman" w:cs="Times New Roman"/>
          <w:bCs/>
          <w:color w:val="000000"/>
          <w:sz w:val="28"/>
          <w:szCs w:val="28"/>
          <w:lang w:val="kk-KZ"/>
        </w:rPr>
      </w:pPr>
    </w:p>
    <w:p w14:paraId="74D52120" w14:textId="4AA1FA27" w:rsidR="008D7F19" w:rsidRPr="008D7F19" w:rsidRDefault="008D7F19" w:rsidP="008D7F19">
      <w:pPr>
        <w:widowControl w:val="0"/>
        <w:shd w:val="clear" w:color="auto" w:fill="FFFFFF"/>
        <w:spacing w:after="0" w:line="240" w:lineRule="auto"/>
        <w:ind w:firstLine="567"/>
        <w:jc w:val="both"/>
        <w:rPr>
          <w:rFonts w:ascii="Times New Roman" w:eastAsia="Calibri" w:hAnsi="Times New Roman" w:cs="Times New Roman"/>
          <w:bCs/>
          <w:color w:val="000000"/>
          <w:sz w:val="28"/>
          <w:szCs w:val="28"/>
          <w:lang w:val="kk-KZ"/>
        </w:rPr>
      </w:pPr>
    </w:p>
    <w:p w14:paraId="2F64CB60" w14:textId="20D3A628" w:rsidR="008D7F19" w:rsidRPr="008D7F19" w:rsidRDefault="008D7F19" w:rsidP="008D7F19">
      <w:pPr>
        <w:widowControl w:val="0"/>
        <w:shd w:val="clear" w:color="auto" w:fill="FFFFFF"/>
        <w:spacing w:after="0" w:line="240" w:lineRule="auto"/>
        <w:ind w:firstLine="567"/>
        <w:jc w:val="both"/>
        <w:rPr>
          <w:rFonts w:ascii="Times New Roman" w:eastAsia="Calibri" w:hAnsi="Times New Roman" w:cs="Times New Roman"/>
          <w:bCs/>
          <w:color w:val="000000"/>
          <w:sz w:val="28"/>
          <w:szCs w:val="28"/>
          <w:lang w:val="kk-KZ"/>
        </w:rPr>
      </w:pPr>
    </w:p>
    <w:p w14:paraId="48DAFA5D" w14:textId="3F949641" w:rsidR="008D7F19" w:rsidRPr="008D7F19" w:rsidRDefault="008D7F19" w:rsidP="008D7F19">
      <w:pPr>
        <w:widowControl w:val="0"/>
        <w:shd w:val="clear" w:color="auto" w:fill="FFFFFF"/>
        <w:spacing w:after="0" w:line="240" w:lineRule="auto"/>
        <w:ind w:firstLine="567"/>
        <w:jc w:val="both"/>
        <w:rPr>
          <w:rFonts w:ascii="Times New Roman" w:eastAsia="Calibri" w:hAnsi="Times New Roman" w:cs="Times New Roman"/>
          <w:bCs/>
          <w:color w:val="000000"/>
          <w:sz w:val="28"/>
          <w:szCs w:val="28"/>
          <w:lang w:val="kk-KZ"/>
        </w:rPr>
      </w:pPr>
    </w:p>
    <w:p w14:paraId="13C3AF7C" w14:textId="29D74AE0" w:rsidR="008D7F19" w:rsidRPr="008D7F19" w:rsidRDefault="008D7F19" w:rsidP="008D7F19">
      <w:pPr>
        <w:widowControl w:val="0"/>
        <w:shd w:val="clear" w:color="auto" w:fill="FFFFFF"/>
        <w:spacing w:after="0" w:line="240" w:lineRule="auto"/>
        <w:ind w:firstLine="567"/>
        <w:jc w:val="both"/>
        <w:rPr>
          <w:rFonts w:ascii="Times New Roman" w:eastAsia="Calibri" w:hAnsi="Times New Roman" w:cs="Times New Roman"/>
          <w:bCs/>
          <w:color w:val="000000"/>
          <w:sz w:val="28"/>
          <w:szCs w:val="28"/>
          <w:lang w:val="kk-KZ"/>
        </w:rPr>
      </w:pPr>
    </w:p>
    <w:p w14:paraId="552FD886" w14:textId="1CA4256D" w:rsidR="008D7F19" w:rsidRPr="008D7F19" w:rsidRDefault="008D7F19" w:rsidP="008D7F19">
      <w:pPr>
        <w:widowControl w:val="0"/>
        <w:shd w:val="clear" w:color="auto" w:fill="FFFFFF"/>
        <w:spacing w:after="0" w:line="240" w:lineRule="auto"/>
        <w:ind w:firstLine="567"/>
        <w:jc w:val="both"/>
        <w:rPr>
          <w:rFonts w:ascii="Times New Roman" w:eastAsia="Calibri" w:hAnsi="Times New Roman" w:cs="Times New Roman"/>
          <w:bCs/>
          <w:color w:val="000000"/>
          <w:sz w:val="28"/>
          <w:szCs w:val="28"/>
          <w:lang w:val="kk-KZ"/>
        </w:rPr>
      </w:pPr>
    </w:p>
    <w:p w14:paraId="27927A87" w14:textId="576CC7C9" w:rsidR="008D7F19" w:rsidRPr="008D7F19" w:rsidRDefault="003B2B58" w:rsidP="008D7F19">
      <w:pPr>
        <w:widowControl w:val="0"/>
        <w:shd w:val="clear" w:color="auto" w:fill="FFFFFF"/>
        <w:spacing w:after="0" w:line="240" w:lineRule="auto"/>
        <w:ind w:firstLine="567"/>
        <w:jc w:val="both"/>
        <w:rPr>
          <w:rFonts w:ascii="Times New Roman" w:eastAsia="Calibri" w:hAnsi="Times New Roman" w:cs="Times New Roman"/>
          <w:bCs/>
          <w:color w:val="000000"/>
          <w:sz w:val="28"/>
          <w:szCs w:val="28"/>
          <w:lang w:val="kk-KZ"/>
        </w:rPr>
      </w:pPr>
      <w:r>
        <w:rPr>
          <w:noProof/>
          <w:lang w:eastAsia="ru-RU"/>
        </w:rPr>
        <mc:AlternateContent>
          <mc:Choice Requires="wps">
            <w:drawing>
              <wp:anchor distT="0" distB="0" distL="114300" distR="114300" simplePos="0" relativeHeight="251703296" behindDoc="0" locked="0" layoutInCell="1" allowOverlap="1" wp14:anchorId="41DF7489" wp14:editId="7918676B">
                <wp:simplePos x="0" y="0"/>
                <wp:positionH relativeFrom="column">
                  <wp:posOffset>6092190</wp:posOffset>
                </wp:positionH>
                <wp:positionV relativeFrom="paragraph">
                  <wp:posOffset>47625</wp:posOffset>
                </wp:positionV>
                <wp:extent cx="2853866" cy="400607"/>
                <wp:effectExtent l="0" t="0" r="0" b="0"/>
                <wp:wrapNone/>
                <wp:docPr id="8" name="Поле 26"/>
                <wp:cNvGraphicFramePr/>
                <a:graphic xmlns:a="http://schemas.openxmlformats.org/drawingml/2006/main">
                  <a:graphicData uri="http://schemas.microsoft.com/office/word/2010/wordprocessingShape">
                    <wps:wsp>
                      <wps:cNvSpPr txBox="1"/>
                      <wps:spPr>
                        <a:xfrm>
                          <a:off x="0" y="0"/>
                          <a:ext cx="2853866" cy="4006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1570BE" w14:textId="604A2B1B" w:rsidR="005F3DDD" w:rsidRPr="003B2B58" w:rsidRDefault="005F3DDD" w:rsidP="003B2B58">
                            <w:pPr>
                              <w:pStyle w:val="a8"/>
                              <w:spacing w:before="0" w:beforeAutospacing="0" w:after="0" w:afterAutospacing="0"/>
                              <w:jc w:val="center"/>
                              <w:rPr>
                                <w:lang w:val="kk-KZ"/>
                              </w:rPr>
                            </w:pPr>
                            <w:r>
                              <w:rPr>
                                <w:rFonts w:eastAsia="Calibri"/>
                                <w:color w:val="000000"/>
                                <w:kern w:val="24"/>
                                <w:lang w:val="kk-KZ"/>
                              </w:rPr>
                              <w:t>Ұлттық жобалар</w:t>
                            </w:r>
                          </w:p>
                          <w:p w14:paraId="7392E650" w14:textId="77777777" w:rsidR="005F3DDD" w:rsidRPr="00F908C9" w:rsidRDefault="005F3DDD" w:rsidP="003B2B58">
                            <w:pPr>
                              <w:spacing w:after="0" w:line="240" w:lineRule="auto"/>
                              <w:jc w:val="center"/>
                              <w:rPr>
                                <w:rFonts w:ascii="Times New Roman" w:hAnsi="Times New Roman" w:cs="Times New Roman"/>
                                <w:sz w:val="24"/>
                                <w:szCs w:val="24"/>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DF7489" id="Поле 26" o:spid="_x0000_s1067" type="#_x0000_t202" style="position:absolute;left:0;text-align:left;margin-left:479.7pt;margin-top:3.75pt;width:224.7pt;height:31.5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" fillcolor="white [3201]" strokeweight=".5pt">
                <v:textbox>
                  <w:txbxContent>
                    <w:p w14:paraId="0A1570BE" w14:textId="604A2B1B" w:rsidR="005F3DDD" w:rsidRPr="003B2B58" w:rsidRDefault="005F3DDD" w:rsidP="003B2B58">
                      <w:pPr>
                        <w:pStyle w:val="a8"/>
                        <w:spacing w:before="0" w:beforeAutospacing="0" w:after="0" w:afterAutospacing="0"/>
                        <w:jc w:val="center"/>
                        <w:rPr>
                          <w:lang w:val="kk-KZ"/>
                        </w:rPr>
                      </w:pPr>
                      <w:r>
                        <w:rPr>
                          <w:rFonts w:eastAsia="Calibri"/>
                          <w:color w:val="000000"/>
                          <w:kern w:val="24"/>
                          <w:lang w:val="kk-KZ"/>
                        </w:rPr>
                        <w:t>Ұлттық жобалар</w:t>
                      </w:r>
                    </w:p>
                    <w:p w14:paraId="7392E650" w14:textId="77777777" w:rsidR="005F3DDD" w:rsidRPr="00F908C9" w:rsidRDefault="005F3DDD" w:rsidP="003B2B58">
                      <w:pPr>
                        <w:spacing w:after="0" w:line="240" w:lineRule="auto"/>
                        <w:jc w:val="center"/>
                        <w:rPr>
                          <w:rFonts w:ascii="Times New Roman" w:hAnsi="Times New Roman" w:cs="Times New Roman"/>
                          <w:sz w:val="24"/>
                          <w:szCs w:val="24"/>
                          <w:lang w:val="kk-KZ"/>
                        </w:rPr>
                      </w:pPr>
                    </w:p>
                  </w:txbxContent>
                </v:textbox>
              </v:shape>
            </w:pict>
          </mc:Fallback>
        </mc:AlternateContent>
      </w:r>
    </w:p>
    <w:p w14:paraId="39734B75" w14:textId="77777777" w:rsidR="008D7F19" w:rsidRPr="008D7F19" w:rsidRDefault="008D7F19" w:rsidP="008D7F19">
      <w:pPr>
        <w:widowControl w:val="0"/>
        <w:shd w:val="clear" w:color="auto" w:fill="FFFFFF"/>
        <w:spacing w:after="0" w:line="240" w:lineRule="auto"/>
        <w:ind w:firstLine="567"/>
        <w:jc w:val="both"/>
        <w:rPr>
          <w:rFonts w:ascii="Times New Roman" w:eastAsia="Calibri" w:hAnsi="Times New Roman" w:cs="Times New Roman"/>
          <w:bCs/>
          <w:color w:val="000000"/>
          <w:sz w:val="28"/>
          <w:szCs w:val="28"/>
          <w:lang w:val="kk-KZ"/>
        </w:rPr>
      </w:pPr>
    </w:p>
    <w:p w14:paraId="1722AD1C" w14:textId="77777777" w:rsidR="008D7F19" w:rsidRPr="008D7F19" w:rsidRDefault="008D7F19" w:rsidP="008D7F19">
      <w:pPr>
        <w:widowControl w:val="0"/>
        <w:shd w:val="clear" w:color="auto" w:fill="FFFFFF"/>
        <w:spacing w:after="0" w:line="240" w:lineRule="auto"/>
        <w:ind w:firstLine="567"/>
        <w:jc w:val="both"/>
        <w:rPr>
          <w:rFonts w:ascii="Times New Roman" w:eastAsia="Calibri" w:hAnsi="Times New Roman" w:cs="Times New Roman"/>
          <w:bCs/>
          <w:color w:val="000000"/>
          <w:sz w:val="28"/>
          <w:szCs w:val="28"/>
          <w:lang w:val="kk-KZ"/>
        </w:rPr>
      </w:pPr>
    </w:p>
    <w:p w14:paraId="2857CA57" w14:textId="77777777" w:rsidR="008D7F19" w:rsidRPr="008D7F19" w:rsidRDefault="008D7F19" w:rsidP="008D7F19">
      <w:pPr>
        <w:widowControl w:val="0"/>
        <w:shd w:val="clear" w:color="auto" w:fill="FFFFFF"/>
        <w:spacing w:after="0" w:line="240" w:lineRule="auto"/>
        <w:ind w:firstLine="567"/>
        <w:jc w:val="both"/>
        <w:rPr>
          <w:rFonts w:ascii="Times New Roman" w:eastAsia="Calibri" w:hAnsi="Times New Roman" w:cs="Times New Roman"/>
          <w:bCs/>
          <w:color w:val="000000"/>
          <w:sz w:val="28"/>
          <w:szCs w:val="28"/>
          <w:lang w:val="kk-KZ"/>
        </w:rPr>
      </w:pPr>
    </w:p>
    <w:p w14:paraId="4AFA23CD" w14:textId="77777777" w:rsidR="008D7F19" w:rsidRPr="008D7F19" w:rsidRDefault="008D7F19" w:rsidP="008D7F19">
      <w:pPr>
        <w:widowControl w:val="0"/>
        <w:shd w:val="clear" w:color="auto" w:fill="FFFFFF"/>
        <w:spacing w:after="0" w:line="240" w:lineRule="auto"/>
        <w:rPr>
          <w:rFonts w:ascii="Times New Roman" w:eastAsia="Calibri" w:hAnsi="Times New Roman" w:cs="Times New Roman"/>
          <w:color w:val="000000"/>
          <w:sz w:val="28"/>
          <w:szCs w:val="28"/>
          <w:lang w:val="kk-KZ"/>
        </w:rPr>
      </w:pPr>
    </w:p>
    <w:p w14:paraId="793C5226" w14:textId="77777777" w:rsidR="008D7F19" w:rsidRPr="008D7F19" w:rsidRDefault="008D7F19" w:rsidP="008D7F19">
      <w:pPr>
        <w:widowControl w:val="0"/>
        <w:shd w:val="clear" w:color="auto" w:fill="FFFFFF"/>
        <w:spacing w:after="0" w:line="240" w:lineRule="auto"/>
        <w:rPr>
          <w:rFonts w:ascii="Times New Roman" w:eastAsia="Calibri" w:hAnsi="Times New Roman" w:cs="Times New Roman"/>
          <w:color w:val="000000"/>
          <w:sz w:val="28"/>
          <w:szCs w:val="28"/>
          <w:lang w:val="kk-KZ"/>
        </w:rPr>
      </w:pPr>
    </w:p>
    <w:p w14:paraId="1A28847A" w14:textId="77777777" w:rsidR="008D7F19" w:rsidRPr="008D7F19" w:rsidRDefault="008D7F19" w:rsidP="008D7F19">
      <w:pPr>
        <w:widowControl w:val="0"/>
        <w:shd w:val="clear" w:color="auto" w:fill="FFFFFF"/>
        <w:spacing w:after="0" w:line="240" w:lineRule="auto"/>
        <w:rPr>
          <w:rFonts w:ascii="Times New Roman" w:eastAsia="Calibri" w:hAnsi="Times New Roman" w:cs="Times New Roman"/>
          <w:color w:val="000000"/>
          <w:sz w:val="28"/>
          <w:szCs w:val="28"/>
          <w:lang w:val="kk-KZ"/>
        </w:rPr>
      </w:pPr>
    </w:p>
    <w:p w14:paraId="1F6EFBC9" w14:textId="77777777" w:rsidR="008D7F19" w:rsidRPr="008D7F19" w:rsidRDefault="008D7F19" w:rsidP="008D7F19">
      <w:pPr>
        <w:widowControl w:val="0"/>
        <w:shd w:val="clear" w:color="auto" w:fill="FFFFFF"/>
        <w:spacing w:after="0" w:line="240" w:lineRule="auto"/>
        <w:rPr>
          <w:rFonts w:ascii="Times New Roman" w:eastAsia="Calibri" w:hAnsi="Times New Roman" w:cs="Times New Roman"/>
          <w:color w:val="000000"/>
          <w:sz w:val="28"/>
          <w:szCs w:val="28"/>
          <w:lang w:val="kk-KZ"/>
        </w:rPr>
      </w:pPr>
    </w:p>
    <w:p w14:paraId="014EE89A" w14:textId="07667DB2" w:rsidR="008D7F19" w:rsidRPr="008D7F19" w:rsidRDefault="008D7F19" w:rsidP="00ED54B9">
      <w:pPr>
        <w:widowControl w:val="0"/>
        <w:shd w:val="clear" w:color="auto" w:fill="FFFFFF"/>
        <w:tabs>
          <w:tab w:val="left" w:pos="13361"/>
        </w:tabs>
        <w:spacing w:after="0" w:line="240" w:lineRule="auto"/>
        <w:rPr>
          <w:rFonts w:ascii="Times New Roman" w:eastAsia="Calibri" w:hAnsi="Times New Roman" w:cs="Times New Roman"/>
          <w:color w:val="000000"/>
          <w:sz w:val="24"/>
          <w:szCs w:val="24"/>
          <w:lang w:val="kk-KZ"/>
        </w:rPr>
      </w:pPr>
    </w:p>
    <w:p w14:paraId="4B3E18B6" w14:textId="1485B20F" w:rsidR="008D7F19" w:rsidRPr="008D7F19" w:rsidRDefault="000F2E1E" w:rsidP="00514A92">
      <w:pPr>
        <w:widowControl w:val="0"/>
        <w:shd w:val="clear" w:color="auto" w:fill="FFFFFF"/>
        <w:spacing w:after="0" w:line="240" w:lineRule="auto"/>
        <w:jc w:val="center"/>
        <w:rPr>
          <w:rFonts w:ascii="Times New Roman" w:eastAsia="Calibri" w:hAnsi="Times New Roman" w:cs="Times New Roman"/>
          <w:color w:val="000000"/>
          <w:sz w:val="28"/>
          <w:szCs w:val="28"/>
          <w:lang w:val="kk-KZ"/>
        </w:rPr>
      </w:pPr>
      <w:r>
        <w:rPr>
          <w:rFonts w:ascii="Times New Roman" w:eastAsia="Calibri" w:hAnsi="Times New Roman" w:cs="Times New Roman"/>
          <w:color w:val="000000"/>
          <w:sz w:val="28"/>
          <w:szCs w:val="28"/>
          <w:lang w:val="kk-KZ"/>
        </w:rPr>
        <w:t>С</w:t>
      </w:r>
      <w:r w:rsidR="008D7F19" w:rsidRPr="008D7F19">
        <w:rPr>
          <w:rFonts w:ascii="Times New Roman" w:eastAsia="Calibri" w:hAnsi="Times New Roman" w:cs="Times New Roman"/>
          <w:color w:val="000000"/>
          <w:sz w:val="28"/>
          <w:szCs w:val="28"/>
          <w:lang w:val="kk-KZ"/>
        </w:rPr>
        <w:t>урет</w:t>
      </w:r>
      <w:r>
        <w:rPr>
          <w:rFonts w:ascii="Times New Roman" w:eastAsia="Calibri" w:hAnsi="Times New Roman" w:cs="Times New Roman"/>
          <w:color w:val="000000"/>
          <w:sz w:val="28"/>
          <w:szCs w:val="28"/>
          <w:lang w:val="kk-KZ"/>
        </w:rPr>
        <w:t xml:space="preserve"> 2</w:t>
      </w:r>
      <w:r w:rsidR="008D7F19" w:rsidRPr="008D7F19">
        <w:rPr>
          <w:rFonts w:ascii="Times New Roman" w:eastAsia="Calibri" w:hAnsi="Times New Roman" w:cs="Times New Roman"/>
          <w:color w:val="000000"/>
          <w:sz w:val="28"/>
          <w:szCs w:val="28"/>
          <w:lang w:val="kk-KZ"/>
        </w:rPr>
        <w:t xml:space="preserve"> – Қазақстан Республикасының Мемлекеттік жоспарлау жүйесіндегі өңірлік басқарудың орны</w:t>
      </w:r>
    </w:p>
    <w:p w14:paraId="198E2703" w14:textId="77777777" w:rsidR="00514A92" w:rsidRPr="00514A92" w:rsidRDefault="00514A92" w:rsidP="00E638C7">
      <w:pPr>
        <w:widowControl w:val="0"/>
        <w:shd w:val="clear" w:color="auto" w:fill="FFFFFF"/>
        <w:spacing w:after="0" w:line="240" w:lineRule="auto"/>
        <w:jc w:val="center"/>
        <w:rPr>
          <w:rFonts w:ascii="Times New Roman" w:eastAsia="Times New Roman" w:hAnsi="Times New Roman" w:cs="Times New Roman"/>
          <w:bCs/>
          <w:color w:val="000000"/>
          <w:sz w:val="16"/>
          <w:szCs w:val="16"/>
          <w:lang w:val="kk-KZ" w:eastAsia="ru-RU"/>
        </w:rPr>
      </w:pPr>
    </w:p>
    <w:p w14:paraId="76054A14" w14:textId="6FC2481F" w:rsidR="00514A92" w:rsidRPr="00E90FDE" w:rsidRDefault="00514A92" w:rsidP="00514A92">
      <w:pPr>
        <w:widowControl w:val="0"/>
        <w:shd w:val="clear" w:color="auto" w:fill="FFFFFF"/>
        <w:spacing w:after="0" w:line="240" w:lineRule="auto"/>
        <w:ind w:firstLine="709"/>
        <w:jc w:val="both"/>
        <w:rPr>
          <w:rFonts w:ascii="Times New Roman" w:eastAsia="Calibri" w:hAnsi="Times New Roman" w:cs="Times New Roman"/>
          <w:color w:val="000000" w:themeColor="text1"/>
          <w:sz w:val="24"/>
          <w:szCs w:val="24"/>
          <w:lang w:val="kk-KZ"/>
        </w:rPr>
      </w:pPr>
      <w:r w:rsidRPr="00E90FDE">
        <w:rPr>
          <w:rFonts w:ascii="Times New Roman" w:eastAsia="Calibri" w:hAnsi="Times New Roman" w:cs="Times New Roman"/>
          <w:color w:val="000000" w:themeColor="text1"/>
          <w:sz w:val="24"/>
          <w:szCs w:val="24"/>
          <w:lang w:val="kk-KZ"/>
        </w:rPr>
        <w:t>Ескерту –</w:t>
      </w:r>
      <w:r w:rsidRPr="00E90FDE">
        <w:rPr>
          <w:rFonts w:ascii="Times New Roman" w:eastAsia="Calibri" w:hAnsi="Times New Roman" w:cs="Times New Roman"/>
          <w:bCs/>
          <w:color w:val="000000" w:themeColor="text1"/>
          <w:sz w:val="24"/>
          <w:szCs w:val="24"/>
          <w:lang w:val="kk-KZ"/>
        </w:rPr>
        <w:t xml:space="preserve"> Әдебиет негізінде құралған</w:t>
      </w:r>
      <w:r w:rsidRPr="00E90FDE">
        <w:rPr>
          <w:rFonts w:ascii="Times New Roman" w:eastAsia="Times New Roman" w:hAnsi="Times New Roman" w:cs="Times New Roman"/>
          <w:bCs/>
          <w:color w:val="000000" w:themeColor="text1"/>
          <w:sz w:val="24"/>
          <w:szCs w:val="24"/>
          <w:lang w:val="kk-KZ" w:eastAsia="ru-RU"/>
        </w:rPr>
        <w:t xml:space="preserve"> </w:t>
      </w:r>
      <w:r w:rsidR="008D7F19" w:rsidRPr="00E90FDE">
        <w:rPr>
          <w:rFonts w:ascii="Times New Roman" w:eastAsia="Times New Roman" w:hAnsi="Times New Roman" w:cs="Times New Roman"/>
          <w:bCs/>
          <w:color w:val="000000" w:themeColor="text1"/>
          <w:sz w:val="24"/>
          <w:szCs w:val="24"/>
          <w:lang w:val="kk-KZ" w:eastAsia="ru-RU"/>
        </w:rPr>
        <w:t>[82</w:t>
      </w:r>
      <w:r w:rsidR="00D04647" w:rsidRPr="00E90FDE">
        <w:rPr>
          <w:rFonts w:ascii="Times New Roman" w:eastAsia="Times New Roman" w:hAnsi="Times New Roman" w:cs="Times New Roman"/>
          <w:bCs/>
          <w:color w:val="000000" w:themeColor="text1"/>
          <w:sz w:val="24"/>
          <w:szCs w:val="24"/>
          <w:lang w:val="kk-KZ" w:eastAsia="ru-RU"/>
        </w:rPr>
        <w:t xml:space="preserve">; </w:t>
      </w:r>
      <w:r w:rsidR="008D7F19" w:rsidRPr="00E90FDE">
        <w:rPr>
          <w:rFonts w:ascii="Times New Roman" w:eastAsia="Times New Roman" w:hAnsi="Times New Roman" w:cs="Times New Roman"/>
          <w:bCs/>
          <w:color w:val="000000" w:themeColor="text1"/>
          <w:sz w:val="24"/>
          <w:szCs w:val="24"/>
          <w:lang w:val="kk-KZ" w:eastAsia="ru-RU"/>
        </w:rPr>
        <w:t>92</w:t>
      </w:r>
      <w:r w:rsidR="00D04647" w:rsidRPr="00E90FDE">
        <w:rPr>
          <w:rFonts w:ascii="Times New Roman" w:eastAsia="Times New Roman" w:hAnsi="Times New Roman" w:cs="Times New Roman"/>
          <w:bCs/>
          <w:color w:val="000000" w:themeColor="text1"/>
          <w:sz w:val="24"/>
          <w:szCs w:val="24"/>
          <w:lang w:val="kk-KZ" w:eastAsia="ru-RU"/>
        </w:rPr>
        <w:t xml:space="preserve">; </w:t>
      </w:r>
      <w:r w:rsidR="008D7F19" w:rsidRPr="00E90FDE">
        <w:rPr>
          <w:rFonts w:ascii="Times New Roman" w:eastAsia="Times New Roman" w:hAnsi="Times New Roman" w:cs="Times New Roman"/>
          <w:bCs/>
          <w:color w:val="000000" w:themeColor="text1"/>
          <w:sz w:val="24"/>
          <w:szCs w:val="24"/>
          <w:lang w:val="kk-KZ" w:eastAsia="ru-RU"/>
        </w:rPr>
        <w:t>106</w:t>
      </w:r>
      <w:r w:rsidR="00D04647" w:rsidRPr="00E90FDE">
        <w:rPr>
          <w:rFonts w:ascii="Times New Roman" w:eastAsia="Times New Roman" w:hAnsi="Times New Roman" w:cs="Times New Roman"/>
          <w:bCs/>
          <w:color w:val="000000" w:themeColor="text1"/>
          <w:sz w:val="24"/>
          <w:szCs w:val="24"/>
          <w:lang w:val="kk-KZ" w:eastAsia="ru-RU"/>
        </w:rPr>
        <w:t xml:space="preserve">, </w:t>
      </w:r>
      <w:r w:rsidR="00E90FDE" w:rsidRPr="00E90FDE">
        <w:rPr>
          <w:rFonts w:ascii="Times New Roman" w:eastAsia="Times New Roman" w:hAnsi="Times New Roman" w:cs="Times New Roman"/>
          <w:bCs/>
          <w:color w:val="000000" w:themeColor="text1"/>
          <w:sz w:val="24"/>
          <w:szCs w:val="24"/>
          <w:lang w:val="kk-KZ" w:eastAsia="ru-RU"/>
        </w:rPr>
        <w:t xml:space="preserve">с. </w:t>
      </w:r>
      <w:r w:rsidR="00173CEF" w:rsidRPr="00E90FDE">
        <w:rPr>
          <w:rFonts w:ascii="Times New Roman" w:eastAsia="Times New Roman" w:hAnsi="Times New Roman" w:cs="Times New Roman"/>
          <w:bCs/>
          <w:color w:val="000000" w:themeColor="text1"/>
          <w:sz w:val="24"/>
          <w:szCs w:val="24"/>
          <w:lang w:val="kk-KZ" w:eastAsia="ru-RU"/>
        </w:rPr>
        <w:t>20</w:t>
      </w:r>
      <w:r w:rsidR="00D04647" w:rsidRPr="00E90FDE">
        <w:rPr>
          <w:rFonts w:ascii="Times New Roman" w:eastAsia="Times New Roman" w:hAnsi="Times New Roman" w:cs="Times New Roman"/>
          <w:bCs/>
          <w:color w:val="000000" w:themeColor="text1"/>
          <w:sz w:val="24"/>
          <w:szCs w:val="24"/>
          <w:lang w:val="kk-KZ" w:eastAsia="ru-RU"/>
        </w:rPr>
        <w:t xml:space="preserve">; </w:t>
      </w:r>
      <w:r w:rsidR="006A408D" w:rsidRPr="00E90FDE">
        <w:rPr>
          <w:rFonts w:ascii="Times New Roman" w:eastAsia="Times New Roman" w:hAnsi="Times New Roman" w:cs="Times New Roman"/>
          <w:bCs/>
          <w:color w:val="000000" w:themeColor="text1"/>
          <w:sz w:val="24"/>
          <w:szCs w:val="24"/>
          <w:lang w:val="kk-KZ" w:eastAsia="ru-RU"/>
        </w:rPr>
        <w:t>107</w:t>
      </w:r>
      <w:r w:rsidR="008D7F19" w:rsidRPr="00E90FDE">
        <w:rPr>
          <w:rFonts w:ascii="Times New Roman" w:eastAsia="Times New Roman" w:hAnsi="Times New Roman" w:cs="Times New Roman"/>
          <w:bCs/>
          <w:color w:val="000000" w:themeColor="text1"/>
          <w:sz w:val="24"/>
          <w:szCs w:val="24"/>
          <w:lang w:val="kk-KZ" w:eastAsia="ru-RU"/>
        </w:rPr>
        <w:t>]</w:t>
      </w:r>
    </w:p>
    <w:p w14:paraId="42A0BA94" w14:textId="43F7DC26" w:rsidR="008D7F19" w:rsidRPr="00514A92" w:rsidRDefault="008D7F19" w:rsidP="00514A92">
      <w:pPr>
        <w:widowControl w:val="0"/>
        <w:shd w:val="clear" w:color="auto" w:fill="FFFFFF"/>
        <w:spacing w:after="0" w:line="240" w:lineRule="auto"/>
        <w:jc w:val="both"/>
        <w:rPr>
          <w:rFonts w:ascii="Times New Roman" w:eastAsia="Calibri" w:hAnsi="Times New Roman" w:cs="Times New Roman"/>
          <w:color w:val="000000"/>
          <w:sz w:val="24"/>
          <w:szCs w:val="24"/>
          <w:lang w:val="kk-KZ"/>
        </w:rPr>
        <w:sectPr w:rsidR="008D7F19" w:rsidRPr="00514A92" w:rsidSect="008E6D90">
          <w:pgSz w:w="16838" w:h="11906" w:orient="landscape"/>
          <w:pgMar w:top="1701" w:right="1134" w:bottom="567" w:left="1134" w:header="709" w:footer="709" w:gutter="0"/>
          <w:cols w:space="708"/>
          <w:docGrid w:linePitch="360"/>
        </w:sectPr>
      </w:pPr>
      <w:r w:rsidRPr="00514A92">
        <w:rPr>
          <w:rFonts w:ascii="Times New Roman" w:eastAsia="Calibri" w:hAnsi="Times New Roman" w:cs="Times New Roman"/>
          <w:color w:val="000000"/>
          <w:sz w:val="24"/>
          <w:szCs w:val="24"/>
          <w:lang w:val="kk-KZ"/>
        </w:rPr>
        <w:t xml:space="preserve"> </w:t>
      </w:r>
    </w:p>
    <w:p w14:paraId="2B228E11" w14:textId="37EF729B" w:rsidR="008D7F19" w:rsidRPr="008D7F19" w:rsidRDefault="0050719D" w:rsidP="00F65928">
      <w:pPr>
        <w:widowControl w:val="0"/>
        <w:shd w:val="clear" w:color="auto" w:fill="FFFFFF"/>
        <w:spacing w:after="0" w:line="240" w:lineRule="auto"/>
        <w:ind w:firstLine="709"/>
        <w:jc w:val="both"/>
        <w:rPr>
          <w:rFonts w:ascii="Times New Roman" w:eastAsia="Times New Roman" w:hAnsi="Times New Roman" w:cs="Times New Roman"/>
          <w:bCs/>
          <w:color w:val="000000"/>
          <w:sz w:val="28"/>
          <w:szCs w:val="28"/>
          <w:lang w:val="kk-KZ" w:eastAsia="ru-RU"/>
        </w:rPr>
      </w:pPr>
      <w:r w:rsidRPr="008D7F19">
        <w:rPr>
          <w:rFonts w:ascii="Times New Roman" w:eastAsia="Calibri" w:hAnsi="Times New Roman" w:cs="Times New Roman"/>
          <w:color w:val="000000"/>
          <w:sz w:val="28"/>
          <w:lang w:val="kk-KZ"/>
        </w:rPr>
        <w:t>Қолданыстағы заңнама, сондай-ақ шетелдік тәжірибеде қолданылатын аумақты стратегиялық басқару құралдары мен Қазақстан Республикасының бағдарламалық құжаттары мәселелері бойынша ғылыми әдебиеттерді талдау негізінде отандық тәжірибеде қолданылатын стратегиялық басқару құралдарын</w:t>
      </w:r>
      <w:r>
        <w:rPr>
          <w:rFonts w:ascii="Times New Roman" w:eastAsia="Calibri" w:hAnsi="Times New Roman" w:cs="Times New Roman"/>
          <w:color w:val="000000"/>
          <w:sz w:val="28"/>
          <w:lang w:val="kk-KZ"/>
        </w:rPr>
        <w:t xml:space="preserve"> </w:t>
      </w:r>
      <w:r w:rsidR="008D7F19" w:rsidRPr="008D7F19">
        <w:rPr>
          <w:rFonts w:ascii="Times New Roman" w:eastAsia="Calibri" w:hAnsi="Times New Roman" w:cs="Times New Roman"/>
          <w:color w:val="000000"/>
          <w:sz w:val="28"/>
          <w:lang w:val="kk-KZ"/>
        </w:rPr>
        <w:t>ел және өңір деңгейінде, оның ішінде басқару әдіснамасы бойынша нәтижелерге сәйкес топтастыруға мүмкіндік берді:</w:t>
      </w:r>
    </w:p>
    <w:p w14:paraId="67B0F4E5" w14:textId="15F7AE4B" w:rsidR="008D7F19" w:rsidRPr="008D7F19" w:rsidRDefault="00514A92" w:rsidP="00F65928">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w:t>
      </w:r>
      <w:r w:rsidR="008D7F19" w:rsidRPr="008D7F19">
        <w:rPr>
          <w:rFonts w:ascii="Times New Roman" w:eastAsia="Times New Roman" w:hAnsi="Times New Roman" w:cs="Times New Roman"/>
          <w:color w:val="000000"/>
          <w:sz w:val="28"/>
          <w:szCs w:val="28"/>
          <w:lang w:val="kk-KZ" w:eastAsia="ru-RU"/>
        </w:rPr>
        <w:t xml:space="preserve"> нормативтік-құқықтық</w:t>
      </w:r>
      <w:r w:rsidR="009E5A71">
        <w:rPr>
          <w:rFonts w:ascii="Times New Roman" w:eastAsia="Times New Roman" w:hAnsi="Times New Roman" w:cs="Times New Roman"/>
          <w:color w:val="000000"/>
          <w:sz w:val="28"/>
          <w:szCs w:val="28"/>
          <w:lang w:val="kk-KZ" w:eastAsia="ru-RU"/>
        </w:rPr>
        <w:t xml:space="preserve"> </w:t>
      </w:r>
      <w:bookmarkStart w:id="29" w:name="_Hlk159339247"/>
      <w:r w:rsidR="009E5A71" w:rsidRPr="009E5A71">
        <w:rPr>
          <w:rFonts w:ascii="Times New Roman" w:eastAsia="Times New Roman" w:hAnsi="Times New Roman" w:cs="Times New Roman"/>
          <w:color w:val="000000"/>
          <w:sz w:val="28"/>
          <w:szCs w:val="28"/>
          <w:lang w:val="kk-KZ" w:eastAsia="ru-RU"/>
        </w:rPr>
        <w:t>құралдары</w:t>
      </w:r>
      <w:r w:rsidR="008D7F19" w:rsidRPr="008D7F19">
        <w:rPr>
          <w:rFonts w:ascii="Times New Roman" w:eastAsia="Times New Roman" w:hAnsi="Times New Roman" w:cs="Times New Roman"/>
          <w:color w:val="000000"/>
          <w:sz w:val="28"/>
          <w:szCs w:val="28"/>
          <w:lang w:val="kk-KZ" w:eastAsia="ru-RU"/>
        </w:rPr>
        <w:t>;</w:t>
      </w:r>
      <w:bookmarkEnd w:id="29"/>
    </w:p>
    <w:p w14:paraId="0AAFE36A" w14:textId="6FB87E3C" w:rsidR="008D7F19" w:rsidRPr="008D7F19" w:rsidRDefault="00514A92" w:rsidP="00F65928">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w:t>
      </w:r>
      <w:r w:rsidR="008D7F19" w:rsidRPr="008D7F19">
        <w:rPr>
          <w:rFonts w:ascii="Times New Roman" w:eastAsia="Times New Roman" w:hAnsi="Times New Roman" w:cs="Times New Roman"/>
          <w:color w:val="000000"/>
          <w:sz w:val="28"/>
          <w:szCs w:val="28"/>
          <w:lang w:val="kk-KZ" w:eastAsia="ru-RU"/>
        </w:rPr>
        <w:t xml:space="preserve"> мақсат қою және жоспарлау құралдары;</w:t>
      </w:r>
    </w:p>
    <w:p w14:paraId="18B41467" w14:textId="23D00F0F" w:rsidR="008D7F19" w:rsidRPr="008D7F19" w:rsidRDefault="00514A92" w:rsidP="00F65928">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w:t>
      </w:r>
      <w:r w:rsidR="008D7F19" w:rsidRPr="008D7F19">
        <w:rPr>
          <w:rFonts w:ascii="Times New Roman" w:eastAsia="Times New Roman" w:hAnsi="Times New Roman" w:cs="Times New Roman"/>
          <w:color w:val="000000"/>
          <w:sz w:val="28"/>
          <w:szCs w:val="28"/>
          <w:lang w:val="kk-KZ" w:eastAsia="ru-RU"/>
        </w:rPr>
        <w:t xml:space="preserve"> бағдарламалау құралдары;</w:t>
      </w:r>
    </w:p>
    <w:p w14:paraId="4F7F846A" w14:textId="172BEAE5" w:rsidR="008D7F19" w:rsidRPr="008D7F19" w:rsidRDefault="00514A92" w:rsidP="00F65928">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w:t>
      </w:r>
      <w:r w:rsidR="008D7F19" w:rsidRPr="008D7F19">
        <w:rPr>
          <w:rFonts w:ascii="Times New Roman" w:eastAsia="Times New Roman" w:hAnsi="Times New Roman" w:cs="Times New Roman"/>
          <w:color w:val="000000"/>
          <w:sz w:val="28"/>
          <w:szCs w:val="28"/>
          <w:lang w:val="kk-KZ" w:eastAsia="ru-RU"/>
        </w:rPr>
        <w:t xml:space="preserve"> болжау құралдары.</w:t>
      </w:r>
    </w:p>
    <w:p w14:paraId="2DCC6482" w14:textId="75A88931" w:rsidR="006A408D" w:rsidRDefault="008D7F19" w:rsidP="00F65928">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val="kk-KZ" w:eastAsia="ru-RU"/>
        </w:rPr>
      </w:pPr>
      <w:bookmarkStart w:id="30" w:name="_Hlk159339315"/>
      <w:r w:rsidRPr="008D7F19">
        <w:rPr>
          <w:rFonts w:ascii="Times New Roman" w:eastAsia="Times New Roman" w:hAnsi="Times New Roman" w:cs="Times New Roman"/>
          <w:color w:val="000000"/>
          <w:sz w:val="28"/>
          <w:szCs w:val="28"/>
          <w:lang w:val="kk-KZ" w:eastAsia="ru-RU"/>
        </w:rPr>
        <w:t>Тұтастай алғанда, Қазақстанның бір-бірін алмастыратын ұлттық стратегияларында өңірлік дамуға үлкен мән беріледі. Үкімет бұл мәселеге 2010 жылы басымдық бере бастады, өйткені «экономикалық өсу орталықтарының» дамуы экономиканы әртараптандырудың негізгі факторы ретінде анықталды. 2050 Стратегиясында</w:t>
      </w:r>
      <w:r w:rsidR="006A408D" w:rsidRPr="006A408D">
        <w:rPr>
          <w:rFonts w:ascii="Times New Roman" w:eastAsia="Times New Roman" w:hAnsi="Times New Roman" w:cs="Times New Roman"/>
          <w:color w:val="000000"/>
          <w:sz w:val="28"/>
          <w:szCs w:val="28"/>
          <w:lang w:val="kk-KZ" w:eastAsia="ru-RU"/>
        </w:rPr>
        <w:t xml:space="preserve"> [99]</w:t>
      </w:r>
      <w:r w:rsidRPr="008D7F19">
        <w:rPr>
          <w:rFonts w:ascii="Times New Roman" w:eastAsia="Times New Roman" w:hAnsi="Times New Roman" w:cs="Times New Roman"/>
          <w:color w:val="000000"/>
          <w:sz w:val="28"/>
          <w:szCs w:val="28"/>
          <w:lang w:val="kk-KZ" w:eastAsia="ru-RU"/>
        </w:rPr>
        <w:t>, жалпыұлттық басымдықта және 2025 жылға дейінгі Ұлттық жоспарда</w:t>
      </w:r>
      <w:r w:rsidR="006A408D" w:rsidRPr="006A408D">
        <w:rPr>
          <w:rFonts w:ascii="Times New Roman" w:eastAsia="Times New Roman" w:hAnsi="Times New Roman" w:cs="Times New Roman"/>
          <w:color w:val="000000"/>
          <w:sz w:val="28"/>
          <w:szCs w:val="28"/>
          <w:lang w:val="kk-KZ" w:eastAsia="ru-RU"/>
        </w:rPr>
        <w:t xml:space="preserve"> [101]</w:t>
      </w:r>
      <w:r w:rsidRPr="008D7F19">
        <w:rPr>
          <w:rFonts w:ascii="Times New Roman" w:eastAsia="Times New Roman" w:hAnsi="Times New Roman" w:cs="Times New Roman"/>
          <w:color w:val="000000"/>
          <w:sz w:val="28"/>
          <w:szCs w:val="28"/>
          <w:lang w:val="kk-KZ" w:eastAsia="ru-RU"/>
        </w:rPr>
        <w:t xml:space="preserve"> өңірлік дамуға басым бағыттың бірі ретінде сілтеме жасалады.</w:t>
      </w:r>
    </w:p>
    <w:p w14:paraId="460D6099" w14:textId="1EF1656A" w:rsidR="008D7F19" w:rsidRPr="008D7F19" w:rsidRDefault="008D7F19" w:rsidP="00F65928">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val="kk-KZ" w:eastAsia="ru-RU"/>
        </w:rPr>
      </w:pPr>
      <w:r w:rsidRPr="008D7F19">
        <w:rPr>
          <w:rFonts w:ascii="Times New Roman" w:eastAsia="Times New Roman" w:hAnsi="Times New Roman" w:cs="Times New Roman"/>
          <w:color w:val="000000"/>
          <w:sz w:val="28"/>
          <w:szCs w:val="28"/>
          <w:lang w:val="kk-KZ" w:eastAsia="ru-RU"/>
        </w:rPr>
        <w:t xml:space="preserve">2050 Стратегиясында басқару мен инклюзивтілікке баса назар аударады, өйткені аймақтық даму бағдарламалары мен саясатын тиімді үйлестіру және жауапкершілікті орталықсыздандыру арқылы «әлеуметтік теңгерімсіздіктерді» жою қажеттілігі атап өтіледі. 2025 жылға дейінгі Ұлттық жоспар екі аспектіні де – «өсу полюстерін» және теңсіздікті азайтуды біріктіреді. </w:t>
      </w:r>
    </w:p>
    <w:p w14:paraId="0A3F95F7" w14:textId="77777777" w:rsidR="008D7F19" w:rsidRPr="008D7F19" w:rsidRDefault="008D7F19" w:rsidP="00F65928">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val="kk-KZ" w:eastAsia="ru-RU"/>
        </w:rPr>
      </w:pPr>
      <w:r w:rsidRPr="008D7F19">
        <w:rPr>
          <w:rFonts w:ascii="Times New Roman" w:eastAsia="Times New Roman" w:hAnsi="Times New Roman" w:cs="Times New Roman"/>
          <w:color w:val="000000"/>
          <w:sz w:val="28"/>
          <w:szCs w:val="28"/>
          <w:lang w:val="kk-KZ" w:eastAsia="ru-RU"/>
        </w:rPr>
        <w:t xml:space="preserve">2-суретте көрсетілгендей, Қазақстанның өңірлік саясатының ерекшеліктері әртүрлі стратегиялық және бағдарламалық құжаттарда баяндалған, олар бірге Үкіметтің басымдықтары мен тәсілдерінің егжей-тегжейлі көрінісін береді. </w:t>
      </w:r>
    </w:p>
    <w:p w14:paraId="4468EA0A" w14:textId="77777777" w:rsidR="008D7F19" w:rsidRPr="008D7F19" w:rsidRDefault="008D7F19" w:rsidP="00F65928">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val="kk-KZ" w:eastAsia="ru-RU"/>
        </w:rPr>
      </w:pPr>
      <w:r w:rsidRPr="008D7F19">
        <w:rPr>
          <w:rFonts w:ascii="Times New Roman" w:eastAsia="Times New Roman" w:hAnsi="Times New Roman" w:cs="Times New Roman"/>
          <w:color w:val="000000"/>
          <w:sz w:val="28"/>
          <w:szCs w:val="28"/>
          <w:lang w:val="kk-KZ" w:eastAsia="ru-RU"/>
        </w:rPr>
        <w:t>ЭЫДҰ сарапшылары атап өткендей, Қазақстанның өңірлік даму саясаты жөніндегі барлық бастамалары екі негізгі аспектіге сүйенеді:</w:t>
      </w:r>
    </w:p>
    <w:p w14:paraId="07E75C26" w14:textId="77777777" w:rsidR="008D7F19" w:rsidRPr="008D7F19" w:rsidRDefault="008D7F19" w:rsidP="00F65928">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val="kk-KZ" w:eastAsia="ru-RU"/>
        </w:rPr>
      </w:pPr>
      <w:r w:rsidRPr="008D7F19">
        <w:rPr>
          <w:rFonts w:ascii="Times New Roman" w:eastAsia="Times New Roman" w:hAnsi="Times New Roman" w:cs="Times New Roman"/>
          <w:color w:val="000000"/>
          <w:sz w:val="28"/>
          <w:szCs w:val="28"/>
          <w:lang w:val="kk-KZ" w:eastAsia="ru-RU"/>
        </w:rPr>
        <w:t>1) белгіленген «өсу полюстерін», кластерлерді, ірі өнеркәсіптік жобаларды дамытумен және жеделдетілген урбанизациямен агломерациялық экономика арқылы экономиканы мамандандыру;</w:t>
      </w:r>
    </w:p>
    <w:p w14:paraId="51C6E177" w14:textId="0A97D817" w:rsidR="008D7F19" w:rsidRPr="00E90FDE" w:rsidRDefault="008D7F19" w:rsidP="00F65928">
      <w:pPr>
        <w:widowControl w:val="0"/>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8D7F19">
        <w:rPr>
          <w:rFonts w:ascii="Times New Roman" w:eastAsia="Times New Roman" w:hAnsi="Times New Roman" w:cs="Times New Roman"/>
          <w:color w:val="000000"/>
          <w:sz w:val="28"/>
          <w:szCs w:val="28"/>
          <w:lang w:val="kk-KZ" w:eastAsia="ru-RU"/>
        </w:rPr>
        <w:t xml:space="preserve">2) ауылдық өңірлер мен моноқалалардың экономикалық дамуына, негізінен кәсіпкерлік пен </w:t>
      </w:r>
      <w:bookmarkStart w:id="31" w:name="_Hlk158114033"/>
      <w:r w:rsidRPr="008D7F19">
        <w:rPr>
          <w:rFonts w:ascii="Times New Roman" w:eastAsia="Times New Roman" w:hAnsi="Times New Roman" w:cs="Times New Roman"/>
          <w:color w:val="000000"/>
          <w:sz w:val="28"/>
          <w:szCs w:val="28"/>
          <w:lang w:val="kk-KZ" w:eastAsia="ru-RU"/>
        </w:rPr>
        <w:t>ШОБ</w:t>
      </w:r>
      <w:bookmarkEnd w:id="31"/>
      <w:r w:rsidRPr="008D7F19">
        <w:rPr>
          <w:rFonts w:ascii="Times New Roman" w:eastAsia="Times New Roman" w:hAnsi="Times New Roman" w:cs="Times New Roman"/>
          <w:color w:val="000000"/>
          <w:sz w:val="28"/>
          <w:szCs w:val="28"/>
          <w:lang w:val="kk-KZ" w:eastAsia="ru-RU"/>
        </w:rPr>
        <w:t xml:space="preserve">-ты қолдау жөніндегі шараларға шоғырлану. </w:t>
      </w:r>
      <w:r w:rsidRPr="00E90FDE">
        <w:rPr>
          <w:rFonts w:ascii="Times New Roman" w:eastAsia="Times New Roman" w:hAnsi="Times New Roman" w:cs="Times New Roman"/>
          <w:color w:val="000000" w:themeColor="text1"/>
          <w:sz w:val="28"/>
          <w:szCs w:val="28"/>
          <w:lang w:val="kk-KZ" w:eastAsia="ru-RU"/>
        </w:rPr>
        <w:t>Инфрақұрылым жоғарыда қарастырылған бағдарламаларда ұсынылған барлық шаралардың маңызды құрамдас бөлігі болып табылады [10</w:t>
      </w:r>
      <w:r w:rsidR="006A408D" w:rsidRPr="00E90FDE">
        <w:rPr>
          <w:rFonts w:ascii="Times New Roman" w:eastAsia="Times New Roman" w:hAnsi="Times New Roman" w:cs="Times New Roman"/>
          <w:color w:val="000000" w:themeColor="text1"/>
          <w:sz w:val="28"/>
          <w:szCs w:val="28"/>
          <w:lang w:val="kk-KZ" w:eastAsia="ru-RU"/>
        </w:rPr>
        <w:t>6</w:t>
      </w:r>
      <w:r w:rsidR="00D04647" w:rsidRPr="00E90FDE">
        <w:rPr>
          <w:rFonts w:ascii="Times New Roman" w:eastAsia="Times New Roman" w:hAnsi="Times New Roman" w:cs="Times New Roman"/>
          <w:color w:val="000000" w:themeColor="text1"/>
          <w:sz w:val="28"/>
          <w:szCs w:val="28"/>
          <w:lang w:val="kk-KZ" w:eastAsia="ru-RU"/>
        </w:rPr>
        <w:t xml:space="preserve">, </w:t>
      </w:r>
      <w:r w:rsidR="00E90FDE" w:rsidRPr="00E90FDE">
        <w:rPr>
          <w:rFonts w:ascii="Times New Roman" w:eastAsia="Times New Roman" w:hAnsi="Times New Roman" w:cs="Times New Roman"/>
          <w:color w:val="000000" w:themeColor="text1"/>
          <w:sz w:val="28"/>
          <w:szCs w:val="28"/>
          <w:lang w:val="kk-KZ" w:eastAsia="ru-RU"/>
        </w:rPr>
        <w:t xml:space="preserve">с. </w:t>
      </w:r>
      <w:r w:rsidR="00173CEF" w:rsidRPr="00E90FDE">
        <w:rPr>
          <w:rFonts w:ascii="Times New Roman" w:eastAsia="Times New Roman" w:hAnsi="Times New Roman" w:cs="Times New Roman"/>
          <w:color w:val="000000" w:themeColor="text1"/>
          <w:sz w:val="28"/>
          <w:szCs w:val="28"/>
          <w:lang w:val="kk-KZ" w:eastAsia="ru-RU"/>
        </w:rPr>
        <w:t>39</w:t>
      </w:r>
      <w:r w:rsidRPr="00E90FDE">
        <w:rPr>
          <w:rFonts w:ascii="Times New Roman" w:eastAsia="Times New Roman" w:hAnsi="Times New Roman" w:cs="Times New Roman"/>
          <w:color w:val="000000" w:themeColor="text1"/>
          <w:sz w:val="28"/>
          <w:szCs w:val="28"/>
          <w:lang w:val="kk-KZ" w:eastAsia="ru-RU"/>
        </w:rPr>
        <w:t>].</w:t>
      </w:r>
    </w:p>
    <w:p w14:paraId="55C46CE5" w14:textId="465D7B08" w:rsidR="008D7F19" w:rsidRPr="008D7F19" w:rsidRDefault="003E185D" w:rsidP="00F65928">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val="kk-KZ" w:eastAsia="ru-RU"/>
        </w:rPr>
      </w:pPr>
      <w:r w:rsidRPr="00E90FDE">
        <w:rPr>
          <w:rFonts w:ascii="Times New Roman" w:eastAsia="Times New Roman" w:hAnsi="Times New Roman" w:cs="Times New Roman"/>
          <w:color w:val="000000" w:themeColor="text1"/>
          <w:sz w:val="28"/>
          <w:szCs w:val="28"/>
          <w:lang w:val="kk-KZ" w:eastAsia="ru-RU"/>
        </w:rPr>
        <w:t xml:space="preserve">Осылайша, жасалған талдау негізінде мынадай қорытынды жасауға </w:t>
      </w:r>
      <w:r>
        <w:rPr>
          <w:rFonts w:ascii="Times New Roman" w:eastAsia="Times New Roman" w:hAnsi="Times New Roman" w:cs="Times New Roman"/>
          <w:color w:val="000000"/>
          <w:sz w:val="28"/>
          <w:szCs w:val="28"/>
          <w:lang w:val="kk-KZ" w:eastAsia="ru-RU"/>
        </w:rPr>
        <w:t>болады:</w:t>
      </w:r>
    </w:p>
    <w:p w14:paraId="6B925EC9" w14:textId="77777777" w:rsidR="008D7F19" w:rsidRPr="008D7F19" w:rsidRDefault="008D7F19" w:rsidP="00F65928">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val="kk-KZ" w:eastAsia="ru-RU"/>
        </w:rPr>
      </w:pPr>
      <w:r w:rsidRPr="008D7F19">
        <w:rPr>
          <w:rFonts w:ascii="Times New Roman" w:eastAsia="Times New Roman" w:hAnsi="Times New Roman" w:cs="Times New Roman"/>
          <w:color w:val="000000"/>
          <w:sz w:val="28"/>
          <w:szCs w:val="28"/>
          <w:lang w:val="kk-KZ" w:eastAsia="ru-RU"/>
        </w:rPr>
        <w:t>1. Қолданыстағы заңнама, сондай-ақ шетелдік тәжірибеде қолданылатын аумақты стратегиялық басқару құралдары мен Қазақстан Республикасының бағдарламалық құжаттары мәселелері бойынша ғылыми әдебиеттерді талдау негізінде отандық тәжірибеде қолданылатын стратегиялық басқару құралдарын ел және өңір деңгейінде, оның ішінде басқару әдіснамасы бойынша: нормативтік-құқықтық; мақсат қою және жоспарлау құралдарын; бағдарламалау құралдарын; болжау құралдарын нәтижелері бойынша топтастыруға мүмкіндік берді.</w:t>
      </w:r>
    </w:p>
    <w:p w14:paraId="694B3DCD" w14:textId="42D39E43" w:rsidR="008D7F19" w:rsidRPr="008D7F19" w:rsidRDefault="008D7F19" w:rsidP="00F65928">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val="kk-KZ" w:eastAsia="ru-RU"/>
        </w:rPr>
      </w:pPr>
      <w:r w:rsidRPr="008D7F19">
        <w:rPr>
          <w:rFonts w:ascii="Times New Roman" w:eastAsia="Times New Roman" w:hAnsi="Times New Roman" w:cs="Times New Roman"/>
          <w:color w:val="000000"/>
          <w:sz w:val="28"/>
          <w:szCs w:val="28"/>
          <w:lang w:val="kk-KZ" w:eastAsia="ru-RU"/>
        </w:rPr>
        <w:t>Қазақстан өңірлерінің дамуын стратегиялық басқарудың бағдарламалық құралдарын дамытуды шартты түрде 3 кезеңге бөлуге болады: 1-кезең (1996-2011); 2-кезең (2011</w:t>
      </w:r>
      <w:r w:rsidR="00213A43" w:rsidRPr="00213A43">
        <w:rPr>
          <w:rFonts w:ascii="Times New Roman" w:eastAsia="Times New Roman" w:hAnsi="Times New Roman" w:cs="Times New Roman"/>
          <w:bCs/>
          <w:color w:val="000000"/>
          <w:sz w:val="28"/>
          <w:szCs w:val="28"/>
          <w:lang w:val="kk-KZ" w:eastAsia="ru-RU"/>
        </w:rPr>
        <w:t>–</w:t>
      </w:r>
      <w:r w:rsidRPr="008D7F19">
        <w:rPr>
          <w:rFonts w:ascii="Times New Roman" w:eastAsia="Times New Roman" w:hAnsi="Times New Roman" w:cs="Times New Roman"/>
          <w:color w:val="000000"/>
          <w:sz w:val="28"/>
          <w:szCs w:val="28"/>
          <w:lang w:val="kk-KZ" w:eastAsia="ru-RU"/>
        </w:rPr>
        <w:t>2019); 3-кезең (2020 – қазіргі уақытқа дейін).</w:t>
      </w:r>
    </w:p>
    <w:p w14:paraId="068EDA30" w14:textId="77777777" w:rsidR="008D7F19" w:rsidRPr="008D7F19" w:rsidRDefault="008D7F19" w:rsidP="008E6D90">
      <w:pPr>
        <w:widowControl w:val="0"/>
        <w:shd w:val="clear" w:color="auto" w:fill="FFFFFF"/>
        <w:spacing w:after="0" w:line="228" w:lineRule="auto"/>
        <w:ind w:firstLine="709"/>
        <w:jc w:val="both"/>
        <w:rPr>
          <w:rFonts w:ascii="Times New Roman" w:eastAsia="Times New Roman" w:hAnsi="Times New Roman" w:cs="Times New Roman"/>
          <w:color w:val="000000"/>
          <w:sz w:val="28"/>
          <w:szCs w:val="28"/>
          <w:lang w:val="kk-KZ" w:eastAsia="ru-RU"/>
        </w:rPr>
      </w:pPr>
      <w:r w:rsidRPr="008D7F19">
        <w:rPr>
          <w:rFonts w:ascii="Times New Roman" w:eastAsia="Times New Roman" w:hAnsi="Times New Roman" w:cs="Times New Roman"/>
          <w:color w:val="000000"/>
          <w:sz w:val="28"/>
          <w:szCs w:val="28"/>
          <w:lang w:val="kk-KZ" w:eastAsia="ru-RU"/>
        </w:rPr>
        <w:t>2. Қазіргі уақытта Қазақстанда қалыптасқан өңірлік даму жүйесі бірқатар стратегиялық және бағдарламалық құжаттарға негізделген. Осыдан туындайтын фрагменттік салалық тәсіл саясат мақсаттары арасындағы келісімділіктің болмауына және мақсаттар мен бөлінген ресурстар арасындағы алшақтыққа әкеледі.</w:t>
      </w:r>
    </w:p>
    <w:p w14:paraId="31550874" w14:textId="77777777" w:rsidR="008D7F19" w:rsidRPr="008D7F19" w:rsidRDefault="008D7F19" w:rsidP="008E6D90">
      <w:pPr>
        <w:widowControl w:val="0"/>
        <w:shd w:val="clear" w:color="auto" w:fill="FFFFFF"/>
        <w:spacing w:after="0" w:line="228" w:lineRule="auto"/>
        <w:ind w:firstLine="709"/>
        <w:jc w:val="both"/>
        <w:rPr>
          <w:rFonts w:ascii="Times New Roman" w:eastAsia="Times New Roman" w:hAnsi="Times New Roman" w:cs="Times New Roman"/>
          <w:color w:val="000000"/>
          <w:sz w:val="28"/>
          <w:szCs w:val="28"/>
          <w:lang w:val="kk-KZ" w:eastAsia="ru-RU"/>
        </w:rPr>
      </w:pPr>
      <w:r w:rsidRPr="008D7F19">
        <w:rPr>
          <w:rFonts w:ascii="Times New Roman" w:eastAsia="Times New Roman" w:hAnsi="Times New Roman" w:cs="Times New Roman"/>
          <w:color w:val="000000"/>
          <w:sz w:val="28"/>
          <w:szCs w:val="28"/>
          <w:lang w:val="kk-KZ" w:eastAsia="ru-RU"/>
        </w:rPr>
        <w:t>3. Көптеген бағдарламалық құжаттар аймақтық дамуға арналған. Бұл «стратегия инфляциясының» белгісі болуы мүмкін, яғни тым көп стратегиялардың болуы. Мұндай «инфляция» бағдарламалар арасында байланыс орнатуды қиындатады және бағдарламалардағы саяси мақсаттар арасындағы келісімділіктің болмауына әкеледі. Мысалы, елдің аумақтық-кеңістіктік дамуының Болжамды схемасы және қалалардың адами және экономикалық әлеуетін барынша арттыру мақсатында Өңірлік даму бағдарламасы өсу полюстерін дамытуға бағдарланған. Сонымен қатар, Бизнестің жол картасы қалалық типтегі кенттерге, шағын қалалар мен моноқалаларға қолдау көрсетуге бағытталған. Бұл жекеленген мақсаттар саясат шараларының әртүрлі салдарына әкелуі мүмкін және егер қосымша саясат шаралары нақты анықталмаған және тұжырымдалмаған болса, бағдарламалардың мақсаттарын жүзеге асыруға кедергі келтіруі мүмкін. Яғни, осы мақсаттарға жету және қарама-қайшы әрекеттерді болдырмау үшін үйлестіру қажет.</w:t>
      </w:r>
    </w:p>
    <w:p w14:paraId="263219A4" w14:textId="77777777" w:rsidR="008D7F19" w:rsidRPr="008D7F19" w:rsidRDefault="008D7F19" w:rsidP="00F65928">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val="kk-KZ" w:eastAsia="ru-RU"/>
        </w:rPr>
      </w:pPr>
      <w:r w:rsidRPr="008D7F19">
        <w:rPr>
          <w:rFonts w:ascii="Times New Roman" w:eastAsia="Times New Roman" w:hAnsi="Times New Roman" w:cs="Times New Roman"/>
          <w:color w:val="000000"/>
          <w:sz w:val="28"/>
          <w:szCs w:val="28"/>
          <w:lang w:val="kk-KZ" w:eastAsia="ru-RU"/>
        </w:rPr>
        <w:t xml:space="preserve">4. </w:t>
      </w:r>
      <w:bookmarkEnd w:id="28"/>
      <w:r w:rsidRPr="008D7F19">
        <w:rPr>
          <w:rFonts w:ascii="Times New Roman" w:eastAsia="Times New Roman" w:hAnsi="Times New Roman" w:cs="Times New Roman"/>
          <w:color w:val="000000"/>
          <w:sz w:val="28"/>
          <w:szCs w:val="28"/>
          <w:lang w:val="kk-KZ" w:eastAsia="ru-RU"/>
        </w:rPr>
        <w:t>Стратегиялық құжаттардың тым көп болуы оларды әзірлеу және жаңарту үшін қажетті ресурстардың, соның ішінде кадрлық ресурстардың, сондай-ақ әртүрлі министрліктер мен үкімет деңгейлері арасындағы байланысты үйлестірудің болуын білдіреді. Бұл сонымен қатар мүдделі тараптардың жүзеге асыруы қажет нақты шараларды түсінуін қиындатады.</w:t>
      </w:r>
    </w:p>
    <w:p w14:paraId="6B0E77B3" w14:textId="77777777" w:rsidR="008D7F19" w:rsidRPr="008D7F19" w:rsidRDefault="008D7F19" w:rsidP="00F65928">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val="kk-KZ" w:eastAsia="ru-RU"/>
        </w:rPr>
      </w:pPr>
      <w:r w:rsidRPr="008D7F19">
        <w:rPr>
          <w:rFonts w:ascii="Times New Roman" w:eastAsia="Times New Roman" w:hAnsi="Times New Roman" w:cs="Times New Roman"/>
          <w:color w:val="000000"/>
          <w:sz w:val="28"/>
          <w:szCs w:val="28"/>
          <w:lang w:val="kk-KZ" w:eastAsia="ru-RU"/>
        </w:rPr>
        <w:t xml:space="preserve">5. Қазақстан Республикасының Үкіметі өңірлік даму саясатын әзірлеуге жауапты негізгі орган болып қала береді. Қазақстанның осы салада әзірлеуге, жоспарлауға, мониторингке және бағалауға көзқарасы тігінен бағдарланған күйінде қалып отыр. Қазақстан Үкіметі салалық жоспарларды тұжырымдайды және өңірлерден келетін бастаманы көтермелеудің орнына оларды іске асыру үшін экономика секторлары мен өңірлерді айқындайды. Сонымен қатар, жергілікті экономикалық даму жоспарлары негізінен Ұлттық экономика министрлігі белгілеген даму көрсеткіштерімен анықталады. </w:t>
      </w:r>
    </w:p>
    <w:p w14:paraId="2513070A" w14:textId="51BF97CD" w:rsidR="008D7F19" w:rsidRPr="00E90FDE" w:rsidRDefault="008D7F19" w:rsidP="00F65928">
      <w:pPr>
        <w:widowControl w:val="0"/>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8D7F19">
        <w:rPr>
          <w:rFonts w:ascii="Times New Roman" w:eastAsia="Times New Roman" w:hAnsi="Times New Roman" w:cs="Times New Roman"/>
          <w:color w:val="000000"/>
          <w:sz w:val="28"/>
          <w:szCs w:val="28"/>
          <w:lang w:val="kk-KZ" w:eastAsia="ru-RU"/>
        </w:rPr>
        <w:t xml:space="preserve">6. Ірі қалалық агломерациялардан тыс өңірлік өсу Атырау және Батыс Қазақстан облыстарын қоса алғанда, мұнайға бай өңірлерде бұрынғысынша шоғырланған. Сонымен қатар, аймақтар арасындағы мемлекеттік қызметтерге </w:t>
      </w:r>
      <w:r w:rsidRPr="00E90FDE">
        <w:rPr>
          <w:rFonts w:ascii="Times New Roman" w:eastAsia="Times New Roman" w:hAnsi="Times New Roman" w:cs="Times New Roman"/>
          <w:color w:val="000000" w:themeColor="text1"/>
          <w:sz w:val="28"/>
          <w:szCs w:val="28"/>
          <w:lang w:val="kk-KZ" w:eastAsia="ru-RU"/>
        </w:rPr>
        <w:t>қол жеткізудегі айырмашылықтар, соның ішінде білім беру саласында үлкен, бұл әсіресе экономикалық қызметтің жаңа түрлерін дамыту және өнімділіктің өсуі үшін маңызды [10</w:t>
      </w:r>
      <w:r w:rsidR="009E3D1A" w:rsidRPr="00E90FDE">
        <w:rPr>
          <w:rFonts w:ascii="Times New Roman" w:eastAsia="Times New Roman" w:hAnsi="Times New Roman" w:cs="Times New Roman"/>
          <w:color w:val="000000" w:themeColor="text1"/>
          <w:sz w:val="28"/>
          <w:szCs w:val="28"/>
          <w:lang w:val="kk-KZ" w:eastAsia="ru-RU"/>
        </w:rPr>
        <w:t>6</w:t>
      </w:r>
      <w:r w:rsidR="00D04647" w:rsidRPr="00E90FDE">
        <w:rPr>
          <w:rFonts w:ascii="Times New Roman" w:eastAsia="Times New Roman" w:hAnsi="Times New Roman" w:cs="Times New Roman"/>
          <w:color w:val="000000" w:themeColor="text1"/>
          <w:sz w:val="28"/>
          <w:szCs w:val="28"/>
          <w:lang w:val="kk-KZ" w:eastAsia="ru-RU"/>
        </w:rPr>
        <w:t xml:space="preserve">, </w:t>
      </w:r>
      <w:r w:rsidR="00E90FDE" w:rsidRPr="00E90FDE">
        <w:rPr>
          <w:rFonts w:ascii="Times New Roman" w:eastAsia="Times New Roman" w:hAnsi="Times New Roman" w:cs="Times New Roman"/>
          <w:color w:val="000000" w:themeColor="text1"/>
          <w:sz w:val="28"/>
          <w:szCs w:val="28"/>
          <w:lang w:val="kk-KZ" w:eastAsia="ru-RU"/>
        </w:rPr>
        <w:t xml:space="preserve">с. </w:t>
      </w:r>
      <w:r w:rsidR="00173CEF" w:rsidRPr="00E90FDE">
        <w:rPr>
          <w:rFonts w:ascii="Times New Roman" w:eastAsia="Times New Roman" w:hAnsi="Times New Roman" w:cs="Times New Roman"/>
          <w:color w:val="000000" w:themeColor="text1"/>
          <w:sz w:val="28"/>
          <w:szCs w:val="28"/>
          <w:lang w:val="kk-KZ" w:eastAsia="ru-RU"/>
        </w:rPr>
        <w:t>8</w:t>
      </w:r>
      <w:r w:rsidRPr="00E90FDE">
        <w:rPr>
          <w:rFonts w:ascii="Times New Roman" w:eastAsia="Times New Roman" w:hAnsi="Times New Roman" w:cs="Times New Roman"/>
          <w:color w:val="000000" w:themeColor="text1"/>
          <w:sz w:val="28"/>
          <w:szCs w:val="28"/>
          <w:lang w:val="kk-KZ" w:eastAsia="ru-RU"/>
        </w:rPr>
        <w:t>].</w:t>
      </w:r>
    </w:p>
    <w:p w14:paraId="6601CB98" w14:textId="77777777" w:rsidR="008D7F19" w:rsidRPr="008D7F19" w:rsidRDefault="008D7F19" w:rsidP="00F65928">
      <w:pPr>
        <w:widowControl w:val="0"/>
        <w:shd w:val="clear" w:color="auto" w:fill="FFFFFF"/>
        <w:spacing w:after="0" w:line="240" w:lineRule="auto"/>
        <w:ind w:firstLine="709"/>
        <w:jc w:val="both"/>
        <w:rPr>
          <w:rFonts w:ascii="Times New Roman" w:eastAsia="Calibri" w:hAnsi="Times New Roman" w:cs="Times New Roman"/>
          <w:color w:val="000000"/>
          <w:sz w:val="28"/>
          <w:lang w:val="kk-KZ"/>
        </w:rPr>
      </w:pPr>
      <w:r w:rsidRPr="00E90FDE">
        <w:rPr>
          <w:rFonts w:ascii="Times New Roman" w:eastAsia="Times New Roman" w:hAnsi="Times New Roman" w:cs="Times New Roman"/>
          <w:color w:val="000000" w:themeColor="text1"/>
          <w:sz w:val="28"/>
          <w:szCs w:val="28"/>
          <w:lang w:val="kk-KZ" w:eastAsia="ru-RU"/>
        </w:rPr>
        <w:t xml:space="preserve">Жалпы, өңірлік саясат – біртұтас Қазақстанның жетістігінің маңызды </w:t>
      </w:r>
      <w:r w:rsidRPr="008D7F19">
        <w:rPr>
          <w:rFonts w:ascii="Times New Roman" w:eastAsia="Times New Roman" w:hAnsi="Times New Roman" w:cs="Times New Roman"/>
          <w:color w:val="000000"/>
          <w:sz w:val="28"/>
          <w:szCs w:val="28"/>
          <w:lang w:val="kk-KZ" w:eastAsia="ru-RU"/>
        </w:rPr>
        <w:t>құрамдас бөлігі. Ол бүкіл мемлекет бойынша – астанадан шекара маңындағы аудандарға дейін мемлекеттің бүкіл аумағында халық пен капитал шоғырланған өсудің локомотивтік «нүктелерін» дамытуға бағытталған.</w:t>
      </w:r>
    </w:p>
    <w:p w14:paraId="2328305B" w14:textId="190AB0B5" w:rsidR="00733A54" w:rsidRPr="005C073D" w:rsidRDefault="00F65928" w:rsidP="00F65928">
      <w:pPr>
        <w:widowControl w:val="0"/>
        <w:shd w:val="clear" w:color="auto" w:fill="FFFFFF" w:themeFill="background1"/>
        <w:spacing w:after="0" w:line="240" w:lineRule="auto"/>
        <w:ind w:firstLine="709"/>
        <w:jc w:val="both"/>
        <w:rPr>
          <w:rFonts w:ascii="Times New Roman" w:hAnsi="Times New Roman" w:cs="Times New Roman"/>
          <w:b/>
          <w:bCs/>
          <w:sz w:val="28"/>
          <w:szCs w:val="28"/>
          <w:lang w:val="kk-KZ"/>
        </w:rPr>
      </w:pPr>
      <w:bookmarkStart w:id="32" w:name="z174"/>
      <w:bookmarkEnd w:id="30"/>
      <w:r>
        <w:rPr>
          <w:rFonts w:ascii="Times New Roman" w:hAnsi="Times New Roman" w:cs="Times New Roman"/>
          <w:b/>
          <w:bCs/>
          <w:sz w:val="28"/>
          <w:szCs w:val="28"/>
          <w:lang w:val="kk-KZ"/>
        </w:rPr>
        <w:t xml:space="preserve">2 </w:t>
      </w:r>
      <w:r w:rsidR="00171F43" w:rsidRPr="005C073D">
        <w:rPr>
          <w:rFonts w:ascii="Times New Roman" w:hAnsi="Times New Roman" w:cs="Times New Roman"/>
          <w:b/>
          <w:bCs/>
          <w:sz w:val="28"/>
          <w:szCs w:val="28"/>
          <w:lang w:val="kk-KZ"/>
        </w:rPr>
        <w:t>АУМАҚТЫ ДАМЫТУДЫ СТРАТЕГИЯЛЫҚ БАСҚАРУДЫ БАҒАЛАУ (ҚАРАҒАНДЫ ОБЛЫСЫНЫҢ МЫСАЛЫНДА)</w:t>
      </w:r>
    </w:p>
    <w:p w14:paraId="1BC8724E" w14:textId="77777777" w:rsidR="00171F43" w:rsidRPr="005C073D" w:rsidRDefault="00171F43" w:rsidP="00F65928">
      <w:pPr>
        <w:widowControl w:val="0"/>
        <w:shd w:val="clear" w:color="auto" w:fill="FFFFFF" w:themeFill="background1"/>
        <w:spacing w:after="0" w:line="240" w:lineRule="auto"/>
        <w:ind w:firstLine="709"/>
        <w:jc w:val="both"/>
        <w:rPr>
          <w:rFonts w:ascii="Times New Roman" w:hAnsi="Times New Roman" w:cs="Times New Roman"/>
          <w:b/>
          <w:bCs/>
          <w:sz w:val="28"/>
          <w:szCs w:val="28"/>
          <w:lang w:val="kk-KZ"/>
        </w:rPr>
      </w:pPr>
    </w:p>
    <w:p w14:paraId="758AC3E0" w14:textId="13E673F2" w:rsidR="00733A54" w:rsidRPr="001422B7" w:rsidRDefault="00733A54" w:rsidP="00F65928">
      <w:pPr>
        <w:widowControl w:val="0"/>
        <w:shd w:val="clear" w:color="auto" w:fill="FFFFFF" w:themeFill="background1"/>
        <w:spacing w:after="0" w:line="240" w:lineRule="auto"/>
        <w:ind w:firstLine="709"/>
        <w:jc w:val="both"/>
        <w:rPr>
          <w:rFonts w:ascii="Times New Roman" w:hAnsi="Times New Roman" w:cs="Times New Roman"/>
          <w:b/>
          <w:bCs/>
          <w:color w:val="000000"/>
          <w:sz w:val="28"/>
          <w:szCs w:val="28"/>
          <w:lang w:val="kk-KZ"/>
        </w:rPr>
      </w:pPr>
      <w:r w:rsidRPr="005C073D">
        <w:rPr>
          <w:rFonts w:ascii="Times New Roman" w:hAnsi="Times New Roman" w:cs="Times New Roman"/>
          <w:b/>
          <w:bCs/>
          <w:sz w:val="28"/>
          <w:szCs w:val="28"/>
          <w:lang w:val="kk-KZ"/>
        </w:rPr>
        <w:t xml:space="preserve">2.1 </w:t>
      </w:r>
      <w:r w:rsidR="00171F43" w:rsidRPr="005C073D">
        <w:rPr>
          <w:rFonts w:ascii="Times New Roman" w:hAnsi="Times New Roman" w:cs="Times New Roman"/>
          <w:b/>
          <w:bCs/>
          <w:sz w:val="28"/>
          <w:szCs w:val="28"/>
          <w:lang w:val="kk-KZ"/>
        </w:rPr>
        <w:t>Қарағанды облысының әлеуметтік-экономикалық дамуын талдау</w:t>
      </w:r>
    </w:p>
    <w:p w14:paraId="2012F434" w14:textId="5D9DBD7E" w:rsidR="00F74A17" w:rsidRPr="00F74A17" w:rsidRDefault="00577B2D"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Жоғарыда </w:t>
      </w:r>
      <w:r w:rsidRPr="00577B2D">
        <w:rPr>
          <w:rFonts w:ascii="Times New Roman" w:eastAsia="Calibri" w:hAnsi="Times New Roman" w:cs="Times New Roman"/>
          <w:sz w:val="28"/>
          <w:szCs w:val="28"/>
          <w:lang w:val="kk-KZ"/>
        </w:rPr>
        <w:t>зерттелген 1</w:t>
      </w:r>
      <w:r w:rsidR="00F74A17" w:rsidRPr="00577B2D">
        <w:rPr>
          <w:rFonts w:ascii="Times New Roman" w:eastAsia="Calibri" w:hAnsi="Times New Roman" w:cs="Times New Roman"/>
          <w:sz w:val="28"/>
          <w:szCs w:val="28"/>
          <w:lang w:val="kk-KZ"/>
        </w:rPr>
        <w:t xml:space="preserve">.3-бөлімде </w:t>
      </w:r>
      <w:r w:rsidR="00F74A17" w:rsidRPr="00F74A17">
        <w:rPr>
          <w:rFonts w:ascii="Times New Roman" w:eastAsia="Calibri" w:hAnsi="Times New Roman" w:cs="Times New Roman"/>
          <w:sz w:val="28"/>
          <w:szCs w:val="28"/>
          <w:lang w:val="kk-KZ"/>
        </w:rPr>
        <w:t>көрсетілгендей, Қазақстан Республикасының соңғы 15 жылда іске асырылған өңірлік саясаты қойылған мақсаттар мен міндеттерге сәйкес, қандай  нәтижелерге жеткізуге тиіс болғанын қарастыра кетеиік:</w:t>
      </w:r>
    </w:p>
    <w:p w14:paraId="122F27C4" w14:textId="77777777" w:rsidR="00F74A17" w:rsidRPr="00F74A17" w:rsidRDefault="00F74A17"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F74A17">
        <w:rPr>
          <w:rFonts w:ascii="Times New Roman" w:eastAsia="Calibri" w:hAnsi="Times New Roman" w:cs="Times New Roman"/>
          <w:sz w:val="28"/>
          <w:szCs w:val="28"/>
          <w:lang w:val="kk-KZ"/>
        </w:rPr>
        <w:t xml:space="preserve">1) өңірдегі экономикалық дамудағы теңсіздіктерді жою; </w:t>
      </w:r>
    </w:p>
    <w:p w14:paraId="36153882" w14:textId="77777777" w:rsidR="00F74A17" w:rsidRPr="00F74A17" w:rsidRDefault="00F74A17"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F74A17">
        <w:rPr>
          <w:rFonts w:ascii="Times New Roman" w:eastAsia="Calibri" w:hAnsi="Times New Roman" w:cs="Times New Roman"/>
          <w:sz w:val="28"/>
          <w:szCs w:val="28"/>
          <w:lang w:val="kk-KZ"/>
        </w:rPr>
        <w:t xml:space="preserve">2) экономикадағы өндіруші сектор үлесінің азаюына және жоғары деңгейде өңделген өнім өндірісінің ұлғаюына қарай құрылымдық (ығысуларға) өзгерстерге қол жеткізу; </w:t>
      </w:r>
    </w:p>
    <w:p w14:paraId="6725B6CE" w14:textId="77777777" w:rsidR="00F74A17" w:rsidRPr="00F74A17" w:rsidRDefault="00F74A17" w:rsidP="00F65928">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F74A17">
        <w:rPr>
          <w:rFonts w:ascii="Times New Roman" w:eastAsia="Calibri" w:hAnsi="Times New Roman" w:cs="Times New Roman"/>
          <w:sz w:val="28"/>
          <w:szCs w:val="28"/>
          <w:lang w:val="kk-KZ"/>
        </w:rPr>
        <w:t>3) ел өңірлерінде халықтың өмір сүру деңгейінің біркелкі өсуін қамтамасыз ету.</w:t>
      </w:r>
    </w:p>
    <w:p w14:paraId="2CE2E609" w14:textId="77777777" w:rsidR="00F74A17" w:rsidRDefault="00F74A17" w:rsidP="00F65928">
      <w:pPr>
        <w:widowControl w:val="0"/>
        <w:shd w:val="clear" w:color="auto" w:fill="FFFFFF"/>
        <w:spacing w:after="0" w:line="240" w:lineRule="auto"/>
        <w:ind w:firstLine="709"/>
        <w:jc w:val="both"/>
        <w:rPr>
          <w:rFonts w:ascii="Times New Roman" w:eastAsia="Calibri" w:hAnsi="Times New Roman" w:cs="Times New Roman"/>
          <w:color w:val="000000"/>
          <w:sz w:val="28"/>
          <w:lang w:val="kk-KZ"/>
        </w:rPr>
      </w:pPr>
      <w:r w:rsidRPr="00F74A17">
        <w:rPr>
          <w:rFonts w:ascii="Times New Roman" w:eastAsia="Calibri" w:hAnsi="Times New Roman" w:cs="Times New Roman"/>
          <w:color w:val="000000"/>
          <w:sz w:val="28"/>
          <w:lang w:val="kk-KZ"/>
        </w:rPr>
        <w:t xml:space="preserve">Қарағанды облысы еліміздің жоғары дамыған индустриялық аймақтарының бірі болып табылады. Елдің ЖІӨ-дегі өңірдегі оның үлесі 2022 жылы 7,0%-ды құрады (елдің басқа өңірлері арасында 4-орында) (3-сурет). </w:t>
      </w:r>
    </w:p>
    <w:p w14:paraId="4A29C2C8" w14:textId="77777777" w:rsidR="00F65928" w:rsidRDefault="00F65928" w:rsidP="00F65928">
      <w:pPr>
        <w:widowControl w:val="0"/>
        <w:shd w:val="clear" w:color="auto" w:fill="FFFFFF"/>
        <w:spacing w:after="0" w:line="240" w:lineRule="auto"/>
        <w:ind w:firstLine="709"/>
        <w:jc w:val="both"/>
        <w:rPr>
          <w:rFonts w:ascii="Times New Roman" w:eastAsia="Calibri" w:hAnsi="Times New Roman" w:cs="Times New Roman"/>
          <w:color w:val="000000"/>
          <w:sz w:val="28"/>
          <w:lang w:val="kk-KZ"/>
        </w:rPr>
      </w:pPr>
    </w:p>
    <w:p w14:paraId="41283C10" w14:textId="482383B9" w:rsidR="008813AE" w:rsidRDefault="008813AE" w:rsidP="00F65928">
      <w:pPr>
        <w:widowControl w:val="0"/>
        <w:shd w:val="clear" w:color="auto" w:fill="FFFFFF"/>
        <w:spacing w:after="0" w:line="240" w:lineRule="auto"/>
        <w:ind w:firstLine="709"/>
        <w:jc w:val="both"/>
        <w:rPr>
          <w:rFonts w:ascii="Times New Roman" w:eastAsia="Calibri" w:hAnsi="Times New Roman" w:cs="Times New Roman"/>
          <w:color w:val="000000"/>
          <w:sz w:val="28"/>
          <w:lang w:val="kk-KZ"/>
        </w:rPr>
      </w:pPr>
      <w:r w:rsidRPr="00FB5D8C">
        <w:rPr>
          <w:rFonts w:ascii="Times New Roman" w:eastAsia="Aptos" w:hAnsi="Times New Roman" w:cs="Times New Roman"/>
          <w:noProof/>
          <w:sz w:val="28"/>
          <w:lang w:eastAsia="ru-RU"/>
        </w:rPr>
        <w:drawing>
          <wp:anchor distT="0" distB="0" distL="114300" distR="114300" simplePos="0" relativeHeight="251701248" behindDoc="0" locked="0" layoutInCell="1" allowOverlap="1" wp14:anchorId="4A011678" wp14:editId="044FD848">
            <wp:simplePos x="0" y="0"/>
            <wp:positionH relativeFrom="column">
              <wp:posOffset>360045</wp:posOffset>
            </wp:positionH>
            <wp:positionV relativeFrom="paragraph">
              <wp:posOffset>20320</wp:posOffset>
            </wp:positionV>
            <wp:extent cx="5486400" cy="3200400"/>
            <wp:effectExtent l="0" t="0" r="0" b="0"/>
            <wp:wrapSquare wrapText="bothSides"/>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3F9512D8" w14:textId="77777777" w:rsidR="008813AE" w:rsidRDefault="008813AE" w:rsidP="00F65928">
      <w:pPr>
        <w:widowControl w:val="0"/>
        <w:shd w:val="clear" w:color="auto" w:fill="FFFFFF"/>
        <w:spacing w:after="0" w:line="240" w:lineRule="auto"/>
        <w:ind w:firstLine="709"/>
        <w:jc w:val="both"/>
        <w:rPr>
          <w:rFonts w:ascii="Times New Roman" w:eastAsia="Calibri" w:hAnsi="Times New Roman" w:cs="Times New Roman"/>
          <w:color w:val="000000"/>
          <w:sz w:val="28"/>
          <w:lang w:val="kk-KZ"/>
        </w:rPr>
      </w:pPr>
    </w:p>
    <w:p w14:paraId="6A3DF7EC" w14:textId="77777777" w:rsidR="008813AE" w:rsidRDefault="008813AE" w:rsidP="00F65928">
      <w:pPr>
        <w:widowControl w:val="0"/>
        <w:shd w:val="clear" w:color="auto" w:fill="FFFFFF"/>
        <w:spacing w:after="0" w:line="240" w:lineRule="auto"/>
        <w:ind w:firstLine="709"/>
        <w:jc w:val="both"/>
        <w:rPr>
          <w:rFonts w:ascii="Times New Roman" w:eastAsia="Calibri" w:hAnsi="Times New Roman" w:cs="Times New Roman"/>
          <w:color w:val="000000"/>
          <w:sz w:val="28"/>
          <w:lang w:val="kk-KZ"/>
        </w:rPr>
      </w:pPr>
    </w:p>
    <w:p w14:paraId="665CF5F1" w14:textId="77777777" w:rsidR="008813AE" w:rsidRDefault="008813AE" w:rsidP="00F65928">
      <w:pPr>
        <w:widowControl w:val="0"/>
        <w:shd w:val="clear" w:color="auto" w:fill="FFFFFF"/>
        <w:spacing w:after="0" w:line="240" w:lineRule="auto"/>
        <w:ind w:firstLine="709"/>
        <w:jc w:val="both"/>
        <w:rPr>
          <w:rFonts w:ascii="Times New Roman" w:eastAsia="Calibri" w:hAnsi="Times New Roman" w:cs="Times New Roman"/>
          <w:color w:val="000000"/>
          <w:sz w:val="28"/>
          <w:lang w:val="kk-KZ"/>
        </w:rPr>
      </w:pPr>
    </w:p>
    <w:p w14:paraId="17541D42" w14:textId="77777777" w:rsidR="008813AE" w:rsidRDefault="008813AE" w:rsidP="00F65928">
      <w:pPr>
        <w:widowControl w:val="0"/>
        <w:shd w:val="clear" w:color="auto" w:fill="FFFFFF"/>
        <w:spacing w:after="0" w:line="240" w:lineRule="auto"/>
        <w:ind w:firstLine="709"/>
        <w:jc w:val="both"/>
        <w:rPr>
          <w:rFonts w:ascii="Times New Roman" w:eastAsia="Calibri" w:hAnsi="Times New Roman" w:cs="Times New Roman"/>
          <w:color w:val="000000"/>
          <w:sz w:val="28"/>
          <w:lang w:val="kk-KZ"/>
        </w:rPr>
      </w:pPr>
    </w:p>
    <w:p w14:paraId="10F32660" w14:textId="77777777" w:rsidR="008813AE" w:rsidRDefault="008813AE" w:rsidP="00F65928">
      <w:pPr>
        <w:widowControl w:val="0"/>
        <w:shd w:val="clear" w:color="auto" w:fill="FFFFFF"/>
        <w:spacing w:after="0" w:line="240" w:lineRule="auto"/>
        <w:ind w:firstLine="709"/>
        <w:jc w:val="both"/>
        <w:rPr>
          <w:rFonts w:ascii="Times New Roman" w:eastAsia="Calibri" w:hAnsi="Times New Roman" w:cs="Times New Roman"/>
          <w:color w:val="000000"/>
          <w:sz w:val="28"/>
          <w:lang w:val="kk-KZ"/>
        </w:rPr>
      </w:pPr>
    </w:p>
    <w:p w14:paraId="5B13E998" w14:textId="77777777" w:rsidR="008813AE" w:rsidRDefault="008813AE" w:rsidP="00F65928">
      <w:pPr>
        <w:widowControl w:val="0"/>
        <w:shd w:val="clear" w:color="auto" w:fill="FFFFFF"/>
        <w:spacing w:after="0" w:line="240" w:lineRule="auto"/>
        <w:ind w:firstLine="709"/>
        <w:jc w:val="both"/>
        <w:rPr>
          <w:rFonts w:ascii="Times New Roman" w:eastAsia="Calibri" w:hAnsi="Times New Roman" w:cs="Times New Roman"/>
          <w:color w:val="000000"/>
          <w:sz w:val="28"/>
          <w:lang w:val="kk-KZ"/>
        </w:rPr>
      </w:pPr>
    </w:p>
    <w:p w14:paraId="25F55951" w14:textId="77777777" w:rsidR="008813AE" w:rsidRDefault="008813AE" w:rsidP="00F65928">
      <w:pPr>
        <w:widowControl w:val="0"/>
        <w:shd w:val="clear" w:color="auto" w:fill="FFFFFF"/>
        <w:spacing w:after="0" w:line="240" w:lineRule="auto"/>
        <w:ind w:firstLine="709"/>
        <w:jc w:val="both"/>
        <w:rPr>
          <w:rFonts w:ascii="Times New Roman" w:eastAsia="Calibri" w:hAnsi="Times New Roman" w:cs="Times New Roman"/>
          <w:color w:val="000000"/>
          <w:sz w:val="28"/>
          <w:lang w:val="kk-KZ"/>
        </w:rPr>
      </w:pPr>
    </w:p>
    <w:p w14:paraId="50703DE2" w14:textId="77777777" w:rsidR="008813AE" w:rsidRDefault="008813AE" w:rsidP="00F65928">
      <w:pPr>
        <w:widowControl w:val="0"/>
        <w:shd w:val="clear" w:color="auto" w:fill="FFFFFF"/>
        <w:spacing w:after="0" w:line="240" w:lineRule="auto"/>
        <w:ind w:firstLine="709"/>
        <w:jc w:val="both"/>
        <w:rPr>
          <w:rFonts w:ascii="Times New Roman" w:eastAsia="Calibri" w:hAnsi="Times New Roman" w:cs="Times New Roman"/>
          <w:color w:val="000000"/>
          <w:sz w:val="28"/>
          <w:lang w:val="kk-KZ"/>
        </w:rPr>
      </w:pPr>
    </w:p>
    <w:p w14:paraId="7D02EF8C" w14:textId="77777777" w:rsidR="008813AE" w:rsidRDefault="008813AE" w:rsidP="00F65928">
      <w:pPr>
        <w:widowControl w:val="0"/>
        <w:shd w:val="clear" w:color="auto" w:fill="FFFFFF"/>
        <w:spacing w:after="0" w:line="240" w:lineRule="auto"/>
        <w:ind w:firstLine="709"/>
        <w:jc w:val="both"/>
        <w:rPr>
          <w:rFonts w:ascii="Times New Roman" w:eastAsia="Calibri" w:hAnsi="Times New Roman" w:cs="Times New Roman"/>
          <w:color w:val="000000"/>
          <w:sz w:val="28"/>
          <w:lang w:val="kk-KZ"/>
        </w:rPr>
      </w:pPr>
    </w:p>
    <w:p w14:paraId="74ACD600" w14:textId="77777777" w:rsidR="008813AE" w:rsidRDefault="008813AE" w:rsidP="00F65928">
      <w:pPr>
        <w:widowControl w:val="0"/>
        <w:shd w:val="clear" w:color="auto" w:fill="FFFFFF"/>
        <w:spacing w:after="0" w:line="240" w:lineRule="auto"/>
        <w:ind w:firstLine="709"/>
        <w:jc w:val="both"/>
        <w:rPr>
          <w:rFonts w:ascii="Times New Roman" w:eastAsia="Calibri" w:hAnsi="Times New Roman" w:cs="Times New Roman"/>
          <w:color w:val="000000"/>
          <w:sz w:val="28"/>
          <w:lang w:val="kk-KZ"/>
        </w:rPr>
      </w:pPr>
    </w:p>
    <w:p w14:paraId="259ABFDA" w14:textId="77777777" w:rsidR="008813AE" w:rsidRDefault="008813AE" w:rsidP="00F65928">
      <w:pPr>
        <w:widowControl w:val="0"/>
        <w:shd w:val="clear" w:color="auto" w:fill="FFFFFF"/>
        <w:spacing w:after="0" w:line="240" w:lineRule="auto"/>
        <w:ind w:firstLine="709"/>
        <w:jc w:val="both"/>
        <w:rPr>
          <w:rFonts w:ascii="Times New Roman" w:eastAsia="Calibri" w:hAnsi="Times New Roman" w:cs="Times New Roman"/>
          <w:color w:val="000000"/>
          <w:sz w:val="28"/>
          <w:lang w:val="kk-KZ"/>
        </w:rPr>
      </w:pPr>
    </w:p>
    <w:p w14:paraId="3CBEDFCB" w14:textId="77777777" w:rsidR="008813AE" w:rsidRDefault="008813AE" w:rsidP="00F65928">
      <w:pPr>
        <w:widowControl w:val="0"/>
        <w:shd w:val="clear" w:color="auto" w:fill="FFFFFF"/>
        <w:spacing w:after="0" w:line="240" w:lineRule="auto"/>
        <w:ind w:firstLine="709"/>
        <w:jc w:val="both"/>
        <w:rPr>
          <w:rFonts w:ascii="Times New Roman" w:eastAsia="Calibri" w:hAnsi="Times New Roman" w:cs="Times New Roman"/>
          <w:color w:val="000000"/>
          <w:sz w:val="28"/>
          <w:lang w:val="kk-KZ"/>
        </w:rPr>
      </w:pPr>
    </w:p>
    <w:p w14:paraId="019C412C" w14:textId="77777777" w:rsidR="008813AE" w:rsidRDefault="008813AE" w:rsidP="00F65928">
      <w:pPr>
        <w:widowControl w:val="0"/>
        <w:shd w:val="clear" w:color="auto" w:fill="FFFFFF"/>
        <w:spacing w:after="0" w:line="240" w:lineRule="auto"/>
        <w:ind w:firstLine="709"/>
        <w:jc w:val="both"/>
        <w:rPr>
          <w:rFonts w:ascii="Times New Roman" w:eastAsia="Calibri" w:hAnsi="Times New Roman" w:cs="Times New Roman"/>
          <w:color w:val="000000"/>
          <w:sz w:val="28"/>
          <w:lang w:val="kk-KZ"/>
        </w:rPr>
      </w:pPr>
    </w:p>
    <w:p w14:paraId="627CE0F7" w14:textId="77777777" w:rsidR="008813AE" w:rsidRDefault="008813AE" w:rsidP="00F65928">
      <w:pPr>
        <w:widowControl w:val="0"/>
        <w:shd w:val="clear" w:color="auto" w:fill="FFFFFF"/>
        <w:spacing w:after="0" w:line="240" w:lineRule="auto"/>
        <w:ind w:firstLine="709"/>
        <w:jc w:val="both"/>
        <w:rPr>
          <w:rFonts w:ascii="Times New Roman" w:eastAsia="Calibri" w:hAnsi="Times New Roman" w:cs="Times New Roman"/>
          <w:color w:val="000000"/>
          <w:sz w:val="28"/>
          <w:lang w:val="kk-KZ"/>
        </w:rPr>
      </w:pPr>
    </w:p>
    <w:p w14:paraId="6BCF5578" w14:textId="77777777" w:rsidR="008813AE" w:rsidRDefault="008813AE" w:rsidP="00F65928">
      <w:pPr>
        <w:widowControl w:val="0"/>
        <w:shd w:val="clear" w:color="auto" w:fill="FFFFFF"/>
        <w:spacing w:after="0" w:line="240" w:lineRule="auto"/>
        <w:ind w:firstLine="709"/>
        <w:jc w:val="both"/>
        <w:rPr>
          <w:rFonts w:ascii="Times New Roman" w:eastAsia="Calibri" w:hAnsi="Times New Roman" w:cs="Times New Roman"/>
          <w:color w:val="000000"/>
          <w:sz w:val="28"/>
          <w:lang w:val="kk-KZ"/>
        </w:rPr>
      </w:pPr>
    </w:p>
    <w:p w14:paraId="0C0EDDEC" w14:textId="77777777" w:rsidR="008813AE" w:rsidRPr="008E6D90" w:rsidRDefault="008813AE" w:rsidP="00F65928">
      <w:pPr>
        <w:widowControl w:val="0"/>
        <w:shd w:val="clear" w:color="auto" w:fill="FFFFFF"/>
        <w:spacing w:after="0" w:line="240" w:lineRule="auto"/>
        <w:ind w:firstLine="709"/>
        <w:jc w:val="both"/>
        <w:rPr>
          <w:rFonts w:ascii="Times New Roman" w:eastAsia="Calibri" w:hAnsi="Times New Roman" w:cs="Times New Roman"/>
          <w:color w:val="000000"/>
          <w:sz w:val="16"/>
          <w:szCs w:val="16"/>
          <w:lang w:val="kk-KZ"/>
        </w:rPr>
      </w:pPr>
    </w:p>
    <w:p w14:paraId="3CD1A395" w14:textId="5733CDEC" w:rsidR="00F74A17" w:rsidRPr="00F74A17" w:rsidRDefault="001422B7" w:rsidP="00514A92">
      <w:pPr>
        <w:widowControl w:val="0"/>
        <w:shd w:val="clear" w:color="auto" w:fill="FFFFFF"/>
        <w:spacing w:after="0" w:line="240" w:lineRule="auto"/>
        <w:jc w:val="center"/>
        <w:rPr>
          <w:rFonts w:ascii="Times New Roman" w:eastAsia="Calibri" w:hAnsi="Times New Roman" w:cs="Times New Roman"/>
          <w:color w:val="000000"/>
          <w:sz w:val="28"/>
          <w:lang w:val="kk-KZ"/>
        </w:rPr>
      </w:pPr>
      <w:r>
        <w:rPr>
          <w:rFonts w:ascii="Times New Roman" w:eastAsia="Calibri" w:hAnsi="Times New Roman" w:cs="Times New Roman"/>
          <w:color w:val="000000"/>
          <w:sz w:val="28"/>
          <w:lang w:val="kk-KZ"/>
        </w:rPr>
        <w:t>С</w:t>
      </w:r>
      <w:r w:rsidR="00F74A17" w:rsidRPr="00F74A17">
        <w:rPr>
          <w:rFonts w:ascii="Times New Roman" w:eastAsia="Calibri" w:hAnsi="Times New Roman" w:cs="Times New Roman"/>
          <w:color w:val="000000"/>
          <w:sz w:val="28"/>
          <w:lang w:val="kk-KZ"/>
        </w:rPr>
        <w:t>урет</w:t>
      </w:r>
      <w:r>
        <w:rPr>
          <w:rFonts w:ascii="Times New Roman" w:eastAsia="Calibri" w:hAnsi="Times New Roman" w:cs="Times New Roman"/>
          <w:color w:val="000000"/>
          <w:sz w:val="28"/>
          <w:lang w:val="kk-KZ"/>
        </w:rPr>
        <w:t xml:space="preserve"> </w:t>
      </w:r>
      <w:r w:rsidRPr="00F74A17">
        <w:rPr>
          <w:rFonts w:ascii="Times New Roman" w:eastAsia="Calibri" w:hAnsi="Times New Roman" w:cs="Times New Roman"/>
          <w:color w:val="000000"/>
          <w:sz w:val="28"/>
          <w:lang w:val="kk-KZ"/>
        </w:rPr>
        <w:t>3</w:t>
      </w:r>
      <w:r w:rsidR="00817BB1">
        <w:rPr>
          <w:rFonts w:ascii="Times New Roman" w:eastAsia="Calibri" w:hAnsi="Times New Roman" w:cs="Times New Roman"/>
          <w:color w:val="000000"/>
          <w:sz w:val="28"/>
          <w:lang w:val="kk-KZ"/>
        </w:rPr>
        <w:t xml:space="preserve"> </w:t>
      </w:r>
      <w:r w:rsidR="00514A92">
        <w:rPr>
          <w:rFonts w:ascii="Times New Roman" w:eastAsia="Calibri" w:hAnsi="Times New Roman" w:cs="Times New Roman"/>
          <w:color w:val="000000"/>
          <w:sz w:val="28"/>
          <w:lang w:val="kk-KZ"/>
        </w:rPr>
        <w:t xml:space="preserve">– </w:t>
      </w:r>
      <w:r w:rsidR="00F74A17" w:rsidRPr="00F74A17">
        <w:rPr>
          <w:rFonts w:ascii="Times New Roman" w:eastAsia="Calibri" w:hAnsi="Times New Roman" w:cs="Times New Roman"/>
          <w:color w:val="000000"/>
          <w:sz w:val="28"/>
          <w:lang w:val="kk-KZ"/>
        </w:rPr>
        <w:t>Қазақстанның ЖІӨ-дегі Қарағанды облысының үлесі, %</w:t>
      </w:r>
    </w:p>
    <w:p w14:paraId="43363193" w14:textId="77777777" w:rsidR="008E6D90" w:rsidRPr="00514A92" w:rsidRDefault="008E6D90" w:rsidP="00375B87">
      <w:pPr>
        <w:widowControl w:val="0"/>
        <w:shd w:val="clear" w:color="auto" w:fill="FFFFFF"/>
        <w:spacing w:after="0" w:line="240" w:lineRule="auto"/>
        <w:ind w:firstLine="567"/>
        <w:jc w:val="center"/>
        <w:rPr>
          <w:rFonts w:ascii="Times New Roman" w:eastAsia="Calibri" w:hAnsi="Times New Roman" w:cs="Times New Roman"/>
          <w:sz w:val="16"/>
          <w:szCs w:val="16"/>
          <w:lang w:val="kk-KZ"/>
        </w:rPr>
      </w:pPr>
    </w:p>
    <w:p w14:paraId="517D52FC" w14:textId="6DE2AF39" w:rsidR="00F74A17" w:rsidRPr="00F74A17" w:rsidRDefault="00514A92" w:rsidP="00514A92">
      <w:pPr>
        <w:widowControl w:val="0"/>
        <w:shd w:val="clear" w:color="auto" w:fill="FFFFFF"/>
        <w:spacing w:after="0" w:line="240" w:lineRule="auto"/>
        <w:ind w:firstLine="709"/>
        <w:jc w:val="both"/>
        <w:rPr>
          <w:rFonts w:ascii="Times New Roman" w:eastAsia="Calibri" w:hAnsi="Times New Roman" w:cs="Times New Roman"/>
          <w:sz w:val="24"/>
          <w:szCs w:val="24"/>
          <w:lang w:val="kk-KZ"/>
        </w:rPr>
      </w:pPr>
      <w:r w:rsidRPr="00C4652B">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F74A17">
        <w:rPr>
          <w:rFonts w:ascii="Times New Roman" w:eastAsia="Calibri" w:hAnsi="Times New Roman" w:cs="Times New Roman"/>
          <w:sz w:val="24"/>
          <w:szCs w:val="24"/>
          <w:lang w:val="kk-KZ"/>
        </w:rPr>
        <w:t xml:space="preserve"> </w:t>
      </w:r>
      <w:r w:rsidR="00F74A17" w:rsidRPr="00F74A17">
        <w:rPr>
          <w:rFonts w:ascii="Times New Roman" w:eastAsia="Calibri" w:hAnsi="Times New Roman" w:cs="Times New Roman"/>
          <w:sz w:val="24"/>
          <w:szCs w:val="24"/>
          <w:lang w:val="kk-KZ"/>
        </w:rPr>
        <w:t>[108]</w:t>
      </w:r>
    </w:p>
    <w:p w14:paraId="4FE56ECE" w14:textId="77777777" w:rsidR="00F74A17" w:rsidRPr="00F74A17" w:rsidRDefault="00F74A17" w:rsidP="00F74A17">
      <w:pPr>
        <w:widowControl w:val="0"/>
        <w:shd w:val="clear" w:color="auto" w:fill="FFFFFF"/>
        <w:spacing w:after="0" w:line="240" w:lineRule="auto"/>
        <w:ind w:firstLine="567"/>
        <w:jc w:val="both"/>
        <w:rPr>
          <w:rFonts w:ascii="Times New Roman" w:eastAsia="Calibri" w:hAnsi="Times New Roman" w:cs="Times New Roman"/>
          <w:sz w:val="28"/>
          <w:szCs w:val="28"/>
          <w:lang w:val="kk-KZ"/>
        </w:rPr>
      </w:pPr>
    </w:p>
    <w:p w14:paraId="2FD8A5D6" w14:textId="3F62AF10" w:rsidR="00F74A17" w:rsidRDefault="00F74A17" w:rsidP="008813AE">
      <w:pPr>
        <w:widowControl w:val="0"/>
        <w:shd w:val="clear" w:color="auto" w:fill="FFFFFF"/>
        <w:spacing w:after="0" w:line="240" w:lineRule="auto"/>
        <w:ind w:firstLine="709"/>
        <w:jc w:val="both"/>
        <w:rPr>
          <w:rFonts w:ascii="Times New Roman" w:eastAsia="Calibri" w:hAnsi="Times New Roman" w:cs="Times New Roman"/>
          <w:color w:val="FF0000"/>
          <w:sz w:val="28"/>
          <w:szCs w:val="28"/>
          <w:lang w:val="kk-KZ"/>
        </w:rPr>
      </w:pPr>
      <w:r w:rsidRPr="00F74A17">
        <w:rPr>
          <w:rFonts w:ascii="Times New Roman" w:eastAsia="Calibri" w:hAnsi="Times New Roman" w:cs="Times New Roman"/>
          <w:sz w:val="28"/>
          <w:szCs w:val="28"/>
          <w:lang w:val="kk-KZ"/>
        </w:rPr>
        <w:t>20</w:t>
      </w:r>
      <w:r w:rsidR="004776AA">
        <w:rPr>
          <w:rFonts w:ascii="Times New Roman" w:eastAsia="Calibri" w:hAnsi="Times New Roman" w:cs="Times New Roman"/>
          <w:sz w:val="28"/>
          <w:szCs w:val="28"/>
          <w:lang w:val="kk-KZ"/>
        </w:rPr>
        <w:t>1</w:t>
      </w:r>
      <w:r w:rsidRPr="00F74A17">
        <w:rPr>
          <w:rFonts w:ascii="Times New Roman" w:eastAsia="Calibri" w:hAnsi="Times New Roman" w:cs="Times New Roman"/>
          <w:sz w:val="28"/>
          <w:szCs w:val="28"/>
          <w:lang w:val="kk-KZ"/>
        </w:rPr>
        <w:t xml:space="preserve">8 жылдан бастап 2022 жыл аралығында Қарағанды облысының елдің ЖІӨ-дегі үлесі аздап </w:t>
      </w:r>
      <w:r w:rsidRPr="00A92DDC">
        <w:rPr>
          <w:rFonts w:ascii="Times New Roman" w:eastAsia="Calibri" w:hAnsi="Times New Roman" w:cs="Times New Roman"/>
          <w:sz w:val="28"/>
          <w:szCs w:val="28"/>
          <w:lang w:val="kk-KZ"/>
        </w:rPr>
        <w:t>төмендеді (</w:t>
      </w:r>
      <w:r w:rsidR="004776AA" w:rsidRPr="00A92DDC">
        <w:rPr>
          <w:rFonts w:ascii="Times New Roman" w:eastAsia="Calibri" w:hAnsi="Times New Roman" w:cs="Times New Roman"/>
          <w:sz w:val="28"/>
          <w:szCs w:val="28"/>
          <w:lang w:val="kk-KZ"/>
        </w:rPr>
        <w:t>7</w:t>
      </w:r>
      <w:r w:rsidRPr="00A92DDC">
        <w:rPr>
          <w:rFonts w:ascii="Times New Roman" w:eastAsia="Calibri" w:hAnsi="Times New Roman" w:cs="Times New Roman"/>
          <w:sz w:val="28"/>
          <w:szCs w:val="28"/>
          <w:lang w:val="kk-KZ"/>
        </w:rPr>
        <w:t>,</w:t>
      </w:r>
      <w:r w:rsidR="004776AA" w:rsidRPr="00A92DDC">
        <w:rPr>
          <w:rFonts w:ascii="Times New Roman" w:eastAsia="Calibri" w:hAnsi="Times New Roman" w:cs="Times New Roman"/>
          <w:sz w:val="28"/>
          <w:szCs w:val="28"/>
          <w:lang w:val="kk-KZ"/>
        </w:rPr>
        <w:t>7</w:t>
      </w:r>
      <w:r w:rsidRPr="00A92DDC">
        <w:rPr>
          <w:rFonts w:ascii="Times New Roman" w:eastAsia="Calibri" w:hAnsi="Times New Roman" w:cs="Times New Roman"/>
          <w:sz w:val="28"/>
          <w:szCs w:val="28"/>
          <w:lang w:val="kk-KZ"/>
        </w:rPr>
        <w:t xml:space="preserve">%-дан 7,0%-ға дейін). </w:t>
      </w:r>
      <w:r w:rsidRPr="00F74A17">
        <w:rPr>
          <w:rFonts w:ascii="Times New Roman" w:eastAsia="Calibri" w:hAnsi="Times New Roman" w:cs="Times New Roman"/>
          <w:sz w:val="28"/>
          <w:szCs w:val="28"/>
          <w:lang w:val="kk-KZ"/>
        </w:rPr>
        <w:t xml:space="preserve">2022 жылы облыс бойынша жан басына шаққандағы жалпы өңірлік өнім 6412,9 мың теңгені құрады (республика бойынша – 5284,7 мың теңге). Бұл республика бойынша 5-орын. Соңғы 10 жылда көрсеткіш 3,3 есеге өсті (1919,1 мың теңгеден 1 адамға шақанда 6412,9 мың теңгеге дейін). Соңғы 10 жылда Қарағанды облысының ЖӨӨ 2,8 есе өсті (2621,9-дан 7278,1 млрд. </w:t>
      </w:r>
      <w:r w:rsidRPr="00817BB1">
        <w:rPr>
          <w:rFonts w:ascii="Times New Roman" w:eastAsia="Calibri" w:hAnsi="Times New Roman" w:cs="Times New Roman"/>
          <w:sz w:val="28"/>
          <w:szCs w:val="28"/>
          <w:lang w:val="kk-KZ"/>
        </w:rPr>
        <w:t>теңгеге дейін) (4-сурет)</w:t>
      </w:r>
      <w:r w:rsidR="00D04647">
        <w:rPr>
          <w:rFonts w:ascii="Times New Roman" w:eastAsia="Calibri" w:hAnsi="Times New Roman" w:cs="Times New Roman"/>
          <w:sz w:val="28"/>
          <w:szCs w:val="28"/>
          <w:lang w:val="kk-KZ"/>
        </w:rPr>
        <w:t>.</w:t>
      </w:r>
    </w:p>
    <w:p w14:paraId="3F899C9C" w14:textId="3F40B6FE" w:rsidR="00F74A17" w:rsidRPr="00F74A17" w:rsidRDefault="00F74A17" w:rsidP="004C2814">
      <w:pPr>
        <w:widowControl w:val="0"/>
        <w:shd w:val="clear" w:color="auto" w:fill="FFFFFF"/>
        <w:spacing w:after="0" w:line="240" w:lineRule="auto"/>
        <w:ind w:firstLine="567"/>
        <w:jc w:val="both"/>
        <w:rPr>
          <w:rFonts w:ascii="Times New Roman" w:eastAsia="Calibri" w:hAnsi="Times New Roman" w:cs="Times New Roman"/>
          <w:color w:val="000000"/>
          <w:sz w:val="28"/>
          <w:lang w:val="kk-KZ"/>
        </w:rPr>
      </w:pPr>
      <w:r w:rsidRPr="00F74A17">
        <w:rPr>
          <w:rFonts w:ascii="Times New Roman" w:eastAsia="Aptos" w:hAnsi="Times New Roman" w:cs="Times New Roman"/>
          <w:noProof/>
          <w:sz w:val="28"/>
          <w:lang w:eastAsia="ru-RU"/>
        </w:rPr>
        <w:drawing>
          <wp:inline distT="0" distB="0" distL="0" distR="0" wp14:anchorId="5C742A92" wp14:editId="5C23D2D6">
            <wp:extent cx="5486400" cy="3010619"/>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B7D341C" w14:textId="77777777" w:rsidR="00514A92" w:rsidRPr="00514A92" w:rsidRDefault="00514A92" w:rsidP="00514A92">
      <w:pPr>
        <w:widowControl w:val="0"/>
        <w:shd w:val="clear" w:color="auto" w:fill="FFFFFF"/>
        <w:spacing w:after="0" w:line="240" w:lineRule="auto"/>
        <w:jc w:val="center"/>
        <w:rPr>
          <w:rFonts w:ascii="Times New Roman" w:eastAsia="Calibri" w:hAnsi="Times New Roman" w:cs="Times New Roman"/>
          <w:sz w:val="16"/>
          <w:szCs w:val="16"/>
          <w:lang w:val="kk-KZ"/>
        </w:rPr>
      </w:pPr>
    </w:p>
    <w:p w14:paraId="347F3F65" w14:textId="476FABAA" w:rsidR="00F74A17" w:rsidRPr="00817BB1" w:rsidRDefault="001422B7" w:rsidP="00514A92">
      <w:pPr>
        <w:widowControl w:val="0"/>
        <w:shd w:val="clear" w:color="auto" w:fill="FFFFFF"/>
        <w:spacing w:after="0" w:line="240" w:lineRule="auto"/>
        <w:jc w:val="center"/>
        <w:rPr>
          <w:rFonts w:ascii="Times New Roman" w:eastAsia="Calibri" w:hAnsi="Times New Roman" w:cs="Times New Roman"/>
          <w:sz w:val="28"/>
          <w:lang w:val="kk-KZ"/>
        </w:rPr>
      </w:pPr>
      <w:r w:rsidRPr="00817BB1">
        <w:rPr>
          <w:rFonts w:ascii="Times New Roman" w:eastAsia="Calibri" w:hAnsi="Times New Roman" w:cs="Times New Roman"/>
          <w:sz w:val="28"/>
          <w:lang w:val="kk-KZ"/>
        </w:rPr>
        <w:t>С</w:t>
      </w:r>
      <w:r w:rsidR="00F74A17" w:rsidRPr="00817BB1">
        <w:rPr>
          <w:rFonts w:ascii="Times New Roman" w:eastAsia="Calibri" w:hAnsi="Times New Roman" w:cs="Times New Roman"/>
          <w:sz w:val="28"/>
          <w:lang w:val="kk-KZ"/>
        </w:rPr>
        <w:t>урет</w:t>
      </w:r>
      <w:r w:rsidRPr="00817BB1">
        <w:rPr>
          <w:rFonts w:ascii="Times New Roman" w:eastAsia="Calibri" w:hAnsi="Times New Roman" w:cs="Times New Roman"/>
          <w:sz w:val="28"/>
          <w:lang w:val="kk-KZ"/>
        </w:rPr>
        <w:t xml:space="preserve"> 4</w:t>
      </w:r>
      <w:r w:rsidR="00817BB1">
        <w:rPr>
          <w:rFonts w:ascii="Times New Roman" w:eastAsia="Calibri" w:hAnsi="Times New Roman" w:cs="Times New Roman"/>
          <w:sz w:val="28"/>
          <w:lang w:val="kk-KZ"/>
        </w:rPr>
        <w:t xml:space="preserve"> </w:t>
      </w:r>
      <w:r w:rsidR="00514A92">
        <w:rPr>
          <w:rFonts w:ascii="Times New Roman" w:eastAsia="Calibri" w:hAnsi="Times New Roman" w:cs="Times New Roman"/>
          <w:sz w:val="28"/>
          <w:lang w:val="kk-KZ"/>
        </w:rPr>
        <w:t xml:space="preserve">– </w:t>
      </w:r>
      <w:r w:rsidR="00F74A17" w:rsidRPr="00817BB1">
        <w:rPr>
          <w:rFonts w:ascii="Times New Roman" w:eastAsia="Calibri" w:hAnsi="Times New Roman" w:cs="Times New Roman"/>
          <w:sz w:val="28"/>
          <w:lang w:val="kk-KZ"/>
        </w:rPr>
        <w:t>Қарағанды облысының ЖІӨ серпіні, млн. теңге</w:t>
      </w:r>
    </w:p>
    <w:p w14:paraId="17495678" w14:textId="77777777" w:rsidR="00514A92" w:rsidRPr="00514A92" w:rsidRDefault="00514A92" w:rsidP="00375B87">
      <w:pPr>
        <w:widowControl w:val="0"/>
        <w:shd w:val="clear" w:color="auto" w:fill="FFFFFF"/>
        <w:spacing w:after="0" w:line="240" w:lineRule="auto"/>
        <w:ind w:firstLine="567"/>
        <w:jc w:val="center"/>
        <w:rPr>
          <w:rFonts w:ascii="Times New Roman" w:eastAsia="Calibri" w:hAnsi="Times New Roman" w:cs="Times New Roman"/>
          <w:sz w:val="16"/>
          <w:szCs w:val="16"/>
          <w:lang w:val="kk-KZ"/>
        </w:rPr>
      </w:pPr>
    </w:p>
    <w:p w14:paraId="10AFE035" w14:textId="6872CDAD" w:rsidR="00F74A17" w:rsidRPr="00F74A17" w:rsidRDefault="00514A92" w:rsidP="00514A92">
      <w:pPr>
        <w:widowControl w:val="0"/>
        <w:shd w:val="clear" w:color="auto" w:fill="FFFFFF"/>
        <w:spacing w:after="0" w:line="240" w:lineRule="auto"/>
        <w:ind w:firstLine="709"/>
        <w:jc w:val="both"/>
        <w:rPr>
          <w:rFonts w:ascii="Times New Roman" w:eastAsia="Calibri" w:hAnsi="Times New Roman" w:cs="Times New Roman"/>
          <w:sz w:val="24"/>
          <w:szCs w:val="24"/>
          <w:lang w:val="kk-KZ"/>
        </w:rPr>
      </w:pPr>
      <w:r w:rsidRPr="00C4652B">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F74A17">
        <w:rPr>
          <w:rFonts w:ascii="Times New Roman" w:eastAsia="Calibri" w:hAnsi="Times New Roman" w:cs="Times New Roman"/>
          <w:sz w:val="24"/>
          <w:szCs w:val="24"/>
          <w:lang w:val="kk-KZ"/>
        </w:rPr>
        <w:t xml:space="preserve"> </w:t>
      </w:r>
      <w:r w:rsidR="00F74A17" w:rsidRPr="00F74A17">
        <w:rPr>
          <w:rFonts w:ascii="Times New Roman" w:eastAsia="Calibri" w:hAnsi="Times New Roman" w:cs="Times New Roman"/>
          <w:sz w:val="24"/>
          <w:szCs w:val="24"/>
          <w:lang w:val="kk-KZ"/>
        </w:rPr>
        <w:t>[108]</w:t>
      </w:r>
    </w:p>
    <w:p w14:paraId="463914EA" w14:textId="77777777" w:rsidR="00F74A17" w:rsidRPr="00F74A17" w:rsidRDefault="00F74A17" w:rsidP="00F74A17">
      <w:pPr>
        <w:widowControl w:val="0"/>
        <w:shd w:val="clear" w:color="auto" w:fill="FFFFFF"/>
        <w:spacing w:after="0" w:line="240" w:lineRule="auto"/>
        <w:jc w:val="both"/>
        <w:rPr>
          <w:rFonts w:ascii="Times New Roman" w:eastAsia="Calibri" w:hAnsi="Times New Roman" w:cs="Times New Roman"/>
          <w:color w:val="000000"/>
          <w:sz w:val="28"/>
          <w:lang w:val="kk-KZ"/>
        </w:rPr>
      </w:pPr>
    </w:p>
    <w:p w14:paraId="16E42FAD" w14:textId="77777777" w:rsidR="00F74A17" w:rsidRDefault="00F74A17" w:rsidP="008813AE">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F74A17">
        <w:rPr>
          <w:rFonts w:ascii="Times New Roman" w:eastAsia="Calibri" w:hAnsi="Times New Roman" w:cs="Times New Roman"/>
          <w:sz w:val="28"/>
          <w:szCs w:val="28"/>
          <w:lang w:val="kk-KZ"/>
        </w:rPr>
        <w:t>Соңғы 5 жылда өңірдің ЖІӨ секторлық құрылымын талдау облыс ЖІӨ құрылымының тұтастай өзгермегенін көрсетті</w:t>
      </w:r>
      <w:r w:rsidRPr="00377E01">
        <w:rPr>
          <w:rFonts w:ascii="Times New Roman" w:eastAsia="Calibri" w:hAnsi="Times New Roman" w:cs="Times New Roman"/>
          <w:sz w:val="28"/>
          <w:szCs w:val="28"/>
          <w:lang w:val="kk-KZ"/>
        </w:rPr>
        <w:t xml:space="preserve">. Бірақ өңірдің шикізат секторына тәуелділігі және дайын өнім шығару деңгейі әліде болса төмен болып қалып отыр. </w:t>
      </w:r>
      <w:r w:rsidRPr="00F74A17">
        <w:rPr>
          <w:rFonts w:ascii="Times New Roman" w:eastAsia="Calibri" w:hAnsi="Times New Roman" w:cs="Times New Roman"/>
          <w:sz w:val="28"/>
          <w:szCs w:val="28"/>
          <w:lang w:val="kk-KZ"/>
        </w:rPr>
        <w:t>Мәселен, 2022 жылы облыстағы экономиканың негізі өнеркәсіп болып табылады – 46,8%, көлік және қойма саудасының үлесі – 4%, ауыл шаруашылығы – 5%, құрылыс – 5%, сауда – 6%, жылжымайтын мүлік операциялары – 5% және т.б. (5-сурет).</w:t>
      </w:r>
    </w:p>
    <w:p w14:paraId="7C6280DD" w14:textId="77777777" w:rsidR="008E6D90" w:rsidRPr="00F74A17" w:rsidRDefault="008E6D90" w:rsidP="008813AE">
      <w:pPr>
        <w:widowControl w:val="0"/>
        <w:shd w:val="clear" w:color="auto" w:fill="FFFFFF"/>
        <w:spacing w:after="0" w:line="240" w:lineRule="auto"/>
        <w:ind w:firstLine="709"/>
        <w:jc w:val="both"/>
        <w:rPr>
          <w:rFonts w:ascii="Times New Roman" w:eastAsia="Calibri" w:hAnsi="Times New Roman" w:cs="Times New Roman"/>
          <w:sz w:val="28"/>
          <w:szCs w:val="28"/>
          <w:lang w:val="kk-KZ"/>
        </w:rPr>
      </w:pPr>
    </w:p>
    <w:p w14:paraId="4B05AB15" w14:textId="77777777" w:rsidR="00F74A17" w:rsidRPr="00F74A17" w:rsidRDefault="00F74A17" w:rsidP="00514A92">
      <w:pPr>
        <w:widowControl w:val="0"/>
        <w:shd w:val="clear" w:color="auto" w:fill="FFFFFF"/>
        <w:spacing w:after="0" w:line="240" w:lineRule="auto"/>
        <w:jc w:val="center"/>
        <w:rPr>
          <w:rFonts w:ascii="Times New Roman" w:eastAsia="Calibri" w:hAnsi="Times New Roman" w:cs="Times New Roman"/>
          <w:sz w:val="28"/>
          <w:szCs w:val="28"/>
          <w:lang w:val="kk-KZ"/>
        </w:rPr>
      </w:pPr>
      <w:r w:rsidRPr="00F74A17">
        <w:rPr>
          <w:rFonts w:ascii="Times New Roman" w:eastAsia="Aptos" w:hAnsi="Times New Roman" w:cs="Times New Roman"/>
          <w:noProof/>
          <w:sz w:val="28"/>
          <w:lang w:eastAsia="ru-RU"/>
        </w:rPr>
        <w:drawing>
          <wp:inline distT="0" distB="0" distL="0" distR="0" wp14:anchorId="509BDE85" wp14:editId="4EA24BE9">
            <wp:extent cx="5684808" cy="286397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381170D" w14:textId="77777777" w:rsidR="00F74A17" w:rsidRPr="00514A92" w:rsidRDefault="00F74A17" w:rsidP="00F74A17">
      <w:pPr>
        <w:widowControl w:val="0"/>
        <w:shd w:val="clear" w:color="auto" w:fill="FFFFFF"/>
        <w:spacing w:after="0" w:line="240" w:lineRule="auto"/>
        <w:jc w:val="both"/>
        <w:rPr>
          <w:rFonts w:ascii="Times New Roman" w:eastAsia="Calibri" w:hAnsi="Times New Roman" w:cs="Times New Roman"/>
          <w:sz w:val="16"/>
          <w:szCs w:val="16"/>
          <w:lang w:val="kk-KZ"/>
        </w:rPr>
      </w:pPr>
    </w:p>
    <w:p w14:paraId="7A5E2011" w14:textId="5271257D" w:rsidR="00F74A17" w:rsidRPr="00F74A17" w:rsidRDefault="001422B7" w:rsidP="00514A92">
      <w:pPr>
        <w:widowControl w:val="0"/>
        <w:shd w:val="clear" w:color="auto" w:fill="FFFFFF"/>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8"/>
          <w:szCs w:val="28"/>
          <w:lang w:val="kk-KZ"/>
        </w:rPr>
        <w:t>С</w:t>
      </w:r>
      <w:r w:rsidR="00F74A17" w:rsidRPr="00F74A17">
        <w:rPr>
          <w:rFonts w:ascii="Times New Roman" w:eastAsia="Calibri" w:hAnsi="Times New Roman" w:cs="Times New Roman"/>
          <w:sz w:val="28"/>
          <w:szCs w:val="28"/>
          <w:lang w:val="kk-KZ"/>
        </w:rPr>
        <w:t>урет</w:t>
      </w:r>
      <w:r>
        <w:rPr>
          <w:rFonts w:ascii="Times New Roman" w:eastAsia="Calibri" w:hAnsi="Times New Roman" w:cs="Times New Roman"/>
          <w:sz w:val="28"/>
          <w:szCs w:val="28"/>
          <w:lang w:val="kk-KZ"/>
        </w:rPr>
        <w:t xml:space="preserve"> 5</w:t>
      </w:r>
      <w:r w:rsidR="00F74A17" w:rsidRPr="00F74A17">
        <w:rPr>
          <w:rFonts w:ascii="Times New Roman" w:eastAsia="Calibri" w:hAnsi="Times New Roman" w:cs="Times New Roman"/>
          <w:sz w:val="28"/>
          <w:szCs w:val="28"/>
          <w:lang w:val="kk-KZ"/>
        </w:rPr>
        <w:t xml:space="preserve"> </w:t>
      </w:r>
      <w:r w:rsidR="00514A92">
        <w:rPr>
          <w:rFonts w:ascii="Times New Roman" w:eastAsia="Calibri" w:hAnsi="Times New Roman" w:cs="Times New Roman"/>
          <w:sz w:val="28"/>
          <w:szCs w:val="28"/>
          <w:lang w:val="kk-KZ"/>
        </w:rPr>
        <w:t xml:space="preserve">– </w:t>
      </w:r>
      <w:r w:rsidR="00F74A17" w:rsidRPr="00F74A17">
        <w:rPr>
          <w:rFonts w:ascii="Times New Roman" w:eastAsia="Calibri" w:hAnsi="Times New Roman" w:cs="Times New Roman"/>
          <w:sz w:val="28"/>
          <w:szCs w:val="28"/>
          <w:lang w:val="kk-KZ"/>
        </w:rPr>
        <w:t>Қарағанды облысындағы ЖӨӨ-нің секторалдық құрылымы, %</w:t>
      </w:r>
    </w:p>
    <w:p w14:paraId="76DA8B27" w14:textId="77777777" w:rsidR="008813AE" w:rsidRPr="00514A92" w:rsidRDefault="008813AE" w:rsidP="001422B7">
      <w:pPr>
        <w:widowControl w:val="0"/>
        <w:shd w:val="clear" w:color="auto" w:fill="FFFFFF"/>
        <w:spacing w:after="0" w:line="240" w:lineRule="auto"/>
        <w:ind w:firstLine="567"/>
        <w:jc w:val="center"/>
        <w:rPr>
          <w:rFonts w:ascii="Times New Roman" w:eastAsia="Calibri" w:hAnsi="Times New Roman" w:cs="Times New Roman"/>
          <w:sz w:val="16"/>
          <w:szCs w:val="16"/>
          <w:lang w:val="kk-KZ"/>
        </w:rPr>
      </w:pPr>
    </w:p>
    <w:p w14:paraId="08011DEC" w14:textId="5BD3467F" w:rsidR="00F74A17" w:rsidRPr="00F74A17" w:rsidRDefault="00514A92" w:rsidP="00514A92">
      <w:pPr>
        <w:widowControl w:val="0"/>
        <w:shd w:val="clear" w:color="auto" w:fill="FFFFFF"/>
        <w:spacing w:after="0" w:line="240" w:lineRule="auto"/>
        <w:ind w:firstLine="709"/>
        <w:jc w:val="both"/>
        <w:rPr>
          <w:rFonts w:ascii="Times New Roman" w:eastAsia="Calibri" w:hAnsi="Times New Roman" w:cs="Times New Roman"/>
          <w:sz w:val="24"/>
          <w:szCs w:val="24"/>
          <w:lang w:val="kk-KZ"/>
        </w:rPr>
      </w:pPr>
      <w:r w:rsidRPr="00C4652B">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F74A17">
        <w:rPr>
          <w:rFonts w:ascii="Times New Roman" w:eastAsia="Calibri" w:hAnsi="Times New Roman" w:cs="Times New Roman"/>
          <w:sz w:val="24"/>
          <w:szCs w:val="24"/>
          <w:lang w:val="kk-KZ"/>
        </w:rPr>
        <w:t xml:space="preserve"> </w:t>
      </w:r>
      <w:r w:rsidR="00F74A17" w:rsidRPr="00F74A17">
        <w:rPr>
          <w:rFonts w:ascii="Times New Roman" w:eastAsia="Calibri" w:hAnsi="Times New Roman" w:cs="Times New Roman"/>
          <w:sz w:val="24"/>
          <w:szCs w:val="24"/>
          <w:lang w:val="kk-KZ"/>
        </w:rPr>
        <w:t>[109]</w:t>
      </w:r>
    </w:p>
    <w:p w14:paraId="7E7E5C07" w14:textId="77777777" w:rsidR="00375B87" w:rsidRDefault="00375B87" w:rsidP="008813AE">
      <w:pPr>
        <w:widowControl w:val="0"/>
        <w:pBdr>
          <w:bottom w:val="single" w:sz="4" w:space="0" w:color="FFFFFF"/>
        </w:pBdr>
        <w:shd w:val="clear" w:color="auto" w:fill="FFFFFF"/>
        <w:spacing w:after="0" w:line="240" w:lineRule="auto"/>
        <w:ind w:firstLine="567"/>
        <w:jc w:val="both"/>
        <w:rPr>
          <w:rFonts w:ascii="Times New Roman" w:eastAsia="Calibri" w:hAnsi="Times New Roman" w:cs="Times New Roman"/>
          <w:sz w:val="28"/>
          <w:szCs w:val="28"/>
          <w:lang w:val="kk-KZ"/>
        </w:rPr>
      </w:pPr>
    </w:p>
    <w:p w14:paraId="5AD2ECE0" w14:textId="2F21ED57" w:rsidR="00F74A17" w:rsidRPr="00E90FDE" w:rsidRDefault="00F74A17" w:rsidP="008813AE">
      <w:pPr>
        <w:widowControl w:val="0"/>
        <w:pBdr>
          <w:bottom w:val="single" w:sz="4" w:space="0" w:color="FFFFFF"/>
        </w:pBd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x-none"/>
        </w:rPr>
      </w:pPr>
      <w:r w:rsidRPr="00F74A17">
        <w:rPr>
          <w:rFonts w:ascii="Times New Roman" w:eastAsia="Calibri" w:hAnsi="Times New Roman" w:cs="Times New Roman"/>
          <w:sz w:val="28"/>
          <w:szCs w:val="28"/>
          <w:lang w:val="kk-KZ"/>
        </w:rPr>
        <w:t xml:space="preserve">Талдау жасалып отырған кезеңде Қарағанды облысында өнеркәсіп </w:t>
      </w:r>
      <w:r w:rsidRPr="00E90FDE">
        <w:rPr>
          <w:rFonts w:ascii="Times New Roman" w:eastAsia="Calibri" w:hAnsi="Times New Roman" w:cs="Times New Roman"/>
          <w:color w:val="000000" w:themeColor="text1"/>
          <w:sz w:val="28"/>
          <w:szCs w:val="28"/>
          <w:lang w:val="kk-KZ"/>
        </w:rPr>
        <w:t>кәсіпорындары өндірістер саны кеміген мен өндіріс көлемі</w:t>
      </w:r>
      <w:r w:rsidRPr="00E90FDE">
        <w:rPr>
          <w:rFonts w:ascii="Times New Roman" w:eastAsia="Times New Roman" w:hAnsi="Times New Roman" w:cs="Times New Roman"/>
          <w:color w:val="000000" w:themeColor="text1"/>
          <w:sz w:val="28"/>
          <w:szCs w:val="28"/>
          <w:lang w:val="kk-KZ" w:eastAsia="x-none"/>
        </w:rPr>
        <w:t xml:space="preserve"> тұрақты өсу қарқынында болды. 2018 жылмен салыстырғанда 2022 жылы ол 1,5 есеге өсіп, 3841,9 млрд</w:t>
      </w:r>
      <w:r w:rsidR="00514A92" w:rsidRPr="00E90FDE">
        <w:rPr>
          <w:rFonts w:ascii="Times New Roman" w:eastAsia="Times New Roman" w:hAnsi="Times New Roman" w:cs="Times New Roman"/>
          <w:color w:val="000000" w:themeColor="text1"/>
          <w:sz w:val="28"/>
          <w:szCs w:val="28"/>
          <w:lang w:val="kk-KZ" w:eastAsia="x-none"/>
        </w:rPr>
        <w:t>.</w:t>
      </w:r>
      <w:r w:rsidRPr="00E90FDE">
        <w:rPr>
          <w:rFonts w:ascii="Times New Roman" w:eastAsia="Times New Roman" w:hAnsi="Times New Roman" w:cs="Times New Roman"/>
          <w:color w:val="000000" w:themeColor="text1"/>
          <w:sz w:val="28"/>
          <w:szCs w:val="28"/>
          <w:lang w:val="kk-KZ" w:eastAsia="x-none"/>
        </w:rPr>
        <w:t xml:space="preserve"> теңгені құрады (</w:t>
      </w:r>
      <w:r w:rsidR="009A5E08" w:rsidRPr="00E90FDE">
        <w:rPr>
          <w:rFonts w:ascii="Times New Roman" w:eastAsia="Times New Roman" w:hAnsi="Times New Roman" w:cs="Times New Roman"/>
          <w:color w:val="000000" w:themeColor="text1"/>
          <w:sz w:val="28"/>
          <w:szCs w:val="28"/>
          <w:lang w:val="kk-KZ" w:eastAsia="x-none"/>
        </w:rPr>
        <w:t>5</w:t>
      </w:r>
      <w:r w:rsidRPr="00E90FDE">
        <w:rPr>
          <w:rFonts w:ascii="Times New Roman" w:eastAsia="Times New Roman" w:hAnsi="Times New Roman" w:cs="Times New Roman"/>
          <w:color w:val="000000" w:themeColor="text1"/>
          <w:sz w:val="28"/>
          <w:szCs w:val="28"/>
          <w:lang w:val="kk-KZ" w:eastAsia="x-none"/>
        </w:rPr>
        <w:t>-кесте)</w:t>
      </w:r>
      <w:r w:rsidR="00C84185" w:rsidRPr="00E90FDE">
        <w:rPr>
          <w:rFonts w:ascii="Times New Roman" w:eastAsia="Times New Roman" w:hAnsi="Times New Roman" w:cs="Times New Roman"/>
          <w:color w:val="000000" w:themeColor="text1"/>
          <w:sz w:val="28"/>
          <w:szCs w:val="28"/>
          <w:lang w:val="kk-KZ" w:eastAsia="x-none"/>
        </w:rPr>
        <w:t xml:space="preserve"> </w:t>
      </w:r>
      <w:r w:rsidRPr="00E90FDE">
        <w:rPr>
          <w:rFonts w:ascii="Times New Roman" w:eastAsia="Times New Roman" w:hAnsi="Times New Roman" w:cs="Times New Roman"/>
          <w:color w:val="000000" w:themeColor="text1"/>
          <w:sz w:val="28"/>
          <w:szCs w:val="28"/>
          <w:lang w:val="kk-KZ" w:eastAsia="x-none"/>
        </w:rPr>
        <w:t>[109</w:t>
      </w:r>
      <w:r w:rsidR="00D04647" w:rsidRPr="00E90FDE">
        <w:rPr>
          <w:rFonts w:ascii="Times New Roman" w:eastAsia="Times New Roman" w:hAnsi="Times New Roman" w:cs="Times New Roman"/>
          <w:color w:val="000000" w:themeColor="text1"/>
          <w:sz w:val="28"/>
          <w:szCs w:val="28"/>
          <w:lang w:val="kk-KZ" w:eastAsia="x-none"/>
        </w:rPr>
        <w:t xml:space="preserve">, </w:t>
      </w:r>
      <w:r w:rsidR="00E90FDE" w:rsidRPr="00E90FDE">
        <w:rPr>
          <w:rFonts w:ascii="Times New Roman" w:eastAsia="Times New Roman" w:hAnsi="Times New Roman" w:cs="Times New Roman"/>
          <w:color w:val="000000" w:themeColor="text1"/>
          <w:sz w:val="28"/>
          <w:szCs w:val="28"/>
          <w:lang w:val="kk-KZ" w:eastAsia="x-none"/>
        </w:rPr>
        <w:t xml:space="preserve">с. </w:t>
      </w:r>
      <w:r w:rsidR="005A2603" w:rsidRPr="00E90FDE">
        <w:rPr>
          <w:rFonts w:ascii="Times New Roman" w:eastAsia="Times New Roman" w:hAnsi="Times New Roman" w:cs="Times New Roman"/>
          <w:color w:val="000000" w:themeColor="text1"/>
          <w:sz w:val="28"/>
          <w:szCs w:val="28"/>
          <w:lang w:val="kk-KZ" w:eastAsia="x-none"/>
        </w:rPr>
        <w:t>13</w:t>
      </w:r>
      <w:r w:rsidRPr="00E90FDE">
        <w:rPr>
          <w:rFonts w:ascii="Times New Roman" w:eastAsia="Times New Roman" w:hAnsi="Times New Roman" w:cs="Times New Roman"/>
          <w:color w:val="000000" w:themeColor="text1"/>
          <w:sz w:val="28"/>
          <w:szCs w:val="28"/>
          <w:lang w:val="kk-KZ" w:eastAsia="x-none"/>
        </w:rPr>
        <w:t>].</w:t>
      </w:r>
    </w:p>
    <w:p w14:paraId="37955494" w14:textId="77777777" w:rsidR="008813AE" w:rsidRPr="00E90FDE" w:rsidRDefault="008813AE" w:rsidP="00F74A17">
      <w:pPr>
        <w:widowControl w:val="0"/>
        <w:shd w:val="clear" w:color="auto" w:fill="FFFFFF"/>
        <w:spacing w:after="0" w:line="240" w:lineRule="auto"/>
        <w:ind w:firstLine="567"/>
        <w:jc w:val="both"/>
        <w:rPr>
          <w:rFonts w:ascii="Times New Roman" w:eastAsia="Calibri" w:hAnsi="Times New Roman" w:cs="Times New Roman"/>
          <w:color w:val="000000" w:themeColor="text1"/>
          <w:sz w:val="28"/>
          <w:szCs w:val="28"/>
          <w:lang w:val="kk-KZ"/>
        </w:rPr>
      </w:pPr>
    </w:p>
    <w:p w14:paraId="32891CA2" w14:textId="77777777" w:rsidR="008E6D90" w:rsidRDefault="001422B7" w:rsidP="008E6D90">
      <w:pPr>
        <w:widowControl w:val="0"/>
        <w:shd w:val="clear" w:color="auto" w:fill="FFFFFF"/>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К</w:t>
      </w:r>
      <w:r w:rsidR="00F74A17" w:rsidRPr="00F74A17">
        <w:rPr>
          <w:rFonts w:ascii="Times New Roman" w:eastAsia="Calibri" w:hAnsi="Times New Roman" w:cs="Times New Roman"/>
          <w:sz w:val="28"/>
          <w:szCs w:val="28"/>
          <w:lang w:val="kk-KZ"/>
        </w:rPr>
        <w:t xml:space="preserve">есте </w:t>
      </w:r>
      <w:r w:rsidR="009A5E08">
        <w:rPr>
          <w:rFonts w:ascii="Times New Roman" w:eastAsia="Calibri" w:hAnsi="Times New Roman" w:cs="Times New Roman"/>
          <w:sz w:val="28"/>
          <w:szCs w:val="28"/>
          <w:lang w:val="kk-KZ"/>
        </w:rPr>
        <w:t>5</w:t>
      </w:r>
      <w:r>
        <w:rPr>
          <w:rFonts w:ascii="Times New Roman" w:eastAsia="Calibri" w:hAnsi="Times New Roman" w:cs="Times New Roman"/>
          <w:sz w:val="28"/>
          <w:szCs w:val="28"/>
          <w:lang w:val="kk-KZ"/>
        </w:rPr>
        <w:t xml:space="preserve"> </w:t>
      </w:r>
      <w:r w:rsidR="00F74A17" w:rsidRPr="00F74A17">
        <w:rPr>
          <w:rFonts w:ascii="Times New Roman" w:eastAsia="Calibri" w:hAnsi="Times New Roman" w:cs="Times New Roman"/>
          <w:sz w:val="28"/>
          <w:szCs w:val="28"/>
          <w:lang w:val="kk-KZ"/>
        </w:rPr>
        <w:t>– Қарағанды облысындағы экономикалық қызмет түрлері бойынша өнеркәсіп өндірісінің көлемі, млрд. теңге</w:t>
      </w:r>
    </w:p>
    <w:p w14:paraId="68D63E24" w14:textId="511C3BC2" w:rsidR="00F74A17" w:rsidRPr="008E6D90" w:rsidRDefault="00F74A17" w:rsidP="008E6D90">
      <w:pPr>
        <w:widowControl w:val="0"/>
        <w:shd w:val="clear" w:color="auto" w:fill="FFFFFF"/>
        <w:spacing w:after="0" w:line="240" w:lineRule="auto"/>
        <w:jc w:val="both"/>
        <w:rPr>
          <w:rFonts w:ascii="Calibri" w:eastAsia="Calibri" w:hAnsi="Calibri" w:cs="Times New Roman"/>
          <w:sz w:val="16"/>
          <w:szCs w:val="16"/>
          <w:lang w:val="kk-KZ"/>
        </w:rPr>
      </w:pPr>
      <w:r w:rsidRPr="00F74A17">
        <w:rPr>
          <w:rFonts w:ascii="Calibri" w:eastAsia="Calibri" w:hAnsi="Calibri" w:cs="Times New Roman"/>
          <w:lang w:val="kk-KZ"/>
        </w:rPr>
        <w:fldChar w:fldCharType="begin"/>
      </w:r>
      <w:r w:rsidRPr="00F74A17">
        <w:rPr>
          <w:rFonts w:ascii="Calibri" w:eastAsia="Calibri" w:hAnsi="Calibri" w:cs="Times New Roman"/>
          <w:lang w:val="kk-KZ"/>
        </w:rPr>
        <w:instrText xml:space="preserve"> LINK </w:instrText>
      </w:r>
      <w:r w:rsidR="00586B82">
        <w:rPr>
          <w:rFonts w:ascii="Calibri" w:eastAsia="Calibri" w:hAnsi="Calibri" w:cs="Times New Roman"/>
          <w:lang w:val="kk-KZ"/>
        </w:rPr>
        <w:instrText xml:space="preserve">Excel.Sheet.12 "C:\\Users\\a.mussatayeva\\Desktop\\РАЗНОЕ\\Несипбаев\\Лист Microsoft Excel.xlsx" Лист3!R2C3:R9C13 </w:instrText>
      </w:r>
      <w:r w:rsidRPr="00F74A17">
        <w:rPr>
          <w:rFonts w:ascii="Calibri" w:eastAsia="Calibri" w:hAnsi="Calibri" w:cs="Times New Roman"/>
          <w:lang w:val="kk-KZ"/>
        </w:rPr>
        <w:instrText xml:space="preserve">\a \f 4 \h  \* MERGEFORMAT </w:instrText>
      </w:r>
      <w:r w:rsidRPr="00F74A17">
        <w:rPr>
          <w:rFonts w:ascii="Calibri" w:eastAsia="Calibri" w:hAnsi="Calibri" w:cs="Times New Roman"/>
          <w:lang w:val="kk-KZ"/>
        </w:rPr>
        <w:fldChar w:fldCharType="separate"/>
      </w:r>
    </w:p>
    <w:tbl>
      <w:tblPr>
        <w:tblW w:w="9634" w:type="dxa"/>
        <w:jc w:val="center"/>
        <w:tblLayout w:type="fixed"/>
        <w:tblLook w:val="04A0" w:firstRow="1" w:lastRow="0" w:firstColumn="1" w:lastColumn="0" w:noHBand="0" w:noVBand="1"/>
      </w:tblPr>
      <w:tblGrid>
        <w:gridCol w:w="3539"/>
        <w:gridCol w:w="989"/>
        <w:gridCol w:w="916"/>
        <w:gridCol w:w="939"/>
        <w:gridCol w:w="983"/>
        <w:gridCol w:w="992"/>
        <w:gridCol w:w="1276"/>
      </w:tblGrid>
      <w:tr w:rsidR="00F74A17" w:rsidRPr="00F74A17" w14:paraId="38B09C5D" w14:textId="77777777" w:rsidTr="008E6D90">
        <w:trPr>
          <w:trHeight w:val="519"/>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AD313" w14:textId="77777777" w:rsidR="00F74A17" w:rsidRPr="00F74A17" w:rsidRDefault="00F74A17" w:rsidP="008E6D90">
            <w:pPr>
              <w:spacing w:after="0" w:line="240" w:lineRule="auto"/>
              <w:jc w:val="center"/>
              <w:rPr>
                <w:rFonts w:ascii="Times New Roman" w:eastAsia="Times New Roman" w:hAnsi="Times New Roman" w:cs="Times New Roman"/>
                <w:color w:val="000000"/>
                <w:sz w:val="24"/>
                <w:szCs w:val="24"/>
                <w:lang w:val="kk-KZ"/>
              </w:rPr>
            </w:pPr>
            <w:r w:rsidRPr="00F74A17">
              <w:rPr>
                <w:rFonts w:ascii="Times New Roman" w:eastAsia="Times New Roman" w:hAnsi="Times New Roman" w:cs="Times New Roman"/>
                <w:color w:val="000000"/>
                <w:sz w:val="24"/>
                <w:szCs w:val="24"/>
                <w:lang w:val="kk-KZ"/>
              </w:rPr>
              <w:t>Аумақтың  өнеркәсібінің көрсеткіштері</w:t>
            </w:r>
          </w:p>
        </w:tc>
        <w:tc>
          <w:tcPr>
            <w:tcW w:w="989" w:type="dxa"/>
            <w:tcBorders>
              <w:top w:val="single" w:sz="4" w:space="0" w:color="auto"/>
              <w:left w:val="nil"/>
              <w:bottom w:val="single" w:sz="4" w:space="0" w:color="auto"/>
              <w:right w:val="single" w:sz="4" w:space="0" w:color="auto"/>
            </w:tcBorders>
            <w:vAlign w:val="center"/>
          </w:tcPr>
          <w:p w14:paraId="66208499" w14:textId="45FDE6CB" w:rsidR="00F74A17" w:rsidRPr="00F74A17" w:rsidRDefault="00F74A17" w:rsidP="00514A92">
            <w:pPr>
              <w:spacing w:after="0" w:line="240" w:lineRule="auto"/>
              <w:jc w:val="center"/>
              <w:rPr>
                <w:rFonts w:ascii="Times New Roman" w:eastAsia="Times New Roman" w:hAnsi="Times New Roman" w:cs="Times New Roman"/>
                <w:color w:val="000000"/>
                <w:sz w:val="24"/>
                <w:szCs w:val="24"/>
                <w:lang w:val="kk-KZ"/>
              </w:rPr>
            </w:pPr>
            <w:r w:rsidRPr="00F74A17">
              <w:rPr>
                <w:rFonts w:ascii="Times New Roman" w:eastAsia="Times New Roman" w:hAnsi="Times New Roman" w:cs="Times New Roman"/>
                <w:color w:val="000000"/>
                <w:sz w:val="24"/>
                <w:szCs w:val="24"/>
                <w:lang w:val="kk-KZ"/>
              </w:rPr>
              <w:t>2018 ж</w:t>
            </w:r>
            <w:r w:rsidR="00514A92">
              <w:rPr>
                <w:rFonts w:ascii="Times New Roman" w:eastAsia="Times New Roman" w:hAnsi="Times New Roman" w:cs="Times New Roman"/>
                <w:color w:val="000000"/>
                <w:sz w:val="24"/>
                <w:szCs w:val="24"/>
                <w:lang w:val="kk-KZ"/>
              </w:rPr>
              <w:t>ыл</w:t>
            </w:r>
          </w:p>
        </w:tc>
        <w:tc>
          <w:tcPr>
            <w:tcW w:w="916" w:type="dxa"/>
            <w:tcBorders>
              <w:top w:val="single" w:sz="4" w:space="0" w:color="auto"/>
              <w:left w:val="single" w:sz="4" w:space="0" w:color="auto"/>
              <w:bottom w:val="single" w:sz="4" w:space="0" w:color="auto"/>
              <w:right w:val="single" w:sz="4" w:space="0" w:color="auto"/>
            </w:tcBorders>
            <w:vAlign w:val="center"/>
          </w:tcPr>
          <w:p w14:paraId="088BD5CD" w14:textId="65DC8333" w:rsidR="00F74A17" w:rsidRPr="00F74A17" w:rsidRDefault="00F74A17" w:rsidP="00514A92">
            <w:pPr>
              <w:spacing w:after="0" w:line="240" w:lineRule="auto"/>
              <w:jc w:val="center"/>
              <w:rPr>
                <w:rFonts w:ascii="Times New Roman" w:eastAsia="Times New Roman" w:hAnsi="Times New Roman" w:cs="Times New Roman"/>
                <w:color w:val="000000"/>
                <w:sz w:val="24"/>
                <w:szCs w:val="24"/>
                <w:lang w:val="kk-KZ"/>
              </w:rPr>
            </w:pPr>
            <w:r w:rsidRPr="00F74A17">
              <w:rPr>
                <w:rFonts w:ascii="Times New Roman" w:eastAsia="Times New Roman" w:hAnsi="Times New Roman" w:cs="Times New Roman"/>
                <w:color w:val="000000"/>
                <w:sz w:val="24"/>
                <w:szCs w:val="24"/>
                <w:lang w:val="kk-KZ"/>
              </w:rPr>
              <w:t>2019 ж</w:t>
            </w:r>
            <w:r w:rsidR="00514A92">
              <w:rPr>
                <w:rFonts w:ascii="Times New Roman" w:eastAsia="Times New Roman" w:hAnsi="Times New Roman" w:cs="Times New Roman"/>
                <w:color w:val="000000"/>
                <w:sz w:val="24"/>
                <w:szCs w:val="24"/>
                <w:lang w:val="kk-KZ"/>
              </w:rPr>
              <w:t>ыл</w:t>
            </w:r>
          </w:p>
        </w:tc>
        <w:tc>
          <w:tcPr>
            <w:tcW w:w="939" w:type="dxa"/>
            <w:tcBorders>
              <w:top w:val="single" w:sz="4" w:space="0" w:color="auto"/>
              <w:left w:val="single" w:sz="4" w:space="0" w:color="auto"/>
              <w:bottom w:val="single" w:sz="4" w:space="0" w:color="auto"/>
              <w:right w:val="single" w:sz="4" w:space="0" w:color="auto"/>
            </w:tcBorders>
            <w:vAlign w:val="center"/>
          </w:tcPr>
          <w:p w14:paraId="7795C261" w14:textId="01E0B464" w:rsidR="00F74A17" w:rsidRPr="00F74A17" w:rsidRDefault="00F74A17" w:rsidP="00514A92">
            <w:pPr>
              <w:spacing w:after="0" w:line="240" w:lineRule="auto"/>
              <w:jc w:val="center"/>
              <w:rPr>
                <w:rFonts w:ascii="Times New Roman" w:eastAsia="Times New Roman" w:hAnsi="Times New Roman" w:cs="Times New Roman"/>
                <w:color w:val="000000"/>
                <w:sz w:val="24"/>
                <w:szCs w:val="24"/>
                <w:lang w:val="kk-KZ"/>
              </w:rPr>
            </w:pPr>
            <w:r w:rsidRPr="00F74A17">
              <w:rPr>
                <w:rFonts w:ascii="Times New Roman" w:eastAsia="Times New Roman" w:hAnsi="Times New Roman" w:cs="Times New Roman"/>
                <w:color w:val="000000"/>
                <w:sz w:val="24"/>
                <w:szCs w:val="24"/>
                <w:lang w:val="kk-KZ"/>
              </w:rPr>
              <w:t>2020 ж</w:t>
            </w:r>
            <w:r w:rsidR="00514A92">
              <w:rPr>
                <w:rFonts w:ascii="Times New Roman" w:eastAsia="Times New Roman" w:hAnsi="Times New Roman" w:cs="Times New Roman"/>
                <w:color w:val="000000"/>
                <w:sz w:val="24"/>
                <w:szCs w:val="24"/>
                <w:lang w:val="kk-KZ"/>
              </w:rPr>
              <w:t>ыл</w:t>
            </w:r>
          </w:p>
        </w:tc>
        <w:tc>
          <w:tcPr>
            <w:tcW w:w="983" w:type="dxa"/>
            <w:tcBorders>
              <w:top w:val="single" w:sz="4" w:space="0" w:color="auto"/>
              <w:left w:val="single" w:sz="4" w:space="0" w:color="auto"/>
              <w:bottom w:val="single" w:sz="4" w:space="0" w:color="auto"/>
              <w:right w:val="single" w:sz="4" w:space="0" w:color="auto"/>
            </w:tcBorders>
            <w:vAlign w:val="center"/>
          </w:tcPr>
          <w:p w14:paraId="474F0A2F" w14:textId="3A9C967A" w:rsidR="00F74A17" w:rsidRPr="00F74A17" w:rsidRDefault="00F74A17" w:rsidP="00514A92">
            <w:pPr>
              <w:spacing w:after="0" w:line="240" w:lineRule="auto"/>
              <w:jc w:val="center"/>
              <w:rPr>
                <w:rFonts w:ascii="Times New Roman" w:eastAsia="Times New Roman" w:hAnsi="Times New Roman" w:cs="Times New Roman"/>
                <w:color w:val="000000"/>
                <w:sz w:val="24"/>
                <w:szCs w:val="24"/>
                <w:lang w:val="kk-KZ"/>
              </w:rPr>
            </w:pPr>
            <w:r w:rsidRPr="00F74A17">
              <w:rPr>
                <w:rFonts w:ascii="Times New Roman" w:eastAsia="Times New Roman" w:hAnsi="Times New Roman" w:cs="Times New Roman"/>
                <w:color w:val="000000"/>
                <w:sz w:val="24"/>
                <w:szCs w:val="24"/>
                <w:lang w:val="kk-KZ"/>
              </w:rPr>
              <w:t>2021 ж</w:t>
            </w:r>
            <w:r w:rsidR="00514A92">
              <w:rPr>
                <w:rFonts w:ascii="Times New Roman" w:eastAsia="Times New Roman" w:hAnsi="Times New Roman" w:cs="Times New Roman"/>
                <w:color w:val="000000"/>
                <w:sz w:val="24"/>
                <w:szCs w:val="24"/>
                <w:lang w:val="kk-KZ"/>
              </w:rPr>
              <w:t>ыл</w:t>
            </w:r>
          </w:p>
        </w:tc>
        <w:tc>
          <w:tcPr>
            <w:tcW w:w="992" w:type="dxa"/>
            <w:tcBorders>
              <w:top w:val="single" w:sz="4" w:space="0" w:color="auto"/>
              <w:left w:val="single" w:sz="4" w:space="0" w:color="auto"/>
              <w:bottom w:val="single" w:sz="4" w:space="0" w:color="auto"/>
              <w:right w:val="single" w:sz="4" w:space="0" w:color="auto"/>
            </w:tcBorders>
            <w:vAlign w:val="center"/>
          </w:tcPr>
          <w:p w14:paraId="3E468C29" w14:textId="1C8E888C" w:rsidR="00F74A17" w:rsidRPr="00F74A17" w:rsidRDefault="00F74A17" w:rsidP="00514A92">
            <w:pPr>
              <w:spacing w:after="0" w:line="240" w:lineRule="auto"/>
              <w:jc w:val="center"/>
              <w:rPr>
                <w:rFonts w:ascii="Times New Roman" w:eastAsia="Times New Roman" w:hAnsi="Times New Roman" w:cs="Times New Roman"/>
                <w:color w:val="000000"/>
                <w:sz w:val="24"/>
                <w:szCs w:val="24"/>
                <w:lang w:val="kk-KZ"/>
              </w:rPr>
            </w:pPr>
            <w:r w:rsidRPr="00F74A17">
              <w:rPr>
                <w:rFonts w:ascii="Times New Roman" w:eastAsia="Times New Roman" w:hAnsi="Times New Roman" w:cs="Times New Roman"/>
                <w:color w:val="000000"/>
                <w:sz w:val="24"/>
                <w:szCs w:val="24"/>
                <w:lang w:val="kk-KZ"/>
              </w:rPr>
              <w:t>2022 ж</w:t>
            </w:r>
            <w:r w:rsidR="00514A92">
              <w:rPr>
                <w:rFonts w:ascii="Times New Roman" w:eastAsia="Times New Roman" w:hAnsi="Times New Roman" w:cs="Times New Roman"/>
                <w:color w:val="000000"/>
                <w:sz w:val="24"/>
                <w:szCs w:val="24"/>
                <w:lang w:val="kk-KZ"/>
              </w:rPr>
              <w:t>ыл</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630F3" w14:textId="44BC56B0" w:rsidR="00F74A17" w:rsidRPr="00F74A17" w:rsidRDefault="00F74A17" w:rsidP="008E6D90">
            <w:pPr>
              <w:spacing w:after="0" w:line="240" w:lineRule="auto"/>
              <w:ind w:left="-83" w:right="-61"/>
              <w:jc w:val="center"/>
              <w:rPr>
                <w:rFonts w:ascii="Times New Roman" w:eastAsia="Times New Roman" w:hAnsi="Times New Roman" w:cs="Times New Roman"/>
                <w:color w:val="000000"/>
                <w:sz w:val="24"/>
                <w:szCs w:val="24"/>
                <w:lang w:val="kk-KZ"/>
              </w:rPr>
            </w:pPr>
            <w:r w:rsidRPr="00F74A17">
              <w:rPr>
                <w:rFonts w:ascii="Times New Roman" w:eastAsia="Times New Roman" w:hAnsi="Times New Roman" w:cs="Times New Roman"/>
                <w:color w:val="000000"/>
                <w:sz w:val="24"/>
                <w:szCs w:val="24"/>
                <w:lang w:val="kk-KZ"/>
              </w:rPr>
              <w:t xml:space="preserve">2022/2018 (+/-) </w:t>
            </w:r>
            <w:r w:rsidR="00C84185">
              <w:rPr>
                <w:rFonts w:ascii="Times New Roman" w:eastAsia="Times New Roman" w:hAnsi="Times New Roman" w:cs="Times New Roman"/>
                <w:color w:val="000000"/>
                <w:sz w:val="24"/>
                <w:szCs w:val="24"/>
                <w:lang w:val="kk-KZ"/>
              </w:rPr>
              <w:t>есе</w:t>
            </w:r>
          </w:p>
        </w:tc>
      </w:tr>
      <w:tr w:rsidR="00F74A17" w:rsidRPr="00F74A17" w14:paraId="428AD8D8" w14:textId="77777777" w:rsidTr="008E6D90">
        <w:trPr>
          <w:trHeight w:val="600"/>
          <w:jc w:val="center"/>
        </w:trPr>
        <w:tc>
          <w:tcPr>
            <w:tcW w:w="3539" w:type="dxa"/>
            <w:tcBorders>
              <w:top w:val="nil"/>
              <w:left w:val="single" w:sz="4" w:space="0" w:color="auto"/>
              <w:bottom w:val="single" w:sz="4" w:space="0" w:color="auto"/>
              <w:right w:val="single" w:sz="4" w:space="0" w:color="auto"/>
            </w:tcBorders>
            <w:shd w:val="clear" w:color="auto" w:fill="auto"/>
            <w:hideMark/>
          </w:tcPr>
          <w:p w14:paraId="6A6B7D90" w14:textId="77777777" w:rsidR="00F74A17" w:rsidRPr="00F74A17" w:rsidRDefault="00F74A17" w:rsidP="00F74A17">
            <w:pPr>
              <w:spacing w:after="0" w:line="240" w:lineRule="auto"/>
              <w:jc w:val="both"/>
              <w:rPr>
                <w:rFonts w:ascii="Times New Roman" w:eastAsia="Times New Roman" w:hAnsi="Times New Roman" w:cs="Times New Roman"/>
                <w:color w:val="000000"/>
                <w:sz w:val="24"/>
                <w:szCs w:val="24"/>
                <w:lang w:val="kk-KZ"/>
              </w:rPr>
            </w:pPr>
            <w:r w:rsidRPr="00F74A17">
              <w:rPr>
                <w:rFonts w:ascii="Times New Roman" w:eastAsia="Times New Roman" w:hAnsi="Times New Roman" w:cs="Times New Roman"/>
                <w:color w:val="000000"/>
                <w:sz w:val="24"/>
                <w:szCs w:val="24"/>
                <w:lang w:val="kk-KZ"/>
              </w:rPr>
              <w:t>Өнеркәсіп кәсіпорындары мен өндірістерінің саны, бірлік</w:t>
            </w:r>
          </w:p>
        </w:tc>
        <w:tc>
          <w:tcPr>
            <w:tcW w:w="989" w:type="dxa"/>
            <w:tcBorders>
              <w:top w:val="single" w:sz="4" w:space="0" w:color="auto"/>
              <w:left w:val="nil"/>
              <w:bottom w:val="single" w:sz="4" w:space="0" w:color="auto"/>
              <w:right w:val="single" w:sz="4" w:space="0" w:color="auto"/>
            </w:tcBorders>
            <w:vAlign w:val="center"/>
          </w:tcPr>
          <w:p w14:paraId="38BCFF17" w14:textId="77777777" w:rsidR="00F74A17" w:rsidRPr="00F74A17" w:rsidRDefault="00F74A17" w:rsidP="008E6D90">
            <w:pPr>
              <w:spacing w:after="0" w:line="240" w:lineRule="auto"/>
              <w:jc w:val="center"/>
              <w:rPr>
                <w:rFonts w:ascii="Times New Roman" w:eastAsia="Times New Roman" w:hAnsi="Times New Roman" w:cs="Times New Roman"/>
                <w:color w:val="000000"/>
                <w:w w:val="105"/>
                <w:sz w:val="24"/>
                <w:szCs w:val="24"/>
                <w:lang w:val="kk-KZ"/>
              </w:rPr>
            </w:pPr>
            <w:r w:rsidRPr="00F74A17">
              <w:rPr>
                <w:rFonts w:ascii="Times New Roman" w:eastAsia="Times New Roman" w:hAnsi="Times New Roman" w:cs="Times New Roman"/>
                <w:color w:val="000000"/>
                <w:w w:val="105"/>
                <w:sz w:val="24"/>
                <w:szCs w:val="24"/>
                <w:lang w:val="kk-KZ"/>
              </w:rPr>
              <w:t>1 324</w:t>
            </w:r>
          </w:p>
        </w:tc>
        <w:tc>
          <w:tcPr>
            <w:tcW w:w="916" w:type="dxa"/>
            <w:tcBorders>
              <w:top w:val="single" w:sz="4" w:space="0" w:color="auto"/>
              <w:left w:val="single" w:sz="4" w:space="0" w:color="auto"/>
              <w:bottom w:val="single" w:sz="4" w:space="0" w:color="auto"/>
              <w:right w:val="single" w:sz="4" w:space="0" w:color="auto"/>
            </w:tcBorders>
            <w:vAlign w:val="center"/>
          </w:tcPr>
          <w:p w14:paraId="4592DFE9" w14:textId="77777777" w:rsidR="00F74A17" w:rsidRPr="00F74A17" w:rsidRDefault="00F74A17" w:rsidP="008E6D90">
            <w:pPr>
              <w:spacing w:after="0" w:line="240" w:lineRule="auto"/>
              <w:jc w:val="center"/>
              <w:rPr>
                <w:rFonts w:ascii="Times New Roman" w:eastAsia="Times New Roman" w:hAnsi="Times New Roman" w:cs="Times New Roman"/>
                <w:color w:val="000000"/>
                <w:w w:val="105"/>
                <w:sz w:val="24"/>
                <w:szCs w:val="24"/>
                <w:lang w:val="kk-KZ"/>
              </w:rPr>
            </w:pPr>
            <w:r w:rsidRPr="00F74A17">
              <w:rPr>
                <w:rFonts w:ascii="Times New Roman" w:eastAsia="Times New Roman" w:hAnsi="Times New Roman" w:cs="Times New Roman"/>
                <w:color w:val="000000"/>
                <w:w w:val="105"/>
                <w:sz w:val="24"/>
                <w:szCs w:val="24"/>
                <w:lang w:val="kk-KZ"/>
              </w:rPr>
              <w:t>1 416</w:t>
            </w:r>
          </w:p>
        </w:tc>
        <w:tc>
          <w:tcPr>
            <w:tcW w:w="939" w:type="dxa"/>
            <w:tcBorders>
              <w:top w:val="single" w:sz="4" w:space="0" w:color="auto"/>
              <w:left w:val="single" w:sz="4" w:space="0" w:color="auto"/>
              <w:bottom w:val="single" w:sz="4" w:space="0" w:color="auto"/>
              <w:right w:val="single" w:sz="4" w:space="0" w:color="auto"/>
            </w:tcBorders>
            <w:vAlign w:val="center"/>
          </w:tcPr>
          <w:p w14:paraId="2EA4BD38" w14:textId="77777777" w:rsidR="00F74A17" w:rsidRPr="00F74A17" w:rsidRDefault="00F74A17" w:rsidP="008E6D90">
            <w:pPr>
              <w:spacing w:after="0" w:line="240" w:lineRule="auto"/>
              <w:jc w:val="center"/>
              <w:rPr>
                <w:rFonts w:ascii="Times New Roman" w:eastAsia="Times New Roman" w:hAnsi="Times New Roman" w:cs="Times New Roman"/>
                <w:color w:val="000000"/>
                <w:w w:val="105"/>
                <w:sz w:val="24"/>
                <w:szCs w:val="24"/>
                <w:lang w:val="kk-KZ"/>
              </w:rPr>
            </w:pPr>
            <w:r w:rsidRPr="00F74A17">
              <w:rPr>
                <w:rFonts w:ascii="Times New Roman" w:eastAsia="Times New Roman" w:hAnsi="Times New Roman" w:cs="Times New Roman"/>
                <w:color w:val="000000"/>
                <w:w w:val="105"/>
                <w:sz w:val="24"/>
                <w:szCs w:val="24"/>
                <w:lang w:val="kk-KZ"/>
              </w:rPr>
              <w:t>1 402</w:t>
            </w:r>
          </w:p>
        </w:tc>
        <w:tc>
          <w:tcPr>
            <w:tcW w:w="983" w:type="dxa"/>
            <w:tcBorders>
              <w:top w:val="single" w:sz="4" w:space="0" w:color="auto"/>
              <w:left w:val="single" w:sz="4" w:space="0" w:color="auto"/>
              <w:bottom w:val="single" w:sz="4" w:space="0" w:color="auto"/>
              <w:right w:val="single" w:sz="4" w:space="0" w:color="auto"/>
            </w:tcBorders>
            <w:vAlign w:val="center"/>
          </w:tcPr>
          <w:p w14:paraId="00FBE371" w14:textId="77777777" w:rsidR="00F74A17" w:rsidRPr="00F74A17" w:rsidRDefault="00F74A17" w:rsidP="008E6D90">
            <w:pPr>
              <w:spacing w:after="0" w:line="240" w:lineRule="auto"/>
              <w:jc w:val="center"/>
              <w:rPr>
                <w:rFonts w:ascii="Times New Roman" w:eastAsia="Times New Roman" w:hAnsi="Times New Roman" w:cs="Times New Roman"/>
                <w:color w:val="000000"/>
                <w:w w:val="105"/>
                <w:sz w:val="24"/>
                <w:szCs w:val="24"/>
                <w:lang w:val="kk-KZ"/>
              </w:rPr>
            </w:pPr>
            <w:r w:rsidRPr="00F74A17">
              <w:rPr>
                <w:rFonts w:ascii="Times New Roman" w:eastAsia="Times New Roman" w:hAnsi="Times New Roman" w:cs="Times New Roman"/>
                <w:color w:val="000000"/>
                <w:w w:val="105"/>
                <w:sz w:val="24"/>
                <w:szCs w:val="24"/>
                <w:lang w:val="kk-KZ"/>
              </w:rPr>
              <w:t>1 456</w:t>
            </w:r>
          </w:p>
        </w:tc>
        <w:tc>
          <w:tcPr>
            <w:tcW w:w="992" w:type="dxa"/>
            <w:tcBorders>
              <w:top w:val="single" w:sz="4" w:space="0" w:color="auto"/>
              <w:left w:val="single" w:sz="4" w:space="0" w:color="auto"/>
              <w:bottom w:val="single" w:sz="4" w:space="0" w:color="auto"/>
              <w:right w:val="single" w:sz="4" w:space="0" w:color="auto"/>
            </w:tcBorders>
            <w:vAlign w:val="center"/>
          </w:tcPr>
          <w:p w14:paraId="5A510E36" w14:textId="77777777" w:rsidR="00F74A17" w:rsidRPr="00F74A17" w:rsidRDefault="00F74A17" w:rsidP="008E6D90">
            <w:pPr>
              <w:spacing w:after="0" w:line="240" w:lineRule="auto"/>
              <w:jc w:val="center"/>
              <w:rPr>
                <w:rFonts w:ascii="Times New Roman" w:eastAsia="Times New Roman" w:hAnsi="Times New Roman" w:cs="Times New Roman"/>
                <w:color w:val="000000"/>
                <w:w w:val="105"/>
                <w:sz w:val="24"/>
                <w:szCs w:val="24"/>
                <w:lang w:val="kk-KZ"/>
              </w:rPr>
            </w:pPr>
            <w:r w:rsidRPr="00F74A17">
              <w:rPr>
                <w:rFonts w:ascii="Times New Roman" w:eastAsia="Times New Roman" w:hAnsi="Times New Roman" w:cs="Times New Roman"/>
                <w:color w:val="000000"/>
                <w:w w:val="105"/>
                <w:sz w:val="24"/>
                <w:szCs w:val="24"/>
                <w:lang w:val="kk-KZ"/>
              </w:rPr>
              <w:t>1 091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9B153E" w14:textId="77777777" w:rsidR="00F74A17" w:rsidRPr="00F74A17" w:rsidRDefault="00F74A17" w:rsidP="008E6D90">
            <w:pPr>
              <w:spacing w:after="0" w:line="240" w:lineRule="auto"/>
              <w:jc w:val="center"/>
              <w:rPr>
                <w:rFonts w:ascii="Times New Roman" w:eastAsia="Times New Roman" w:hAnsi="Times New Roman" w:cs="Times New Roman"/>
                <w:color w:val="000000"/>
                <w:sz w:val="24"/>
                <w:szCs w:val="24"/>
                <w:lang w:val="kk-KZ"/>
              </w:rPr>
            </w:pPr>
            <w:r w:rsidRPr="00F74A17">
              <w:rPr>
                <w:rFonts w:ascii="Times New Roman" w:eastAsia="Times New Roman" w:hAnsi="Times New Roman" w:cs="Times New Roman"/>
                <w:color w:val="000000"/>
                <w:sz w:val="24"/>
                <w:szCs w:val="24"/>
                <w:lang w:val="kk-KZ"/>
              </w:rPr>
              <w:t>-0,8</w:t>
            </w:r>
          </w:p>
        </w:tc>
      </w:tr>
      <w:tr w:rsidR="00F74A17" w:rsidRPr="00F74A17" w14:paraId="47956C45" w14:textId="77777777" w:rsidTr="008E6D90">
        <w:trPr>
          <w:trHeight w:val="530"/>
          <w:jc w:val="center"/>
        </w:trPr>
        <w:tc>
          <w:tcPr>
            <w:tcW w:w="3539" w:type="dxa"/>
            <w:tcBorders>
              <w:top w:val="nil"/>
              <w:left w:val="single" w:sz="4" w:space="0" w:color="auto"/>
              <w:bottom w:val="single" w:sz="4" w:space="0" w:color="auto"/>
              <w:right w:val="single" w:sz="4" w:space="0" w:color="auto"/>
            </w:tcBorders>
            <w:shd w:val="clear" w:color="auto" w:fill="auto"/>
            <w:hideMark/>
          </w:tcPr>
          <w:p w14:paraId="63ADB0E8" w14:textId="77777777" w:rsidR="00F74A17" w:rsidRPr="00F74A17" w:rsidRDefault="00F74A17" w:rsidP="00F74A17">
            <w:pPr>
              <w:spacing w:after="0" w:line="240" w:lineRule="auto"/>
              <w:jc w:val="both"/>
              <w:rPr>
                <w:rFonts w:ascii="Times New Roman" w:eastAsia="Times New Roman" w:hAnsi="Times New Roman" w:cs="Times New Roman"/>
                <w:color w:val="000000"/>
                <w:sz w:val="24"/>
                <w:szCs w:val="24"/>
                <w:lang w:val="kk-KZ"/>
              </w:rPr>
            </w:pPr>
            <w:r w:rsidRPr="00F74A17">
              <w:rPr>
                <w:rFonts w:ascii="Times New Roman" w:eastAsia="Times New Roman" w:hAnsi="Times New Roman" w:cs="Times New Roman"/>
                <w:color w:val="000000"/>
                <w:sz w:val="24"/>
                <w:szCs w:val="24"/>
                <w:lang w:val="kk-KZ"/>
              </w:rPr>
              <w:t>Өнеркәсіптік өндіріс көлемі, млрд. теңге</w:t>
            </w:r>
          </w:p>
        </w:tc>
        <w:tc>
          <w:tcPr>
            <w:tcW w:w="989" w:type="dxa"/>
            <w:tcBorders>
              <w:top w:val="single" w:sz="4" w:space="0" w:color="auto"/>
              <w:left w:val="nil"/>
              <w:bottom w:val="single" w:sz="4" w:space="0" w:color="auto"/>
              <w:right w:val="single" w:sz="4" w:space="0" w:color="auto"/>
            </w:tcBorders>
            <w:vAlign w:val="center"/>
          </w:tcPr>
          <w:p w14:paraId="19689757" w14:textId="77777777" w:rsidR="00F74A17" w:rsidRPr="00F74A17" w:rsidRDefault="00F74A17" w:rsidP="008E6D90">
            <w:pPr>
              <w:spacing w:after="0" w:line="240" w:lineRule="auto"/>
              <w:jc w:val="center"/>
              <w:rPr>
                <w:rFonts w:ascii="Times New Roman" w:eastAsia="Times New Roman" w:hAnsi="Times New Roman" w:cs="Times New Roman"/>
                <w:color w:val="000000"/>
                <w:w w:val="105"/>
                <w:sz w:val="24"/>
                <w:szCs w:val="24"/>
                <w:lang w:val="kk-KZ"/>
              </w:rPr>
            </w:pPr>
            <w:r w:rsidRPr="00F74A17">
              <w:rPr>
                <w:rFonts w:ascii="Times New Roman" w:eastAsia="Times New Roman" w:hAnsi="Times New Roman" w:cs="Times New Roman"/>
                <w:color w:val="000000"/>
                <w:w w:val="105"/>
                <w:sz w:val="24"/>
                <w:szCs w:val="24"/>
                <w:lang w:val="kk-KZ"/>
              </w:rPr>
              <w:t>2 519,4</w:t>
            </w:r>
          </w:p>
        </w:tc>
        <w:tc>
          <w:tcPr>
            <w:tcW w:w="916" w:type="dxa"/>
            <w:tcBorders>
              <w:top w:val="single" w:sz="4" w:space="0" w:color="auto"/>
              <w:left w:val="single" w:sz="4" w:space="0" w:color="auto"/>
              <w:bottom w:val="single" w:sz="4" w:space="0" w:color="auto"/>
              <w:right w:val="single" w:sz="4" w:space="0" w:color="auto"/>
            </w:tcBorders>
            <w:vAlign w:val="center"/>
          </w:tcPr>
          <w:p w14:paraId="5C829D06" w14:textId="77777777" w:rsidR="00F74A17" w:rsidRPr="00F74A17" w:rsidRDefault="00F74A17" w:rsidP="008E6D90">
            <w:pPr>
              <w:spacing w:after="0" w:line="240" w:lineRule="auto"/>
              <w:jc w:val="center"/>
              <w:rPr>
                <w:rFonts w:ascii="Times New Roman" w:eastAsia="Times New Roman" w:hAnsi="Times New Roman" w:cs="Times New Roman"/>
                <w:color w:val="000000"/>
                <w:w w:val="105"/>
                <w:sz w:val="24"/>
                <w:szCs w:val="24"/>
                <w:lang w:val="kk-KZ"/>
              </w:rPr>
            </w:pPr>
            <w:r w:rsidRPr="00F74A17">
              <w:rPr>
                <w:rFonts w:ascii="Times New Roman" w:eastAsia="Times New Roman" w:hAnsi="Times New Roman" w:cs="Times New Roman"/>
                <w:color w:val="000000"/>
                <w:w w:val="105"/>
                <w:sz w:val="24"/>
                <w:szCs w:val="24"/>
                <w:lang w:val="kk-KZ"/>
              </w:rPr>
              <w:t>2 621</w:t>
            </w:r>
          </w:p>
        </w:tc>
        <w:tc>
          <w:tcPr>
            <w:tcW w:w="939" w:type="dxa"/>
            <w:tcBorders>
              <w:top w:val="single" w:sz="4" w:space="0" w:color="auto"/>
              <w:left w:val="single" w:sz="4" w:space="0" w:color="auto"/>
              <w:bottom w:val="single" w:sz="4" w:space="0" w:color="auto"/>
              <w:right w:val="single" w:sz="4" w:space="0" w:color="auto"/>
            </w:tcBorders>
            <w:vAlign w:val="center"/>
          </w:tcPr>
          <w:p w14:paraId="19CEE6C5" w14:textId="58C552C4" w:rsidR="00F74A17" w:rsidRPr="00F74A17" w:rsidRDefault="00F74A17" w:rsidP="008E6D90">
            <w:pPr>
              <w:spacing w:after="0" w:line="240" w:lineRule="auto"/>
              <w:jc w:val="center"/>
              <w:rPr>
                <w:rFonts w:ascii="Times New Roman" w:eastAsia="Times New Roman" w:hAnsi="Times New Roman" w:cs="Times New Roman"/>
                <w:color w:val="000000"/>
                <w:w w:val="105"/>
                <w:sz w:val="24"/>
                <w:szCs w:val="24"/>
                <w:lang w:val="kk-KZ"/>
              </w:rPr>
            </w:pPr>
            <w:r w:rsidRPr="00F74A17">
              <w:rPr>
                <w:rFonts w:ascii="Times New Roman" w:eastAsia="Times New Roman" w:hAnsi="Times New Roman" w:cs="Times New Roman"/>
                <w:color w:val="000000"/>
                <w:w w:val="105"/>
                <w:sz w:val="24"/>
                <w:szCs w:val="24"/>
                <w:lang w:val="kk-KZ"/>
              </w:rPr>
              <w:t>2965,7</w:t>
            </w:r>
          </w:p>
        </w:tc>
        <w:tc>
          <w:tcPr>
            <w:tcW w:w="983" w:type="dxa"/>
            <w:tcBorders>
              <w:top w:val="single" w:sz="4" w:space="0" w:color="auto"/>
              <w:left w:val="single" w:sz="4" w:space="0" w:color="auto"/>
              <w:bottom w:val="single" w:sz="4" w:space="0" w:color="auto"/>
              <w:right w:val="single" w:sz="4" w:space="0" w:color="auto"/>
            </w:tcBorders>
            <w:vAlign w:val="center"/>
          </w:tcPr>
          <w:p w14:paraId="3177C326" w14:textId="77777777" w:rsidR="00F74A17" w:rsidRPr="00F74A17" w:rsidRDefault="00F74A17" w:rsidP="008E6D90">
            <w:pPr>
              <w:spacing w:after="0" w:line="240" w:lineRule="auto"/>
              <w:jc w:val="center"/>
              <w:rPr>
                <w:rFonts w:ascii="Times New Roman" w:eastAsia="Times New Roman" w:hAnsi="Times New Roman" w:cs="Times New Roman"/>
                <w:color w:val="000000"/>
                <w:w w:val="105"/>
                <w:sz w:val="24"/>
                <w:szCs w:val="24"/>
                <w:lang w:val="kk-KZ"/>
              </w:rPr>
            </w:pPr>
            <w:r w:rsidRPr="00F74A17">
              <w:rPr>
                <w:rFonts w:ascii="Times New Roman" w:eastAsia="Times New Roman" w:hAnsi="Times New Roman" w:cs="Times New Roman"/>
                <w:color w:val="000000"/>
                <w:w w:val="105"/>
                <w:sz w:val="24"/>
                <w:szCs w:val="24"/>
                <w:lang w:val="kk-KZ"/>
              </w:rPr>
              <w:t>4 353,6</w:t>
            </w:r>
          </w:p>
        </w:tc>
        <w:tc>
          <w:tcPr>
            <w:tcW w:w="992" w:type="dxa"/>
            <w:tcBorders>
              <w:top w:val="single" w:sz="4" w:space="0" w:color="auto"/>
              <w:left w:val="single" w:sz="4" w:space="0" w:color="auto"/>
              <w:bottom w:val="single" w:sz="4" w:space="0" w:color="auto"/>
              <w:right w:val="single" w:sz="4" w:space="0" w:color="auto"/>
            </w:tcBorders>
            <w:vAlign w:val="center"/>
          </w:tcPr>
          <w:p w14:paraId="5A864964" w14:textId="77777777" w:rsidR="00F74A17" w:rsidRPr="00F74A17" w:rsidRDefault="00F74A17" w:rsidP="008E6D90">
            <w:pPr>
              <w:spacing w:after="0" w:line="240" w:lineRule="auto"/>
              <w:jc w:val="center"/>
              <w:rPr>
                <w:rFonts w:ascii="Times New Roman" w:eastAsia="Times New Roman" w:hAnsi="Times New Roman" w:cs="Times New Roman"/>
                <w:color w:val="000000"/>
                <w:w w:val="105"/>
                <w:sz w:val="24"/>
                <w:szCs w:val="24"/>
                <w:lang w:val="kk-KZ"/>
              </w:rPr>
            </w:pPr>
            <w:r w:rsidRPr="00F74A17">
              <w:rPr>
                <w:rFonts w:ascii="Times New Roman" w:eastAsia="Times New Roman" w:hAnsi="Times New Roman" w:cs="Times New Roman"/>
                <w:color w:val="000000"/>
                <w:w w:val="105"/>
                <w:sz w:val="24"/>
                <w:szCs w:val="24"/>
                <w:lang w:val="kk-KZ"/>
              </w:rPr>
              <w:t>3 841,9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A7132" w14:textId="77777777" w:rsidR="00F74A17" w:rsidRPr="00F74A17" w:rsidRDefault="00F74A17" w:rsidP="008E6D90">
            <w:pPr>
              <w:spacing w:after="0" w:line="240" w:lineRule="auto"/>
              <w:jc w:val="center"/>
              <w:rPr>
                <w:rFonts w:ascii="Times New Roman" w:eastAsia="Times New Roman" w:hAnsi="Times New Roman" w:cs="Times New Roman"/>
                <w:color w:val="000000"/>
                <w:sz w:val="24"/>
                <w:szCs w:val="24"/>
                <w:lang w:val="kk-KZ"/>
              </w:rPr>
            </w:pPr>
            <w:r w:rsidRPr="00F74A17">
              <w:rPr>
                <w:rFonts w:ascii="Times New Roman" w:eastAsia="Times New Roman" w:hAnsi="Times New Roman" w:cs="Times New Roman"/>
                <w:color w:val="000000"/>
                <w:sz w:val="24"/>
                <w:szCs w:val="24"/>
                <w:lang w:val="kk-KZ"/>
              </w:rPr>
              <w:t>+0,6</w:t>
            </w:r>
          </w:p>
        </w:tc>
      </w:tr>
      <w:tr w:rsidR="00F74A17" w:rsidRPr="00F74A17" w14:paraId="01B15C05" w14:textId="77777777" w:rsidTr="008E6D90">
        <w:trPr>
          <w:trHeight w:val="481"/>
          <w:jc w:val="center"/>
        </w:trPr>
        <w:tc>
          <w:tcPr>
            <w:tcW w:w="3539" w:type="dxa"/>
            <w:tcBorders>
              <w:top w:val="nil"/>
              <w:left w:val="single" w:sz="4" w:space="0" w:color="auto"/>
              <w:bottom w:val="single" w:sz="4" w:space="0" w:color="auto"/>
              <w:right w:val="single" w:sz="4" w:space="0" w:color="auto"/>
            </w:tcBorders>
            <w:shd w:val="clear" w:color="auto" w:fill="auto"/>
            <w:hideMark/>
          </w:tcPr>
          <w:p w14:paraId="4A677C7D" w14:textId="77777777" w:rsidR="00F74A17" w:rsidRPr="00F74A17" w:rsidRDefault="00F74A17" w:rsidP="00F74A17">
            <w:pPr>
              <w:spacing w:after="0" w:line="240" w:lineRule="auto"/>
              <w:jc w:val="both"/>
              <w:rPr>
                <w:rFonts w:ascii="Times New Roman" w:eastAsia="Times New Roman" w:hAnsi="Times New Roman" w:cs="Times New Roman"/>
                <w:color w:val="000000"/>
                <w:sz w:val="24"/>
                <w:szCs w:val="24"/>
                <w:lang w:val="kk-KZ"/>
              </w:rPr>
            </w:pPr>
            <w:r w:rsidRPr="00F74A17">
              <w:rPr>
                <w:rFonts w:ascii="Times New Roman" w:eastAsia="Times New Roman" w:hAnsi="Times New Roman" w:cs="Times New Roman"/>
                <w:color w:val="000000"/>
                <w:sz w:val="24"/>
                <w:szCs w:val="24"/>
                <w:lang w:val="kk-KZ"/>
              </w:rPr>
              <w:t>Тау-кен өндіру өнеркәсібі, млрд. теңге</w:t>
            </w:r>
          </w:p>
        </w:tc>
        <w:tc>
          <w:tcPr>
            <w:tcW w:w="989" w:type="dxa"/>
            <w:tcBorders>
              <w:top w:val="single" w:sz="4" w:space="0" w:color="auto"/>
              <w:left w:val="nil"/>
              <w:bottom w:val="single" w:sz="4" w:space="0" w:color="auto"/>
              <w:right w:val="single" w:sz="4" w:space="0" w:color="auto"/>
            </w:tcBorders>
            <w:vAlign w:val="center"/>
          </w:tcPr>
          <w:p w14:paraId="7F1FB70D" w14:textId="77777777" w:rsidR="00F74A17" w:rsidRPr="00F74A17" w:rsidRDefault="00F74A17" w:rsidP="008E6D90">
            <w:pPr>
              <w:spacing w:after="0" w:line="240" w:lineRule="auto"/>
              <w:jc w:val="center"/>
              <w:rPr>
                <w:rFonts w:ascii="Times New Roman" w:eastAsia="Times New Roman" w:hAnsi="Times New Roman" w:cs="Times New Roman"/>
                <w:color w:val="000000"/>
                <w:w w:val="105"/>
                <w:sz w:val="24"/>
                <w:szCs w:val="24"/>
                <w:lang w:val="kk-KZ"/>
              </w:rPr>
            </w:pPr>
            <w:r w:rsidRPr="00F74A17">
              <w:rPr>
                <w:rFonts w:ascii="Times New Roman" w:eastAsia="Times New Roman" w:hAnsi="Times New Roman" w:cs="Times New Roman"/>
                <w:color w:val="000000"/>
                <w:w w:val="105"/>
                <w:sz w:val="24"/>
                <w:szCs w:val="24"/>
                <w:lang w:val="kk-KZ"/>
              </w:rPr>
              <w:t>355</w:t>
            </w:r>
          </w:p>
        </w:tc>
        <w:tc>
          <w:tcPr>
            <w:tcW w:w="916" w:type="dxa"/>
            <w:tcBorders>
              <w:top w:val="single" w:sz="4" w:space="0" w:color="auto"/>
              <w:left w:val="single" w:sz="4" w:space="0" w:color="auto"/>
              <w:bottom w:val="single" w:sz="4" w:space="0" w:color="auto"/>
              <w:right w:val="single" w:sz="4" w:space="0" w:color="auto"/>
            </w:tcBorders>
            <w:vAlign w:val="center"/>
          </w:tcPr>
          <w:p w14:paraId="7EBE6049" w14:textId="77777777" w:rsidR="00F74A17" w:rsidRPr="00F74A17" w:rsidRDefault="00F74A17" w:rsidP="008E6D90">
            <w:pPr>
              <w:spacing w:after="0" w:line="240" w:lineRule="auto"/>
              <w:jc w:val="center"/>
              <w:rPr>
                <w:rFonts w:ascii="Times New Roman" w:eastAsia="Times New Roman" w:hAnsi="Times New Roman" w:cs="Times New Roman"/>
                <w:color w:val="000000"/>
                <w:w w:val="105"/>
                <w:sz w:val="24"/>
                <w:szCs w:val="24"/>
                <w:lang w:val="kk-KZ"/>
              </w:rPr>
            </w:pPr>
            <w:r w:rsidRPr="00F74A17">
              <w:rPr>
                <w:rFonts w:ascii="Times New Roman" w:eastAsia="Times New Roman" w:hAnsi="Times New Roman" w:cs="Times New Roman"/>
                <w:color w:val="000000"/>
                <w:w w:val="105"/>
                <w:sz w:val="24"/>
                <w:szCs w:val="24"/>
                <w:lang w:val="kk-KZ"/>
              </w:rPr>
              <w:t>400,3</w:t>
            </w:r>
          </w:p>
        </w:tc>
        <w:tc>
          <w:tcPr>
            <w:tcW w:w="939" w:type="dxa"/>
            <w:tcBorders>
              <w:top w:val="single" w:sz="4" w:space="0" w:color="auto"/>
              <w:left w:val="single" w:sz="4" w:space="0" w:color="auto"/>
              <w:bottom w:val="single" w:sz="4" w:space="0" w:color="auto"/>
              <w:right w:val="single" w:sz="4" w:space="0" w:color="auto"/>
            </w:tcBorders>
            <w:vAlign w:val="center"/>
          </w:tcPr>
          <w:p w14:paraId="6880C661" w14:textId="77777777" w:rsidR="00F74A17" w:rsidRPr="00F74A17" w:rsidRDefault="00F74A17" w:rsidP="008E6D90">
            <w:pPr>
              <w:spacing w:after="0" w:line="240" w:lineRule="auto"/>
              <w:jc w:val="center"/>
              <w:rPr>
                <w:rFonts w:ascii="Times New Roman" w:eastAsia="Times New Roman" w:hAnsi="Times New Roman" w:cs="Times New Roman"/>
                <w:color w:val="000000"/>
                <w:w w:val="105"/>
                <w:sz w:val="24"/>
                <w:szCs w:val="24"/>
                <w:lang w:val="kk-KZ"/>
              </w:rPr>
            </w:pPr>
            <w:r w:rsidRPr="00F74A17">
              <w:rPr>
                <w:rFonts w:ascii="Times New Roman" w:eastAsia="Times New Roman" w:hAnsi="Times New Roman" w:cs="Times New Roman"/>
                <w:color w:val="000000"/>
                <w:w w:val="105"/>
                <w:sz w:val="24"/>
                <w:szCs w:val="24"/>
                <w:lang w:val="kk-KZ"/>
              </w:rPr>
              <w:t>403,2</w:t>
            </w:r>
          </w:p>
        </w:tc>
        <w:tc>
          <w:tcPr>
            <w:tcW w:w="983" w:type="dxa"/>
            <w:tcBorders>
              <w:top w:val="single" w:sz="4" w:space="0" w:color="auto"/>
              <w:left w:val="single" w:sz="4" w:space="0" w:color="auto"/>
              <w:bottom w:val="single" w:sz="4" w:space="0" w:color="auto"/>
              <w:right w:val="single" w:sz="4" w:space="0" w:color="auto"/>
            </w:tcBorders>
            <w:vAlign w:val="center"/>
          </w:tcPr>
          <w:p w14:paraId="2F476CCD" w14:textId="77777777" w:rsidR="00F74A17" w:rsidRPr="00F74A17" w:rsidRDefault="00F74A17" w:rsidP="008E6D90">
            <w:pPr>
              <w:spacing w:after="0" w:line="240" w:lineRule="auto"/>
              <w:jc w:val="center"/>
              <w:rPr>
                <w:rFonts w:ascii="Times New Roman" w:eastAsia="Times New Roman" w:hAnsi="Times New Roman" w:cs="Times New Roman"/>
                <w:color w:val="000000"/>
                <w:w w:val="105"/>
                <w:sz w:val="24"/>
                <w:szCs w:val="24"/>
                <w:lang w:val="kk-KZ"/>
              </w:rPr>
            </w:pPr>
            <w:r w:rsidRPr="00F74A17">
              <w:rPr>
                <w:rFonts w:ascii="Times New Roman" w:eastAsia="Times New Roman" w:hAnsi="Times New Roman" w:cs="Times New Roman"/>
                <w:color w:val="000000"/>
                <w:w w:val="105"/>
                <w:sz w:val="24"/>
                <w:szCs w:val="24"/>
                <w:lang w:val="kk-KZ"/>
              </w:rPr>
              <w:t>601,2</w:t>
            </w:r>
          </w:p>
        </w:tc>
        <w:tc>
          <w:tcPr>
            <w:tcW w:w="992" w:type="dxa"/>
            <w:tcBorders>
              <w:top w:val="single" w:sz="4" w:space="0" w:color="auto"/>
              <w:left w:val="single" w:sz="4" w:space="0" w:color="auto"/>
              <w:bottom w:val="single" w:sz="4" w:space="0" w:color="auto"/>
              <w:right w:val="single" w:sz="4" w:space="0" w:color="auto"/>
            </w:tcBorders>
            <w:vAlign w:val="center"/>
          </w:tcPr>
          <w:p w14:paraId="6225CE16" w14:textId="77777777" w:rsidR="00F74A17" w:rsidRPr="00F74A17" w:rsidRDefault="00F74A17" w:rsidP="008E6D90">
            <w:pPr>
              <w:spacing w:after="0" w:line="240" w:lineRule="auto"/>
              <w:jc w:val="center"/>
              <w:rPr>
                <w:rFonts w:ascii="Times New Roman" w:eastAsia="Times New Roman" w:hAnsi="Times New Roman" w:cs="Times New Roman"/>
                <w:color w:val="000000"/>
                <w:w w:val="105"/>
                <w:sz w:val="24"/>
                <w:szCs w:val="24"/>
                <w:lang w:val="kk-KZ"/>
              </w:rPr>
            </w:pPr>
            <w:r w:rsidRPr="00F74A17">
              <w:rPr>
                <w:rFonts w:ascii="Times New Roman" w:eastAsia="Times New Roman" w:hAnsi="Times New Roman" w:cs="Times New Roman"/>
                <w:color w:val="000000"/>
                <w:w w:val="105"/>
                <w:sz w:val="24"/>
                <w:szCs w:val="24"/>
                <w:lang w:val="kk-KZ"/>
              </w:rPr>
              <w:t>698,9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0051F" w14:textId="77777777" w:rsidR="00F74A17" w:rsidRPr="00F74A17" w:rsidRDefault="00F74A17" w:rsidP="008E6D90">
            <w:pPr>
              <w:spacing w:after="0" w:line="240" w:lineRule="auto"/>
              <w:jc w:val="center"/>
              <w:rPr>
                <w:rFonts w:ascii="Times New Roman" w:eastAsia="Times New Roman" w:hAnsi="Times New Roman" w:cs="Times New Roman"/>
                <w:color w:val="000000"/>
                <w:sz w:val="24"/>
                <w:szCs w:val="24"/>
                <w:lang w:val="kk-KZ"/>
              </w:rPr>
            </w:pPr>
            <w:r w:rsidRPr="00F74A17">
              <w:rPr>
                <w:rFonts w:ascii="Times New Roman" w:eastAsia="Times New Roman" w:hAnsi="Times New Roman" w:cs="Times New Roman"/>
                <w:color w:val="000000"/>
                <w:sz w:val="24"/>
                <w:szCs w:val="24"/>
                <w:lang w:val="kk-KZ"/>
              </w:rPr>
              <w:t>+0,5</w:t>
            </w:r>
          </w:p>
        </w:tc>
      </w:tr>
      <w:tr w:rsidR="00F74A17" w:rsidRPr="00F74A17" w14:paraId="41F9F1C8" w14:textId="77777777" w:rsidTr="008E6D90">
        <w:trPr>
          <w:trHeight w:val="271"/>
          <w:jc w:val="center"/>
        </w:trPr>
        <w:tc>
          <w:tcPr>
            <w:tcW w:w="3539" w:type="dxa"/>
            <w:tcBorders>
              <w:top w:val="nil"/>
              <w:left w:val="single" w:sz="4" w:space="0" w:color="auto"/>
              <w:bottom w:val="single" w:sz="4" w:space="0" w:color="auto"/>
              <w:right w:val="single" w:sz="4" w:space="0" w:color="auto"/>
            </w:tcBorders>
            <w:shd w:val="clear" w:color="auto" w:fill="auto"/>
            <w:hideMark/>
          </w:tcPr>
          <w:p w14:paraId="0C23D28F" w14:textId="77777777" w:rsidR="00F74A17" w:rsidRPr="00F74A17" w:rsidRDefault="00F74A17" w:rsidP="00F74A17">
            <w:pPr>
              <w:spacing w:after="0" w:line="240" w:lineRule="auto"/>
              <w:jc w:val="both"/>
              <w:rPr>
                <w:rFonts w:ascii="Times New Roman" w:eastAsia="Times New Roman" w:hAnsi="Times New Roman" w:cs="Times New Roman"/>
                <w:color w:val="000000"/>
                <w:sz w:val="24"/>
                <w:szCs w:val="24"/>
                <w:lang w:val="kk-KZ"/>
              </w:rPr>
            </w:pPr>
            <w:r w:rsidRPr="00F74A17">
              <w:rPr>
                <w:rFonts w:ascii="Times New Roman" w:eastAsia="Times New Roman" w:hAnsi="Times New Roman" w:cs="Times New Roman"/>
                <w:color w:val="000000"/>
                <w:sz w:val="24"/>
                <w:szCs w:val="24"/>
                <w:lang w:val="kk-KZ"/>
              </w:rPr>
              <w:t>Өңдеу өнеркәсібі, млрд. теңге</w:t>
            </w:r>
          </w:p>
        </w:tc>
        <w:tc>
          <w:tcPr>
            <w:tcW w:w="989" w:type="dxa"/>
            <w:tcBorders>
              <w:top w:val="single" w:sz="4" w:space="0" w:color="auto"/>
              <w:left w:val="nil"/>
              <w:bottom w:val="single" w:sz="4" w:space="0" w:color="auto"/>
              <w:right w:val="single" w:sz="4" w:space="0" w:color="auto"/>
            </w:tcBorders>
            <w:vAlign w:val="center"/>
          </w:tcPr>
          <w:p w14:paraId="555167E8" w14:textId="77777777" w:rsidR="00F74A17" w:rsidRPr="00F74A17" w:rsidRDefault="00F74A17" w:rsidP="008E6D90">
            <w:pPr>
              <w:spacing w:after="0" w:line="240" w:lineRule="auto"/>
              <w:jc w:val="center"/>
              <w:rPr>
                <w:rFonts w:ascii="Times New Roman" w:eastAsia="Times New Roman" w:hAnsi="Times New Roman" w:cs="Times New Roman"/>
                <w:color w:val="000000"/>
                <w:w w:val="105"/>
                <w:sz w:val="24"/>
                <w:szCs w:val="24"/>
                <w:lang w:val="kk-KZ"/>
              </w:rPr>
            </w:pPr>
            <w:r w:rsidRPr="00F74A17">
              <w:rPr>
                <w:rFonts w:ascii="Times New Roman" w:eastAsia="Times New Roman" w:hAnsi="Times New Roman" w:cs="Times New Roman"/>
                <w:color w:val="000000"/>
                <w:w w:val="105"/>
                <w:sz w:val="24"/>
                <w:szCs w:val="24"/>
                <w:lang w:val="kk-KZ"/>
              </w:rPr>
              <w:t>1 935,0</w:t>
            </w:r>
          </w:p>
        </w:tc>
        <w:tc>
          <w:tcPr>
            <w:tcW w:w="916" w:type="dxa"/>
            <w:tcBorders>
              <w:top w:val="single" w:sz="4" w:space="0" w:color="auto"/>
              <w:left w:val="single" w:sz="4" w:space="0" w:color="auto"/>
              <w:bottom w:val="single" w:sz="4" w:space="0" w:color="auto"/>
              <w:right w:val="single" w:sz="4" w:space="0" w:color="auto"/>
            </w:tcBorders>
            <w:vAlign w:val="center"/>
          </w:tcPr>
          <w:p w14:paraId="2F0C0358" w14:textId="27D60688" w:rsidR="00F74A17" w:rsidRPr="00F74A17" w:rsidRDefault="00F74A17" w:rsidP="008E6D90">
            <w:pPr>
              <w:spacing w:after="0" w:line="240" w:lineRule="auto"/>
              <w:jc w:val="center"/>
              <w:rPr>
                <w:rFonts w:ascii="Times New Roman" w:eastAsia="Times New Roman" w:hAnsi="Times New Roman" w:cs="Times New Roman"/>
                <w:color w:val="000000"/>
                <w:w w:val="105"/>
                <w:sz w:val="24"/>
                <w:szCs w:val="24"/>
                <w:lang w:val="kk-KZ"/>
              </w:rPr>
            </w:pPr>
            <w:r w:rsidRPr="00F74A17">
              <w:rPr>
                <w:rFonts w:ascii="Times New Roman" w:eastAsia="Times New Roman" w:hAnsi="Times New Roman" w:cs="Times New Roman"/>
                <w:color w:val="000000"/>
                <w:w w:val="105"/>
                <w:sz w:val="24"/>
                <w:szCs w:val="24"/>
                <w:lang w:val="kk-KZ"/>
              </w:rPr>
              <w:t>1991,4</w:t>
            </w:r>
          </w:p>
        </w:tc>
        <w:tc>
          <w:tcPr>
            <w:tcW w:w="939" w:type="dxa"/>
            <w:tcBorders>
              <w:top w:val="single" w:sz="4" w:space="0" w:color="auto"/>
              <w:left w:val="single" w:sz="4" w:space="0" w:color="auto"/>
              <w:bottom w:val="single" w:sz="4" w:space="0" w:color="auto"/>
              <w:right w:val="single" w:sz="4" w:space="0" w:color="auto"/>
            </w:tcBorders>
            <w:vAlign w:val="center"/>
          </w:tcPr>
          <w:p w14:paraId="7AE909E0" w14:textId="77777777" w:rsidR="00F74A17" w:rsidRPr="00F74A17" w:rsidRDefault="00F74A17" w:rsidP="008E6D90">
            <w:pPr>
              <w:spacing w:after="0" w:line="240" w:lineRule="auto"/>
              <w:jc w:val="center"/>
              <w:rPr>
                <w:rFonts w:ascii="Times New Roman" w:eastAsia="Times New Roman" w:hAnsi="Times New Roman" w:cs="Times New Roman"/>
                <w:color w:val="000000"/>
                <w:w w:val="105"/>
                <w:sz w:val="24"/>
                <w:szCs w:val="24"/>
                <w:lang w:val="kk-KZ"/>
              </w:rPr>
            </w:pPr>
            <w:r w:rsidRPr="00F74A17">
              <w:rPr>
                <w:rFonts w:ascii="Times New Roman" w:eastAsia="Times New Roman" w:hAnsi="Times New Roman" w:cs="Times New Roman"/>
                <w:color w:val="000000"/>
                <w:w w:val="105"/>
                <w:sz w:val="24"/>
                <w:szCs w:val="24"/>
                <w:lang w:val="kk-KZ"/>
              </w:rPr>
              <w:t>2304,1</w:t>
            </w:r>
          </w:p>
        </w:tc>
        <w:tc>
          <w:tcPr>
            <w:tcW w:w="983" w:type="dxa"/>
            <w:tcBorders>
              <w:top w:val="single" w:sz="4" w:space="0" w:color="auto"/>
              <w:left w:val="single" w:sz="4" w:space="0" w:color="auto"/>
              <w:bottom w:val="single" w:sz="4" w:space="0" w:color="auto"/>
              <w:right w:val="single" w:sz="4" w:space="0" w:color="auto"/>
            </w:tcBorders>
            <w:vAlign w:val="center"/>
          </w:tcPr>
          <w:p w14:paraId="592CDE72" w14:textId="77777777" w:rsidR="00F74A17" w:rsidRPr="00F74A17" w:rsidRDefault="00F74A17" w:rsidP="008E6D90">
            <w:pPr>
              <w:spacing w:after="0" w:line="240" w:lineRule="auto"/>
              <w:jc w:val="center"/>
              <w:rPr>
                <w:rFonts w:ascii="Times New Roman" w:eastAsia="Times New Roman" w:hAnsi="Times New Roman" w:cs="Times New Roman"/>
                <w:color w:val="000000"/>
                <w:w w:val="105"/>
                <w:sz w:val="24"/>
                <w:szCs w:val="24"/>
                <w:lang w:val="kk-KZ"/>
              </w:rPr>
            </w:pPr>
            <w:r w:rsidRPr="00F74A17">
              <w:rPr>
                <w:rFonts w:ascii="Times New Roman" w:eastAsia="Times New Roman" w:hAnsi="Times New Roman" w:cs="Times New Roman"/>
                <w:color w:val="000000"/>
                <w:w w:val="105"/>
                <w:sz w:val="24"/>
                <w:szCs w:val="24"/>
                <w:lang w:val="kk-KZ"/>
              </w:rPr>
              <w:t>3 458,1</w:t>
            </w:r>
          </w:p>
        </w:tc>
        <w:tc>
          <w:tcPr>
            <w:tcW w:w="992" w:type="dxa"/>
            <w:tcBorders>
              <w:top w:val="single" w:sz="4" w:space="0" w:color="auto"/>
              <w:left w:val="single" w:sz="4" w:space="0" w:color="auto"/>
              <w:bottom w:val="single" w:sz="4" w:space="0" w:color="auto"/>
              <w:right w:val="single" w:sz="4" w:space="0" w:color="auto"/>
            </w:tcBorders>
            <w:vAlign w:val="center"/>
          </w:tcPr>
          <w:p w14:paraId="295E8FDC" w14:textId="77777777" w:rsidR="00F74A17" w:rsidRPr="00F74A17" w:rsidRDefault="00F74A17" w:rsidP="008E6D90">
            <w:pPr>
              <w:spacing w:after="0" w:line="240" w:lineRule="auto"/>
              <w:jc w:val="center"/>
              <w:rPr>
                <w:rFonts w:ascii="Times New Roman" w:eastAsia="Times New Roman" w:hAnsi="Times New Roman" w:cs="Times New Roman"/>
                <w:color w:val="000000"/>
                <w:w w:val="105"/>
                <w:sz w:val="24"/>
                <w:szCs w:val="24"/>
                <w:lang w:val="kk-KZ"/>
              </w:rPr>
            </w:pPr>
            <w:r w:rsidRPr="00F74A17">
              <w:rPr>
                <w:rFonts w:ascii="Times New Roman" w:eastAsia="Times New Roman" w:hAnsi="Times New Roman" w:cs="Times New Roman"/>
                <w:color w:val="000000"/>
                <w:w w:val="105"/>
                <w:sz w:val="24"/>
                <w:szCs w:val="24"/>
                <w:lang w:val="kk-KZ"/>
              </w:rPr>
              <w:t>2 899,3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1B999" w14:textId="77777777" w:rsidR="00F74A17" w:rsidRPr="00F74A17" w:rsidRDefault="00F74A17" w:rsidP="008E6D90">
            <w:pPr>
              <w:spacing w:after="0" w:line="240" w:lineRule="auto"/>
              <w:jc w:val="center"/>
              <w:rPr>
                <w:rFonts w:ascii="Times New Roman" w:eastAsia="Times New Roman" w:hAnsi="Times New Roman" w:cs="Times New Roman"/>
                <w:color w:val="000000"/>
                <w:sz w:val="24"/>
                <w:szCs w:val="24"/>
                <w:lang w:val="kk-KZ"/>
              </w:rPr>
            </w:pPr>
            <w:r w:rsidRPr="00F74A17">
              <w:rPr>
                <w:rFonts w:ascii="Times New Roman" w:eastAsia="Times New Roman" w:hAnsi="Times New Roman" w:cs="Times New Roman"/>
                <w:color w:val="000000"/>
                <w:sz w:val="24"/>
                <w:szCs w:val="24"/>
                <w:lang w:val="kk-KZ"/>
              </w:rPr>
              <w:t>+0,7</w:t>
            </w:r>
          </w:p>
        </w:tc>
      </w:tr>
      <w:tr w:rsidR="00F74A17" w:rsidRPr="00F74A17" w14:paraId="3883DBCB" w14:textId="77777777" w:rsidTr="008E6D90">
        <w:trPr>
          <w:trHeight w:val="533"/>
          <w:jc w:val="center"/>
        </w:trPr>
        <w:tc>
          <w:tcPr>
            <w:tcW w:w="3539" w:type="dxa"/>
            <w:tcBorders>
              <w:top w:val="nil"/>
              <w:left w:val="single" w:sz="4" w:space="0" w:color="auto"/>
              <w:bottom w:val="single" w:sz="4" w:space="0" w:color="auto"/>
              <w:right w:val="single" w:sz="4" w:space="0" w:color="auto"/>
            </w:tcBorders>
            <w:shd w:val="clear" w:color="auto" w:fill="auto"/>
            <w:hideMark/>
          </w:tcPr>
          <w:p w14:paraId="2CBD5F46" w14:textId="77777777" w:rsidR="00F74A17" w:rsidRPr="00F74A17" w:rsidRDefault="00F74A17" w:rsidP="00F74A17">
            <w:pPr>
              <w:spacing w:after="0" w:line="240" w:lineRule="auto"/>
              <w:jc w:val="both"/>
              <w:rPr>
                <w:rFonts w:ascii="Times New Roman" w:eastAsia="Times New Roman" w:hAnsi="Times New Roman" w:cs="Times New Roman"/>
                <w:color w:val="000000"/>
                <w:sz w:val="24"/>
                <w:szCs w:val="24"/>
                <w:lang w:val="kk-KZ"/>
              </w:rPr>
            </w:pPr>
            <w:r w:rsidRPr="00F74A17">
              <w:rPr>
                <w:rFonts w:ascii="Times New Roman" w:eastAsia="Times New Roman" w:hAnsi="Times New Roman" w:cs="Times New Roman"/>
                <w:color w:val="000000"/>
                <w:sz w:val="24"/>
                <w:szCs w:val="24"/>
                <w:lang w:val="kk-KZ"/>
              </w:rPr>
              <w:t>Электрмен жабдықтау, газ, бу және ауа баптау, млрд. теңге</w:t>
            </w:r>
          </w:p>
        </w:tc>
        <w:tc>
          <w:tcPr>
            <w:tcW w:w="989" w:type="dxa"/>
            <w:tcBorders>
              <w:top w:val="single" w:sz="4" w:space="0" w:color="auto"/>
              <w:left w:val="nil"/>
              <w:bottom w:val="single" w:sz="4" w:space="0" w:color="auto"/>
              <w:right w:val="single" w:sz="4" w:space="0" w:color="auto"/>
            </w:tcBorders>
            <w:vAlign w:val="center"/>
          </w:tcPr>
          <w:p w14:paraId="77FCBD32" w14:textId="77777777" w:rsidR="00F74A17" w:rsidRPr="00F74A17" w:rsidRDefault="00F74A17" w:rsidP="008E6D90">
            <w:pPr>
              <w:spacing w:after="0" w:line="240" w:lineRule="auto"/>
              <w:jc w:val="center"/>
              <w:rPr>
                <w:rFonts w:ascii="Times New Roman" w:eastAsia="Times New Roman" w:hAnsi="Times New Roman" w:cs="Times New Roman"/>
                <w:color w:val="000000"/>
                <w:w w:val="105"/>
                <w:sz w:val="24"/>
                <w:szCs w:val="24"/>
                <w:lang w:val="kk-KZ"/>
              </w:rPr>
            </w:pPr>
            <w:r w:rsidRPr="00F74A17">
              <w:rPr>
                <w:rFonts w:ascii="Times New Roman" w:eastAsia="Times New Roman" w:hAnsi="Times New Roman" w:cs="Times New Roman"/>
                <w:color w:val="000000"/>
                <w:w w:val="105"/>
                <w:sz w:val="24"/>
                <w:szCs w:val="24"/>
                <w:lang w:val="kk-KZ"/>
              </w:rPr>
              <w:t>191,4</w:t>
            </w:r>
          </w:p>
        </w:tc>
        <w:tc>
          <w:tcPr>
            <w:tcW w:w="916" w:type="dxa"/>
            <w:tcBorders>
              <w:top w:val="single" w:sz="4" w:space="0" w:color="auto"/>
              <w:left w:val="single" w:sz="4" w:space="0" w:color="auto"/>
              <w:bottom w:val="single" w:sz="4" w:space="0" w:color="auto"/>
              <w:right w:val="single" w:sz="4" w:space="0" w:color="auto"/>
            </w:tcBorders>
            <w:vAlign w:val="center"/>
          </w:tcPr>
          <w:p w14:paraId="35F30CEB" w14:textId="77777777" w:rsidR="00F74A17" w:rsidRPr="00F74A17" w:rsidRDefault="00F74A17" w:rsidP="008E6D90">
            <w:pPr>
              <w:spacing w:after="0" w:line="240" w:lineRule="auto"/>
              <w:jc w:val="center"/>
              <w:rPr>
                <w:rFonts w:ascii="Times New Roman" w:eastAsia="Times New Roman" w:hAnsi="Times New Roman" w:cs="Times New Roman"/>
                <w:color w:val="000000"/>
                <w:w w:val="105"/>
                <w:sz w:val="24"/>
                <w:szCs w:val="24"/>
                <w:lang w:val="kk-KZ"/>
              </w:rPr>
            </w:pPr>
            <w:r w:rsidRPr="00F74A17">
              <w:rPr>
                <w:rFonts w:ascii="Times New Roman" w:eastAsia="Times New Roman" w:hAnsi="Times New Roman" w:cs="Times New Roman"/>
                <w:color w:val="000000"/>
                <w:w w:val="105"/>
                <w:sz w:val="24"/>
                <w:szCs w:val="24"/>
                <w:lang w:val="kk-KZ"/>
              </w:rPr>
              <w:t>192,1</w:t>
            </w:r>
          </w:p>
        </w:tc>
        <w:tc>
          <w:tcPr>
            <w:tcW w:w="939" w:type="dxa"/>
            <w:tcBorders>
              <w:top w:val="single" w:sz="4" w:space="0" w:color="auto"/>
              <w:left w:val="single" w:sz="4" w:space="0" w:color="auto"/>
              <w:bottom w:val="single" w:sz="4" w:space="0" w:color="auto"/>
              <w:right w:val="single" w:sz="4" w:space="0" w:color="auto"/>
            </w:tcBorders>
            <w:vAlign w:val="center"/>
          </w:tcPr>
          <w:p w14:paraId="4843609F" w14:textId="77777777" w:rsidR="00F74A17" w:rsidRPr="00F74A17" w:rsidRDefault="00F74A17" w:rsidP="008E6D90">
            <w:pPr>
              <w:spacing w:after="0" w:line="240" w:lineRule="auto"/>
              <w:jc w:val="center"/>
              <w:rPr>
                <w:rFonts w:ascii="Times New Roman" w:eastAsia="Times New Roman" w:hAnsi="Times New Roman" w:cs="Times New Roman"/>
                <w:color w:val="000000"/>
                <w:w w:val="105"/>
                <w:sz w:val="24"/>
                <w:szCs w:val="24"/>
                <w:lang w:val="kk-KZ"/>
              </w:rPr>
            </w:pPr>
            <w:r w:rsidRPr="00F74A17">
              <w:rPr>
                <w:rFonts w:ascii="Times New Roman" w:eastAsia="Times New Roman" w:hAnsi="Times New Roman" w:cs="Times New Roman"/>
                <w:color w:val="000000"/>
                <w:w w:val="105"/>
                <w:sz w:val="24"/>
                <w:szCs w:val="24"/>
                <w:lang w:val="kk-KZ"/>
              </w:rPr>
              <w:t>215,5</w:t>
            </w:r>
          </w:p>
        </w:tc>
        <w:tc>
          <w:tcPr>
            <w:tcW w:w="983" w:type="dxa"/>
            <w:tcBorders>
              <w:top w:val="single" w:sz="4" w:space="0" w:color="auto"/>
              <w:left w:val="single" w:sz="4" w:space="0" w:color="auto"/>
              <w:bottom w:val="single" w:sz="4" w:space="0" w:color="auto"/>
              <w:right w:val="single" w:sz="4" w:space="0" w:color="auto"/>
            </w:tcBorders>
            <w:vAlign w:val="center"/>
          </w:tcPr>
          <w:p w14:paraId="5BDE9804" w14:textId="77777777" w:rsidR="00F74A17" w:rsidRPr="00F74A17" w:rsidRDefault="00F74A17" w:rsidP="008E6D90">
            <w:pPr>
              <w:spacing w:after="0" w:line="240" w:lineRule="auto"/>
              <w:jc w:val="center"/>
              <w:rPr>
                <w:rFonts w:ascii="Times New Roman" w:eastAsia="Times New Roman" w:hAnsi="Times New Roman" w:cs="Times New Roman"/>
                <w:color w:val="000000"/>
                <w:w w:val="105"/>
                <w:sz w:val="24"/>
                <w:szCs w:val="24"/>
                <w:lang w:val="kk-KZ"/>
              </w:rPr>
            </w:pPr>
            <w:r w:rsidRPr="00F74A17">
              <w:rPr>
                <w:rFonts w:ascii="Times New Roman" w:eastAsia="Times New Roman" w:hAnsi="Times New Roman" w:cs="Times New Roman"/>
                <w:color w:val="000000"/>
                <w:w w:val="105"/>
                <w:sz w:val="24"/>
                <w:szCs w:val="24"/>
                <w:lang w:val="kk-KZ"/>
              </w:rPr>
              <w:t>243,7</w:t>
            </w:r>
          </w:p>
        </w:tc>
        <w:tc>
          <w:tcPr>
            <w:tcW w:w="992" w:type="dxa"/>
            <w:tcBorders>
              <w:top w:val="single" w:sz="4" w:space="0" w:color="auto"/>
              <w:left w:val="single" w:sz="4" w:space="0" w:color="auto"/>
              <w:bottom w:val="single" w:sz="4" w:space="0" w:color="auto"/>
              <w:right w:val="single" w:sz="4" w:space="0" w:color="auto"/>
            </w:tcBorders>
            <w:vAlign w:val="center"/>
          </w:tcPr>
          <w:p w14:paraId="057AACA5" w14:textId="77777777" w:rsidR="00F74A17" w:rsidRPr="00F74A17" w:rsidRDefault="00F74A17" w:rsidP="008E6D90">
            <w:pPr>
              <w:spacing w:after="0" w:line="240" w:lineRule="auto"/>
              <w:jc w:val="center"/>
              <w:rPr>
                <w:rFonts w:ascii="Times New Roman" w:eastAsia="Times New Roman" w:hAnsi="Times New Roman" w:cs="Times New Roman"/>
                <w:color w:val="000000"/>
                <w:w w:val="105"/>
                <w:sz w:val="24"/>
                <w:szCs w:val="24"/>
                <w:lang w:val="kk-KZ"/>
              </w:rPr>
            </w:pPr>
            <w:r w:rsidRPr="00F74A17">
              <w:rPr>
                <w:rFonts w:ascii="Times New Roman" w:eastAsia="Times New Roman" w:hAnsi="Times New Roman" w:cs="Times New Roman"/>
                <w:color w:val="000000"/>
                <w:w w:val="105"/>
                <w:sz w:val="24"/>
                <w:szCs w:val="24"/>
                <w:lang w:val="kk-KZ"/>
              </w:rPr>
              <w:t>210,4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3DEB97" w14:textId="77777777" w:rsidR="00F74A17" w:rsidRPr="00F74A17" w:rsidRDefault="00F74A17" w:rsidP="008E6D90">
            <w:pPr>
              <w:spacing w:after="0" w:line="240" w:lineRule="auto"/>
              <w:jc w:val="center"/>
              <w:rPr>
                <w:rFonts w:ascii="Times New Roman" w:eastAsia="Times New Roman" w:hAnsi="Times New Roman" w:cs="Times New Roman"/>
                <w:color w:val="000000"/>
                <w:sz w:val="24"/>
                <w:szCs w:val="24"/>
                <w:lang w:val="kk-KZ"/>
              </w:rPr>
            </w:pPr>
            <w:r w:rsidRPr="00F74A17">
              <w:rPr>
                <w:rFonts w:ascii="Times New Roman" w:eastAsia="Times New Roman" w:hAnsi="Times New Roman" w:cs="Times New Roman"/>
                <w:color w:val="000000"/>
                <w:sz w:val="24"/>
                <w:szCs w:val="24"/>
                <w:lang w:val="kk-KZ"/>
              </w:rPr>
              <w:t>+0,9</w:t>
            </w:r>
          </w:p>
        </w:tc>
      </w:tr>
      <w:tr w:rsidR="00F74A17" w:rsidRPr="00F74A17" w14:paraId="14342DF6" w14:textId="77777777" w:rsidTr="008E6D90">
        <w:trPr>
          <w:trHeight w:val="600"/>
          <w:jc w:val="center"/>
        </w:trPr>
        <w:tc>
          <w:tcPr>
            <w:tcW w:w="3539" w:type="dxa"/>
            <w:tcBorders>
              <w:top w:val="nil"/>
              <w:left w:val="single" w:sz="4" w:space="0" w:color="auto"/>
              <w:bottom w:val="nil"/>
              <w:right w:val="single" w:sz="4" w:space="0" w:color="auto"/>
            </w:tcBorders>
            <w:shd w:val="clear" w:color="auto" w:fill="auto"/>
            <w:hideMark/>
          </w:tcPr>
          <w:p w14:paraId="3593CFB7" w14:textId="77777777" w:rsidR="00F74A17" w:rsidRPr="00F74A17" w:rsidRDefault="00F74A17" w:rsidP="00F74A17">
            <w:pPr>
              <w:spacing w:after="0" w:line="240" w:lineRule="auto"/>
              <w:jc w:val="both"/>
              <w:rPr>
                <w:rFonts w:ascii="Times New Roman" w:eastAsia="Times New Roman" w:hAnsi="Times New Roman" w:cs="Times New Roman"/>
                <w:color w:val="000000"/>
                <w:sz w:val="24"/>
                <w:szCs w:val="24"/>
                <w:lang w:val="kk-KZ"/>
              </w:rPr>
            </w:pPr>
            <w:r w:rsidRPr="00F74A17">
              <w:rPr>
                <w:rFonts w:ascii="Times New Roman" w:eastAsia="Times New Roman" w:hAnsi="Times New Roman" w:cs="Times New Roman"/>
                <w:color w:val="000000"/>
                <w:sz w:val="24"/>
                <w:szCs w:val="24"/>
                <w:lang w:val="kk-KZ"/>
              </w:rPr>
              <w:t>Сумен  қамтамасыз ету; кәріз жүйесі, млрд. теңге</w:t>
            </w:r>
          </w:p>
        </w:tc>
        <w:tc>
          <w:tcPr>
            <w:tcW w:w="989" w:type="dxa"/>
            <w:tcBorders>
              <w:top w:val="single" w:sz="4" w:space="0" w:color="auto"/>
              <w:left w:val="nil"/>
              <w:bottom w:val="single" w:sz="4" w:space="0" w:color="auto"/>
              <w:right w:val="single" w:sz="4" w:space="0" w:color="auto"/>
            </w:tcBorders>
            <w:vAlign w:val="center"/>
          </w:tcPr>
          <w:p w14:paraId="02947893" w14:textId="77777777" w:rsidR="00F74A17" w:rsidRPr="00F74A17" w:rsidRDefault="00F74A17" w:rsidP="008E6D90">
            <w:pPr>
              <w:spacing w:after="0" w:line="240" w:lineRule="auto"/>
              <w:jc w:val="center"/>
              <w:rPr>
                <w:rFonts w:ascii="Times New Roman" w:eastAsia="Times New Roman" w:hAnsi="Times New Roman" w:cs="Times New Roman"/>
                <w:color w:val="000000"/>
                <w:w w:val="105"/>
                <w:sz w:val="24"/>
                <w:szCs w:val="24"/>
                <w:lang w:val="kk-KZ"/>
              </w:rPr>
            </w:pPr>
            <w:r w:rsidRPr="00F74A17">
              <w:rPr>
                <w:rFonts w:ascii="Times New Roman" w:eastAsia="Times New Roman" w:hAnsi="Times New Roman" w:cs="Times New Roman"/>
                <w:color w:val="000000"/>
                <w:w w:val="105"/>
                <w:sz w:val="24"/>
                <w:szCs w:val="24"/>
                <w:lang w:val="kk-KZ"/>
              </w:rPr>
              <w:t>38,3</w:t>
            </w:r>
          </w:p>
        </w:tc>
        <w:tc>
          <w:tcPr>
            <w:tcW w:w="916" w:type="dxa"/>
            <w:tcBorders>
              <w:top w:val="single" w:sz="4" w:space="0" w:color="auto"/>
              <w:left w:val="single" w:sz="4" w:space="0" w:color="auto"/>
              <w:bottom w:val="single" w:sz="4" w:space="0" w:color="auto"/>
              <w:right w:val="single" w:sz="4" w:space="0" w:color="auto"/>
            </w:tcBorders>
            <w:vAlign w:val="center"/>
          </w:tcPr>
          <w:p w14:paraId="14E251C2" w14:textId="77777777" w:rsidR="00F74A17" w:rsidRPr="00F74A17" w:rsidRDefault="00F74A17" w:rsidP="008E6D90">
            <w:pPr>
              <w:spacing w:after="0" w:line="240" w:lineRule="auto"/>
              <w:jc w:val="center"/>
              <w:rPr>
                <w:rFonts w:ascii="Times New Roman" w:eastAsia="Times New Roman" w:hAnsi="Times New Roman" w:cs="Times New Roman"/>
                <w:color w:val="000000"/>
                <w:w w:val="105"/>
                <w:sz w:val="24"/>
                <w:szCs w:val="24"/>
                <w:lang w:val="kk-KZ"/>
              </w:rPr>
            </w:pPr>
            <w:r w:rsidRPr="00F74A17">
              <w:rPr>
                <w:rFonts w:ascii="Times New Roman" w:eastAsia="Times New Roman" w:hAnsi="Times New Roman" w:cs="Times New Roman"/>
                <w:color w:val="000000"/>
                <w:w w:val="105"/>
                <w:sz w:val="24"/>
                <w:szCs w:val="24"/>
                <w:lang w:val="kk-KZ"/>
              </w:rPr>
              <w:t>37,2</w:t>
            </w:r>
          </w:p>
        </w:tc>
        <w:tc>
          <w:tcPr>
            <w:tcW w:w="939" w:type="dxa"/>
            <w:tcBorders>
              <w:top w:val="single" w:sz="4" w:space="0" w:color="auto"/>
              <w:left w:val="single" w:sz="4" w:space="0" w:color="auto"/>
              <w:bottom w:val="single" w:sz="4" w:space="0" w:color="auto"/>
              <w:right w:val="single" w:sz="4" w:space="0" w:color="auto"/>
            </w:tcBorders>
            <w:vAlign w:val="center"/>
          </w:tcPr>
          <w:p w14:paraId="4967355A" w14:textId="77777777" w:rsidR="00F74A17" w:rsidRPr="00F74A17" w:rsidRDefault="00F74A17" w:rsidP="008E6D90">
            <w:pPr>
              <w:spacing w:after="0" w:line="240" w:lineRule="auto"/>
              <w:jc w:val="center"/>
              <w:rPr>
                <w:rFonts w:ascii="Times New Roman" w:eastAsia="Times New Roman" w:hAnsi="Times New Roman" w:cs="Times New Roman"/>
                <w:color w:val="000000"/>
                <w:w w:val="105"/>
                <w:sz w:val="24"/>
                <w:szCs w:val="24"/>
                <w:lang w:val="kk-KZ"/>
              </w:rPr>
            </w:pPr>
            <w:r w:rsidRPr="00F74A17">
              <w:rPr>
                <w:rFonts w:ascii="Times New Roman" w:eastAsia="Times New Roman" w:hAnsi="Times New Roman" w:cs="Times New Roman"/>
                <w:color w:val="000000"/>
                <w:w w:val="105"/>
                <w:sz w:val="24"/>
                <w:szCs w:val="24"/>
                <w:lang w:val="kk-KZ"/>
              </w:rPr>
              <w:t>42,8</w:t>
            </w:r>
          </w:p>
        </w:tc>
        <w:tc>
          <w:tcPr>
            <w:tcW w:w="983" w:type="dxa"/>
            <w:tcBorders>
              <w:top w:val="single" w:sz="4" w:space="0" w:color="auto"/>
              <w:left w:val="single" w:sz="4" w:space="0" w:color="auto"/>
              <w:bottom w:val="single" w:sz="4" w:space="0" w:color="auto"/>
              <w:right w:val="single" w:sz="4" w:space="0" w:color="auto"/>
            </w:tcBorders>
            <w:vAlign w:val="center"/>
          </w:tcPr>
          <w:p w14:paraId="17769F2E" w14:textId="77777777" w:rsidR="00F74A17" w:rsidRPr="00F74A17" w:rsidRDefault="00F74A17" w:rsidP="008E6D90">
            <w:pPr>
              <w:spacing w:after="0" w:line="240" w:lineRule="auto"/>
              <w:jc w:val="center"/>
              <w:rPr>
                <w:rFonts w:ascii="Times New Roman" w:eastAsia="Times New Roman" w:hAnsi="Times New Roman" w:cs="Times New Roman"/>
                <w:color w:val="000000"/>
                <w:w w:val="105"/>
                <w:sz w:val="24"/>
                <w:szCs w:val="24"/>
                <w:lang w:val="kk-KZ"/>
              </w:rPr>
            </w:pPr>
            <w:r w:rsidRPr="00F74A17">
              <w:rPr>
                <w:rFonts w:ascii="Times New Roman" w:eastAsia="Times New Roman" w:hAnsi="Times New Roman" w:cs="Times New Roman"/>
                <w:color w:val="000000"/>
                <w:w w:val="105"/>
                <w:sz w:val="24"/>
                <w:szCs w:val="24"/>
                <w:lang w:val="kk-KZ"/>
              </w:rPr>
              <w:t>50,6</w:t>
            </w:r>
          </w:p>
        </w:tc>
        <w:tc>
          <w:tcPr>
            <w:tcW w:w="992" w:type="dxa"/>
            <w:tcBorders>
              <w:top w:val="single" w:sz="4" w:space="0" w:color="auto"/>
              <w:left w:val="single" w:sz="4" w:space="0" w:color="auto"/>
              <w:bottom w:val="single" w:sz="4" w:space="0" w:color="auto"/>
              <w:right w:val="single" w:sz="4" w:space="0" w:color="auto"/>
            </w:tcBorders>
            <w:vAlign w:val="center"/>
          </w:tcPr>
          <w:p w14:paraId="3CC56740" w14:textId="77777777" w:rsidR="00F74A17" w:rsidRPr="00F74A17" w:rsidRDefault="00F74A17" w:rsidP="008E6D90">
            <w:pPr>
              <w:spacing w:after="0" w:line="240" w:lineRule="auto"/>
              <w:jc w:val="center"/>
              <w:rPr>
                <w:rFonts w:ascii="Times New Roman" w:eastAsia="Times New Roman" w:hAnsi="Times New Roman" w:cs="Times New Roman"/>
                <w:color w:val="000000"/>
                <w:w w:val="105"/>
                <w:sz w:val="24"/>
                <w:szCs w:val="24"/>
                <w:lang w:val="kk-KZ"/>
              </w:rPr>
            </w:pPr>
            <w:r w:rsidRPr="00F74A17">
              <w:rPr>
                <w:rFonts w:ascii="Times New Roman" w:eastAsia="Times New Roman" w:hAnsi="Times New Roman" w:cs="Times New Roman"/>
                <w:color w:val="000000"/>
                <w:w w:val="105"/>
                <w:sz w:val="24"/>
                <w:szCs w:val="24"/>
                <w:lang w:val="kk-KZ"/>
              </w:rPr>
              <w:t>33,4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16DD49" w14:textId="77777777" w:rsidR="00F74A17" w:rsidRPr="00F74A17" w:rsidRDefault="00F74A17" w:rsidP="008E6D90">
            <w:pPr>
              <w:spacing w:after="0" w:line="240" w:lineRule="auto"/>
              <w:jc w:val="center"/>
              <w:rPr>
                <w:rFonts w:ascii="Times New Roman" w:eastAsia="Times New Roman" w:hAnsi="Times New Roman" w:cs="Times New Roman"/>
                <w:color w:val="000000"/>
                <w:sz w:val="24"/>
                <w:szCs w:val="24"/>
                <w:lang w:val="kk-KZ"/>
              </w:rPr>
            </w:pPr>
            <w:r w:rsidRPr="00F74A17">
              <w:rPr>
                <w:rFonts w:ascii="Times New Roman" w:eastAsia="Times New Roman" w:hAnsi="Times New Roman" w:cs="Times New Roman"/>
                <w:color w:val="000000"/>
                <w:sz w:val="24"/>
                <w:szCs w:val="24"/>
                <w:lang w:val="kk-KZ"/>
              </w:rPr>
              <w:t>-0,9</w:t>
            </w:r>
          </w:p>
        </w:tc>
      </w:tr>
      <w:tr w:rsidR="00F74A17" w:rsidRPr="00F74A17" w14:paraId="510E955C" w14:textId="77777777" w:rsidTr="008E6D90">
        <w:trPr>
          <w:trHeight w:val="361"/>
          <w:jc w:val="center"/>
        </w:trPr>
        <w:tc>
          <w:tcPr>
            <w:tcW w:w="3539" w:type="dxa"/>
            <w:tcBorders>
              <w:top w:val="single" w:sz="4" w:space="0" w:color="auto"/>
              <w:left w:val="single" w:sz="4" w:space="0" w:color="auto"/>
              <w:bottom w:val="single" w:sz="4" w:space="0" w:color="auto"/>
              <w:right w:val="single" w:sz="4" w:space="0" w:color="auto"/>
            </w:tcBorders>
            <w:shd w:val="clear" w:color="auto" w:fill="auto"/>
            <w:hideMark/>
          </w:tcPr>
          <w:p w14:paraId="30D3F456" w14:textId="77777777" w:rsidR="00F74A17" w:rsidRPr="00F74A17" w:rsidRDefault="00F74A17" w:rsidP="00F74A17">
            <w:pPr>
              <w:spacing w:after="0" w:line="240" w:lineRule="auto"/>
              <w:jc w:val="both"/>
              <w:rPr>
                <w:rFonts w:ascii="Times New Roman" w:eastAsia="Times New Roman" w:hAnsi="Times New Roman" w:cs="Times New Roman"/>
                <w:color w:val="000000"/>
                <w:sz w:val="24"/>
                <w:szCs w:val="24"/>
                <w:lang w:val="kk-KZ"/>
              </w:rPr>
            </w:pPr>
            <w:r w:rsidRPr="00F74A17">
              <w:rPr>
                <w:rFonts w:ascii="Times New Roman" w:eastAsia="Times New Roman" w:hAnsi="Times New Roman" w:cs="Times New Roman"/>
                <w:color w:val="000000"/>
                <w:sz w:val="24"/>
                <w:szCs w:val="24"/>
                <w:lang w:val="kk-KZ"/>
              </w:rPr>
              <w:t>ЖӨӨ-дегі өнеркәсіп өнімінің үлесі, %</w:t>
            </w:r>
          </w:p>
        </w:tc>
        <w:tc>
          <w:tcPr>
            <w:tcW w:w="989" w:type="dxa"/>
            <w:tcBorders>
              <w:top w:val="single" w:sz="4" w:space="0" w:color="auto"/>
              <w:left w:val="nil"/>
              <w:bottom w:val="single" w:sz="4" w:space="0" w:color="auto"/>
              <w:right w:val="single" w:sz="4" w:space="0" w:color="auto"/>
            </w:tcBorders>
            <w:vAlign w:val="center"/>
          </w:tcPr>
          <w:p w14:paraId="4E514309" w14:textId="77777777" w:rsidR="00F74A17" w:rsidRPr="00F74A17" w:rsidRDefault="00F74A17" w:rsidP="008E6D90">
            <w:pPr>
              <w:spacing w:after="0" w:line="240" w:lineRule="auto"/>
              <w:jc w:val="center"/>
              <w:rPr>
                <w:rFonts w:ascii="Times New Roman" w:eastAsia="Times New Roman" w:hAnsi="Times New Roman" w:cs="Times New Roman"/>
                <w:color w:val="000000"/>
                <w:w w:val="105"/>
                <w:sz w:val="24"/>
                <w:szCs w:val="24"/>
                <w:lang w:val="kk-KZ"/>
              </w:rPr>
            </w:pPr>
            <w:r w:rsidRPr="00F74A17">
              <w:rPr>
                <w:rFonts w:ascii="Times New Roman" w:eastAsia="Times New Roman" w:hAnsi="Times New Roman" w:cs="Times New Roman"/>
                <w:color w:val="000000"/>
                <w:w w:val="105"/>
                <w:sz w:val="24"/>
                <w:szCs w:val="24"/>
                <w:lang w:val="kk-KZ"/>
              </w:rPr>
              <w:t>45,4</w:t>
            </w:r>
          </w:p>
        </w:tc>
        <w:tc>
          <w:tcPr>
            <w:tcW w:w="916" w:type="dxa"/>
            <w:tcBorders>
              <w:top w:val="single" w:sz="4" w:space="0" w:color="auto"/>
              <w:left w:val="single" w:sz="4" w:space="0" w:color="auto"/>
              <w:bottom w:val="single" w:sz="4" w:space="0" w:color="auto"/>
              <w:right w:val="single" w:sz="4" w:space="0" w:color="auto"/>
            </w:tcBorders>
            <w:vAlign w:val="center"/>
          </w:tcPr>
          <w:p w14:paraId="1E85882A" w14:textId="77777777" w:rsidR="00F74A17" w:rsidRPr="00F74A17" w:rsidRDefault="00F74A17" w:rsidP="008E6D90">
            <w:pPr>
              <w:spacing w:after="0" w:line="240" w:lineRule="auto"/>
              <w:jc w:val="center"/>
              <w:rPr>
                <w:rFonts w:ascii="Times New Roman" w:eastAsia="Times New Roman" w:hAnsi="Times New Roman" w:cs="Times New Roman"/>
                <w:color w:val="000000"/>
                <w:w w:val="105"/>
                <w:sz w:val="24"/>
                <w:szCs w:val="24"/>
                <w:lang w:val="kk-KZ"/>
              </w:rPr>
            </w:pPr>
            <w:r w:rsidRPr="00F74A17">
              <w:rPr>
                <w:rFonts w:ascii="Times New Roman" w:eastAsia="Times New Roman" w:hAnsi="Times New Roman" w:cs="Times New Roman"/>
                <w:color w:val="000000"/>
                <w:w w:val="105"/>
                <w:sz w:val="24"/>
                <w:szCs w:val="24"/>
                <w:lang w:val="kk-KZ"/>
              </w:rPr>
              <w:t>45,4</w:t>
            </w:r>
          </w:p>
        </w:tc>
        <w:tc>
          <w:tcPr>
            <w:tcW w:w="939" w:type="dxa"/>
            <w:tcBorders>
              <w:top w:val="single" w:sz="4" w:space="0" w:color="auto"/>
              <w:left w:val="single" w:sz="4" w:space="0" w:color="auto"/>
              <w:bottom w:val="single" w:sz="4" w:space="0" w:color="auto"/>
              <w:right w:val="single" w:sz="4" w:space="0" w:color="auto"/>
            </w:tcBorders>
            <w:vAlign w:val="center"/>
          </w:tcPr>
          <w:p w14:paraId="03C56936" w14:textId="77777777" w:rsidR="00F74A17" w:rsidRPr="00F74A17" w:rsidRDefault="00F74A17" w:rsidP="008E6D90">
            <w:pPr>
              <w:spacing w:after="0" w:line="240" w:lineRule="auto"/>
              <w:jc w:val="center"/>
              <w:rPr>
                <w:rFonts w:ascii="Times New Roman" w:eastAsia="Times New Roman" w:hAnsi="Times New Roman" w:cs="Times New Roman"/>
                <w:color w:val="000000"/>
                <w:w w:val="105"/>
                <w:sz w:val="24"/>
                <w:szCs w:val="24"/>
                <w:lang w:val="kk-KZ"/>
              </w:rPr>
            </w:pPr>
            <w:r w:rsidRPr="00F74A17">
              <w:rPr>
                <w:rFonts w:ascii="Times New Roman" w:eastAsia="Times New Roman" w:hAnsi="Times New Roman" w:cs="Times New Roman"/>
                <w:color w:val="000000"/>
                <w:w w:val="105"/>
                <w:sz w:val="24"/>
                <w:szCs w:val="24"/>
                <w:lang w:val="kk-KZ"/>
              </w:rPr>
              <w:t>48,9</w:t>
            </w:r>
          </w:p>
        </w:tc>
        <w:tc>
          <w:tcPr>
            <w:tcW w:w="983" w:type="dxa"/>
            <w:tcBorders>
              <w:top w:val="single" w:sz="4" w:space="0" w:color="auto"/>
              <w:left w:val="single" w:sz="4" w:space="0" w:color="auto"/>
              <w:bottom w:val="single" w:sz="4" w:space="0" w:color="auto"/>
              <w:right w:val="single" w:sz="4" w:space="0" w:color="auto"/>
            </w:tcBorders>
            <w:vAlign w:val="center"/>
          </w:tcPr>
          <w:p w14:paraId="4761E7B3" w14:textId="77777777" w:rsidR="00F74A17" w:rsidRPr="00F74A17" w:rsidRDefault="00F74A17" w:rsidP="008E6D90">
            <w:pPr>
              <w:spacing w:after="0" w:line="240" w:lineRule="auto"/>
              <w:jc w:val="center"/>
              <w:rPr>
                <w:rFonts w:ascii="Times New Roman" w:eastAsia="Times New Roman" w:hAnsi="Times New Roman" w:cs="Times New Roman"/>
                <w:color w:val="000000"/>
                <w:w w:val="105"/>
                <w:sz w:val="24"/>
                <w:szCs w:val="24"/>
                <w:lang w:val="kk-KZ"/>
              </w:rPr>
            </w:pPr>
            <w:r w:rsidRPr="00F74A17">
              <w:rPr>
                <w:rFonts w:ascii="Times New Roman" w:eastAsia="Times New Roman" w:hAnsi="Times New Roman" w:cs="Times New Roman"/>
                <w:color w:val="000000"/>
                <w:w w:val="105"/>
                <w:sz w:val="24"/>
                <w:szCs w:val="24"/>
                <w:lang w:val="kk-KZ"/>
              </w:rPr>
              <w:t>51,7</w:t>
            </w:r>
          </w:p>
        </w:tc>
        <w:tc>
          <w:tcPr>
            <w:tcW w:w="992" w:type="dxa"/>
            <w:tcBorders>
              <w:top w:val="single" w:sz="4" w:space="0" w:color="auto"/>
              <w:left w:val="single" w:sz="4" w:space="0" w:color="auto"/>
              <w:bottom w:val="single" w:sz="4" w:space="0" w:color="auto"/>
              <w:right w:val="single" w:sz="4" w:space="0" w:color="auto"/>
            </w:tcBorders>
            <w:vAlign w:val="center"/>
          </w:tcPr>
          <w:p w14:paraId="1202A8E1" w14:textId="77777777" w:rsidR="00F74A17" w:rsidRPr="00F74A17" w:rsidRDefault="00F74A17" w:rsidP="008E6D90">
            <w:pPr>
              <w:spacing w:after="0" w:line="240" w:lineRule="auto"/>
              <w:jc w:val="center"/>
              <w:rPr>
                <w:rFonts w:ascii="Times New Roman" w:eastAsia="Times New Roman" w:hAnsi="Times New Roman" w:cs="Times New Roman"/>
                <w:color w:val="000000"/>
                <w:w w:val="105"/>
                <w:sz w:val="24"/>
                <w:szCs w:val="24"/>
                <w:lang w:val="kk-KZ"/>
              </w:rPr>
            </w:pPr>
            <w:r w:rsidRPr="00F74A17">
              <w:rPr>
                <w:rFonts w:ascii="Times New Roman" w:eastAsia="Times New Roman" w:hAnsi="Times New Roman" w:cs="Times New Roman"/>
                <w:color w:val="000000"/>
                <w:w w:val="105"/>
                <w:sz w:val="24"/>
                <w:szCs w:val="24"/>
                <w:lang w:val="kk-KZ"/>
              </w:rPr>
              <w:t>46,8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1573F8" w14:textId="77777777" w:rsidR="00F74A17" w:rsidRPr="00F74A17" w:rsidRDefault="00F74A17" w:rsidP="008E6D90">
            <w:pPr>
              <w:spacing w:after="0" w:line="240" w:lineRule="auto"/>
              <w:jc w:val="center"/>
              <w:rPr>
                <w:rFonts w:ascii="Times New Roman" w:eastAsia="Times New Roman" w:hAnsi="Times New Roman" w:cs="Times New Roman"/>
                <w:color w:val="000000"/>
                <w:sz w:val="24"/>
                <w:szCs w:val="24"/>
                <w:lang w:val="kk-KZ"/>
              </w:rPr>
            </w:pPr>
            <w:r w:rsidRPr="00F74A17">
              <w:rPr>
                <w:rFonts w:ascii="Times New Roman" w:eastAsia="Times New Roman" w:hAnsi="Times New Roman" w:cs="Times New Roman"/>
                <w:color w:val="000000"/>
                <w:sz w:val="24"/>
                <w:szCs w:val="24"/>
                <w:lang w:val="kk-KZ"/>
              </w:rPr>
              <w:t>+1</w:t>
            </w:r>
          </w:p>
        </w:tc>
      </w:tr>
      <w:tr w:rsidR="00F74A17" w:rsidRPr="00F74A17" w14:paraId="7AEB95B3" w14:textId="77777777" w:rsidTr="00D04647">
        <w:trPr>
          <w:trHeight w:val="239"/>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auto"/>
          </w:tcPr>
          <w:p w14:paraId="3784C0F7" w14:textId="72AAC192" w:rsidR="00F74A17" w:rsidRPr="00F74A17" w:rsidRDefault="00514A92" w:rsidP="00D04647">
            <w:pPr>
              <w:widowControl w:val="0"/>
              <w:shd w:val="clear" w:color="auto" w:fill="FFFFFF"/>
              <w:spacing w:after="0" w:line="240" w:lineRule="auto"/>
              <w:ind w:firstLine="618"/>
              <w:jc w:val="both"/>
              <w:rPr>
                <w:rFonts w:ascii="Times New Roman" w:eastAsia="Times New Roman" w:hAnsi="Times New Roman" w:cs="Times New Roman"/>
                <w:color w:val="000000"/>
                <w:sz w:val="24"/>
                <w:szCs w:val="24"/>
                <w:lang w:val="kk-KZ"/>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w:t>
            </w:r>
            <w:r w:rsidR="00F74A17" w:rsidRPr="00F74A17">
              <w:rPr>
                <w:rFonts w:ascii="Times New Roman" w:eastAsia="Times New Roman" w:hAnsi="Times New Roman" w:cs="Times New Roman"/>
                <w:color w:val="000000"/>
                <w:w w:val="105"/>
                <w:sz w:val="24"/>
                <w:szCs w:val="24"/>
                <w:lang w:val="kk-KZ"/>
              </w:rPr>
              <w:t xml:space="preserve"> [110</w:t>
            </w:r>
            <w:r>
              <w:rPr>
                <w:rFonts w:ascii="Times New Roman" w:eastAsia="Times New Roman" w:hAnsi="Times New Roman" w:cs="Times New Roman"/>
                <w:color w:val="000000"/>
                <w:w w:val="105"/>
                <w:sz w:val="24"/>
                <w:szCs w:val="24"/>
                <w:lang w:val="kk-KZ"/>
              </w:rPr>
              <w:t>-</w:t>
            </w:r>
            <w:r w:rsidR="00F74A17" w:rsidRPr="00F74A17">
              <w:rPr>
                <w:rFonts w:ascii="Times New Roman" w:eastAsia="Times New Roman" w:hAnsi="Times New Roman" w:cs="Times New Roman"/>
                <w:color w:val="000000"/>
                <w:w w:val="105"/>
                <w:sz w:val="24"/>
                <w:szCs w:val="24"/>
                <w:lang w:val="kk-KZ"/>
              </w:rPr>
              <w:t>115]</w:t>
            </w:r>
          </w:p>
        </w:tc>
      </w:tr>
    </w:tbl>
    <w:p w14:paraId="7B34A00F" w14:textId="691468A8" w:rsidR="00F74A17" w:rsidRPr="008813AE" w:rsidRDefault="00F74A17" w:rsidP="00F74A17">
      <w:pPr>
        <w:widowControl w:val="0"/>
        <w:shd w:val="clear" w:color="auto" w:fill="FFFFFF"/>
        <w:spacing w:after="0" w:line="240" w:lineRule="auto"/>
        <w:ind w:firstLine="567"/>
        <w:jc w:val="both"/>
        <w:rPr>
          <w:rFonts w:ascii="Times New Roman" w:eastAsia="Aptos" w:hAnsi="Times New Roman" w:cs="Times New Roman"/>
          <w:color w:val="444444"/>
          <w:spacing w:val="2"/>
          <w:sz w:val="28"/>
          <w:szCs w:val="28"/>
          <w:shd w:val="clear" w:color="auto" w:fill="E8E9EB"/>
          <w:lang w:val="kk-KZ"/>
        </w:rPr>
      </w:pPr>
      <w:r w:rsidRPr="00F74A17">
        <w:rPr>
          <w:rFonts w:ascii="Times New Roman" w:eastAsia="Calibri" w:hAnsi="Times New Roman" w:cs="Times New Roman"/>
          <w:sz w:val="28"/>
          <w:szCs w:val="28"/>
          <w:lang w:val="kk-KZ"/>
        </w:rPr>
        <w:fldChar w:fldCharType="end"/>
      </w:r>
    </w:p>
    <w:p w14:paraId="2CED5A09" w14:textId="794A10BD" w:rsidR="00F74A17" w:rsidRPr="00644184" w:rsidRDefault="00F74A17" w:rsidP="008813AE">
      <w:pPr>
        <w:widowControl w:val="0"/>
        <w:pBdr>
          <w:bottom w:val="single" w:sz="4" w:space="1" w:color="FFFFFF"/>
        </w:pBdr>
        <w:shd w:val="clear" w:color="auto" w:fill="FFFFFF"/>
        <w:spacing w:after="0" w:line="240" w:lineRule="auto"/>
        <w:ind w:firstLine="709"/>
        <w:jc w:val="both"/>
        <w:rPr>
          <w:rFonts w:ascii="Times New Roman" w:eastAsia="Calibri" w:hAnsi="Times New Roman" w:cs="Times New Roman"/>
          <w:sz w:val="28"/>
          <w:szCs w:val="28"/>
          <w:lang w:val="kk-KZ"/>
        </w:rPr>
      </w:pPr>
      <w:r w:rsidRPr="00F74A17">
        <w:rPr>
          <w:rFonts w:ascii="Times New Roman" w:eastAsia="Calibri" w:hAnsi="Times New Roman" w:cs="Times New Roman"/>
          <w:sz w:val="28"/>
          <w:szCs w:val="28"/>
          <w:lang w:val="kk-KZ"/>
        </w:rPr>
        <w:t>Қарағанды облысында индустриялық саясат пен өнеркәсіптік базасы 1091 жұмыс істеп тұрған кәсіпорындар мен өндірістерінің саны (2022) құрады, олардың 265-і ірі және орта болып табылады. 8 кестеден көрініп тұрғандай олардың саны (1324 тен 1091</w:t>
      </w:r>
      <w:r w:rsidR="008E6D90">
        <w:rPr>
          <w:rFonts w:ascii="Times New Roman" w:eastAsia="Calibri" w:hAnsi="Times New Roman" w:cs="Times New Roman"/>
          <w:sz w:val="28"/>
          <w:szCs w:val="28"/>
          <w:lang w:val="kk-KZ"/>
        </w:rPr>
        <w:t>-</w:t>
      </w:r>
      <w:r w:rsidRPr="00F74A17">
        <w:rPr>
          <w:rFonts w:ascii="Times New Roman" w:eastAsia="Calibri" w:hAnsi="Times New Roman" w:cs="Times New Roman"/>
          <w:sz w:val="28"/>
          <w:szCs w:val="28"/>
          <w:lang w:val="kk-KZ"/>
        </w:rPr>
        <w:t xml:space="preserve">ге) дейін қысқарып келеді. Өнеркәсіп салаларының дамуына кедергі келтіретін факторлардың бірі өңдеуші өнеркәсіптің негізгі құрал-жабдықтарының тозу дәрежесі болып </w:t>
      </w:r>
      <w:r w:rsidRPr="00644184">
        <w:rPr>
          <w:rFonts w:ascii="Times New Roman" w:eastAsia="Calibri" w:hAnsi="Times New Roman" w:cs="Times New Roman"/>
          <w:sz w:val="28"/>
          <w:szCs w:val="28"/>
          <w:lang w:val="kk-KZ"/>
        </w:rPr>
        <w:t>табылады, ол 43,1%-ды құрайды. Бұл ретте негізгі құралдарды жаңарту қарқыны 8,3%-ды құрайды, бұл орташа республикалық деңгейден төмен, ал негізгі құралдардың жойылу қарқыны одан да төмен - 2,1%-ды құрайды. Бұл бәсекеге қабілетті өнім шығару мақсатында негізгі қорларды, әсіресе өндірістік процеске арналған жабдықтарды жаңғырту қажеттігін көрсетеді</w:t>
      </w:r>
      <w:r w:rsidR="00D04647">
        <w:rPr>
          <w:rFonts w:ascii="Times New Roman" w:eastAsia="Calibri" w:hAnsi="Times New Roman" w:cs="Times New Roman"/>
          <w:sz w:val="28"/>
          <w:szCs w:val="28"/>
          <w:lang w:val="kk-KZ"/>
        </w:rPr>
        <w:t xml:space="preserve"> </w:t>
      </w:r>
      <w:r w:rsidRPr="00644184">
        <w:rPr>
          <w:rFonts w:ascii="Times New Roman" w:eastAsia="Calibri" w:hAnsi="Times New Roman" w:cs="Times New Roman"/>
          <w:sz w:val="28"/>
          <w:szCs w:val="28"/>
          <w:lang w:val="kk-KZ"/>
        </w:rPr>
        <w:t>[</w:t>
      </w:r>
      <w:r w:rsidR="009A5E08" w:rsidRPr="00644184">
        <w:rPr>
          <w:rFonts w:ascii="Times New Roman" w:eastAsia="Calibri" w:hAnsi="Times New Roman" w:cs="Times New Roman"/>
          <w:sz w:val="28"/>
          <w:szCs w:val="28"/>
          <w:lang w:val="kk-KZ"/>
        </w:rPr>
        <w:t>115</w:t>
      </w:r>
      <w:r w:rsidRPr="00644184">
        <w:rPr>
          <w:rFonts w:ascii="Times New Roman" w:eastAsia="Calibri" w:hAnsi="Times New Roman" w:cs="Times New Roman"/>
          <w:sz w:val="28"/>
          <w:szCs w:val="28"/>
          <w:lang w:val="kk-KZ"/>
        </w:rPr>
        <w:t>].</w:t>
      </w:r>
    </w:p>
    <w:p w14:paraId="28A3C50A" w14:textId="507EA8E9" w:rsidR="00F74A17" w:rsidRPr="00F74A17" w:rsidRDefault="00F74A17" w:rsidP="008813AE">
      <w:pPr>
        <w:widowControl w:val="0"/>
        <w:pBdr>
          <w:bottom w:val="single" w:sz="4" w:space="1" w:color="FFFFFF"/>
        </w:pBdr>
        <w:shd w:val="clear" w:color="auto" w:fill="FFFFFF"/>
        <w:spacing w:after="0" w:line="240" w:lineRule="auto"/>
        <w:ind w:firstLine="709"/>
        <w:jc w:val="both"/>
        <w:rPr>
          <w:rFonts w:ascii="Times New Roman" w:eastAsia="Calibri" w:hAnsi="Times New Roman" w:cs="Times New Roman"/>
          <w:color w:val="FF0000"/>
          <w:sz w:val="28"/>
          <w:szCs w:val="28"/>
          <w:lang w:val="kk-KZ"/>
        </w:rPr>
      </w:pPr>
      <w:r w:rsidRPr="00644184">
        <w:rPr>
          <w:rFonts w:ascii="Times New Roman" w:eastAsia="Calibri" w:hAnsi="Times New Roman" w:cs="Times New Roman"/>
          <w:sz w:val="28"/>
          <w:szCs w:val="28"/>
          <w:lang w:val="kk-KZ"/>
        </w:rPr>
        <w:t xml:space="preserve">Облыстың жұйе құрушы салалардан яғни  «Qarmet» АҚ («АрселорМиттал Теміртау» АҚ), «Қазақмыс корпорациясы» ЖШС сияқты </w:t>
      </w:r>
      <w:r w:rsidRPr="00F74A17">
        <w:rPr>
          <w:rFonts w:ascii="Times New Roman" w:eastAsia="Calibri" w:hAnsi="Times New Roman" w:cs="Times New Roman"/>
          <w:sz w:val="28"/>
          <w:szCs w:val="28"/>
          <w:lang w:val="kk-KZ"/>
        </w:rPr>
        <w:t xml:space="preserve">облыстың тірек кәсіпорындарына тәуелділігі әлі де қалып отыр. </w:t>
      </w:r>
      <w:r w:rsidRPr="00F74A17">
        <w:rPr>
          <w:rFonts w:ascii="Times New Roman" w:eastAsia="Calibri" w:hAnsi="Times New Roman" w:cs="Times New Roman"/>
          <w:color w:val="000000"/>
          <w:sz w:val="28"/>
          <w:lang w:val="kk-KZ"/>
        </w:rPr>
        <w:t>Облыстың экономикалық мамандануының негізгі бағыты металл кенін өндіру, көмір өндіру, металлургия, машина жасау, химия өнеркәсібі, фармацевтика, тамақ өнімдерін өндіру, сондай-ақ құрылыс материалдарын өндіру болып табылады.</w:t>
      </w:r>
      <w:r w:rsidRPr="00F74A17">
        <w:rPr>
          <w:rFonts w:ascii="Times New Roman" w:eastAsia="Calibri" w:hAnsi="Times New Roman" w:cs="Times New Roman"/>
          <w:sz w:val="28"/>
          <w:szCs w:val="28"/>
          <w:lang w:val="kk-KZ"/>
        </w:rPr>
        <w:t xml:space="preserve"> </w:t>
      </w:r>
      <w:r w:rsidRPr="00F74A17">
        <w:rPr>
          <w:rFonts w:ascii="Times New Roman" w:eastAsia="Calibri" w:hAnsi="Times New Roman" w:cs="Times New Roman"/>
          <w:color w:val="000000"/>
          <w:sz w:val="28"/>
          <w:lang w:val="kk-KZ"/>
        </w:rPr>
        <w:t>Өңдеу өнеркәсібіне 2022 жылы,өңірдің ең көп қатысуы металлургия (78,8%), машина жасау (5,7%), азық-түлік өндірісі (4%) сияқты салаларда болды. Қарағанды облысы 119 тауар өндіру бойынш</w:t>
      </w:r>
      <w:r w:rsidR="00E90FDE">
        <w:rPr>
          <w:rFonts w:ascii="Times New Roman" w:eastAsia="Calibri" w:hAnsi="Times New Roman" w:cs="Times New Roman"/>
          <w:color w:val="000000"/>
          <w:sz w:val="28"/>
          <w:lang w:val="kk-KZ"/>
        </w:rPr>
        <w:t xml:space="preserve">а республикада алғашқы үштікке </w:t>
      </w:r>
      <w:r w:rsidRPr="00F74A17">
        <w:rPr>
          <w:rFonts w:ascii="Times New Roman" w:eastAsia="Calibri" w:hAnsi="Times New Roman" w:cs="Times New Roman"/>
          <w:color w:val="000000"/>
          <w:sz w:val="28"/>
          <w:lang w:val="kk-KZ"/>
        </w:rPr>
        <w:t xml:space="preserve">кіреді </w:t>
      </w:r>
      <w:r w:rsidRPr="00F74A17">
        <w:rPr>
          <w:rFonts w:ascii="Times New Roman" w:eastAsia="Calibri" w:hAnsi="Times New Roman" w:cs="Times New Roman"/>
          <w:sz w:val="28"/>
          <w:szCs w:val="28"/>
          <w:lang w:val="kk-KZ"/>
        </w:rPr>
        <w:t>[</w:t>
      </w:r>
      <w:r w:rsidR="009A5E08">
        <w:rPr>
          <w:rFonts w:ascii="Times New Roman" w:eastAsia="Calibri" w:hAnsi="Times New Roman" w:cs="Times New Roman"/>
          <w:sz w:val="28"/>
          <w:szCs w:val="28"/>
          <w:lang w:val="kk-KZ"/>
        </w:rPr>
        <w:t>115</w:t>
      </w:r>
      <w:r w:rsidR="009A5E08" w:rsidRPr="009A5E08">
        <w:rPr>
          <w:rFonts w:ascii="Times New Roman" w:eastAsia="Calibri" w:hAnsi="Times New Roman" w:cs="Times New Roman"/>
          <w:sz w:val="28"/>
          <w:szCs w:val="28"/>
          <w:lang w:val="kk-KZ"/>
        </w:rPr>
        <w:t>]</w:t>
      </w:r>
      <w:r w:rsidR="009A5E08" w:rsidRPr="009E5294">
        <w:rPr>
          <w:rFonts w:ascii="Times New Roman" w:eastAsia="Calibri" w:hAnsi="Times New Roman" w:cs="Times New Roman"/>
          <w:sz w:val="28"/>
          <w:szCs w:val="28"/>
          <w:lang w:val="kk-KZ"/>
        </w:rPr>
        <w:t>.</w:t>
      </w:r>
      <w:r w:rsidR="009A5E08" w:rsidRPr="009A5E08">
        <w:rPr>
          <w:rFonts w:ascii="Times New Roman" w:eastAsia="Calibri" w:hAnsi="Times New Roman" w:cs="Times New Roman"/>
          <w:sz w:val="28"/>
          <w:szCs w:val="28"/>
          <w:lang w:val="kk-KZ"/>
        </w:rPr>
        <w:t xml:space="preserve"> </w:t>
      </w:r>
      <w:r w:rsidRPr="00F74A17">
        <w:rPr>
          <w:rFonts w:ascii="Times New Roman" w:eastAsia="Calibri" w:hAnsi="Times New Roman" w:cs="Times New Roman"/>
          <w:color w:val="000000"/>
          <w:sz w:val="28"/>
          <w:lang w:val="kk-KZ"/>
        </w:rPr>
        <w:t xml:space="preserve">Тамақ және жеңіл өнеркәсіп, металлургия және машина жасау Қарағанды облысының негізгі мамандану салалары, алайда </w:t>
      </w:r>
      <w:r w:rsidRPr="00644184">
        <w:rPr>
          <w:rFonts w:ascii="Times New Roman" w:eastAsia="Calibri" w:hAnsi="Times New Roman" w:cs="Times New Roman"/>
          <w:sz w:val="28"/>
          <w:lang w:val="kk-KZ"/>
        </w:rPr>
        <w:t>олардың өнеркәсіп өндірісінің жалпы көлеміндегі үлесі кемуде немесе динамикасы тұрақсыз болып қалып отыр</w:t>
      </w:r>
      <w:r w:rsidRPr="00644184">
        <w:rPr>
          <w:rFonts w:ascii="Times New Roman" w:eastAsia="Calibri" w:hAnsi="Times New Roman" w:cs="Times New Roman"/>
          <w:sz w:val="28"/>
          <w:szCs w:val="28"/>
          <w:lang w:val="kk-KZ"/>
        </w:rPr>
        <w:t xml:space="preserve"> (2018</w:t>
      </w:r>
      <w:r w:rsidR="00644184" w:rsidRPr="00644184">
        <w:rPr>
          <w:rFonts w:ascii="Times New Roman" w:eastAsia="Calibri" w:hAnsi="Times New Roman" w:cs="Times New Roman"/>
          <w:sz w:val="28"/>
          <w:szCs w:val="28"/>
          <w:lang w:val="kk-KZ"/>
        </w:rPr>
        <w:t xml:space="preserve"> </w:t>
      </w:r>
      <w:r w:rsidRPr="00644184">
        <w:rPr>
          <w:rFonts w:ascii="Times New Roman" w:eastAsia="Calibri" w:hAnsi="Times New Roman" w:cs="Times New Roman"/>
          <w:sz w:val="28"/>
          <w:szCs w:val="28"/>
          <w:lang w:val="kk-KZ"/>
        </w:rPr>
        <w:t>ж</w:t>
      </w:r>
      <w:r w:rsidR="00644184" w:rsidRPr="00644184">
        <w:rPr>
          <w:rFonts w:ascii="Times New Roman" w:eastAsia="Calibri" w:hAnsi="Times New Roman" w:cs="Times New Roman"/>
          <w:sz w:val="28"/>
          <w:szCs w:val="28"/>
          <w:lang w:val="kk-KZ"/>
        </w:rPr>
        <w:t>.</w:t>
      </w:r>
      <w:r w:rsidRPr="00644184">
        <w:rPr>
          <w:rFonts w:ascii="Times New Roman" w:eastAsia="Calibri" w:hAnsi="Times New Roman" w:cs="Times New Roman"/>
          <w:sz w:val="28"/>
          <w:szCs w:val="28"/>
          <w:lang w:val="kk-KZ"/>
        </w:rPr>
        <w:t xml:space="preserve"> </w:t>
      </w:r>
      <w:r w:rsidR="00644184" w:rsidRPr="00644184">
        <w:rPr>
          <w:rFonts w:ascii="Times New Roman" w:eastAsia="Calibri" w:hAnsi="Times New Roman" w:cs="Times New Roman"/>
          <w:sz w:val="28"/>
          <w:szCs w:val="28"/>
          <w:lang w:val="kk-KZ"/>
        </w:rPr>
        <w:t xml:space="preserve">- </w:t>
      </w:r>
      <w:r w:rsidRPr="00644184">
        <w:rPr>
          <w:rFonts w:ascii="Times New Roman" w:eastAsia="Calibri" w:hAnsi="Times New Roman" w:cs="Times New Roman"/>
          <w:sz w:val="28"/>
          <w:szCs w:val="28"/>
          <w:lang w:val="kk-KZ"/>
        </w:rPr>
        <w:t>20,75%, 2020 ж</w:t>
      </w:r>
      <w:r w:rsidR="00644184" w:rsidRPr="00644184">
        <w:rPr>
          <w:rFonts w:ascii="Times New Roman" w:eastAsia="Calibri" w:hAnsi="Times New Roman" w:cs="Times New Roman"/>
          <w:sz w:val="28"/>
          <w:szCs w:val="28"/>
          <w:lang w:val="kk-KZ"/>
        </w:rPr>
        <w:t>.</w:t>
      </w:r>
      <w:r w:rsidRPr="00644184">
        <w:rPr>
          <w:rFonts w:ascii="Times New Roman" w:eastAsia="Calibri" w:hAnsi="Times New Roman" w:cs="Times New Roman"/>
          <w:sz w:val="28"/>
          <w:szCs w:val="28"/>
          <w:lang w:val="kk-KZ"/>
        </w:rPr>
        <w:t xml:space="preserve"> </w:t>
      </w:r>
      <w:r w:rsidR="00644184" w:rsidRPr="00644184">
        <w:rPr>
          <w:rFonts w:ascii="Times New Roman" w:eastAsia="Calibri" w:hAnsi="Times New Roman" w:cs="Times New Roman"/>
          <w:sz w:val="28"/>
          <w:szCs w:val="28"/>
          <w:lang w:val="kk-KZ"/>
        </w:rPr>
        <w:t xml:space="preserve">- </w:t>
      </w:r>
      <w:r w:rsidRPr="00644184">
        <w:rPr>
          <w:rFonts w:ascii="Times New Roman" w:eastAsia="Calibri" w:hAnsi="Times New Roman" w:cs="Times New Roman"/>
          <w:sz w:val="28"/>
          <w:szCs w:val="28"/>
          <w:lang w:val="kk-KZ"/>
        </w:rPr>
        <w:t>21,54%, 2022 ж</w:t>
      </w:r>
      <w:r w:rsidR="00644184" w:rsidRPr="00644184">
        <w:rPr>
          <w:rFonts w:ascii="Times New Roman" w:eastAsia="Calibri" w:hAnsi="Times New Roman" w:cs="Times New Roman"/>
          <w:sz w:val="28"/>
          <w:szCs w:val="28"/>
          <w:lang w:val="kk-KZ"/>
        </w:rPr>
        <w:t>.</w:t>
      </w:r>
      <w:r w:rsidRPr="00644184">
        <w:rPr>
          <w:rFonts w:ascii="Times New Roman" w:eastAsia="Calibri" w:hAnsi="Times New Roman" w:cs="Times New Roman"/>
          <w:sz w:val="28"/>
          <w:szCs w:val="28"/>
          <w:lang w:val="kk-KZ"/>
        </w:rPr>
        <w:t xml:space="preserve"> </w:t>
      </w:r>
      <w:r w:rsidR="00644184" w:rsidRPr="00644184">
        <w:rPr>
          <w:rFonts w:ascii="Times New Roman" w:eastAsia="Calibri" w:hAnsi="Times New Roman" w:cs="Times New Roman"/>
          <w:sz w:val="28"/>
          <w:szCs w:val="28"/>
          <w:lang w:val="kk-KZ"/>
        </w:rPr>
        <w:t xml:space="preserve">- </w:t>
      </w:r>
      <w:r w:rsidRPr="00644184">
        <w:rPr>
          <w:rFonts w:ascii="Times New Roman" w:eastAsia="Calibri" w:hAnsi="Times New Roman" w:cs="Times New Roman"/>
          <w:sz w:val="28"/>
          <w:szCs w:val="28"/>
          <w:lang w:val="kk-KZ"/>
        </w:rPr>
        <w:t>19,13%).</w:t>
      </w:r>
    </w:p>
    <w:p w14:paraId="2DCAEC32" w14:textId="1AA6912D" w:rsidR="00F74A17" w:rsidRPr="00F74A17" w:rsidRDefault="00F74A17" w:rsidP="008813AE">
      <w:pPr>
        <w:widowControl w:val="0"/>
        <w:pBdr>
          <w:bottom w:val="single" w:sz="4" w:space="1" w:color="FFFFFF"/>
        </w:pBdr>
        <w:shd w:val="clear" w:color="auto" w:fill="FFFFFF"/>
        <w:spacing w:after="0" w:line="240" w:lineRule="auto"/>
        <w:ind w:firstLine="709"/>
        <w:jc w:val="both"/>
        <w:rPr>
          <w:rFonts w:ascii="Times New Roman" w:eastAsia="Calibri" w:hAnsi="Times New Roman" w:cs="Times New Roman"/>
          <w:sz w:val="28"/>
          <w:szCs w:val="28"/>
          <w:lang w:val="kk-KZ"/>
        </w:rPr>
      </w:pPr>
      <w:r w:rsidRPr="00F74A17">
        <w:rPr>
          <w:rFonts w:ascii="Times New Roman" w:eastAsia="Calibri" w:hAnsi="Times New Roman" w:cs="Times New Roman"/>
          <w:color w:val="000000"/>
          <w:sz w:val="28"/>
          <w:lang w:val="kk-KZ"/>
        </w:rPr>
        <w:t>Сонымен, Қазақстанның өңiрлiк саясатының мақсаты болып табылатын өңiрлердің шикiзат секторына тәуелдiлiгiн төмендетіп, өнім өңдеу деңгейiн жоғарлатуға қолжеткізілмеген деп санау қажет [</w:t>
      </w:r>
      <w:r w:rsidR="009A5E08" w:rsidRPr="009A5E08">
        <w:rPr>
          <w:rFonts w:ascii="Times New Roman" w:eastAsia="Calibri" w:hAnsi="Times New Roman" w:cs="Times New Roman"/>
          <w:color w:val="000000"/>
          <w:sz w:val="28"/>
          <w:lang w:val="kk-KZ"/>
        </w:rPr>
        <w:t>77</w:t>
      </w:r>
      <w:r w:rsidR="00D04647">
        <w:rPr>
          <w:rFonts w:ascii="Times New Roman" w:eastAsia="Calibri" w:hAnsi="Times New Roman" w:cs="Times New Roman"/>
          <w:color w:val="000000"/>
          <w:sz w:val="28"/>
          <w:lang w:val="kk-KZ"/>
        </w:rPr>
        <w:t>, с. 787-809</w:t>
      </w:r>
      <w:r w:rsidRPr="00F74A17">
        <w:rPr>
          <w:rFonts w:ascii="Times New Roman" w:eastAsia="Calibri" w:hAnsi="Times New Roman" w:cs="Times New Roman"/>
          <w:color w:val="000000"/>
          <w:sz w:val="28"/>
          <w:lang w:val="kk-KZ"/>
        </w:rPr>
        <w:t>].</w:t>
      </w:r>
    </w:p>
    <w:p w14:paraId="5CD412A7" w14:textId="3D985F15" w:rsidR="00F74A17" w:rsidRPr="00E90FDE" w:rsidRDefault="00F74A17" w:rsidP="008813AE">
      <w:pPr>
        <w:widowControl w:val="0"/>
        <w:pBdr>
          <w:bottom w:val="single" w:sz="4" w:space="4" w:color="FFFFFF"/>
        </w:pBdr>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F74A17">
        <w:rPr>
          <w:rFonts w:ascii="Times New Roman" w:eastAsia="Calibri" w:hAnsi="Times New Roman" w:cs="Times New Roman"/>
          <w:color w:val="000000"/>
          <w:sz w:val="28"/>
          <w:lang w:val="kk-KZ"/>
        </w:rPr>
        <w:t>Индустрияландырудың бірыңғай картасына 729,4 млрд теңгенің 31 жобасы енгізілген, бұл ретте 7 мыңнан астам жаңа жұмыс орны ашылады. 2022 жылы Бірыңғай карта аясында 171 млрд</w:t>
      </w:r>
      <w:r w:rsidR="008E6D90">
        <w:rPr>
          <w:rFonts w:ascii="Times New Roman" w:eastAsia="Calibri" w:hAnsi="Times New Roman" w:cs="Times New Roman"/>
          <w:color w:val="000000"/>
          <w:sz w:val="28"/>
          <w:lang w:val="kk-KZ"/>
        </w:rPr>
        <w:t>.</w:t>
      </w:r>
      <w:r w:rsidRPr="00F74A17">
        <w:rPr>
          <w:rFonts w:ascii="Times New Roman" w:eastAsia="Calibri" w:hAnsi="Times New Roman" w:cs="Times New Roman"/>
          <w:color w:val="000000"/>
          <w:sz w:val="28"/>
          <w:lang w:val="kk-KZ"/>
        </w:rPr>
        <w:t xml:space="preserve"> теңге сомаға шина өндірісі ұйымдастырылып 1116 жұмыс орныны құрылды, «Kama TyresKZ» ЖШС жобасы іске қосылды. 2022 жылы іске қосылған жобалар 613,1 млрд</w:t>
      </w:r>
      <w:r w:rsidR="008E6D90">
        <w:rPr>
          <w:rFonts w:ascii="Times New Roman" w:eastAsia="Calibri" w:hAnsi="Times New Roman" w:cs="Times New Roman"/>
          <w:color w:val="000000"/>
          <w:sz w:val="28"/>
          <w:lang w:val="kk-KZ"/>
        </w:rPr>
        <w:t>.</w:t>
      </w:r>
      <w:r w:rsidRPr="00F74A17">
        <w:rPr>
          <w:rFonts w:ascii="Times New Roman" w:eastAsia="Calibri" w:hAnsi="Times New Roman" w:cs="Times New Roman"/>
          <w:color w:val="000000"/>
          <w:sz w:val="28"/>
          <w:lang w:val="kk-KZ"/>
        </w:rPr>
        <w:t xml:space="preserve"> теңгенің </w:t>
      </w:r>
      <w:r w:rsidRPr="00E90FDE">
        <w:rPr>
          <w:rFonts w:ascii="Times New Roman" w:eastAsia="Calibri" w:hAnsi="Times New Roman" w:cs="Times New Roman"/>
          <w:color w:val="000000" w:themeColor="text1"/>
          <w:sz w:val="28"/>
          <w:lang w:val="kk-KZ"/>
        </w:rPr>
        <w:t xml:space="preserve">өнеркәсіптік өнімін шығарды, жалпы өндіріс көлеміндегі олардың үлесі 16% құрады </w:t>
      </w:r>
      <w:r w:rsidRPr="00E90FDE">
        <w:rPr>
          <w:rFonts w:ascii="Times New Roman" w:eastAsia="Calibri" w:hAnsi="Times New Roman" w:cs="Times New Roman"/>
          <w:color w:val="000000" w:themeColor="text1"/>
          <w:sz w:val="28"/>
          <w:szCs w:val="28"/>
          <w:lang w:val="kk-KZ"/>
        </w:rPr>
        <w:t>[</w:t>
      </w:r>
      <w:r w:rsidR="009A5E08" w:rsidRPr="00E90FDE">
        <w:rPr>
          <w:rFonts w:ascii="Times New Roman" w:eastAsia="Calibri" w:hAnsi="Times New Roman" w:cs="Times New Roman"/>
          <w:color w:val="000000" w:themeColor="text1"/>
          <w:sz w:val="28"/>
          <w:szCs w:val="28"/>
          <w:lang w:val="kk-KZ"/>
        </w:rPr>
        <w:t>109</w:t>
      </w:r>
      <w:r w:rsidR="00D04647" w:rsidRPr="00E90FDE">
        <w:rPr>
          <w:rFonts w:ascii="Times New Roman" w:eastAsia="Calibri" w:hAnsi="Times New Roman" w:cs="Times New Roman"/>
          <w:color w:val="000000" w:themeColor="text1"/>
          <w:sz w:val="28"/>
          <w:szCs w:val="28"/>
          <w:lang w:val="kk-KZ"/>
        </w:rPr>
        <w:t xml:space="preserve">, </w:t>
      </w:r>
      <w:r w:rsidR="00E90FDE" w:rsidRPr="00E90FDE">
        <w:rPr>
          <w:rFonts w:ascii="Times New Roman" w:eastAsia="Calibri" w:hAnsi="Times New Roman" w:cs="Times New Roman"/>
          <w:color w:val="000000" w:themeColor="text1"/>
          <w:sz w:val="28"/>
          <w:szCs w:val="28"/>
          <w:lang w:val="kk-KZ"/>
        </w:rPr>
        <w:t xml:space="preserve">с. </w:t>
      </w:r>
      <w:r w:rsidR="000A6F45" w:rsidRPr="00E90FDE">
        <w:rPr>
          <w:rFonts w:ascii="Times New Roman" w:eastAsia="Calibri" w:hAnsi="Times New Roman" w:cs="Times New Roman"/>
          <w:color w:val="000000" w:themeColor="text1"/>
          <w:sz w:val="28"/>
          <w:szCs w:val="28"/>
          <w:lang w:val="kk-KZ"/>
        </w:rPr>
        <w:t>14</w:t>
      </w:r>
      <w:r w:rsidRPr="00E90FDE">
        <w:rPr>
          <w:rFonts w:ascii="Times New Roman" w:eastAsia="Calibri" w:hAnsi="Times New Roman" w:cs="Times New Roman"/>
          <w:color w:val="000000" w:themeColor="text1"/>
          <w:sz w:val="28"/>
          <w:szCs w:val="28"/>
          <w:lang w:val="kk-KZ"/>
        </w:rPr>
        <w:t>]</w:t>
      </w:r>
      <w:r w:rsidR="009A5E08" w:rsidRPr="00E90FDE">
        <w:rPr>
          <w:rFonts w:ascii="Times New Roman" w:eastAsia="Calibri" w:hAnsi="Times New Roman" w:cs="Times New Roman"/>
          <w:color w:val="000000" w:themeColor="text1"/>
          <w:sz w:val="28"/>
          <w:szCs w:val="28"/>
          <w:lang w:val="kk-KZ"/>
        </w:rPr>
        <w:t>.</w:t>
      </w:r>
    </w:p>
    <w:p w14:paraId="4EDC7E5D" w14:textId="24DFED1E" w:rsidR="00F74A17" w:rsidRPr="00E90FDE" w:rsidRDefault="00F74A17" w:rsidP="008813AE">
      <w:pPr>
        <w:widowControl w:val="0"/>
        <w:pBdr>
          <w:bottom w:val="single" w:sz="4" w:space="4" w:color="FFFFFF"/>
        </w:pBdr>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E90FDE">
        <w:rPr>
          <w:rFonts w:ascii="Times New Roman" w:eastAsia="Calibri" w:hAnsi="Times New Roman" w:cs="Times New Roman"/>
          <w:color w:val="000000" w:themeColor="text1"/>
          <w:sz w:val="28"/>
          <w:szCs w:val="28"/>
          <w:lang w:val="kk-KZ"/>
        </w:rPr>
        <w:t>Импортты алмастыру саясаты, мемлекеттiк бағдарламаларды iске асыру, салық жеңiлдiктерi мен преференциялар беру сияқты өңдеушi өнеркәсiптiң жекелеген салаларын қалпына келтiруге бағытталған мемлекеттiк шаралардың тұтас кешенiн iске асыру, өндiрiс көлемiнiң тұрақты өсуiн және жаңа кәсiпорындарды пайдалануға беруге мүмкiндiк бердi</w:t>
      </w:r>
      <w:r w:rsidR="009A5E08" w:rsidRPr="00E90FDE">
        <w:rPr>
          <w:rFonts w:ascii="Times New Roman" w:eastAsia="Calibri" w:hAnsi="Times New Roman" w:cs="Times New Roman"/>
          <w:color w:val="000000" w:themeColor="text1"/>
          <w:sz w:val="28"/>
          <w:szCs w:val="28"/>
          <w:lang w:val="kk-KZ"/>
        </w:rPr>
        <w:t xml:space="preserve"> </w:t>
      </w:r>
      <w:r w:rsidRPr="00E90FDE">
        <w:rPr>
          <w:rFonts w:ascii="Times New Roman" w:eastAsia="Calibri" w:hAnsi="Times New Roman" w:cs="Times New Roman"/>
          <w:color w:val="000000" w:themeColor="text1"/>
          <w:sz w:val="28"/>
          <w:szCs w:val="28"/>
          <w:lang w:val="kk-KZ"/>
        </w:rPr>
        <w:t>[109</w:t>
      </w:r>
      <w:r w:rsidR="00D04647" w:rsidRPr="00E90FDE">
        <w:rPr>
          <w:rFonts w:ascii="Times New Roman" w:eastAsia="Calibri" w:hAnsi="Times New Roman" w:cs="Times New Roman"/>
          <w:color w:val="000000" w:themeColor="text1"/>
          <w:sz w:val="28"/>
          <w:szCs w:val="28"/>
          <w:lang w:val="kk-KZ"/>
        </w:rPr>
        <w:t xml:space="preserve">, </w:t>
      </w:r>
      <w:r w:rsidR="00E90FDE" w:rsidRPr="00E90FDE">
        <w:rPr>
          <w:rFonts w:ascii="Times New Roman" w:eastAsia="Calibri" w:hAnsi="Times New Roman" w:cs="Times New Roman"/>
          <w:color w:val="000000" w:themeColor="text1"/>
          <w:sz w:val="28"/>
          <w:szCs w:val="28"/>
          <w:lang w:val="kk-KZ"/>
        </w:rPr>
        <w:t xml:space="preserve">с. </w:t>
      </w:r>
      <w:r w:rsidR="000A6F45" w:rsidRPr="00E90FDE">
        <w:rPr>
          <w:rFonts w:ascii="Times New Roman" w:eastAsia="Calibri" w:hAnsi="Times New Roman" w:cs="Times New Roman"/>
          <w:color w:val="000000" w:themeColor="text1"/>
          <w:sz w:val="28"/>
          <w:szCs w:val="28"/>
          <w:lang w:val="kk-KZ"/>
        </w:rPr>
        <w:t>13</w:t>
      </w:r>
      <w:r w:rsidRPr="00E90FDE">
        <w:rPr>
          <w:rFonts w:ascii="Times New Roman" w:eastAsia="Calibri" w:hAnsi="Times New Roman" w:cs="Times New Roman"/>
          <w:color w:val="000000" w:themeColor="text1"/>
          <w:sz w:val="28"/>
          <w:szCs w:val="28"/>
          <w:lang w:val="kk-KZ"/>
        </w:rPr>
        <w:t>].</w:t>
      </w:r>
    </w:p>
    <w:p w14:paraId="3273BC9A" w14:textId="509D6723" w:rsidR="00573F17" w:rsidRDefault="00F74A17" w:rsidP="008813AE">
      <w:pPr>
        <w:widowControl w:val="0"/>
        <w:pBdr>
          <w:bottom w:val="single" w:sz="4" w:space="4" w:color="FFFFFF"/>
        </w:pBdr>
        <w:shd w:val="clear" w:color="auto" w:fill="FFFFFF"/>
        <w:spacing w:after="0" w:line="240" w:lineRule="auto"/>
        <w:ind w:firstLine="709"/>
        <w:jc w:val="both"/>
        <w:rPr>
          <w:rFonts w:ascii="Times New Roman" w:eastAsia="Calibri" w:hAnsi="Times New Roman" w:cs="Times New Roman"/>
          <w:sz w:val="28"/>
          <w:szCs w:val="28"/>
          <w:lang w:val="kk-KZ"/>
        </w:rPr>
      </w:pPr>
      <w:r w:rsidRPr="00E90FDE">
        <w:rPr>
          <w:rFonts w:ascii="Times New Roman" w:eastAsia="Calibri" w:hAnsi="Times New Roman" w:cs="Times New Roman"/>
          <w:color w:val="000000" w:themeColor="text1"/>
          <w:sz w:val="28"/>
          <w:szCs w:val="28"/>
          <w:lang w:val="kk-KZ"/>
        </w:rPr>
        <w:t xml:space="preserve">Тұрақты экономикалық өсу инвестицияларды тартудың маңызды </w:t>
      </w:r>
      <w:r w:rsidRPr="00F74A17">
        <w:rPr>
          <w:rFonts w:ascii="Times New Roman" w:eastAsia="Calibri" w:hAnsi="Times New Roman" w:cs="Times New Roman"/>
          <w:sz w:val="28"/>
          <w:szCs w:val="28"/>
          <w:lang w:val="kk-KZ"/>
        </w:rPr>
        <w:t>факторларының бірі. 2022 жылы негізгі капиталға салынған инвестициялар 2018 жылмен салыстырғанда 0,7 есеге өсіп, 724,8 млрд теңгені құрады.  Инвестициялар құрылымында ең көп көлем өнеркәсіпке (70%), әкімшілік және қосалқы қызметтер (1,1%), көлік және қоймалау (6,5%), жылжымайтын мүлік операциялары (12%), денсаулық сақтау және халыққа әлеуметтік қызмет көрсету (2%), көтерме және бөлшек сауда (0,8%), құрылыс (1,4%) салаларындағы қызмет түрлеріне (6-сурет) бағытталған.</w:t>
      </w:r>
    </w:p>
    <w:p w14:paraId="0895573B" w14:textId="77777777" w:rsidR="008E6D90" w:rsidRDefault="008E6D90" w:rsidP="008813AE">
      <w:pPr>
        <w:widowControl w:val="0"/>
        <w:pBdr>
          <w:bottom w:val="single" w:sz="4" w:space="4" w:color="FFFFFF"/>
        </w:pBdr>
        <w:shd w:val="clear" w:color="auto" w:fill="FFFFFF"/>
        <w:spacing w:after="0" w:line="240" w:lineRule="auto"/>
        <w:ind w:firstLine="709"/>
        <w:jc w:val="both"/>
        <w:rPr>
          <w:rFonts w:ascii="Times New Roman" w:eastAsia="Calibri" w:hAnsi="Times New Roman" w:cs="Times New Roman"/>
          <w:sz w:val="28"/>
          <w:szCs w:val="28"/>
          <w:lang w:val="kk-KZ"/>
        </w:rPr>
      </w:pPr>
    </w:p>
    <w:p w14:paraId="6DBBA523" w14:textId="5917B3AE" w:rsidR="00563EFF" w:rsidRPr="00F74A17" w:rsidRDefault="00EE3835" w:rsidP="00F74A17">
      <w:pPr>
        <w:widowControl w:val="0"/>
        <w:pBdr>
          <w:bottom w:val="single" w:sz="4" w:space="4" w:color="FFFFFF"/>
        </w:pBdr>
        <w:shd w:val="clear" w:color="auto" w:fill="FFFFFF"/>
        <w:spacing w:after="0" w:line="240" w:lineRule="auto"/>
        <w:ind w:firstLine="567"/>
        <w:jc w:val="both"/>
        <w:rPr>
          <w:rFonts w:ascii="Times New Roman" w:eastAsia="Calibri" w:hAnsi="Times New Roman" w:cs="Times New Roman"/>
          <w:sz w:val="28"/>
          <w:szCs w:val="28"/>
          <w:lang w:val="kk-KZ"/>
        </w:rPr>
      </w:pPr>
      <w:r>
        <w:rPr>
          <w:noProof/>
          <w:lang w:eastAsia="ru-RU"/>
        </w:rPr>
        <w:drawing>
          <wp:inline distT="0" distB="0" distL="0" distR="0" wp14:anchorId="7D54F120" wp14:editId="64402528">
            <wp:extent cx="5486400" cy="2987749"/>
            <wp:effectExtent l="0" t="0" r="0" b="317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BDE6E9D" w14:textId="77777777" w:rsidR="008E6D90" w:rsidRPr="008E6D90" w:rsidRDefault="008E6D90" w:rsidP="00F74A17">
      <w:pPr>
        <w:widowControl w:val="0"/>
        <w:shd w:val="clear" w:color="auto" w:fill="FFFFFF"/>
        <w:spacing w:after="0" w:line="240" w:lineRule="auto"/>
        <w:ind w:firstLine="567"/>
        <w:jc w:val="center"/>
        <w:rPr>
          <w:rFonts w:ascii="Times New Roman" w:eastAsia="Calibri" w:hAnsi="Times New Roman" w:cs="Times New Roman"/>
          <w:sz w:val="16"/>
          <w:szCs w:val="16"/>
          <w:lang w:val="kk-KZ"/>
        </w:rPr>
      </w:pPr>
    </w:p>
    <w:p w14:paraId="4EE6415B" w14:textId="59B3713C" w:rsidR="00F74A17" w:rsidRPr="00F74A17" w:rsidRDefault="001422B7" w:rsidP="00514A92">
      <w:pPr>
        <w:widowControl w:val="0"/>
        <w:shd w:val="clear" w:color="auto" w:fill="FFFFFF"/>
        <w:spacing w:after="0" w:line="240" w:lineRule="auto"/>
        <w:jc w:val="center"/>
        <w:rPr>
          <w:rFonts w:ascii="Times New Roman" w:eastAsia="Calibri" w:hAnsi="Times New Roman" w:cs="Times New Roman"/>
          <w:sz w:val="28"/>
          <w:lang w:val="kk-KZ"/>
        </w:rPr>
      </w:pPr>
      <w:r w:rsidRPr="001422B7">
        <w:rPr>
          <w:rFonts w:ascii="Times New Roman" w:eastAsia="Calibri" w:hAnsi="Times New Roman" w:cs="Times New Roman"/>
          <w:sz w:val="28"/>
          <w:lang w:val="kk-KZ"/>
        </w:rPr>
        <w:t xml:space="preserve">Сурет </w:t>
      </w:r>
      <w:r>
        <w:rPr>
          <w:rFonts w:ascii="Times New Roman" w:eastAsia="Calibri" w:hAnsi="Times New Roman" w:cs="Times New Roman"/>
          <w:sz w:val="28"/>
          <w:lang w:val="kk-KZ"/>
        </w:rPr>
        <w:t>6</w:t>
      </w:r>
      <w:r w:rsidRPr="001422B7">
        <w:rPr>
          <w:rFonts w:ascii="Times New Roman" w:eastAsia="Calibri" w:hAnsi="Times New Roman" w:cs="Times New Roman"/>
          <w:sz w:val="28"/>
          <w:lang w:val="kk-KZ"/>
        </w:rPr>
        <w:t xml:space="preserve"> </w:t>
      </w:r>
      <w:r w:rsidR="00514A92">
        <w:rPr>
          <w:rFonts w:ascii="Times New Roman" w:eastAsia="Calibri" w:hAnsi="Times New Roman" w:cs="Times New Roman"/>
          <w:sz w:val="28"/>
          <w:lang w:val="kk-KZ"/>
        </w:rPr>
        <w:t>–</w:t>
      </w:r>
      <w:r w:rsidR="00F74A17" w:rsidRPr="00F74A17">
        <w:rPr>
          <w:rFonts w:ascii="Times New Roman" w:eastAsia="Calibri" w:hAnsi="Times New Roman" w:cs="Times New Roman"/>
          <w:sz w:val="28"/>
          <w:lang w:val="kk-KZ"/>
        </w:rPr>
        <w:t xml:space="preserve"> Пайдалану бағыттары бойынша негізгі капиталға салынған  инвестициялар, %</w:t>
      </w:r>
    </w:p>
    <w:p w14:paraId="6A102587" w14:textId="77777777" w:rsidR="00514A92" w:rsidRPr="00514A92" w:rsidRDefault="00514A92" w:rsidP="00375B87">
      <w:pPr>
        <w:widowControl w:val="0"/>
        <w:shd w:val="clear" w:color="auto" w:fill="FFFFFF"/>
        <w:spacing w:after="0" w:line="240" w:lineRule="auto"/>
        <w:jc w:val="center"/>
        <w:rPr>
          <w:rFonts w:ascii="Times New Roman" w:eastAsia="Calibri" w:hAnsi="Times New Roman" w:cs="Times New Roman"/>
          <w:sz w:val="16"/>
          <w:szCs w:val="16"/>
          <w:lang w:val="kk-KZ"/>
        </w:rPr>
      </w:pPr>
    </w:p>
    <w:p w14:paraId="52809847" w14:textId="7C15C414" w:rsidR="00F74A17" w:rsidRPr="009A5E08" w:rsidRDefault="00514A92" w:rsidP="00514A92">
      <w:pPr>
        <w:widowControl w:val="0"/>
        <w:shd w:val="clear" w:color="auto" w:fill="FFFFFF"/>
        <w:spacing w:after="0" w:line="240" w:lineRule="auto"/>
        <w:ind w:firstLine="709"/>
        <w:jc w:val="both"/>
        <w:rPr>
          <w:rFonts w:ascii="Times New Roman" w:eastAsia="Calibri" w:hAnsi="Times New Roman" w:cs="Times New Roman"/>
          <w:sz w:val="24"/>
          <w:szCs w:val="24"/>
          <w:lang w:val="kk-KZ"/>
        </w:rPr>
      </w:pPr>
      <w:r w:rsidRPr="00514A92">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9A5E08">
        <w:rPr>
          <w:rFonts w:ascii="Times New Roman" w:eastAsia="Calibri" w:hAnsi="Times New Roman" w:cs="Times New Roman"/>
          <w:sz w:val="24"/>
          <w:szCs w:val="24"/>
          <w:lang w:val="kk-KZ"/>
        </w:rPr>
        <w:t xml:space="preserve"> </w:t>
      </w:r>
      <w:r w:rsidR="00CF18CA" w:rsidRPr="009A5E08">
        <w:rPr>
          <w:rFonts w:ascii="Times New Roman" w:eastAsia="Calibri" w:hAnsi="Times New Roman" w:cs="Times New Roman"/>
          <w:sz w:val="24"/>
          <w:szCs w:val="24"/>
          <w:lang w:val="kk-KZ"/>
        </w:rPr>
        <w:t>[</w:t>
      </w:r>
      <w:r w:rsidR="00CF18CA" w:rsidRPr="009E5294">
        <w:rPr>
          <w:rFonts w:ascii="Times New Roman" w:eastAsia="Calibri" w:hAnsi="Times New Roman" w:cs="Times New Roman"/>
          <w:sz w:val="24"/>
          <w:szCs w:val="24"/>
          <w:lang w:val="kk-KZ"/>
        </w:rPr>
        <w:t>116</w:t>
      </w:r>
      <w:r w:rsidR="00CF18CA" w:rsidRPr="009A5E08">
        <w:rPr>
          <w:rFonts w:ascii="Times New Roman" w:eastAsia="Calibri" w:hAnsi="Times New Roman" w:cs="Times New Roman"/>
          <w:sz w:val="24"/>
          <w:szCs w:val="24"/>
          <w:lang w:val="kk-KZ"/>
        </w:rPr>
        <w:t>]</w:t>
      </w:r>
      <w:r w:rsidR="00CF18CA">
        <w:rPr>
          <w:rFonts w:ascii="Times New Roman" w:eastAsia="Calibri" w:hAnsi="Times New Roman" w:cs="Times New Roman"/>
          <w:sz w:val="24"/>
          <w:szCs w:val="24"/>
          <w:lang w:val="kk-KZ"/>
        </w:rPr>
        <w:t xml:space="preserve"> </w:t>
      </w:r>
    </w:p>
    <w:p w14:paraId="0EAFD66C" w14:textId="1B3ABA1F" w:rsidR="00F74A17" w:rsidRPr="00E90FDE" w:rsidRDefault="00F74A17" w:rsidP="008813AE">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F74A17">
        <w:rPr>
          <w:rFonts w:ascii="Times New Roman" w:eastAsia="Calibri" w:hAnsi="Times New Roman" w:cs="Times New Roman"/>
          <w:sz w:val="28"/>
          <w:lang w:val="kk-KZ"/>
        </w:rPr>
        <w:t xml:space="preserve">Соңғы 10 жылда тау-кен өнеркәсібіне инвестициялар 2,8 есеге, өңдеу өнеркәсібіне 2,6 есеге өсті. Негізгі капиталға инвестицияларды </w:t>
      </w:r>
      <w:r w:rsidRPr="00E90FDE">
        <w:rPr>
          <w:rFonts w:ascii="Times New Roman" w:eastAsia="Calibri" w:hAnsi="Times New Roman" w:cs="Times New Roman"/>
          <w:color w:val="000000" w:themeColor="text1"/>
          <w:sz w:val="28"/>
          <w:lang w:val="kk-KZ"/>
        </w:rPr>
        <w:t xml:space="preserve">қаржыландырудың негізгі көзі 2022 жылы кәсіпорындардың меншікті қаражаты (73%) болды </w:t>
      </w:r>
      <w:r w:rsidRPr="00E90FDE">
        <w:rPr>
          <w:rFonts w:ascii="Times New Roman" w:eastAsia="Calibri" w:hAnsi="Times New Roman" w:cs="Times New Roman"/>
          <w:color w:val="000000" w:themeColor="text1"/>
          <w:sz w:val="28"/>
          <w:szCs w:val="28"/>
          <w:lang w:val="kk-KZ"/>
        </w:rPr>
        <w:t>[</w:t>
      </w:r>
      <w:r w:rsidR="009A5E08" w:rsidRPr="00E90FDE">
        <w:rPr>
          <w:rFonts w:ascii="Times New Roman" w:eastAsia="Calibri" w:hAnsi="Times New Roman" w:cs="Times New Roman"/>
          <w:color w:val="000000" w:themeColor="text1"/>
          <w:sz w:val="28"/>
          <w:szCs w:val="28"/>
          <w:lang w:val="kk-KZ"/>
        </w:rPr>
        <w:t>109</w:t>
      </w:r>
      <w:r w:rsidR="00D04647" w:rsidRPr="00E90FDE">
        <w:rPr>
          <w:rFonts w:ascii="Times New Roman" w:eastAsia="Calibri" w:hAnsi="Times New Roman" w:cs="Times New Roman"/>
          <w:color w:val="000000" w:themeColor="text1"/>
          <w:sz w:val="28"/>
          <w:szCs w:val="28"/>
          <w:lang w:val="kk-KZ"/>
        </w:rPr>
        <w:t xml:space="preserve">, </w:t>
      </w:r>
      <w:r w:rsidR="00E90FDE" w:rsidRPr="00E90FDE">
        <w:rPr>
          <w:rFonts w:ascii="Times New Roman" w:eastAsia="Calibri" w:hAnsi="Times New Roman" w:cs="Times New Roman"/>
          <w:color w:val="000000" w:themeColor="text1"/>
          <w:sz w:val="28"/>
          <w:szCs w:val="28"/>
          <w:lang w:val="kk-KZ"/>
        </w:rPr>
        <w:t xml:space="preserve">с. </w:t>
      </w:r>
      <w:r w:rsidR="000A6F45" w:rsidRPr="00E90FDE">
        <w:rPr>
          <w:rFonts w:ascii="Times New Roman" w:eastAsia="Calibri" w:hAnsi="Times New Roman" w:cs="Times New Roman"/>
          <w:color w:val="000000" w:themeColor="text1"/>
          <w:sz w:val="28"/>
          <w:szCs w:val="28"/>
          <w:lang w:val="kk-KZ"/>
        </w:rPr>
        <w:t>25</w:t>
      </w:r>
      <w:r w:rsidRPr="00E90FDE">
        <w:rPr>
          <w:rFonts w:ascii="Times New Roman" w:eastAsia="Calibri" w:hAnsi="Times New Roman" w:cs="Times New Roman"/>
          <w:color w:val="000000" w:themeColor="text1"/>
          <w:sz w:val="28"/>
          <w:szCs w:val="28"/>
          <w:lang w:val="kk-KZ"/>
        </w:rPr>
        <w:t>]</w:t>
      </w:r>
      <w:r w:rsidR="009A5E08" w:rsidRPr="00E90FDE">
        <w:rPr>
          <w:rFonts w:ascii="Times New Roman" w:eastAsia="Calibri" w:hAnsi="Times New Roman" w:cs="Times New Roman"/>
          <w:color w:val="000000" w:themeColor="text1"/>
          <w:sz w:val="28"/>
          <w:szCs w:val="28"/>
          <w:lang w:val="kk-KZ"/>
        </w:rPr>
        <w:t>.</w:t>
      </w:r>
    </w:p>
    <w:p w14:paraId="0AC1B073" w14:textId="3702F946" w:rsidR="00F74A17" w:rsidRPr="00F74A17" w:rsidRDefault="00F74A17" w:rsidP="008813AE">
      <w:pPr>
        <w:widowControl w:val="0"/>
        <w:pBdr>
          <w:bottom w:val="single" w:sz="4" w:space="4" w:color="FFFFFF"/>
        </w:pBdr>
        <w:shd w:val="clear" w:color="auto" w:fill="FFFFFF"/>
        <w:spacing w:after="0" w:line="240" w:lineRule="auto"/>
        <w:ind w:firstLine="709"/>
        <w:jc w:val="both"/>
        <w:rPr>
          <w:rFonts w:ascii="Times New Roman" w:eastAsia="Calibri" w:hAnsi="Times New Roman" w:cs="Times New Roman"/>
          <w:sz w:val="28"/>
          <w:szCs w:val="28"/>
          <w:lang w:val="kk-KZ" w:eastAsia="ru-RU"/>
        </w:rPr>
      </w:pPr>
      <w:r w:rsidRPr="00E90FDE">
        <w:rPr>
          <w:rFonts w:ascii="Times New Roman" w:eastAsia="Calibri" w:hAnsi="Times New Roman" w:cs="Times New Roman"/>
          <w:color w:val="000000" w:themeColor="text1"/>
          <w:sz w:val="28"/>
          <w:szCs w:val="28"/>
          <w:lang w:val="kk-KZ" w:eastAsia="ru-RU"/>
        </w:rPr>
        <w:t xml:space="preserve">Облысқа салынған инвестиция көлемінен игерілгені:(үлесі бойынша)  Қарағандыда (14,4%), Теміртау (13,6%), Саран (12,0%). Сәтбаевта (10,3%), </w:t>
      </w:r>
      <w:r w:rsidRPr="00F74A17">
        <w:rPr>
          <w:rFonts w:ascii="Times New Roman" w:eastAsia="Calibri" w:hAnsi="Times New Roman" w:cs="Times New Roman"/>
          <w:sz w:val="28"/>
          <w:szCs w:val="28"/>
          <w:lang w:val="kk-KZ" w:eastAsia="ru-RU"/>
        </w:rPr>
        <w:t xml:space="preserve">Қаражал (9,5%), Шахтинск (7,2%), Балқаш (6,4%), Жезқазған (6,3%). </w:t>
      </w:r>
      <w:r w:rsidRPr="00F74A17">
        <w:rPr>
          <w:rFonts w:ascii="Times New Roman" w:eastAsia="Times New Roman" w:hAnsi="Times New Roman" w:cs="Times New Roman"/>
          <w:sz w:val="28"/>
          <w:szCs w:val="28"/>
          <w:lang w:val="kk-KZ" w:eastAsia="ru-RU"/>
        </w:rPr>
        <w:t>Жобаларды жүзеге асыру және қолданыстағы өндірістерді жаңғырту инвесторлармен жасалған жұмыстың нәтижесі, бұл 2019 жылғы өсім, 2018 жылмен салыстырғанда 60%-ға ұлғайып, алғаш рет 811,4 млрд. теңге инвестиция тартуға мүмкіндік берді. Олардың 70%-ы – жеке инвестициялар, 22%-ы – шетелдік инвестициялар</w:t>
      </w:r>
      <w:r w:rsidRPr="00F74A17">
        <w:rPr>
          <w:rFonts w:ascii="Times New Roman" w:eastAsia="Times New Roman" w:hAnsi="Times New Roman" w:cs="Times New Roman"/>
          <w:iCs/>
          <w:sz w:val="28"/>
          <w:szCs w:val="28"/>
          <w:lang w:val="kk-KZ"/>
        </w:rPr>
        <w:t xml:space="preserve"> [116].</w:t>
      </w:r>
      <w:r w:rsidRPr="00F74A17">
        <w:rPr>
          <w:rFonts w:ascii="Times New Roman" w:eastAsia="Calibri" w:hAnsi="Times New Roman" w:cs="Times New Roman"/>
          <w:sz w:val="28"/>
          <w:szCs w:val="28"/>
          <w:lang w:val="kk-KZ" w:eastAsia="ru-RU"/>
        </w:rPr>
        <w:t xml:space="preserve"> </w:t>
      </w:r>
      <w:r w:rsidRPr="00F74A17">
        <w:rPr>
          <w:rFonts w:ascii="Times New Roman" w:eastAsia="Times New Roman" w:hAnsi="Times New Roman" w:cs="Times New Roman"/>
          <w:iCs/>
          <w:sz w:val="28"/>
          <w:szCs w:val="28"/>
          <w:lang w:val="kk-KZ"/>
        </w:rPr>
        <w:t xml:space="preserve">Бұрын </w:t>
      </w:r>
      <w:r w:rsidRPr="004D1370">
        <w:rPr>
          <w:rFonts w:ascii="Times New Roman" w:eastAsia="Times New Roman" w:hAnsi="Times New Roman" w:cs="Times New Roman"/>
          <w:iCs/>
          <w:sz w:val="28"/>
          <w:szCs w:val="28"/>
          <w:lang w:val="kk-KZ"/>
        </w:rPr>
        <w:t xml:space="preserve">қолданыста болған Индустриялық-инновациялық даму мемлекеттік бағдарламасы </w:t>
      </w:r>
      <w:r w:rsidRPr="00F74A17">
        <w:rPr>
          <w:rFonts w:ascii="Times New Roman" w:eastAsia="Times New Roman" w:hAnsi="Times New Roman" w:cs="Times New Roman"/>
          <w:iCs/>
          <w:sz w:val="28"/>
          <w:szCs w:val="28"/>
          <w:lang w:val="kk-KZ"/>
        </w:rPr>
        <w:t>(</w:t>
      </w:r>
      <w:r w:rsidRPr="00F74A17">
        <w:rPr>
          <w:rFonts w:ascii="Times New Roman" w:eastAsia="Calibri" w:hAnsi="Times New Roman" w:cs="Times New Roman"/>
          <w:sz w:val="28"/>
          <w:szCs w:val="28"/>
          <w:lang w:val="kk-KZ" w:eastAsia="ru-RU"/>
        </w:rPr>
        <w:t xml:space="preserve">ИИДМБ) </w:t>
      </w:r>
      <w:r w:rsidRPr="00F74A17">
        <w:rPr>
          <w:rFonts w:ascii="Times New Roman" w:eastAsia="Times New Roman" w:hAnsi="Times New Roman" w:cs="Times New Roman"/>
          <w:iCs/>
          <w:sz w:val="28"/>
          <w:szCs w:val="28"/>
          <w:lang w:val="kk-KZ"/>
        </w:rPr>
        <w:t>аясында</w:t>
      </w:r>
      <w:r w:rsidRPr="00F74A17">
        <w:rPr>
          <w:rFonts w:ascii="Times New Roman" w:eastAsia="Calibri" w:hAnsi="Times New Roman" w:cs="Times New Roman"/>
          <w:sz w:val="28"/>
          <w:szCs w:val="28"/>
          <w:lang w:val="kk-KZ" w:eastAsia="ru-RU"/>
        </w:rPr>
        <w:t xml:space="preserve"> облыста 81,4 млрд. теңге сомаға 15 жоба іске асырылды, 1311 жаңа жұмыс орны құрылды. ИИДМБ жобалары өндірген өнімнің үлесі өңірдің өңдеу өнеркәсібінің 48,5%-ын құрайды [</w:t>
      </w:r>
      <w:r w:rsidR="00BE1C34" w:rsidRPr="00BE1C34">
        <w:rPr>
          <w:rFonts w:ascii="Times New Roman" w:eastAsia="Calibri" w:hAnsi="Times New Roman" w:cs="Times New Roman"/>
          <w:sz w:val="28"/>
          <w:szCs w:val="28"/>
          <w:lang w:val="kk-KZ" w:eastAsia="ru-RU"/>
        </w:rPr>
        <w:t>117</w:t>
      </w:r>
      <w:r w:rsidRPr="00F74A17">
        <w:rPr>
          <w:rFonts w:ascii="Times New Roman" w:eastAsia="Calibri" w:hAnsi="Times New Roman" w:cs="Times New Roman"/>
          <w:sz w:val="28"/>
          <w:szCs w:val="28"/>
          <w:lang w:val="kk-KZ" w:eastAsia="ru-RU"/>
        </w:rPr>
        <w:t>].</w:t>
      </w:r>
      <w:r w:rsidRPr="00F74A17">
        <w:rPr>
          <w:rFonts w:ascii="Times New Roman" w:eastAsia="Times New Roman" w:hAnsi="Times New Roman" w:cs="Times New Roman"/>
          <w:sz w:val="28"/>
          <w:szCs w:val="28"/>
          <w:lang w:val="kk-KZ" w:eastAsia="ru-RU"/>
        </w:rPr>
        <w:t xml:space="preserve"> 1 трлн теңгеден астам сомаға 40 жаңа ірі инвестициялық жоба іске асырылуда. 9 мың жаңа жұмыс орны құрылды. Оның ішінде шетелдік капиталы бар 14 жоба [118].</w:t>
      </w:r>
      <w:r w:rsidRPr="00F74A17">
        <w:rPr>
          <w:rFonts w:ascii="Times New Roman" w:eastAsia="Calibri" w:hAnsi="Times New Roman" w:cs="Times New Roman"/>
          <w:sz w:val="28"/>
          <w:szCs w:val="28"/>
          <w:lang w:val="kk-KZ" w:eastAsia="ru-RU"/>
        </w:rPr>
        <w:t xml:space="preserve"> Сонымен қатар облыста бұрын өндірілмеген өнімнің жаңа түрлерін (машина жасау, фармацевтика, құрылыс индустриясы және агроөнеркәсіптік кешен саласында) өндіру жолға қойылған.</w:t>
      </w:r>
    </w:p>
    <w:p w14:paraId="439ADCA1" w14:textId="2A2B3396" w:rsidR="00F74A17" w:rsidRPr="00E90FDE" w:rsidRDefault="00F74A17" w:rsidP="008813AE">
      <w:pPr>
        <w:widowControl w:val="0"/>
        <w:pBdr>
          <w:bottom w:val="single" w:sz="4" w:space="4" w:color="FFFFFF"/>
        </w:pBdr>
        <w:shd w:val="clear" w:color="auto" w:fill="FFFFFF"/>
        <w:tabs>
          <w:tab w:val="num" w:pos="720"/>
          <w:tab w:val="num" w:pos="960"/>
          <w:tab w:val="left" w:pos="3261"/>
        </w:tabs>
        <w:spacing w:after="0" w:line="240" w:lineRule="auto"/>
        <w:ind w:firstLine="709"/>
        <w:jc w:val="both"/>
        <w:rPr>
          <w:rFonts w:ascii="Times New Roman" w:eastAsia="Calibri" w:hAnsi="Times New Roman" w:cs="Times New Roman"/>
          <w:color w:val="000000" w:themeColor="text1"/>
          <w:sz w:val="28"/>
          <w:szCs w:val="28"/>
          <w:lang w:val="kk-KZ" w:eastAsia="ru-RU"/>
        </w:rPr>
      </w:pPr>
      <w:r w:rsidRPr="00F74A17">
        <w:rPr>
          <w:rFonts w:ascii="Times New Roman" w:eastAsia="Calibri" w:hAnsi="Times New Roman" w:cs="Times New Roman"/>
          <w:sz w:val="28"/>
          <w:szCs w:val="28"/>
          <w:lang w:val="kk-KZ" w:eastAsia="ru-RU"/>
        </w:rPr>
        <w:t>Облыста металлургия мен металл өңдеуге баса назар аудара отырып, «Сарыарқа» арнайы экономикалық аймағы жұмыс істейді. АЭА аумағында 18 компания қатысушы мәртебесіне ие, оның ішінде 7 жоба іске қосылды, 11 жоба іске асырылуда, жобалардың жалпы құны шамамен 187,9 млрд</w:t>
      </w:r>
      <w:r w:rsidR="00514A92">
        <w:rPr>
          <w:rFonts w:ascii="Times New Roman" w:eastAsia="Calibri" w:hAnsi="Times New Roman" w:cs="Times New Roman"/>
          <w:sz w:val="28"/>
          <w:szCs w:val="28"/>
          <w:lang w:val="kk-KZ" w:eastAsia="ru-RU"/>
        </w:rPr>
        <w:t>.</w:t>
      </w:r>
      <w:r w:rsidRPr="00F74A17">
        <w:rPr>
          <w:rFonts w:ascii="Times New Roman" w:eastAsia="Calibri" w:hAnsi="Times New Roman" w:cs="Times New Roman"/>
          <w:sz w:val="28"/>
          <w:szCs w:val="28"/>
          <w:lang w:val="kk-KZ" w:eastAsia="ru-RU"/>
        </w:rPr>
        <w:t xml:space="preserve"> теңгені құрайды, бұл ретте 2,5 мыңнан астам жаңа жұмыс орны құрылады [118]. Оған қоса: Қарағанды облысының мамандандырылған инвестициялық порталы </w:t>
      </w:r>
      <w:r w:rsidRPr="00514A92">
        <w:rPr>
          <w:rFonts w:ascii="Times New Roman" w:eastAsia="Calibri" w:hAnsi="Times New Roman" w:cs="Times New Roman"/>
          <w:sz w:val="28"/>
          <w:szCs w:val="28"/>
          <w:lang w:val="kk-KZ" w:eastAsia="ru-RU"/>
        </w:rPr>
        <w:t>(</w:t>
      </w:r>
      <w:hyperlink r:id="rId14" w:history="1">
        <w:r w:rsidRPr="00514A92">
          <w:rPr>
            <w:rFonts w:ascii="Times New Roman" w:eastAsia="Calibri" w:hAnsi="Times New Roman" w:cs="Times New Roman"/>
            <w:sz w:val="28"/>
            <w:szCs w:val="28"/>
            <w:lang w:val="kk-KZ" w:eastAsia="ru-RU"/>
          </w:rPr>
          <w:t>www.investinQ.kz</w:t>
        </w:r>
      </w:hyperlink>
      <w:r w:rsidRPr="00514A92">
        <w:rPr>
          <w:rFonts w:ascii="Times New Roman" w:eastAsia="Calibri" w:hAnsi="Times New Roman" w:cs="Times New Roman"/>
          <w:sz w:val="28"/>
          <w:szCs w:val="28"/>
          <w:lang w:val="kk-KZ" w:eastAsia="ru-RU"/>
        </w:rPr>
        <w:t xml:space="preserve">) [2]; Инвестициялар тарту және облыстың инвестициялық </w:t>
      </w:r>
      <w:r w:rsidRPr="00F74A17">
        <w:rPr>
          <w:rFonts w:ascii="Times New Roman" w:eastAsia="Calibri" w:hAnsi="Times New Roman" w:cs="Times New Roman"/>
          <w:sz w:val="28"/>
          <w:szCs w:val="28"/>
          <w:lang w:val="kk-KZ" w:eastAsia="ru-RU"/>
        </w:rPr>
        <w:t xml:space="preserve">ахуалын жақсарту жөніндегі кеңес; Кәсіпкерлерге қызмет көрсету орталығы; «Сарыарқа» ӘКК» АҚ және «Kazah Invest» ҰК» АҚ өңірлік өкілдері жұмыс істейді. Бұл жұмысқа барлық мүдделі мемлекеттік органдар (қалалар мен </w:t>
      </w:r>
      <w:r w:rsidRPr="00E90FDE">
        <w:rPr>
          <w:rFonts w:ascii="Times New Roman" w:eastAsia="Calibri" w:hAnsi="Times New Roman" w:cs="Times New Roman"/>
          <w:sz w:val="28"/>
          <w:szCs w:val="28"/>
          <w:lang w:val="kk-KZ" w:eastAsia="ru-RU"/>
        </w:rPr>
        <w:t xml:space="preserve">аудандардың әкімдіктері, облыстық департаменттер, даму институттары) </w:t>
      </w:r>
      <w:r w:rsidRPr="00E90FDE">
        <w:rPr>
          <w:rFonts w:ascii="Times New Roman" w:eastAsia="Calibri" w:hAnsi="Times New Roman" w:cs="Times New Roman"/>
          <w:color w:val="000000" w:themeColor="text1"/>
          <w:sz w:val="28"/>
          <w:szCs w:val="28"/>
          <w:lang w:val="kk-KZ" w:eastAsia="ru-RU"/>
        </w:rPr>
        <w:t>тартылды [</w:t>
      </w:r>
      <w:r w:rsidR="00BE1C34" w:rsidRPr="00E90FDE">
        <w:rPr>
          <w:rFonts w:ascii="Times New Roman" w:eastAsia="Calibri" w:hAnsi="Times New Roman" w:cs="Times New Roman"/>
          <w:color w:val="000000" w:themeColor="text1"/>
          <w:sz w:val="28"/>
          <w:szCs w:val="28"/>
          <w:lang w:val="kk-KZ"/>
        </w:rPr>
        <w:t>109</w:t>
      </w:r>
      <w:r w:rsidR="00D04647" w:rsidRPr="00E90FDE">
        <w:rPr>
          <w:rFonts w:ascii="Times New Roman" w:eastAsia="Calibri" w:hAnsi="Times New Roman" w:cs="Times New Roman"/>
          <w:color w:val="000000" w:themeColor="text1"/>
          <w:sz w:val="28"/>
          <w:szCs w:val="28"/>
          <w:lang w:val="kk-KZ"/>
        </w:rPr>
        <w:t xml:space="preserve">, </w:t>
      </w:r>
      <w:r w:rsidR="00E90FDE" w:rsidRPr="00E90FDE">
        <w:rPr>
          <w:rFonts w:ascii="Times New Roman" w:eastAsia="Calibri" w:hAnsi="Times New Roman" w:cs="Times New Roman"/>
          <w:color w:val="000000" w:themeColor="text1"/>
          <w:sz w:val="28"/>
          <w:szCs w:val="28"/>
          <w:lang w:val="kk-KZ"/>
        </w:rPr>
        <w:t xml:space="preserve">с. </w:t>
      </w:r>
      <w:r w:rsidR="000A6F45" w:rsidRPr="00E90FDE">
        <w:rPr>
          <w:rFonts w:ascii="Times New Roman" w:eastAsia="Calibri" w:hAnsi="Times New Roman" w:cs="Times New Roman"/>
          <w:color w:val="000000" w:themeColor="text1"/>
          <w:sz w:val="28"/>
          <w:szCs w:val="28"/>
          <w:lang w:val="kk-KZ"/>
        </w:rPr>
        <w:t>25</w:t>
      </w:r>
      <w:r w:rsidR="00BE1C34" w:rsidRPr="00E90FDE">
        <w:rPr>
          <w:rFonts w:ascii="Times New Roman" w:eastAsia="Calibri" w:hAnsi="Times New Roman" w:cs="Times New Roman"/>
          <w:color w:val="000000" w:themeColor="text1"/>
          <w:sz w:val="28"/>
          <w:szCs w:val="28"/>
          <w:lang w:val="kk-KZ"/>
        </w:rPr>
        <w:t>].</w:t>
      </w:r>
    </w:p>
    <w:p w14:paraId="270EF6D0" w14:textId="51F1196B" w:rsidR="00F74A17" w:rsidRPr="00E90FDE" w:rsidRDefault="00F74A17" w:rsidP="008813AE">
      <w:pPr>
        <w:widowControl w:val="0"/>
        <w:pBdr>
          <w:bottom w:val="single" w:sz="4" w:space="4" w:color="FFFFFF"/>
        </w:pBdr>
        <w:shd w:val="clear" w:color="auto" w:fill="FFFFFF"/>
        <w:tabs>
          <w:tab w:val="num" w:pos="720"/>
          <w:tab w:val="num" w:pos="960"/>
          <w:tab w:val="left" w:pos="3261"/>
        </w:tabs>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E90FDE">
        <w:rPr>
          <w:rFonts w:ascii="Times New Roman" w:eastAsia="Times New Roman" w:hAnsi="Times New Roman" w:cs="Times New Roman"/>
          <w:color w:val="000000" w:themeColor="text1"/>
          <w:sz w:val="28"/>
          <w:szCs w:val="28"/>
          <w:lang w:val="kk-KZ"/>
        </w:rPr>
        <w:t>Қарағанды облысының табиғи-климаттық жағдайлары мен географиялық орналасуы дәнді дақылдар, картоп және көкөніс өсіру, мал шаруашылығын дамыту үшін оңтайлы болып табылады және өңір үшін ауыл шаруашылығы өнімдерін өндіру мен қайта өңдеуде Қазақстанның жетекші өңірлерінің біріне айналды. Облыстың жалпы өңірлік өніміндегі ауыл шаруашылығының үлесі 2022 жылы 3,5%-ды құрады [118].</w:t>
      </w:r>
    </w:p>
    <w:p w14:paraId="041F59BD" w14:textId="720B0210" w:rsidR="00F74A17" w:rsidRPr="00E90FDE" w:rsidRDefault="00F74A17" w:rsidP="008813AE">
      <w:pPr>
        <w:widowControl w:val="0"/>
        <w:pBdr>
          <w:bottom w:val="single" w:sz="4" w:space="4" w:color="FFFFFF"/>
        </w:pBdr>
        <w:shd w:val="clear" w:color="auto" w:fill="FFFFFF"/>
        <w:tabs>
          <w:tab w:val="num" w:pos="720"/>
          <w:tab w:val="num" w:pos="960"/>
          <w:tab w:val="left" w:pos="3261"/>
        </w:tabs>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E90FDE">
        <w:rPr>
          <w:rFonts w:ascii="Times New Roman" w:eastAsia="Times New Roman" w:hAnsi="Times New Roman" w:cs="Times New Roman"/>
          <w:color w:val="000000" w:themeColor="text1"/>
          <w:sz w:val="28"/>
          <w:szCs w:val="28"/>
          <w:lang w:val="kk-KZ" w:eastAsia="ru-RU"/>
        </w:rPr>
        <w:t>2022 жылдың қорытындысы бойынша ауыл шаруашылығының жалпы өнім көлемі 201</w:t>
      </w:r>
      <w:r w:rsidR="005C5BAD" w:rsidRPr="00E90FDE">
        <w:rPr>
          <w:rFonts w:ascii="Times New Roman" w:eastAsia="Times New Roman" w:hAnsi="Times New Roman" w:cs="Times New Roman"/>
          <w:color w:val="000000" w:themeColor="text1"/>
          <w:sz w:val="28"/>
          <w:szCs w:val="28"/>
          <w:lang w:val="kk-KZ" w:eastAsia="ru-RU"/>
        </w:rPr>
        <w:t>8</w:t>
      </w:r>
      <w:r w:rsidRPr="00E90FDE">
        <w:rPr>
          <w:rFonts w:ascii="Times New Roman" w:eastAsia="Times New Roman" w:hAnsi="Times New Roman" w:cs="Times New Roman"/>
          <w:color w:val="000000" w:themeColor="text1"/>
          <w:sz w:val="28"/>
          <w:szCs w:val="28"/>
          <w:lang w:val="kk-KZ" w:eastAsia="ru-RU"/>
        </w:rPr>
        <w:t xml:space="preserve"> жылмен салыстырғанда 2 есе</w:t>
      </w:r>
      <w:r w:rsidR="005C5BAD" w:rsidRPr="00E90FDE">
        <w:rPr>
          <w:rFonts w:ascii="Times New Roman" w:eastAsia="Times New Roman" w:hAnsi="Times New Roman" w:cs="Times New Roman"/>
          <w:color w:val="000000" w:themeColor="text1"/>
          <w:sz w:val="28"/>
          <w:szCs w:val="28"/>
          <w:lang w:val="kk-KZ" w:eastAsia="ru-RU"/>
        </w:rPr>
        <w:t>ге</w:t>
      </w:r>
      <w:r w:rsidRPr="00E90FDE">
        <w:rPr>
          <w:rFonts w:ascii="Times New Roman" w:eastAsia="Times New Roman" w:hAnsi="Times New Roman" w:cs="Times New Roman"/>
          <w:color w:val="000000" w:themeColor="text1"/>
          <w:sz w:val="28"/>
          <w:szCs w:val="28"/>
          <w:lang w:val="kk-KZ" w:eastAsia="ru-RU"/>
        </w:rPr>
        <w:t xml:space="preserve"> өсіп, 480,4 млрд. теңгені құрады [109</w:t>
      </w:r>
      <w:r w:rsidR="00D04647" w:rsidRPr="00E90FDE">
        <w:rPr>
          <w:rFonts w:ascii="Times New Roman" w:eastAsia="Times New Roman" w:hAnsi="Times New Roman" w:cs="Times New Roman"/>
          <w:color w:val="000000" w:themeColor="text1"/>
          <w:sz w:val="28"/>
          <w:szCs w:val="28"/>
          <w:lang w:val="kk-KZ" w:eastAsia="ru-RU"/>
        </w:rPr>
        <w:t>,</w:t>
      </w:r>
      <w:r w:rsidR="000A6F45" w:rsidRPr="00E90FDE">
        <w:rPr>
          <w:rFonts w:ascii="Times New Roman" w:eastAsia="Times New Roman" w:hAnsi="Times New Roman" w:cs="Times New Roman"/>
          <w:color w:val="000000" w:themeColor="text1"/>
          <w:sz w:val="28"/>
          <w:szCs w:val="28"/>
          <w:lang w:val="kk-KZ" w:eastAsia="ru-RU"/>
        </w:rPr>
        <w:t xml:space="preserve"> </w:t>
      </w:r>
      <w:r w:rsidR="00E90FDE" w:rsidRPr="00E90FDE">
        <w:rPr>
          <w:rFonts w:ascii="Times New Roman" w:eastAsia="Times New Roman" w:hAnsi="Times New Roman" w:cs="Times New Roman"/>
          <w:color w:val="000000" w:themeColor="text1"/>
          <w:sz w:val="28"/>
          <w:szCs w:val="28"/>
          <w:lang w:val="kk-KZ" w:eastAsia="ru-RU"/>
        </w:rPr>
        <w:t xml:space="preserve">с. </w:t>
      </w:r>
      <w:r w:rsidR="000A6F45" w:rsidRPr="00E90FDE">
        <w:rPr>
          <w:rFonts w:ascii="Times New Roman" w:eastAsia="Times New Roman" w:hAnsi="Times New Roman" w:cs="Times New Roman"/>
          <w:color w:val="000000" w:themeColor="text1"/>
          <w:sz w:val="28"/>
          <w:szCs w:val="28"/>
          <w:lang w:val="kk-KZ" w:eastAsia="ru-RU"/>
        </w:rPr>
        <w:t>11</w:t>
      </w:r>
      <w:r w:rsidRPr="00E90FDE">
        <w:rPr>
          <w:rFonts w:ascii="Times New Roman" w:eastAsia="Times New Roman" w:hAnsi="Times New Roman" w:cs="Times New Roman"/>
          <w:color w:val="000000" w:themeColor="text1"/>
          <w:sz w:val="28"/>
          <w:szCs w:val="28"/>
          <w:lang w:val="kk-KZ" w:eastAsia="ru-RU"/>
        </w:rPr>
        <w:t>] (</w:t>
      </w:r>
      <w:r w:rsidR="00BE1C34" w:rsidRPr="00E90FDE">
        <w:rPr>
          <w:rFonts w:ascii="Times New Roman" w:eastAsia="Times New Roman" w:hAnsi="Times New Roman" w:cs="Times New Roman"/>
          <w:color w:val="000000" w:themeColor="text1"/>
          <w:sz w:val="28"/>
          <w:szCs w:val="28"/>
          <w:lang w:val="kk-KZ" w:eastAsia="ru-RU"/>
        </w:rPr>
        <w:t>7</w:t>
      </w:r>
      <w:r w:rsidRPr="00E90FDE">
        <w:rPr>
          <w:rFonts w:ascii="Times New Roman" w:eastAsia="Times New Roman" w:hAnsi="Times New Roman" w:cs="Times New Roman"/>
          <w:color w:val="000000" w:themeColor="text1"/>
          <w:sz w:val="28"/>
          <w:szCs w:val="28"/>
          <w:lang w:val="kk-KZ" w:eastAsia="ru-RU"/>
        </w:rPr>
        <w:t>-сурет).</w:t>
      </w:r>
    </w:p>
    <w:p w14:paraId="08E33A75" w14:textId="09A2495D" w:rsidR="00F74A17" w:rsidRPr="00F74A17" w:rsidRDefault="00F74A17" w:rsidP="00F74A17">
      <w:pPr>
        <w:widowControl w:val="0"/>
        <w:pBdr>
          <w:bottom w:val="single" w:sz="4" w:space="4" w:color="FFFFFF"/>
        </w:pBdr>
        <w:shd w:val="clear" w:color="auto" w:fill="FFFFFF"/>
        <w:tabs>
          <w:tab w:val="num" w:pos="720"/>
          <w:tab w:val="num" w:pos="960"/>
          <w:tab w:val="left" w:pos="3261"/>
        </w:tabs>
        <w:spacing w:after="0" w:line="240" w:lineRule="auto"/>
        <w:ind w:firstLine="567"/>
        <w:jc w:val="both"/>
        <w:rPr>
          <w:rFonts w:ascii="Times New Roman" w:eastAsia="Times New Roman" w:hAnsi="Times New Roman" w:cs="Times New Roman"/>
          <w:sz w:val="28"/>
          <w:szCs w:val="28"/>
          <w:lang w:val="kk-KZ" w:eastAsia="ru-RU"/>
        </w:rPr>
      </w:pPr>
      <w:r w:rsidRPr="00F74A17">
        <w:rPr>
          <w:rFonts w:ascii="Times New Roman" w:eastAsia="Aptos" w:hAnsi="Times New Roman" w:cs="Times New Roman"/>
          <w:noProof/>
          <w:sz w:val="28"/>
          <w:lang w:eastAsia="ru-RU"/>
        </w:rPr>
        <w:drawing>
          <wp:inline distT="0" distB="0" distL="0" distR="0" wp14:anchorId="7126DFF2" wp14:editId="76F62DB4">
            <wp:extent cx="5528310" cy="3327400"/>
            <wp:effectExtent l="0" t="0" r="0" b="635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51C74E3" w14:textId="4C146FB0" w:rsidR="004D1370" w:rsidRPr="005C5BAD" w:rsidRDefault="001422B7" w:rsidP="00514A92">
      <w:pPr>
        <w:widowControl w:val="0"/>
        <w:shd w:val="clear" w:color="auto" w:fill="FFFFFF"/>
        <w:tabs>
          <w:tab w:val="left" w:pos="0"/>
          <w:tab w:val="left" w:pos="851"/>
        </w:tabs>
        <w:spacing w:after="0" w:line="240" w:lineRule="auto"/>
        <w:jc w:val="center"/>
        <w:rPr>
          <w:rFonts w:ascii="Times New Roman" w:eastAsia="Times New Roman" w:hAnsi="Times New Roman" w:cs="Times New Roman"/>
          <w:i/>
          <w:sz w:val="28"/>
          <w:szCs w:val="28"/>
          <w:lang w:val="kk-KZ"/>
        </w:rPr>
      </w:pPr>
      <w:r w:rsidRPr="005C5BAD">
        <w:rPr>
          <w:rFonts w:ascii="Times New Roman" w:eastAsia="Times New Roman" w:hAnsi="Times New Roman" w:cs="Times New Roman"/>
          <w:sz w:val="28"/>
          <w:szCs w:val="28"/>
          <w:lang w:val="kk-KZ"/>
        </w:rPr>
        <w:t xml:space="preserve">Сурет </w:t>
      </w:r>
      <w:r w:rsidR="00BE1C34" w:rsidRPr="005C5BAD">
        <w:rPr>
          <w:rFonts w:ascii="Times New Roman" w:eastAsia="Times New Roman" w:hAnsi="Times New Roman" w:cs="Times New Roman"/>
          <w:sz w:val="28"/>
          <w:szCs w:val="28"/>
          <w:lang w:val="kk-KZ"/>
        </w:rPr>
        <w:t>7</w:t>
      </w:r>
      <w:r w:rsidRPr="005C5BAD">
        <w:rPr>
          <w:rFonts w:ascii="Times New Roman" w:eastAsia="Times New Roman" w:hAnsi="Times New Roman" w:cs="Times New Roman"/>
          <w:sz w:val="28"/>
          <w:szCs w:val="28"/>
          <w:lang w:val="kk-KZ"/>
        </w:rPr>
        <w:t xml:space="preserve"> </w:t>
      </w:r>
      <w:r w:rsidR="00514A92">
        <w:rPr>
          <w:rFonts w:ascii="Times New Roman" w:eastAsia="Times New Roman" w:hAnsi="Times New Roman" w:cs="Times New Roman"/>
          <w:sz w:val="28"/>
          <w:szCs w:val="28"/>
          <w:lang w:val="kk-KZ"/>
        </w:rPr>
        <w:t>–</w:t>
      </w:r>
      <w:r w:rsidR="00F74A17" w:rsidRPr="005C5BAD">
        <w:rPr>
          <w:rFonts w:ascii="Times New Roman" w:eastAsia="Times New Roman" w:hAnsi="Times New Roman" w:cs="Times New Roman"/>
          <w:sz w:val="28"/>
          <w:szCs w:val="28"/>
          <w:lang w:val="kk-KZ"/>
        </w:rPr>
        <w:t xml:space="preserve"> Қарағанды облысындағы ауыл шаруашылығының негізгі экономикалық көрсеткіштері (млрд. теңге)</w:t>
      </w:r>
    </w:p>
    <w:p w14:paraId="14243FDE" w14:textId="77777777" w:rsidR="008E6D90" w:rsidRPr="00E90FDE" w:rsidRDefault="008E6D90" w:rsidP="00375B87">
      <w:pPr>
        <w:widowControl w:val="0"/>
        <w:shd w:val="clear" w:color="auto" w:fill="FFFFFF"/>
        <w:tabs>
          <w:tab w:val="left" w:pos="0"/>
          <w:tab w:val="left" w:pos="851"/>
        </w:tabs>
        <w:spacing w:after="0" w:line="240" w:lineRule="auto"/>
        <w:ind w:firstLine="567"/>
        <w:jc w:val="center"/>
        <w:rPr>
          <w:rFonts w:ascii="Times New Roman" w:eastAsia="Calibri" w:hAnsi="Times New Roman" w:cs="Times New Roman"/>
          <w:bCs/>
          <w:color w:val="000000" w:themeColor="text1"/>
          <w:sz w:val="16"/>
          <w:szCs w:val="16"/>
          <w:lang w:val="kk-KZ"/>
        </w:rPr>
      </w:pPr>
    </w:p>
    <w:p w14:paraId="76E4E86D" w14:textId="4931CCE7" w:rsidR="00F74A17" w:rsidRPr="00E90FDE" w:rsidRDefault="00514A92" w:rsidP="00514A92">
      <w:pPr>
        <w:widowControl w:val="0"/>
        <w:shd w:val="clear" w:color="auto" w:fill="FFFFFF"/>
        <w:tabs>
          <w:tab w:val="left" w:pos="0"/>
          <w:tab w:val="left" w:pos="851"/>
        </w:tabs>
        <w:spacing w:after="0" w:line="240" w:lineRule="auto"/>
        <w:ind w:firstLine="709"/>
        <w:jc w:val="both"/>
        <w:rPr>
          <w:rFonts w:ascii="Times New Roman" w:eastAsia="Times New Roman" w:hAnsi="Times New Roman" w:cs="Times New Roman"/>
          <w:i/>
          <w:color w:val="000000" w:themeColor="text1"/>
          <w:sz w:val="28"/>
          <w:szCs w:val="28"/>
          <w:lang w:val="kk-KZ"/>
        </w:rPr>
      </w:pPr>
      <w:r w:rsidRPr="00E90FDE">
        <w:rPr>
          <w:rFonts w:ascii="Times New Roman" w:eastAsia="Calibri" w:hAnsi="Times New Roman" w:cs="Times New Roman"/>
          <w:color w:val="000000" w:themeColor="text1"/>
          <w:sz w:val="24"/>
          <w:szCs w:val="24"/>
          <w:lang w:val="kk-KZ"/>
        </w:rPr>
        <w:t>Ескерту –</w:t>
      </w:r>
      <w:r w:rsidRPr="00E90FDE">
        <w:rPr>
          <w:rFonts w:ascii="Times New Roman" w:eastAsia="Calibri" w:hAnsi="Times New Roman" w:cs="Times New Roman"/>
          <w:bCs/>
          <w:color w:val="000000" w:themeColor="text1"/>
          <w:sz w:val="24"/>
          <w:szCs w:val="24"/>
          <w:lang w:val="kk-KZ"/>
        </w:rPr>
        <w:t xml:space="preserve"> Әдебиет негізінде құралған </w:t>
      </w:r>
      <w:r w:rsidR="00F74A17" w:rsidRPr="00E90FDE">
        <w:rPr>
          <w:rFonts w:ascii="Times New Roman" w:eastAsia="Calibri" w:hAnsi="Times New Roman" w:cs="Times New Roman"/>
          <w:bCs/>
          <w:color w:val="000000" w:themeColor="text1"/>
          <w:sz w:val="24"/>
          <w:szCs w:val="24"/>
          <w:lang w:val="kk-KZ"/>
        </w:rPr>
        <w:t xml:space="preserve">[109, </w:t>
      </w:r>
      <w:r w:rsidR="00E90FDE" w:rsidRPr="00E90FDE">
        <w:rPr>
          <w:rFonts w:ascii="Times New Roman" w:eastAsia="Calibri" w:hAnsi="Times New Roman" w:cs="Times New Roman"/>
          <w:bCs/>
          <w:color w:val="000000" w:themeColor="text1"/>
          <w:sz w:val="24"/>
          <w:szCs w:val="24"/>
          <w:lang w:val="kk-KZ"/>
        </w:rPr>
        <w:t xml:space="preserve">с. </w:t>
      </w:r>
      <w:r w:rsidR="00E90DCE" w:rsidRPr="00E90FDE">
        <w:rPr>
          <w:rFonts w:ascii="Times New Roman" w:eastAsia="Calibri" w:hAnsi="Times New Roman" w:cs="Times New Roman"/>
          <w:bCs/>
          <w:color w:val="000000" w:themeColor="text1"/>
          <w:sz w:val="24"/>
          <w:szCs w:val="24"/>
          <w:lang w:val="kk-KZ"/>
        </w:rPr>
        <w:t>19</w:t>
      </w:r>
      <w:r w:rsidR="00D04647" w:rsidRPr="00E90FDE">
        <w:rPr>
          <w:rFonts w:ascii="Times New Roman" w:eastAsia="Calibri" w:hAnsi="Times New Roman" w:cs="Times New Roman"/>
          <w:bCs/>
          <w:color w:val="000000" w:themeColor="text1"/>
          <w:sz w:val="24"/>
          <w:szCs w:val="24"/>
          <w:lang w:val="kk-KZ"/>
        </w:rPr>
        <w:t xml:space="preserve">; </w:t>
      </w:r>
      <w:r w:rsidR="00F74A17" w:rsidRPr="00E90FDE">
        <w:rPr>
          <w:rFonts w:ascii="Times New Roman" w:eastAsia="Calibri" w:hAnsi="Times New Roman" w:cs="Times New Roman"/>
          <w:bCs/>
          <w:color w:val="000000" w:themeColor="text1"/>
          <w:sz w:val="24"/>
          <w:szCs w:val="24"/>
          <w:lang w:val="kk-KZ"/>
        </w:rPr>
        <w:t>1</w:t>
      </w:r>
      <w:r w:rsidR="00BE1C34" w:rsidRPr="00E90FDE">
        <w:rPr>
          <w:rFonts w:ascii="Times New Roman" w:eastAsia="Calibri" w:hAnsi="Times New Roman" w:cs="Times New Roman"/>
          <w:bCs/>
          <w:color w:val="000000" w:themeColor="text1"/>
          <w:sz w:val="24"/>
          <w:szCs w:val="24"/>
          <w:lang w:val="kk-KZ"/>
        </w:rPr>
        <w:t>19</w:t>
      </w:r>
      <w:r w:rsidR="00F74A17" w:rsidRPr="00E90FDE">
        <w:rPr>
          <w:rFonts w:ascii="Times New Roman" w:eastAsia="Calibri" w:hAnsi="Times New Roman" w:cs="Times New Roman"/>
          <w:bCs/>
          <w:color w:val="000000" w:themeColor="text1"/>
          <w:sz w:val="24"/>
          <w:szCs w:val="24"/>
          <w:lang w:val="kk-KZ"/>
        </w:rPr>
        <w:t>]</w:t>
      </w:r>
    </w:p>
    <w:p w14:paraId="46B59961" w14:textId="77777777" w:rsidR="00F74A17" w:rsidRPr="00E90FDE" w:rsidRDefault="00F74A17" w:rsidP="00F74A17">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kk-KZ" w:eastAsia="ru-RU"/>
        </w:rPr>
      </w:pPr>
    </w:p>
    <w:p w14:paraId="3FC9FAC6" w14:textId="26C3673E" w:rsidR="00F74A17" w:rsidRPr="00E90FDE" w:rsidRDefault="00BE1C34" w:rsidP="008E6D90">
      <w:pPr>
        <w:widowControl w:val="0"/>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E90FDE">
        <w:rPr>
          <w:rFonts w:ascii="Times New Roman" w:eastAsia="Times New Roman" w:hAnsi="Times New Roman" w:cs="Times New Roman"/>
          <w:color w:val="000000" w:themeColor="text1"/>
          <w:sz w:val="28"/>
          <w:szCs w:val="28"/>
          <w:lang w:val="kk-KZ" w:eastAsia="ru-RU"/>
        </w:rPr>
        <w:t>7</w:t>
      </w:r>
      <w:r w:rsidR="00F74A17" w:rsidRPr="00E90FDE">
        <w:rPr>
          <w:rFonts w:ascii="Times New Roman" w:eastAsia="Times New Roman" w:hAnsi="Times New Roman" w:cs="Times New Roman"/>
          <w:color w:val="000000" w:themeColor="text1"/>
          <w:sz w:val="28"/>
          <w:szCs w:val="28"/>
          <w:lang w:val="kk-KZ" w:eastAsia="ru-RU"/>
        </w:rPr>
        <w:t xml:space="preserve">-суреттен көрінетіндей, 2022 жылға дейін аграрлық сектордың жалпы өнімінде мал шаруашылығының үлесі 55%-дан астамды, ал өсімдік шаруашылығының үлесі орташа есеппен 45%-ды құрады, содан кейін коэффициент өзгерді (2022 жылы тиісінше 47 және 53%) </w:t>
      </w:r>
      <w:r w:rsidR="00F74A17" w:rsidRPr="00E90FDE">
        <w:rPr>
          <w:rFonts w:ascii="Times New Roman" w:eastAsia="Calibri" w:hAnsi="Times New Roman" w:cs="Times New Roman"/>
          <w:color w:val="000000" w:themeColor="text1"/>
          <w:sz w:val="28"/>
          <w:szCs w:val="28"/>
          <w:lang w:val="kk-KZ"/>
        </w:rPr>
        <w:t>[</w:t>
      </w:r>
      <w:r w:rsidRPr="00E90FDE">
        <w:rPr>
          <w:rFonts w:ascii="Times New Roman" w:eastAsia="Calibri" w:hAnsi="Times New Roman" w:cs="Times New Roman"/>
          <w:color w:val="000000" w:themeColor="text1"/>
          <w:sz w:val="28"/>
          <w:szCs w:val="28"/>
          <w:lang w:val="kk-KZ"/>
        </w:rPr>
        <w:t>109</w:t>
      </w:r>
      <w:r w:rsidR="00D04647" w:rsidRPr="00E90FDE">
        <w:rPr>
          <w:rFonts w:ascii="Times New Roman" w:eastAsia="Calibri" w:hAnsi="Times New Roman" w:cs="Times New Roman"/>
          <w:color w:val="000000" w:themeColor="text1"/>
          <w:sz w:val="28"/>
          <w:szCs w:val="28"/>
          <w:lang w:val="kk-KZ"/>
        </w:rPr>
        <w:t xml:space="preserve">, </w:t>
      </w:r>
      <w:r w:rsidR="00E90FDE" w:rsidRPr="00E90FDE">
        <w:rPr>
          <w:rFonts w:ascii="Times New Roman" w:eastAsia="Calibri" w:hAnsi="Times New Roman" w:cs="Times New Roman"/>
          <w:color w:val="000000" w:themeColor="text1"/>
          <w:sz w:val="28"/>
          <w:szCs w:val="28"/>
          <w:lang w:val="kk-KZ"/>
        </w:rPr>
        <w:t xml:space="preserve">с. </w:t>
      </w:r>
      <w:r w:rsidR="00E90DCE" w:rsidRPr="00E90FDE">
        <w:rPr>
          <w:rFonts w:ascii="Times New Roman" w:eastAsia="Calibri" w:hAnsi="Times New Roman" w:cs="Times New Roman"/>
          <w:color w:val="000000" w:themeColor="text1"/>
          <w:sz w:val="28"/>
          <w:szCs w:val="28"/>
          <w:lang w:val="kk-KZ"/>
        </w:rPr>
        <w:t>20</w:t>
      </w:r>
      <w:r w:rsidRPr="00E90FDE">
        <w:rPr>
          <w:rFonts w:ascii="Times New Roman" w:eastAsia="Calibri" w:hAnsi="Times New Roman" w:cs="Times New Roman"/>
          <w:color w:val="000000" w:themeColor="text1"/>
          <w:sz w:val="28"/>
          <w:szCs w:val="28"/>
          <w:lang w:val="kk-KZ"/>
        </w:rPr>
        <w:t>].</w:t>
      </w:r>
      <w:r w:rsidR="00F74A17" w:rsidRPr="00E90FDE">
        <w:rPr>
          <w:rFonts w:ascii="Times New Roman" w:eastAsia="Times New Roman" w:hAnsi="Times New Roman" w:cs="Times New Roman"/>
          <w:color w:val="000000" w:themeColor="text1"/>
          <w:sz w:val="28"/>
          <w:szCs w:val="28"/>
          <w:lang w:val="kk-KZ" w:eastAsia="ru-RU"/>
        </w:rPr>
        <w:t xml:space="preserve"> 2023 жылдың басында облыс бойынша картоп пен көкөністерді сақтауға арналған  қойманың саны 134-ке жетті: 2022 жылы 3 жаңа заманауи картоп сақтау қоймасы пайдалануға берілді, 2023 жылы тағы да 3 қойманы іске қосу жоспарланған [</w:t>
      </w:r>
      <w:r w:rsidRPr="00E90FDE">
        <w:rPr>
          <w:rFonts w:ascii="Times New Roman" w:eastAsia="Times New Roman" w:hAnsi="Times New Roman" w:cs="Times New Roman"/>
          <w:color w:val="000000" w:themeColor="text1"/>
          <w:sz w:val="28"/>
          <w:szCs w:val="28"/>
          <w:lang w:val="kk-KZ" w:eastAsia="ru-RU"/>
        </w:rPr>
        <w:t>120</w:t>
      </w:r>
      <w:r w:rsidR="00F74A17" w:rsidRPr="00E90FDE">
        <w:rPr>
          <w:rFonts w:ascii="Times New Roman" w:eastAsia="Times New Roman" w:hAnsi="Times New Roman" w:cs="Times New Roman"/>
          <w:color w:val="000000" w:themeColor="text1"/>
          <w:sz w:val="28"/>
          <w:szCs w:val="28"/>
          <w:lang w:val="kk-KZ" w:eastAsia="ru-RU"/>
        </w:rPr>
        <w:t>].</w:t>
      </w:r>
    </w:p>
    <w:p w14:paraId="42A66448" w14:textId="3B75D31A" w:rsidR="00F74A17" w:rsidRPr="00E90FDE" w:rsidRDefault="00F74A17" w:rsidP="008813AE">
      <w:pPr>
        <w:widowControl w:val="0"/>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F74A17">
        <w:rPr>
          <w:rFonts w:ascii="Times New Roman" w:eastAsia="Times New Roman" w:hAnsi="Times New Roman" w:cs="Times New Roman"/>
          <w:sz w:val="28"/>
          <w:szCs w:val="28"/>
          <w:lang w:val="kk-KZ" w:eastAsia="ru-RU"/>
        </w:rPr>
        <w:t xml:space="preserve">Жыл сайын мал басының барлық түрлерінің санын және мал шаруашылығы өнімдерінің көлемін ұлғайтуды қамтамасыз етуге мүмкіндік береді. Агроөнеркәсіп кешенінде 141 млрд теңгенің 72 инвестициялық жобасы жүзеге асырылып, 3123 жұмыс орны ашылды. Агроөнеркәсіп кешенін дамытудың 2021-2025 жылдарға арналған ұлттық жобасы шеңберінде мемлекеттік қолдау 26,9 млрд. теңгені құрады, оның ішінде өсімдік шаруашылығы саласына – 5,7 млрд. теңге, мал шаруашылығы саласына – 8 </w:t>
      </w:r>
      <w:r w:rsidRPr="00E90FDE">
        <w:rPr>
          <w:rFonts w:ascii="Times New Roman" w:eastAsia="Times New Roman" w:hAnsi="Times New Roman" w:cs="Times New Roman"/>
          <w:color w:val="000000" w:themeColor="text1"/>
          <w:sz w:val="28"/>
          <w:szCs w:val="28"/>
          <w:lang w:val="kk-KZ" w:eastAsia="ru-RU"/>
        </w:rPr>
        <w:t xml:space="preserve">млрд. теңге, республикалық және облыстық бюджеттерден инвестициялық субсидиялауға, өңдеуге 13,2 млрд. теңге </w:t>
      </w:r>
      <w:r w:rsidRPr="00E90FDE">
        <w:rPr>
          <w:rFonts w:ascii="Times New Roman" w:eastAsia="Calibri" w:hAnsi="Times New Roman" w:cs="Times New Roman"/>
          <w:color w:val="000000" w:themeColor="text1"/>
          <w:sz w:val="28"/>
          <w:szCs w:val="28"/>
          <w:lang w:val="kk-KZ"/>
        </w:rPr>
        <w:t>[</w:t>
      </w:r>
      <w:r w:rsidR="00BE1C34" w:rsidRPr="00E90FDE">
        <w:rPr>
          <w:rFonts w:ascii="Times New Roman" w:eastAsia="Calibri" w:hAnsi="Times New Roman" w:cs="Times New Roman"/>
          <w:color w:val="000000" w:themeColor="text1"/>
          <w:sz w:val="28"/>
          <w:szCs w:val="28"/>
          <w:lang w:val="kk-KZ"/>
        </w:rPr>
        <w:t>109</w:t>
      </w:r>
      <w:r w:rsidR="00D04647" w:rsidRPr="00E90FDE">
        <w:rPr>
          <w:rFonts w:ascii="Times New Roman" w:eastAsia="Calibri" w:hAnsi="Times New Roman" w:cs="Times New Roman"/>
          <w:color w:val="000000" w:themeColor="text1"/>
          <w:sz w:val="28"/>
          <w:szCs w:val="28"/>
          <w:lang w:val="kk-KZ"/>
        </w:rPr>
        <w:t xml:space="preserve">, </w:t>
      </w:r>
      <w:r w:rsidR="00E90FDE" w:rsidRPr="00E90FDE">
        <w:rPr>
          <w:rFonts w:ascii="Times New Roman" w:eastAsia="Calibri" w:hAnsi="Times New Roman" w:cs="Times New Roman"/>
          <w:color w:val="000000" w:themeColor="text1"/>
          <w:sz w:val="28"/>
          <w:szCs w:val="28"/>
          <w:lang w:val="kk-KZ"/>
        </w:rPr>
        <w:t xml:space="preserve">с. </w:t>
      </w:r>
      <w:r w:rsidR="00E90DCE" w:rsidRPr="00E90FDE">
        <w:rPr>
          <w:rFonts w:ascii="Times New Roman" w:eastAsia="Calibri" w:hAnsi="Times New Roman" w:cs="Times New Roman"/>
          <w:color w:val="000000" w:themeColor="text1"/>
          <w:sz w:val="28"/>
          <w:szCs w:val="28"/>
          <w:lang w:val="kk-KZ"/>
        </w:rPr>
        <w:t>61</w:t>
      </w:r>
      <w:r w:rsidR="00BE1C34" w:rsidRPr="00E90FDE">
        <w:rPr>
          <w:rFonts w:ascii="Times New Roman" w:eastAsia="Calibri" w:hAnsi="Times New Roman" w:cs="Times New Roman"/>
          <w:color w:val="000000" w:themeColor="text1"/>
          <w:sz w:val="28"/>
          <w:szCs w:val="28"/>
          <w:lang w:val="kk-KZ"/>
        </w:rPr>
        <w:t>].</w:t>
      </w:r>
    </w:p>
    <w:p w14:paraId="0461FCA5" w14:textId="54B9E530" w:rsidR="00F74A17" w:rsidRPr="00F74A17" w:rsidRDefault="00F74A17" w:rsidP="008813AE">
      <w:pPr>
        <w:widowControl w:val="0"/>
        <w:shd w:val="clear" w:color="auto" w:fill="FFFFFF"/>
        <w:tabs>
          <w:tab w:val="left" w:pos="0"/>
          <w:tab w:val="left" w:pos="851"/>
        </w:tabs>
        <w:spacing w:after="0" w:line="240" w:lineRule="auto"/>
        <w:ind w:firstLine="709"/>
        <w:jc w:val="both"/>
        <w:rPr>
          <w:rFonts w:ascii="Times New Roman" w:eastAsia="Times New Roman" w:hAnsi="Times New Roman" w:cs="Times New Roman"/>
          <w:sz w:val="28"/>
          <w:szCs w:val="28"/>
          <w:lang w:val="kk-KZ" w:eastAsia="ru-RU"/>
        </w:rPr>
      </w:pPr>
      <w:r w:rsidRPr="00E90FDE">
        <w:rPr>
          <w:rFonts w:ascii="Times New Roman" w:eastAsia="Times New Roman" w:hAnsi="Times New Roman" w:cs="Times New Roman"/>
          <w:bCs/>
          <w:color w:val="000000" w:themeColor="text1"/>
          <w:sz w:val="28"/>
          <w:szCs w:val="28"/>
          <w:lang w:val="kk-KZ" w:eastAsia="ru-RU"/>
        </w:rPr>
        <w:t xml:space="preserve">Құрылыс саласы облыс экономикасын дамытудың басым бағыттарының бірі болып табылады. </w:t>
      </w:r>
      <w:r w:rsidRPr="00E90FDE">
        <w:rPr>
          <w:rFonts w:ascii="Times New Roman" w:eastAsia="Calibri" w:hAnsi="Times New Roman" w:cs="Times New Roman"/>
          <w:color w:val="000000" w:themeColor="text1"/>
          <w:sz w:val="28"/>
          <w:szCs w:val="28"/>
          <w:lang w:val="kk-KZ"/>
        </w:rPr>
        <w:t xml:space="preserve">Республиканың құрылыс жұмыстары көлеміндегі </w:t>
      </w:r>
      <w:r w:rsidRPr="00F74A17">
        <w:rPr>
          <w:rFonts w:ascii="Times New Roman" w:eastAsia="Calibri" w:hAnsi="Times New Roman" w:cs="Times New Roman"/>
          <w:sz w:val="28"/>
          <w:szCs w:val="28"/>
          <w:lang w:val="kk-KZ"/>
        </w:rPr>
        <w:t>Қарағанды облысының үлесі 2021 жылы 8,6%-ды құрады (республика бойынша 4-орын)</w:t>
      </w:r>
      <w:r w:rsidR="00BE1C34" w:rsidRPr="00BE1C34">
        <w:rPr>
          <w:rFonts w:ascii="Times New Roman" w:eastAsia="Calibri" w:hAnsi="Times New Roman" w:cs="Times New Roman"/>
          <w:sz w:val="28"/>
          <w:szCs w:val="28"/>
          <w:lang w:val="kk-KZ"/>
        </w:rPr>
        <w:t xml:space="preserve"> </w:t>
      </w:r>
      <w:r w:rsidRPr="00F74A17">
        <w:rPr>
          <w:rFonts w:ascii="Times New Roman" w:eastAsia="Calibri" w:hAnsi="Times New Roman" w:cs="Times New Roman"/>
          <w:sz w:val="28"/>
          <w:szCs w:val="28"/>
          <w:lang w:val="kk-KZ"/>
        </w:rPr>
        <w:t xml:space="preserve">[121]: </w:t>
      </w:r>
    </w:p>
    <w:p w14:paraId="3E25FB4A" w14:textId="06374DEE" w:rsidR="00F74A17" w:rsidRPr="00F74A17" w:rsidRDefault="00514A92" w:rsidP="008813AE">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w:t>
      </w:r>
      <w:r w:rsidR="00F74A17" w:rsidRPr="00F74A17">
        <w:rPr>
          <w:rFonts w:ascii="Times New Roman" w:eastAsia="Calibri" w:hAnsi="Times New Roman" w:cs="Times New Roman"/>
          <w:sz w:val="28"/>
          <w:szCs w:val="28"/>
          <w:lang w:val="kk-KZ"/>
        </w:rPr>
        <w:t xml:space="preserve"> Қарағанды облысының ЖӨӨ құрылымында 2022 жылға құрылыстың үлесіне 4% (350,6 млрд. теңге) келеді</w:t>
      </w:r>
      <w:r w:rsidR="00BE1C34" w:rsidRPr="00BE1C34">
        <w:rPr>
          <w:rFonts w:ascii="Times New Roman" w:eastAsia="Calibri" w:hAnsi="Times New Roman" w:cs="Times New Roman"/>
          <w:sz w:val="28"/>
          <w:szCs w:val="28"/>
          <w:lang w:val="kk-KZ"/>
        </w:rPr>
        <w:t xml:space="preserve"> </w:t>
      </w:r>
      <w:r w:rsidR="00F74A17" w:rsidRPr="00F74A17">
        <w:rPr>
          <w:rFonts w:ascii="Times New Roman" w:eastAsia="Calibri" w:hAnsi="Times New Roman" w:cs="Times New Roman"/>
          <w:sz w:val="28"/>
          <w:szCs w:val="28"/>
          <w:lang w:val="kk-KZ"/>
        </w:rPr>
        <w:t>[116] (</w:t>
      </w:r>
      <w:r w:rsidR="00BE1C34" w:rsidRPr="00BE1C34">
        <w:rPr>
          <w:rFonts w:ascii="Times New Roman" w:eastAsia="Calibri" w:hAnsi="Times New Roman" w:cs="Times New Roman"/>
          <w:sz w:val="28"/>
          <w:szCs w:val="28"/>
          <w:lang w:val="kk-KZ"/>
        </w:rPr>
        <w:t>6</w:t>
      </w:r>
      <w:r w:rsidR="00F74A17" w:rsidRPr="00F74A17">
        <w:rPr>
          <w:rFonts w:ascii="Times New Roman" w:eastAsia="Calibri" w:hAnsi="Times New Roman" w:cs="Times New Roman"/>
          <w:sz w:val="28"/>
          <w:szCs w:val="28"/>
          <w:lang w:val="kk-KZ"/>
        </w:rPr>
        <w:t>-кесте).</w:t>
      </w:r>
    </w:p>
    <w:p w14:paraId="52262C4F" w14:textId="77777777" w:rsidR="00F74A17" w:rsidRPr="00F74A17" w:rsidRDefault="00F74A17" w:rsidP="008813AE">
      <w:pPr>
        <w:widowControl w:val="0"/>
        <w:shd w:val="clear" w:color="auto" w:fill="FFFFFF"/>
        <w:spacing w:after="0" w:line="240" w:lineRule="auto"/>
        <w:ind w:firstLine="709"/>
        <w:jc w:val="both"/>
        <w:rPr>
          <w:rFonts w:ascii="Times New Roman" w:eastAsia="Calibri" w:hAnsi="Times New Roman" w:cs="Times New Roman"/>
          <w:sz w:val="28"/>
          <w:szCs w:val="28"/>
          <w:lang w:val="kk-KZ"/>
        </w:rPr>
      </w:pPr>
    </w:p>
    <w:p w14:paraId="1D7EB828" w14:textId="489A870E" w:rsidR="00F74A17" w:rsidRDefault="001422B7" w:rsidP="00F74A17">
      <w:pPr>
        <w:widowControl w:val="0"/>
        <w:shd w:val="clear" w:color="auto" w:fill="FFFFFF"/>
        <w:spacing w:after="0" w:line="240" w:lineRule="auto"/>
        <w:outlineLvl w:val="1"/>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К</w:t>
      </w:r>
      <w:r w:rsidR="00F74A17" w:rsidRPr="00F74A17">
        <w:rPr>
          <w:rFonts w:ascii="Times New Roman" w:eastAsia="Calibri" w:hAnsi="Times New Roman" w:cs="Times New Roman"/>
          <w:sz w:val="28"/>
          <w:szCs w:val="28"/>
          <w:lang w:val="kk-KZ"/>
        </w:rPr>
        <w:t>есте</w:t>
      </w:r>
      <w:r>
        <w:rPr>
          <w:rFonts w:ascii="Times New Roman" w:eastAsia="Calibri" w:hAnsi="Times New Roman" w:cs="Times New Roman"/>
          <w:sz w:val="28"/>
          <w:szCs w:val="28"/>
          <w:lang w:val="kk-KZ"/>
        </w:rPr>
        <w:t xml:space="preserve"> </w:t>
      </w:r>
      <w:r w:rsidR="00BE1C34" w:rsidRPr="00BE1C34">
        <w:rPr>
          <w:rFonts w:ascii="Times New Roman" w:eastAsia="Calibri" w:hAnsi="Times New Roman" w:cs="Times New Roman"/>
          <w:sz w:val="28"/>
          <w:szCs w:val="28"/>
          <w:lang w:val="kk-KZ"/>
        </w:rPr>
        <w:t>6</w:t>
      </w:r>
      <w:r w:rsidR="004C2814">
        <w:rPr>
          <w:rFonts w:ascii="Times New Roman" w:eastAsia="Calibri" w:hAnsi="Times New Roman" w:cs="Times New Roman"/>
          <w:sz w:val="28"/>
          <w:szCs w:val="28"/>
          <w:lang w:val="kk-KZ"/>
        </w:rPr>
        <w:t xml:space="preserve"> </w:t>
      </w:r>
      <w:r w:rsidR="00F74A17" w:rsidRPr="00F74A17">
        <w:rPr>
          <w:rFonts w:ascii="Times New Roman" w:eastAsia="Calibri" w:hAnsi="Times New Roman" w:cs="Times New Roman"/>
          <w:sz w:val="28"/>
          <w:szCs w:val="28"/>
          <w:lang w:val="kk-KZ"/>
        </w:rPr>
        <w:t>– Құрылыс қызметінің негізгі көрсеткіштері</w:t>
      </w:r>
    </w:p>
    <w:p w14:paraId="71F2D65F" w14:textId="77777777" w:rsidR="008E6D90" w:rsidRPr="008E6D90" w:rsidRDefault="008E6D90" w:rsidP="00514A92">
      <w:pPr>
        <w:widowControl w:val="0"/>
        <w:shd w:val="clear" w:color="auto" w:fill="FFFFFF"/>
        <w:spacing w:after="0" w:line="240" w:lineRule="auto"/>
        <w:jc w:val="right"/>
        <w:outlineLvl w:val="1"/>
        <w:rPr>
          <w:rFonts w:ascii="Times New Roman" w:eastAsia="Calibri" w:hAnsi="Times New Roman" w:cs="Times New Roman"/>
          <w:sz w:val="16"/>
          <w:szCs w:val="16"/>
          <w:lang w:val="kk-KZ"/>
        </w:rPr>
      </w:pPr>
    </w:p>
    <w:tbl>
      <w:tblPr>
        <w:tblStyle w:val="62"/>
        <w:tblW w:w="9611" w:type="dxa"/>
        <w:tblInd w:w="136" w:type="dxa"/>
        <w:tblLayout w:type="fixed"/>
        <w:tblLook w:val="0000" w:firstRow="0" w:lastRow="0" w:firstColumn="0" w:lastColumn="0" w:noHBand="0" w:noVBand="0"/>
      </w:tblPr>
      <w:tblGrid>
        <w:gridCol w:w="3233"/>
        <w:gridCol w:w="992"/>
        <w:gridCol w:w="857"/>
        <w:gridCol w:w="873"/>
        <w:gridCol w:w="992"/>
        <w:gridCol w:w="793"/>
        <w:gridCol w:w="1871"/>
      </w:tblGrid>
      <w:tr w:rsidR="00377E01" w:rsidRPr="00377E01" w14:paraId="0E06C8C3" w14:textId="77777777" w:rsidTr="00514A92">
        <w:trPr>
          <w:trHeight w:val="151"/>
        </w:trPr>
        <w:tc>
          <w:tcPr>
            <w:tcW w:w="3233" w:type="dxa"/>
            <w:vAlign w:val="center"/>
          </w:tcPr>
          <w:p w14:paraId="216B87C3" w14:textId="77777777" w:rsidR="00F74A17" w:rsidRPr="00377E01" w:rsidRDefault="00F74A17" w:rsidP="00514A92">
            <w:pPr>
              <w:widowControl w:val="0"/>
              <w:shd w:val="clear" w:color="auto" w:fill="FFFFFF"/>
              <w:jc w:val="center"/>
              <w:rPr>
                <w:rFonts w:ascii="Times New Roman" w:eastAsia="Times New Roman" w:hAnsi="Times New Roman" w:cs="Times New Roman"/>
                <w:color w:val="000000" w:themeColor="text1"/>
                <w:sz w:val="24"/>
                <w:szCs w:val="24"/>
                <w:lang w:val="kk-KZ"/>
              </w:rPr>
            </w:pPr>
            <w:r w:rsidRPr="00377E01">
              <w:rPr>
                <w:rFonts w:ascii="Times New Roman" w:eastAsia="Times New Roman" w:hAnsi="Times New Roman" w:cs="Times New Roman"/>
                <w:color w:val="000000" w:themeColor="text1"/>
                <w:sz w:val="24"/>
                <w:szCs w:val="24"/>
                <w:lang w:val="kk-KZ"/>
              </w:rPr>
              <w:t>Көрсеткіштер</w:t>
            </w:r>
          </w:p>
        </w:tc>
        <w:tc>
          <w:tcPr>
            <w:tcW w:w="992" w:type="dxa"/>
            <w:vAlign w:val="center"/>
          </w:tcPr>
          <w:p w14:paraId="35440447" w14:textId="5CFCC1FE" w:rsidR="00F74A17" w:rsidRPr="00377E01" w:rsidRDefault="00F74A17" w:rsidP="00514A92">
            <w:pPr>
              <w:widowControl w:val="0"/>
              <w:shd w:val="clear" w:color="auto" w:fill="FFFFFF"/>
              <w:jc w:val="center"/>
              <w:rPr>
                <w:rFonts w:ascii="Times New Roman" w:eastAsia="Times New Roman" w:hAnsi="Times New Roman" w:cs="Times New Roman"/>
                <w:color w:val="000000" w:themeColor="text1"/>
                <w:sz w:val="24"/>
                <w:szCs w:val="24"/>
                <w:lang w:val="kk-KZ"/>
              </w:rPr>
            </w:pPr>
            <w:r w:rsidRPr="00377E01">
              <w:rPr>
                <w:rFonts w:ascii="Times New Roman" w:eastAsia="Times New Roman" w:hAnsi="Times New Roman" w:cs="Times New Roman"/>
                <w:color w:val="000000" w:themeColor="text1"/>
                <w:sz w:val="24"/>
                <w:szCs w:val="24"/>
                <w:lang w:val="kk-KZ"/>
              </w:rPr>
              <w:t>2018</w:t>
            </w:r>
            <w:r w:rsidR="00514A92">
              <w:rPr>
                <w:rFonts w:ascii="Times New Roman" w:eastAsia="Times New Roman" w:hAnsi="Times New Roman" w:cs="Times New Roman"/>
                <w:color w:val="000000" w:themeColor="text1"/>
                <w:sz w:val="24"/>
                <w:szCs w:val="24"/>
                <w:lang w:val="kk-KZ"/>
              </w:rPr>
              <w:t xml:space="preserve"> жыл</w:t>
            </w:r>
          </w:p>
        </w:tc>
        <w:tc>
          <w:tcPr>
            <w:tcW w:w="857" w:type="dxa"/>
            <w:vAlign w:val="center"/>
          </w:tcPr>
          <w:p w14:paraId="0D64F9BA" w14:textId="67AB23E2" w:rsidR="00F74A17" w:rsidRPr="00377E01" w:rsidRDefault="00F74A17" w:rsidP="00514A92">
            <w:pPr>
              <w:widowControl w:val="0"/>
              <w:shd w:val="clear" w:color="auto" w:fill="FFFFFF"/>
              <w:jc w:val="center"/>
              <w:rPr>
                <w:rFonts w:ascii="Times New Roman" w:eastAsia="Times New Roman" w:hAnsi="Times New Roman" w:cs="Times New Roman"/>
                <w:color w:val="000000" w:themeColor="text1"/>
                <w:sz w:val="24"/>
                <w:szCs w:val="24"/>
                <w:lang w:val="kk-KZ"/>
              </w:rPr>
            </w:pPr>
            <w:r w:rsidRPr="00377E01">
              <w:rPr>
                <w:rFonts w:ascii="Times New Roman" w:eastAsia="Times New Roman" w:hAnsi="Times New Roman" w:cs="Times New Roman"/>
                <w:color w:val="000000" w:themeColor="text1"/>
                <w:sz w:val="24"/>
                <w:szCs w:val="24"/>
                <w:lang w:val="kk-KZ"/>
              </w:rPr>
              <w:t>2019</w:t>
            </w:r>
            <w:r w:rsidR="00514A92">
              <w:rPr>
                <w:rFonts w:ascii="Times New Roman" w:eastAsia="Times New Roman" w:hAnsi="Times New Roman" w:cs="Times New Roman"/>
                <w:color w:val="000000" w:themeColor="text1"/>
                <w:sz w:val="24"/>
                <w:szCs w:val="24"/>
                <w:lang w:val="kk-KZ"/>
              </w:rPr>
              <w:t xml:space="preserve"> жыл</w:t>
            </w:r>
          </w:p>
        </w:tc>
        <w:tc>
          <w:tcPr>
            <w:tcW w:w="873" w:type="dxa"/>
            <w:vAlign w:val="center"/>
          </w:tcPr>
          <w:p w14:paraId="75CD178E" w14:textId="2B8C838C" w:rsidR="00F74A17" w:rsidRPr="00377E01" w:rsidRDefault="00F74A17" w:rsidP="00514A92">
            <w:pPr>
              <w:widowControl w:val="0"/>
              <w:shd w:val="clear" w:color="auto" w:fill="FFFFFF"/>
              <w:jc w:val="center"/>
              <w:rPr>
                <w:rFonts w:ascii="Times New Roman" w:eastAsia="Times New Roman" w:hAnsi="Times New Roman" w:cs="Times New Roman"/>
                <w:color w:val="000000" w:themeColor="text1"/>
                <w:sz w:val="24"/>
                <w:szCs w:val="24"/>
                <w:lang w:val="kk-KZ"/>
              </w:rPr>
            </w:pPr>
            <w:r w:rsidRPr="00377E01">
              <w:rPr>
                <w:rFonts w:ascii="Times New Roman" w:eastAsia="Times New Roman" w:hAnsi="Times New Roman" w:cs="Times New Roman"/>
                <w:color w:val="000000" w:themeColor="text1"/>
                <w:sz w:val="24"/>
                <w:szCs w:val="24"/>
                <w:lang w:val="kk-KZ"/>
              </w:rPr>
              <w:t>2020</w:t>
            </w:r>
            <w:r w:rsidR="00514A92">
              <w:rPr>
                <w:rFonts w:ascii="Times New Roman" w:eastAsia="Times New Roman" w:hAnsi="Times New Roman" w:cs="Times New Roman"/>
                <w:color w:val="000000" w:themeColor="text1"/>
                <w:sz w:val="24"/>
                <w:szCs w:val="24"/>
                <w:lang w:val="kk-KZ"/>
              </w:rPr>
              <w:t xml:space="preserve"> жыл</w:t>
            </w:r>
          </w:p>
        </w:tc>
        <w:tc>
          <w:tcPr>
            <w:tcW w:w="992" w:type="dxa"/>
            <w:vAlign w:val="center"/>
          </w:tcPr>
          <w:p w14:paraId="580D8B42" w14:textId="489F61A8" w:rsidR="00F74A17" w:rsidRPr="00377E01" w:rsidRDefault="00F74A17" w:rsidP="00514A92">
            <w:pPr>
              <w:widowControl w:val="0"/>
              <w:shd w:val="clear" w:color="auto" w:fill="FFFFFF"/>
              <w:jc w:val="center"/>
              <w:rPr>
                <w:rFonts w:ascii="Times New Roman" w:eastAsia="Times New Roman" w:hAnsi="Times New Roman" w:cs="Times New Roman"/>
                <w:color w:val="000000" w:themeColor="text1"/>
                <w:sz w:val="24"/>
                <w:szCs w:val="24"/>
                <w:lang w:val="kk-KZ"/>
              </w:rPr>
            </w:pPr>
            <w:r w:rsidRPr="00377E01">
              <w:rPr>
                <w:rFonts w:ascii="Times New Roman" w:eastAsia="Times New Roman" w:hAnsi="Times New Roman" w:cs="Times New Roman"/>
                <w:color w:val="000000" w:themeColor="text1"/>
                <w:sz w:val="24"/>
                <w:szCs w:val="24"/>
                <w:lang w:val="kk-KZ"/>
              </w:rPr>
              <w:t>2021</w:t>
            </w:r>
            <w:r w:rsidR="00514A92">
              <w:rPr>
                <w:rFonts w:ascii="Times New Roman" w:eastAsia="Times New Roman" w:hAnsi="Times New Roman" w:cs="Times New Roman"/>
                <w:color w:val="000000" w:themeColor="text1"/>
                <w:sz w:val="24"/>
                <w:szCs w:val="24"/>
                <w:lang w:val="kk-KZ"/>
              </w:rPr>
              <w:t xml:space="preserve"> жыл</w:t>
            </w:r>
          </w:p>
        </w:tc>
        <w:tc>
          <w:tcPr>
            <w:tcW w:w="793" w:type="dxa"/>
            <w:vAlign w:val="center"/>
          </w:tcPr>
          <w:p w14:paraId="1AA459BE" w14:textId="25725508" w:rsidR="00F74A17" w:rsidRPr="00377E01" w:rsidRDefault="00F74A17" w:rsidP="00514A92">
            <w:pPr>
              <w:widowControl w:val="0"/>
              <w:shd w:val="clear" w:color="auto" w:fill="FFFFFF"/>
              <w:jc w:val="center"/>
              <w:rPr>
                <w:rFonts w:ascii="Times New Roman" w:eastAsia="Times New Roman" w:hAnsi="Times New Roman" w:cs="Times New Roman"/>
                <w:color w:val="000000" w:themeColor="text1"/>
                <w:sz w:val="24"/>
                <w:szCs w:val="24"/>
                <w:lang w:val="kk-KZ"/>
              </w:rPr>
            </w:pPr>
            <w:r w:rsidRPr="00377E01">
              <w:rPr>
                <w:rFonts w:ascii="Times New Roman" w:eastAsia="Times New Roman" w:hAnsi="Times New Roman" w:cs="Times New Roman"/>
                <w:color w:val="000000" w:themeColor="text1"/>
                <w:sz w:val="24"/>
                <w:szCs w:val="24"/>
                <w:lang w:val="kk-KZ"/>
              </w:rPr>
              <w:t>2022</w:t>
            </w:r>
            <w:r w:rsidR="00514A92">
              <w:rPr>
                <w:rFonts w:ascii="Times New Roman" w:eastAsia="Times New Roman" w:hAnsi="Times New Roman" w:cs="Times New Roman"/>
                <w:color w:val="000000" w:themeColor="text1"/>
                <w:sz w:val="24"/>
                <w:szCs w:val="24"/>
                <w:lang w:val="kk-KZ"/>
              </w:rPr>
              <w:t xml:space="preserve"> жыл</w:t>
            </w:r>
          </w:p>
        </w:tc>
        <w:tc>
          <w:tcPr>
            <w:tcW w:w="1871" w:type="dxa"/>
            <w:vAlign w:val="center"/>
          </w:tcPr>
          <w:p w14:paraId="2E137DAE" w14:textId="2E34D612" w:rsidR="00F74A17" w:rsidRPr="00377E01" w:rsidRDefault="00F74A17" w:rsidP="00514A92">
            <w:pPr>
              <w:widowControl w:val="0"/>
              <w:shd w:val="clear" w:color="auto" w:fill="FFFFFF"/>
              <w:jc w:val="center"/>
              <w:rPr>
                <w:rFonts w:ascii="Times New Roman" w:eastAsia="Times New Roman" w:hAnsi="Times New Roman" w:cs="Times New Roman"/>
                <w:color w:val="000000" w:themeColor="text1"/>
                <w:sz w:val="24"/>
                <w:szCs w:val="24"/>
                <w:lang w:val="kk-KZ"/>
              </w:rPr>
            </w:pPr>
            <w:r w:rsidRPr="00377E01">
              <w:rPr>
                <w:rFonts w:ascii="Times New Roman" w:eastAsia="Times New Roman" w:hAnsi="Times New Roman" w:cs="Times New Roman"/>
                <w:color w:val="000000" w:themeColor="text1"/>
                <w:sz w:val="24"/>
                <w:szCs w:val="24"/>
                <w:lang w:val="kk-KZ"/>
              </w:rPr>
              <w:t>2022/2018</w:t>
            </w:r>
            <w:r w:rsidR="00514A92">
              <w:rPr>
                <w:rFonts w:ascii="Times New Roman" w:eastAsia="Times New Roman" w:hAnsi="Times New Roman" w:cs="Times New Roman"/>
                <w:color w:val="000000" w:themeColor="text1"/>
                <w:sz w:val="24"/>
                <w:szCs w:val="24"/>
                <w:lang w:val="kk-KZ"/>
              </w:rPr>
              <w:t xml:space="preserve"> жылдар</w:t>
            </w:r>
          </w:p>
          <w:p w14:paraId="1039A1F4" w14:textId="2E7F8564" w:rsidR="00F74A17" w:rsidRPr="00377E01" w:rsidRDefault="00F74A17" w:rsidP="00514A92">
            <w:pPr>
              <w:jc w:val="center"/>
              <w:rPr>
                <w:rFonts w:ascii="Times New Roman" w:hAnsi="Times New Roman" w:cs="Times New Roman"/>
                <w:color w:val="000000" w:themeColor="text1"/>
                <w:sz w:val="24"/>
                <w:szCs w:val="24"/>
                <w:lang w:val="kk-KZ"/>
              </w:rPr>
            </w:pPr>
            <w:r w:rsidRPr="00377E01">
              <w:rPr>
                <w:rFonts w:ascii="Times New Roman" w:hAnsi="Times New Roman" w:cs="Times New Roman"/>
                <w:color w:val="000000" w:themeColor="text1"/>
                <w:sz w:val="24"/>
                <w:szCs w:val="24"/>
                <w:lang w:val="kk-KZ"/>
              </w:rPr>
              <w:t>(+/-)</w:t>
            </w:r>
            <w:r w:rsidR="00514A92">
              <w:rPr>
                <w:rFonts w:ascii="Times New Roman" w:hAnsi="Times New Roman" w:cs="Times New Roman"/>
                <w:color w:val="000000" w:themeColor="text1"/>
                <w:sz w:val="24"/>
                <w:szCs w:val="24"/>
                <w:lang w:val="kk-KZ"/>
              </w:rPr>
              <w:t xml:space="preserve"> </w:t>
            </w:r>
            <w:r w:rsidRPr="00377E01">
              <w:rPr>
                <w:rFonts w:ascii="Times New Roman" w:hAnsi="Times New Roman" w:cs="Times New Roman"/>
                <w:color w:val="000000" w:themeColor="text1"/>
                <w:sz w:val="24"/>
                <w:szCs w:val="24"/>
                <w:lang w:val="kk-KZ"/>
              </w:rPr>
              <w:t>рет</w:t>
            </w:r>
          </w:p>
        </w:tc>
      </w:tr>
      <w:tr w:rsidR="00377E01" w:rsidRPr="00377E01" w14:paraId="577B9A30" w14:textId="77777777" w:rsidTr="00514A92">
        <w:trPr>
          <w:trHeight w:val="406"/>
        </w:trPr>
        <w:tc>
          <w:tcPr>
            <w:tcW w:w="3233" w:type="dxa"/>
          </w:tcPr>
          <w:p w14:paraId="3550A061" w14:textId="77777777" w:rsidR="00F74A17" w:rsidRPr="00377E01" w:rsidRDefault="00F74A17" w:rsidP="00F74A17">
            <w:pPr>
              <w:widowControl w:val="0"/>
              <w:shd w:val="clear" w:color="auto" w:fill="FFFFFF"/>
              <w:autoSpaceDE w:val="0"/>
              <w:autoSpaceDN w:val="0"/>
              <w:rPr>
                <w:rFonts w:ascii="Times New Roman" w:eastAsia="Times New Roman" w:hAnsi="Times New Roman" w:cs="Times New Roman"/>
                <w:color w:val="000000" w:themeColor="text1"/>
                <w:sz w:val="24"/>
                <w:szCs w:val="24"/>
                <w:lang w:val="kk-KZ"/>
              </w:rPr>
            </w:pPr>
            <w:r w:rsidRPr="00377E01">
              <w:rPr>
                <w:rFonts w:ascii="Times New Roman" w:eastAsia="Times New Roman" w:hAnsi="Times New Roman" w:cs="Times New Roman"/>
                <w:color w:val="000000" w:themeColor="text1"/>
                <w:sz w:val="24"/>
                <w:szCs w:val="24"/>
                <w:lang w:val="kk-KZ"/>
              </w:rPr>
              <w:t>ЖӨӨ-дегі құрылыстың үлесі, %</w:t>
            </w:r>
          </w:p>
        </w:tc>
        <w:tc>
          <w:tcPr>
            <w:tcW w:w="992" w:type="dxa"/>
            <w:vAlign w:val="center"/>
          </w:tcPr>
          <w:p w14:paraId="71258446" w14:textId="77777777" w:rsidR="00F74A17" w:rsidRPr="00377E01" w:rsidRDefault="00F74A17" w:rsidP="00514A92">
            <w:pPr>
              <w:widowControl w:val="0"/>
              <w:shd w:val="clear" w:color="auto" w:fill="FFFFFF"/>
              <w:autoSpaceDE w:val="0"/>
              <w:autoSpaceDN w:val="0"/>
              <w:jc w:val="center"/>
              <w:rPr>
                <w:rFonts w:ascii="Times New Roman" w:eastAsia="Times New Roman" w:hAnsi="Times New Roman" w:cs="Times New Roman"/>
                <w:color w:val="000000" w:themeColor="text1"/>
                <w:sz w:val="24"/>
                <w:szCs w:val="24"/>
                <w:lang w:val="kk-KZ"/>
              </w:rPr>
            </w:pPr>
            <w:r w:rsidRPr="00377E01">
              <w:rPr>
                <w:rFonts w:ascii="Times New Roman" w:eastAsia="Times New Roman" w:hAnsi="Times New Roman" w:cs="Times New Roman"/>
                <w:color w:val="000000" w:themeColor="text1"/>
                <w:sz w:val="24"/>
                <w:szCs w:val="24"/>
                <w:lang w:val="kk-KZ"/>
              </w:rPr>
              <w:t>3,8</w:t>
            </w:r>
          </w:p>
        </w:tc>
        <w:tc>
          <w:tcPr>
            <w:tcW w:w="857" w:type="dxa"/>
            <w:vAlign w:val="center"/>
          </w:tcPr>
          <w:p w14:paraId="475065DE" w14:textId="77777777" w:rsidR="00F74A17" w:rsidRPr="00377E01" w:rsidRDefault="00F74A17" w:rsidP="00514A92">
            <w:pPr>
              <w:widowControl w:val="0"/>
              <w:shd w:val="clear" w:color="auto" w:fill="FFFFFF"/>
              <w:autoSpaceDE w:val="0"/>
              <w:autoSpaceDN w:val="0"/>
              <w:jc w:val="center"/>
              <w:rPr>
                <w:rFonts w:ascii="Times New Roman" w:eastAsia="Times New Roman" w:hAnsi="Times New Roman" w:cs="Times New Roman"/>
                <w:color w:val="000000" w:themeColor="text1"/>
                <w:sz w:val="24"/>
                <w:szCs w:val="24"/>
                <w:lang w:val="kk-KZ"/>
              </w:rPr>
            </w:pPr>
            <w:r w:rsidRPr="00377E01">
              <w:rPr>
                <w:rFonts w:ascii="Times New Roman" w:eastAsia="Times New Roman" w:hAnsi="Times New Roman" w:cs="Times New Roman"/>
                <w:color w:val="000000" w:themeColor="text1"/>
                <w:sz w:val="24"/>
                <w:szCs w:val="24"/>
                <w:lang w:val="kk-KZ"/>
              </w:rPr>
              <w:t>6,6</w:t>
            </w:r>
          </w:p>
        </w:tc>
        <w:tc>
          <w:tcPr>
            <w:tcW w:w="873" w:type="dxa"/>
            <w:vAlign w:val="center"/>
          </w:tcPr>
          <w:p w14:paraId="7260D9FA" w14:textId="77777777" w:rsidR="00F74A17" w:rsidRPr="00377E01" w:rsidRDefault="00F74A17" w:rsidP="00514A92">
            <w:pPr>
              <w:widowControl w:val="0"/>
              <w:shd w:val="clear" w:color="auto" w:fill="FFFFFF"/>
              <w:autoSpaceDE w:val="0"/>
              <w:autoSpaceDN w:val="0"/>
              <w:jc w:val="center"/>
              <w:rPr>
                <w:rFonts w:ascii="Times New Roman" w:eastAsia="Times New Roman" w:hAnsi="Times New Roman" w:cs="Times New Roman"/>
                <w:color w:val="000000" w:themeColor="text1"/>
                <w:sz w:val="24"/>
                <w:szCs w:val="24"/>
                <w:lang w:val="kk-KZ"/>
              </w:rPr>
            </w:pPr>
            <w:r w:rsidRPr="00377E01">
              <w:rPr>
                <w:rFonts w:ascii="Times New Roman" w:eastAsia="Times New Roman" w:hAnsi="Times New Roman" w:cs="Times New Roman"/>
                <w:color w:val="000000" w:themeColor="text1"/>
                <w:sz w:val="24"/>
                <w:szCs w:val="24"/>
                <w:lang w:val="kk-KZ"/>
              </w:rPr>
              <w:t>6,4</w:t>
            </w:r>
          </w:p>
        </w:tc>
        <w:tc>
          <w:tcPr>
            <w:tcW w:w="992" w:type="dxa"/>
            <w:vAlign w:val="center"/>
          </w:tcPr>
          <w:p w14:paraId="08972DFB" w14:textId="77777777" w:rsidR="00F74A17" w:rsidRPr="00377E01" w:rsidRDefault="00F74A17" w:rsidP="00514A92">
            <w:pPr>
              <w:widowControl w:val="0"/>
              <w:shd w:val="clear" w:color="auto" w:fill="FFFFFF"/>
              <w:autoSpaceDE w:val="0"/>
              <w:autoSpaceDN w:val="0"/>
              <w:jc w:val="center"/>
              <w:rPr>
                <w:rFonts w:ascii="Times New Roman" w:eastAsia="Times New Roman" w:hAnsi="Times New Roman" w:cs="Times New Roman"/>
                <w:color w:val="000000" w:themeColor="text1"/>
                <w:sz w:val="24"/>
                <w:szCs w:val="24"/>
                <w:lang w:val="kk-KZ"/>
              </w:rPr>
            </w:pPr>
            <w:r w:rsidRPr="00377E01">
              <w:rPr>
                <w:rFonts w:ascii="Times New Roman" w:eastAsia="Times New Roman" w:hAnsi="Times New Roman" w:cs="Times New Roman"/>
                <w:color w:val="000000" w:themeColor="text1"/>
                <w:sz w:val="24"/>
                <w:szCs w:val="24"/>
                <w:lang w:val="kk-KZ"/>
              </w:rPr>
              <w:t>5,1</w:t>
            </w:r>
          </w:p>
        </w:tc>
        <w:tc>
          <w:tcPr>
            <w:tcW w:w="793" w:type="dxa"/>
            <w:vAlign w:val="center"/>
          </w:tcPr>
          <w:p w14:paraId="2ACBA7DD" w14:textId="77777777" w:rsidR="00F74A17" w:rsidRPr="00377E01" w:rsidRDefault="00F74A17" w:rsidP="00514A92">
            <w:pPr>
              <w:widowControl w:val="0"/>
              <w:shd w:val="clear" w:color="auto" w:fill="FFFFFF"/>
              <w:autoSpaceDE w:val="0"/>
              <w:autoSpaceDN w:val="0"/>
              <w:jc w:val="center"/>
              <w:rPr>
                <w:rFonts w:ascii="Times New Roman" w:eastAsia="Times New Roman" w:hAnsi="Times New Roman" w:cs="Times New Roman"/>
                <w:color w:val="000000" w:themeColor="text1"/>
                <w:sz w:val="24"/>
                <w:szCs w:val="24"/>
                <w:lang w:val="kk-KZ"/>
              </w:rPr>
            </w:pPr>
            <w:r w:rsidRPr="00377E01">
              <w:rPr>
                <w:rFonts w:ascii="Times New Roman" w:eastAsia="Times New Roman" w:hAnsi="Times New Roman" w:cs="Times New Roman"/>
                <w:color w:val="000000" w:themeColor="text1"/>
                <w:sz w:val="24"/>
                <w:szCs w:val="24"/>
                <w:lang w:val="kk-KZ"/>
              </w:rPr>
              <w:t>4,0</w:t>
            </w:r>
          </w:p>
        </w:tc>
        <w:tc>
          <w:tcPr>
            <w:tcW w:w="1871" w:type="dxa"/>
            <w:vAlign w:val="center"/>
          </w:tcPr>
          <w:p w14:paraId="61F38D2B" w14:textId="77777777" w:rsidR="00F74A17" w:rsidRPr="00377E01" w:rsidRDefault="00F74A17" w:rsidP="00514A92">
            <w:pPr>
              <w:widowControl w:val="0"/>
              <w:shd w:val="clear" w:color="auto" w:fill="FFFFFF"/>
              <w:autoSpaceDE w:val="0"/>
              <w:autoSpaceDN w:val="0"/>
              <w:jc w:val="center"/>
              <w:rPr>
                <w:rFonts w:ascii="Times New Roman" w:eastAsia="Times New Roman" w:hAnsi="Times New Roman" w:cs="Times New Roman"/>
                <w:color w:val="000000" w:themeColor="text1"/>
                <w:sz w:val="24"/>
                <w:szCs w:val="24"/>
                <w:lang w:val="kk-KZ"/>
              </w:rPr>
            </w:pPr>
            <w:r w:rsidRPr="00377E01">
              <w:rPr>
                <w:rFonts w:ascii="Times New Roman" w:eastAsia="Times New Roman" w:hAnsi="Times New Roman" w:cs="Times New Roman"/>
                <w:color w:val="000000" w:themeColor="text1"/>
                <w:sz w:val="24"/>
                <w:szCs w:val="24"/>
                <w:lang w:val="kk-KZ"/>
              </w:rPr>
              <w:t>1,0</w:t>
            </w:r>
          </w:p>
        </w:tc>
      </w:tr>
      <w:tr w:rsidR="00377E01" w:rsidRPr="00377E01" w14:paraId="1E0B4436" w14:textId="77777777" w:rsidTr="00514A92">
        <w:trPr>
          <w:trHeight w:val="315"/>
        </w:trPr>
        <w:tc>
          <w:tcPr>
            <w:tcW w:w="3233" w:type="dxa"/>
          </w:tcPr>
          <w:p w14:paraId="3BD70F09" w14:textId="24176755" w:rsidR="00F74A17" w:rsidRPr="00377E01" w:rsidRDefault="00F74A17" w:rsidP="00F74A17">
            <w:pPr>
              <w:widowControl w:val="0"/>
              <w:shd w:val="clear" w:color="auto" w:fill="FFFFFF"/>
              <w:rPr>
                <w:rFonts w:ascii="Times New Roman" w:eastAsia="Times New Roman" w:hAnsi="Times New Roman" w:cs="Times New Roman"/>
                <w:color w:val="000000" w:themeColor="text1"/>
                <w:sz w:val="24"/>
                <w:szCs w:val="24"/>
                <w:lang w:val="kk-KZ"/>
              </w:rPr>
            </w:pPr>
            <w:r w:rsidRPr="00377E01">
              <w:rPr>
                <w:rFonts w:ascii="Times New Roman" w:eastAsia="Times New Roman" w:hAnsi="Times New Roman" w:cs="Times New Roman"/>
                <w:color w:val="000000" w:themeColor="text1"/>
                <w:sz w:val="24"/>
                <w:szCs w:val="24"/>
                <w:lang w:val="kk-KZ"/>
              </w:rPr>
              <w:t>Орындалған құрылыс жұмыс</w:t>
            </w:r>
            <w:r w:rsidR="00514A92">
              <w:rPr>
                <w:rFonts w:ascii="Times New Roman" w:eastAsia="Times New Roman" w:hAnsi="Times New Roman" w:cs="Times New Roman"/>
                <w:color w:val="000000" w:themeColor="text1"/>
                <w:sz w:val="24"/>
                <w:szCs w:val="24"/>
                <w:lang w:val="kk-KZ"/>
              </w:rPr>
              <w:t xml:space="preserve"> </w:t>
            </w:r>
            <w:r w:rsidRPr="00377E01">
              <w:rPr>
                <w:rFonts w:ascii="Times New Roman" w:eastAsia="Times New Roman" w:hAnsi="Times New Roman" w:cs="Times New Roman"/>
                <w:color w:val="000000" w:themeColor="text1"/>
                <w:sz w:val="24"/>
                <w:szCs w:val="24"/>
                <w:lang w:val="kk-KZ"/>
              </w:rPr>
              <w:t>тарының көлемі, млн. теңге</w:t>
            </w:r>
          </w:p>
        </w:tc>
        <w:tc>
          <w:tcPr>
            <w:tcW w:w="992" w:type="dxa"/>
            <w:vAlign w:val="center"/>
          </w:tcPr>
          <w:p w14:paraId="44689FD1" w14:textId="77777777" w:rsidR="00F74A17" w:rsidRPr="00377E01" w:rsidRDefault="00F74A17" w:rsidP="00514A92">
            <w:pPr>
              <w:widowControl w:val="0"/>
              <w:shd w:val="clear" w:color="auto" w:fill="FFFFFF"/>
              <w:jc w:val="center"/>
              <w:rPr>
                <w:rFonts w:ascii="Times New Roman" w:eastAsia="Times New Roman" w:hAnsi="Times New Roman" w:cs="Times New Roman"/>
                <w:color w:val="000000" w:themeColor="text1"/>
                <w:sz w:val="24"/>
                <w:szCs w:val="24"/>
                <w:lang w:val="kk-KZ"/>
              </w:rPr>
            </w:pPr>
            <w:r w:rsidRPr="00377E01">
              <w:rPr>
                <w:rFonts w:ascii="Times New Roman" w:hAnsi="Times New Roman" w:cs="Times New Roman"/>
                <w:color w:val="000000" w:themeColor="text1"/>
                <w:sz w:val="24"/>
                <w:szCs w:val="24"/>
                <w:lang w:val="kk-KZ"/>
              </w:rPr>
              <w:t>217,7</w:t>
            </w:r>
          </w:p>
        </w:tc>
        <w:tc>
          <w:tcPr>
            <w:tcW w:w="857" w:type="dxa"/>
            <w:vAlign w:val="center"/>
          </w:tcPr>
          <w:p w14:paraId="7CC7DCB4" w14:textId="77777777" w:rsidR="00F74A17" w:rsidRPr="00377E01" w:rsidRDefault="00F74A17" w:rsidP="00514A92">
            <w:pPr>
              <w:widowControl w:val="0"/>
              <w:shd w:val="clear" w:color="auto" w:fill="FFFFFF"/>
              <w:jc w:val="center"/>
              <w:rPr>
                <w:rFonts w:ascii="Times New Roman" w:eastAsia="Times New Roman" w:hAnsi="Times New Roman" w:cs="Times New Roman"/>
                <w:color w:val="000000" w:themeColor="text1"/>
                <w:sz w:val="24"/>
                <w:szCs w:val="24"/>
                <w:lang w:val="kk-KZ"/>
              </w:rPr>
            </w:pPr>
            <w:r w:rsidRPr="00377E01">
              <w:rPr>
                <w:rFonts w:ascii="Times New Roman" w:hAnsi="Times New Roman" w:cs="Times New Roman"/>
                <w:color w:val="000000" w:themeColor="text1"/>
                <w:sz w:val="24"/>
                <w:szCs w:val="24"/>
                <w:lang w:val="kk-KZ"/>
              </w:rPr>
              <w:t>433,9</w:t>
            </w:r>
          </w:p>
        </w:tc>
        <w:tc>
          <w:tcPr>
            <w:tcW w:w="873" w:type="dxa"/>
            <w:vAlign w:val="center"/>
          </w:tcPr>
          <w:p w14:paraId="1A6AE60C" w14:textId="77777777" w:rsidR="00F74A17" w:rsidRPr="00377E01" w:rsidRDefault="00F74A17" w:rsidP="00514A92">
            <w:pPr>
              <w:widowControl w:val="0"/>
              <w:shd w:val="clear" w:color="auto" w:fill="FFFFFF"/>
              <w:jc w:val="center"/>
              <w:rPr>
                <w:rFonts w:ascii="Times New Roman" w:eastAsia="Times New Roman" w:hAnsi="Times New Roman" w:cs="Times New Roman"/>
                <w:color w:val="000000" w:themeColor="text1"/>
                <w:sz w:val="24"/>
                <w:szCs w:val="24"/>
                <w:lang w:val="kk-KZ"/>
              </w:rPr>
            </w:pPr>
            <w:r w:rsidRPr="00377E01">
              <w:rPr>
                <w:rFonts w:ascii="Times New Roman" w:hAnsi="Times New Roman" w:cs="Times New Roman"/>
                <w:color w:val="000000" w:themeColor="text1"/>
                <w:sz w:val="24"/>
                <w:szCs w:val="24"/>
                <w:lang w:val="kk-KZ"/>
              </w:rPr>
              <w:t>466,7</w:t>
            </w:r>
          </w:p>
        </w:tc>
        <w:tc>
          <w:tcPr>
            <w:tcW w:w="992" w:type="dxa"/>
            <w:vAlign w:val="center"/>
          </w:tcPr>
          <w:p w14:paraId="12080931" w14:textId="77777777" w:rsidR="00F74A17" w:rsidRPr="00377E01" w:rsidRDefault="00F74A17" w:rsidP="00514A92">
            <w:pPr>
              <w:widowControl w:val="0"/>
              <w:shd w:val="clear" w:color="auto" w:fill="FFFFFF"/>
              <w:jc w:val="center"/>
              <w:rPr>
                <w:rFonts w:ascii="Times New Roman" w:eastAsia="Times New Roman" w:hAnsi="Times New Roman" w:cs="Times New Roman"/>
                <w:color w:val="000000" w:themeColor="text1"/>
                <w:sz w:val="24"/>
                <w:szCs w:val="24"/>
                <w:lang w:val="kk-KZ"/>
              </w:rPr>
            </w:pPr>
            <w:r w:rsidRPr="00377E01">
              <w:rPr>
                <w:rFonts w:ascii="Times New Roman" w:eastAsia="Times New Roman" w:hAnsi="Times New Roman" w:cs="Times New Roman"/>
                <w:color w:val="000000" w:themeColor="text1"/>
                <w:sz w:val="24"/>
                <w:szCs w:val="24"/>
                <w:lang w:val="kk-KZ" w:eastAsia="x-none"/>
              </w:rPr>
              <w:t>452,5</w:t>
            </w:r>
          </w:p>
        </w:tc>
        <w:tc>
          <w:tcPr>
            <w:tcW w:w="793" w:type="dxa"/>
            <w:vAlign w:val="center"/>
          </w:tcPr>
          <w:p w14:paraId="5955646E" w14:textId="77777777" w:rsidR="00F74A17" w:rsidRPr="00377E01" w:rsidRDefault="00F74A17" w:rsidP="00514A92">
            <w:pPr>
              <w:widowControl w:val="0"/>
              <w:shd w:val="clear" w:color="auto" w:fill="FFFFFF"/>
              <w:jc w:val="center"/>
              <w:rPr>
                <w:rFonts w:ascii="Times New Roman" w:eastAsia="Times New Roman" w:hAnsi="Times New Roman" w:cs="Times New Roman"/>
                <w:color w:val="000000" w:themeColor="text1"/>
                <w:sz w:val="24"/>
                <w:szCs w:val="24"/>
                <w:lang w:val="kk-KZ"/>
              </w:rPr>
            </w:pPr>
            <w:r w:rsidRPr="00377E01">
              <w:rPr>
                <w:rFonts w:ascii="Times New Roman" w:eastAsia="Times New Roman" w:hAnsi="Times New Roman" w:cs="Times New Roman"/>
                <w:color w:val="000000" w:themeColor="text1"/>
                <w:sz w:val="24"/>
                <w:szCs w:val="24"/>
                <w:lang w:val="kk-KZ" w:eastAsia="x-none"/>
              </w:rPr>
              <w:t>350,6</w:t>
            </w:r>
          </w:p>
        </w:tc>
        <w:tc>
          <w:tcPr>
            <w:tcW w:w="1871" w:type="dxa"/>
            <w:vAlign w:val="center"/>
          </w:tcPr>
          <w:p w14:paraId="3BFAC2AD" w14:textId="77777777" w:rsidR="00F74A17" w:rsidRPr="00377E01" w:rsidRDefault="00F74A17" w:rsidP="00514A92">
            <w:pPr>
              <w:widowControl w:val="0"/>
              <w:shd w:val="clear" w:color="auto" w:fill="FFFFFF"/>
              <w:jc w:val="center"/>
              <w:rPr>
                <w:rFonts w:ascii="Times New Roman" w:eastAsia="Times New Roman" w:hAnsi="Times New Roman" w:cs="Times New Roman"/>
                <w:color w:val="000000" w:themeColor="text1"/>
                <w:sz w:val="24"/>
                <w:szCs w:val="24"/>
                <w:lang w:val="kk-KZ" w:eastAsia="x-none"/>
              </w:rPr>
            </w:pPr>
            <w:r w:rsidRPr="00377E01">
              <w:rPr>
                <w:rFonts w:ascii="Times New Roman" w:eastAsia="Times New Roman" w:hAnsi="Times New Roman" w:cs="Times New Roman"/>
                <w:color w:val="000000" w:themeColor="text1"/>
                <w:sz w:val="24"/>
                <w:szCs w:val="24"/>
                <w:lang w:val="kk-KZ" w:eastAsia="x-none"/>
              </w:rPr>
              <w:t>1,6</w:t>
            </w:r>
          </w:p>
        </w:tc>
      </w:tr>
      <w:tr w:rsidR="00377E01" w:rsidRPr="00377E01" w14:paraId="17F1239D" w14:textId="77777777" w:rsidTr="00514A92">
        <w:trPr>
          <w:trHeight w:val="559"/>
        </w:trPr>
        <w:tc>
          <w:tcPr>
            <w:tcW w:w="3233" w:type="dxa"/>
          </w:tcPr>
          <w:p w14:paraId="31448B88" w14:textId="77777777" w:rsidR="00F74A17" w:rsidRPr="00377E01" w:rsidRDefault="00F74A17" w:rsidP="00F74A17">
            <w:pPr>
              <w:widowControl w:val="0"/>
              <w:shd w:val="clear" w:color="auto" w:fill="FFFFFF"/>
              <w:rPr>
                <w:rFonts w:ascii="Times New Roman" w:eastAsia="Times New Roman" w:hAnsi="Times New Roman" w:cs="Times New Roman"/>
                <w:color w:val="000000" w:themeColor="text1"/>
                <w:sz w:val="24"/>
                <w:szCs w:val="24"/>
                <w:lang w:val="kk-KZ"/>
              </w:rPr>
            </w:pPr>
            <w:r w:rsidRPr="00377E01">
              <w:rPr>
                <w:rFonts w:ascii="Times New Roman" w:eastAsia="Times New Roman" w:hAnsi="Times New Roman" w:cs="Times New Roman"/>
                <w:color w:val="000000" w:themeColor="text1"/>
                <w:sz w:val="24"/>
                <w:szCs w:val="24"/>
                <w:lang w:val="kk-KZ"/>
              </w:rPr>
              <w:t>Пайдалануға берілген тұрғын үйлердің жалпы ауданы, мың шаршы метр</w:t>
            </w:r>
          </w:p>
        </w:tc>
        <w:tc>
          <w:tcPr>
            <w:tcW w:w="992" w:type="dxa"/>
            <w:vAlign w:val="center"/>
          </w:tcPr>
          <w:p w14:paraId="2DA9B7ED" w14:textId="77777777" w:rsidR="00F74A17" w:rsidRPr="00377E01" w:rsidRDefault="00F74A17" w:rsidP="00514A92">
            <w:pPr>
              <w:widowControl w:val="0"/>
              <w:shd w:val="clear" w:color="auto" w:fill="FFFFFF"/>
              <w:jc w:val="center"/>
              <w:rPr>
                <w:rFonts w:ascii="Times New Roman" w:eastAsia="Times New Roman" w:hAnsi="Times New Roman" w:cs="Times New Roman"/>
                <w:color w:val="000000" w:themeColor="text1"/>
                <w:sz w:val="24"/>
                <w:szCs w:val="24"/>
                <w:lang w:val="kk-KZ"/>
              </w:rPr>
            </w:pPr>
            <w:r w:rsidRPr="00377E01">
              <w:rPr>
                <w:rFonts w:ascii="Times New Roman" w:eastAsia="Times New Roman" w:hAnsi="Times New Roman" w:cs="Times New Roman"/>
                <w:color w:val="000000" w:themeColor="text1"/>
                <w:sz w:val="24"/>
                <w:szCs w:val="24"/>
                <w:lang w:val="kk-KZ" w:eastAsia="x-none"/>
              </w:rPr>
              <w:t>416,7</w:t>
            </w:r>
          </w:p>
        </w:tc>
        <w:tc>
          <w:tcPr>
            <w:tcW w:w="857" w:type="dxa"/>
            <w:vAlign w:val="center"/>
          </w:tcPr>
          <w:p w14:paraId="6301B891" w14:textId="77777777" w:rsidR="00F74A17" w:rsidRPr="00377E01" w:rsidRDefault="00F74A17" w:rsidP="00514A92">
            <w:pPr>
              <w:widowControl w:val="0"/>
              <w:shd w:val="clear" w:color="auto" w:fill="FFFFFF"/>
              <w:jc w:val="center"/>
              <w:rPr>
                <w:rFonts w:ascii="Times New Roman" w:eastAsia="Times New Roman" w:hAnsi="Times New Roman" w:cs="Times New Roman"/>
                <w:color w:val="000000" w:themeColor="text1"/>
                <w:sz w:val="24"/>
                <w:szCs w:val="24"/>
                <w:lang w:val="kk-KZ"/>
              </w:rPr>
            </w:pPr>
            <w:r w:rsidRPr="00377E01">
              <w:rPr>
                <w:rFonts w:ascii="Times New Roman" w:hAnsi="Times New Roman" w:cs="Times New Roman"/>
                <w:color w:val="000000" w:themeColor="text1"/>
                <w:sz w:val="24"/>
                <w:szCs w:val="24"/>
                <w:lang w:val="kk-KZ"/>
              </w:rPr>
              <w:t>421,0</w:t>
            </w:r>
          </w:p>
        </w:tc>
        <w:tc>
          <w:tcPr>
            <w:tcW w:w="873" w:type="dxa"/>
            <w:vAlign w:val="center"/>
          </w:tcPr>
          <w:p w14:paraId="541278BA" w14:textId="77777777" w:rsidR="00F74A17" w:rsidRPr="00377E01" w:rsidRDefault="00F74A17" w:rsidP="00514A92">
            <w:pPr>
              <w:widowControl w:val="0"/>
              <w:shd w:val="clear" w:color="auto" w:fill="FFFFFF"/>
              <w:jc w:val="center"/>
              <w:rPr>
                <w:rFonts w:ascii="Times New Roman" w:eastAsia="Times New Roman" w:hAnsi="Times New Roman" w:cs="Times New Roman"/>
                <w:color w:val="000000" w:themeColor="text1"/>
                <w:sz w:val="24"/>
                <w:szCs w:val="24"/>
                <w:lang w:val="kk-KZ"/>
              </w:rPr>
            </w:pPr>
            <w:r w:rsidRPr="00377E01">
              <w:rPr>
                <w:rFonts w:ascii="Times New Roman" w:hAnsi="Times New Roman" w:cs="Times New Roman"/>
                <w:color w:val="000000" w:themeColor="text1"/>
                <w:sz w:val="24"/>
                <w:szCs w:val="24"/>
                <w:lang w:val="kk-KZ"/>
              </w:rPr>
              <w:t>529,7</w:t>
            </w:r>
          </w:p>
        </w:tc>
        <w:tc>
          <w:tcPr>
            <w:tcW w:w="992" w:type="dxa"/>
            <w:vAlign w:val="center"/>
          </w:tcPr>
          <w:p w14:paraId="63AE608B" w14:textId="77777777" w:rsidR="00F74A17" w:rsidRPr="00377E01" w:rsidRDefault="00F74A17" w:rsidP="00514A92">
            <w:pPr>
              <w:widowControl w:val="0"/>
              <w:shd w:val="clear" w:color="auto" w:fill="FFFFFF"/>
              <w:jc w:val="center"/>
              <w:rPr>
                <w:rFonts w:ascii="Times New Roman" w:eastAsia="Times New Roman" w:hAnsi="Times New Roman" w:cs="Times New Roman"/>
                <w:color w:val="000000" w:themeColor="text1"/>
                <w:sz w:val="24"/>
                <w:szCs w:val="24"/>
                <w:lang w:val="kk-KZ"/>
              </w:rPr>
            </w:pPr>
            <w:r w:rsidRPr="00377E01">
              <w:rPr>
                <w:rFonts w:ascii="Times New Roman" w:eastAsia="Times New Roman" w:hAnsi="Times New Roman" w:cs="Times New Roman"/>
                <w:color w:val="000000" w:themeColor="text1"/>
                <w:sz w:val="24"/>
                <w:szCs w:val="24"/>
                <w:lang w:val="kk-KZ" w:eastAsia="x-none"/>
              </w:rPr>
              <w:t>663,3</w:t>
            </w:r>
          </w:p>
        </w:tc>
        <w:tc>
          <w:tcPr>
            <w:tcW w:w="793" w:type="dxa"/>
            <w:vAlign w:val="center"/>
          </w:tcPr>
          <w:p w14:paraId="33BAA0B2" w14:textId="77777777" w:rsidR="00F74A17" w:rsidRPr="00377E01" w:rsidRDefault="00F74A17" w:rsidP="00514A92">
            <w:pPr>
              <w:widowControl w:val="0"/>
              <w:shd w:val="clear" w:color="auto" w:fill="FFFFFF"/>
              <w:jc w:val="center"/>
              <w:rPr>
                <w:rFonts w:ascii="Times New Roman" w:eastAsia="Times New Roman" w:hAnsi="Times New Roman" w:cs="Times New Roman"/>
                <w:color w:val="000000" w:themeColor="text1"/>
                <w:sz w:val="24"/>
                <w:szCs w:val="24"/>
                <w:lang w:val="kk-KZ"/>
              </w:rPr>
            </w:pPr>
            <w:r w:rsidRPr="00377E01">
              <w:rPr>
                <w:rFonts w:ascii="Times New Roman" w:eastAsia="Times New Roman" w:hAnsi="Times New Roman" w:cs="Times New Roman"/>
                <w:color w:val="000000" w:themeColor="text1"/>
                <w:sz w:val="24"/>
                <w:szCs w:val="24"/>
                <w:lang w:val="kk-KZ" w:eastAsia="x-none"/>
              </w:rPr>
              <w:t>597,2</w:t>
            </w:r>
          </w:p>
        </w:tc>
        <w:tc>
          <w:tcPr>
            <w:tcW w:w="1871" w:type="dxa"/>
            <w:vAlign w:val="center"/>
          </w:tcPr>
          <w:p w14:paraId="19B38B3B" w14:textId="77777777" w:rsidR="00F74A17" w:rsidRPr="00377E01" w:rsidRDefault="00F74A17" w:rsidP="00514A92">
            <w:pPr>
              <w:widowControl w:val="0"/>
              <w:shd w:val="clear" w:color="auto" w:fill="FFFFFF"/>
              <w:jc w:val="center"/>
              <w:rPr>
                <w:rFonts w:ascii="Times New Roman" w:eastAsia="Times New Roman" w:hAnsi="Times New Roman" w:cs="Times New Roman"/>
                <w:color w:val="000000" w:themeColor="text1"/>
                <w:sz w:val="24"/>
                <w:szCs w:val="24"/>
                <w:lang w:val="kk-KZ" w:eastAsia="x-none"/>
              </w:rPr>
            </w:pPr>
            <w:r w:rsidRPr="00377E01">
              <w:rPr>
                <w:rFonts w:ascii="Times New Roman" w:eastAsia="Times New Roman" w:hAnsi="Times New Roman" w:cs="Times New Roman"/>
                <w:color w:val="000000" w:themeColor="text1"/>
                <w:sz w:val="24"/>
                <w:szCs w:val="24"/>
                <w:lang w:val="kk-KZ" w:eastAsia="x-none"/>
              </w:rPr>
              <w:t>1,4</w:t>
            </w:r>
          </w:p>
        </w:tc>
      </w:tr>
      <w:tr w:rsidR="00377E01" w:rsidRPr="00377E01" w14:paraId="48953A50" w14:textId="77777777" w:rsidTr="00514A92">
        <w:trPr>
          <w:trHeight w:val="295"/>
        </w:trPr>
        <w:tc>
          <w:tcPr>
            <w:tcW w:w="9611" w:type="dxa"/>
            <w:gridSpan w:val="7"/>
          </w:tcPr>
          <w:p w14:paraId="18EFF4F6" w14:textId="1C0BEBAA" w:rsidR="00F74A17" w:rsidRPr="00377E01" w:rsidRDefault="00514A92" w:rsidP="00DE5222">
            <w:pPr>
              <w:widowControl w:val="0"/>
              <w:shd w:val="clear" w:color="auto" w:fill="FFFFFF"/>
              <w:ind w:firstLine="573"/>
              <w:jc w:val="both"/>
              <w:rPr>
                <w:rFonts w:ascii="Times New Roman" w:hAnsi="Times New Roman" w:cs="Times New Roman"/>
                <w:color w:val="000000" w:themeColor="text1"/>
                <w:sz w:val="24"/>
                <w:szCs w:val="24"/>
                <w:lang w:val="kk-KZ"/>
              </w:rPr>
            </w:pPr>
            <w:r w:rsidRPr="00421BD3">
              <w:rPr>
                <w:rFonts w:ascii="Times New Roman" w:eastAsia="Calibri" w:hAnsi="Times New Roman" w:cs="Times New Roman"/>
                <w:sz w:val="24"/>
                <w:szCs w:val="24"/>
              </w:rPr>
              <w:t>Ескерту</w:t>
            </w:r>
            <w:r w:rsidRPr="00D04647">
              <w:rPr>
                <w:rFonts w:ascii="Times New Roman" w:eastAsia="Calibri" w:hAnsi="Times New Roman" w:cs="Times New Roman"/>
                <w:sz w:val="24"/>
                <w:szCs w:val="24"/>
              </w:rPr>
              <w:t xml:space="preserve"> –</w:t>
            </w:r>
            <w:r w:rsidRPr="00421BD3">
              <w:rPr>
                <w:rFonts w:ascii="Times New Roman" w:eastAsia="Calibri" w:hAnsi="Times New Roman" w:cs="Times New Roman"/>
                <w:bCs/>
                <w:sz w:val="24"/>
                <w:szCs w:val="24"/>
                <w:lang w:val="kk-KZ"/>
              </w:rPr>
              <w:t xml:space="preserve"> Әдебиет негізінде </w:t>
            </w:r>
            <w:r w:rsidRPr="00DE5222">
              <w:rPr>
                <w:rFonts w:ascii="Times New Roman" w:eastAsia="Calibri" w:hAnsi="Times New Roman" w:cs="Times New Roman"/>
                <w:bCs/>
                <w:color w:val="000000" w:themeColor="text1"/>
                <w:sz w:val="24"/>
                <w:szCs w:val="24"/>
                <w:lang w:val="kk-KZ"/>
              </w:rPr>
              <w:t>құралған</w:t>
            </w:r>
            <w:r w:rsidRPr="00DE5222">
              <w:rPr>
                <w:rFonts w:ascii="Times New Roman" w:hAnsi="Times New Roman" w:cs="Times New Roman"/>
                <w:color w:val="000000" w:themeColor="text1"/>
                <w:sz w:val="24"/>
                <w:szCs w:val="24"/>
                <w:lang w:val="kk-KZ"/>
              </w:rPr>
              <w:t xml:space="preserve"> </w:t>
            </w:r>
            <w:r w:rsidR="00F74A17" w:rsidRPr="00DE5222">
              <w:rPr>
                <w:rFonts w:ascii="Times New Roman" w:hAnsi="Times New Roman" w:cs="Times New Roman"/>
                <w:color w:val="000000" w:themeColor="text1"/>
                <w:sz w:val="24"/>
                <w:szCs w:val="24"/>
                <w:lang w:val="kk-KZ"/>
              </w:rPr>
              <w:t>[</w:t>
            </w:r>
            <w:r w:rsidR="00BE1C34" w:rsidRPr="00DE5222">
              <w:rPr>
                <w:rFonts w:ascii="Times New Roman" w:hAnsi="Times New Roman" w:cs="Times New Roman"/>
                <w:color w:val="000000" w:themeColor="text1"/>
                <w:sz w:val="24"/>
                <w:szCs w:val="24"/>
              </w:rPr>
              <w:t>109</w:t>
            </w:r>
            <w:r w:rsidR="00D04647" w:rsidRPr="00DE5222">
              <w:rPr>
                <w:rFonts w:ascii="Times New Roman" w:hAnsi="Times New Roman" w:cs="Times New Roman"/>
                <w:color w:val="000000" w:themeColor="text1"/>
                <w:sz w:val="24"/>
                <w:szCs w:val="24"/>
                <w:lang w:val="kk-KZ"/>
              </w:rPr>
              <w:t xml:space="preserve">, </w:t>
            </w:r>
            <w:r w:rsidR="00DE5222">
              <w:rPr>
                <w:rFonts w:ascii="Times New Roman" w:hAnsi="Times New Roman" w:cs="Times New Roman"/>
                <w:color w:val="000000" w:themeColor="text1"/>
                <w:sz w:val="24"/>
                <w:szCs w:val="24"/>
                <w:lang w:val="kk-KZ"/>
              </w:rPr>
              <w:t xml:space="preserve">с. </w:t>
            </w:r>
            <w:r w:rsidR="00E90DCE" w:rsidRPr="00DE5222">
              <w:rPr>
                <w:rFonts w:ascii="Times New Roman" w:hAnsi="Times New Roman" w:cs="Times New Roman"/>
                <w:color w:val="000000" w:themeColor="text1"/>
                <w:sz w:val="24"/>
                <w:szCs w:val="24"/>
                <w:lang w:val="kk-KZ"/>
              </w:rPr>
              <w:t>11</w:t>
            </w:r>
            <w:r w:rsidR="00D04647" w:rsidRPr="00DE5222">
              <w:rPr>
                <w:rFonts w:ascii="Times New Roman" w:hAnsi="Times New Roman" w:cs="Times New Roman"/>
                <w:color w:val="000000" w:themeColor="text1"/>
                <w:sz w:val="24"/>
                <w:szCs w:val="24"/>
                <w:lang w:val="kk-KZ"/>
              </w:rPr>
              <w:t xml:space="preserve">; </w:t>
            </w:r>
            <w:r w:rsidRPr="00DE5222">
              <w:rPr>
                <w:rFonts w:ascii="Times New Roman" w:hAnsi="Times New Roman" w:cs="Times New Roman"/>
                <w:color w:val="000000" w:themeColor="text1"/>
                <w:sz w:val="24"/>
                <w:szCs w:val="24"/>
                <w:lang w:val="kk-KZ"/>
              </w:rPr>
              <w:t>116]</w:t>
            </w:r>
          </w:p>
        </w:tc>
      </w:tr>
    </w:tbl>
    <w:p w14:paraId="1FEAEAB4" w14:textId="77777777" w:rsidR="00F74A17" w:rsidRPr="00377E01" w:rsidRDefault="00F74A17" w:rsidP="00F74A17">
      <w:pPr>
        <w:widowControl w:val="0"/>
        <w:shd w:val="clear" w:color="auto" w:fill="FFFFFF"/>
        <w:spacing w:after="0" w:line="240" w:lineRule="auto"/>
        <w:ind w:firstLine="567"/>
        <w:jc w:val="both"/>
        <w:rPr>
          <w:rFonts w:ascii="Times New Roman" w:eastAsia="Calibri" w:hAnsi="Times New Roman" w:cs="Times New Roman"/>
          <w:color w:val="000000" w:themeColor="text1"/>
          <w:sz w:val="28"/>
          <w:szCs w:val="28"/>
          <w:lang w:val="kk-KZ"/>
        </w:rPr>
      </w:pPr>
    </w:p>
    <w:p w14:paraId="123AB47D" w14:textId="2C2A8113" w:rsidR="00F74A17" w:rsidRPr="00F74A17" w:rsidRDefault="00514A92" w:rsidP="008813AE">
      <w:pPr>
        <w:widowControl w:val="0"/>
        <w:shd w:val="clear" w:color="auto" w:fill="FFFFFF"/>
        <w:spacing w:after="0" w:line="240" w:lineRule="auto"/>
        <w:ind w:firstLine="709"/>
        <w:jc w:val="both"/>
        <w:rPr>
          <w:rFonts w:ascii="Times New Roman" w:eastAsia="Calibri" w:hAnsi="Times New Roman" w:cs="Times New Roman"/>
          <w:color w:val="FF0000"/>
          <w:sz w:val="28"/>
          <w:szCs w:val="28"/>
          <w:lang w:val="kk-KZ"/>
        </w:rPr>
      </w:pPr>
      <w:r>
        <w:rPr>
          <w:rFonts w:ascii="Times New Roman" w:eastAsia="Calibri" w:hAnsi="Times New Roman" w:cs="Times New Roman"/>
          <w:color w:val="000000" w:themeColor="text1"/>
          <w:sz w:val="28"/>
          <w:szCs w:val="28"/>
          <w:lang w:val="kk-KZ"/>
        </w:rPr>
        <w:t>6-</w:t>
      </w:r>
      <w:r w:rsidRPr="00377E01">
        <w:rPr>
          <w:rFonts w:ascii="Times New Roman" w:eastAsia="Calibri" w:hAnsi="Times New Roman" w:cs="Times New Roman"/>
          <w:color w:val="000000" w:themeColor="text1"/>
          <w:sz w:val="28"/>
          <w:szCs w:val="28"/>
          <w:lang w:val="kk-KZ"/>
        </w:rPr>
        <w:t xml:space="preserve">кестеден </w:t>
      </w:r>
      <w:r w:rsidR="00F74A17" w:rsidRPr="00377E01">
        <w:rPr>
          <w:rFonts w:ascii="Times New Roman" w:eastAsia="Calibri" w:hAnsi="Times New Roman" w:cs="Times New Roman"/>
          <w:color w:val="000000" w:themeColor="text1"/>
          <w:sz w:val="28"/>
          <w:szCs w:val="28"/>
          <w:lang w:val="kk-KZ"/>
        </w:rPr>
        <w:t xml:space="preserve">көріп отырғандай, 2019 жылдан бастап өңірдің ЖӨӨ құрылыс үлесі төмендеп, 2022 жылы ол 2018 жылғы деңгейде болды. </w:t>
      </w:r>
      <w:r w:rsidR="00F74A17" w:rsidRPr="00F74A17">
        <w:rPr>
          <w:rFonts w:ascii="Times New Roman" w:eastAsia="Calibri" w:hAnsi="Times New Roman" w:cs="Times New Roman"/>
          <w:sz w:val="28"/>
          <w:szCs w:val="28"/>
          <w:lang w:val="kk-KZ"/>
        </w:rPr>
        <w:t>Өңірлер айырмасында құрылыс жұмыстарының өңірлік көлемінің ең көп үлесі Қарағанды (30,3%), Теміртау (17,7%) және Саран (13,2%) қалаларына тиесілі.</w:t>
      </w:r>
      <w:r w:rsidR="00F74A17" w:rsidRPr="00F74A17">
        <w:rPr>
          <w:rFonts w:ascii="Times New Roman" w:eastAsia="Calibri" w:hAnsi="Times New Roman" w:cs="Times New Roman"/>
          <w:color w:val="FF0000"/>
          <w:sz w:val="28"/>
          <w:szCs w:val="28"/>
          <w:lang w:val="kk-KZ"/>
        </w:rPr>
        <w:t xml:space="preserve"> </w:t>
      </w:r>
      <w:r w:rsidR="00F74A17" w:rsidRPr="00F74A17">
        <w:rPr>
          <w:rFonts w:ascii="Times New Roman" w:eastAsia="Calibri" w:hAnsi="Times New Roman" w:cs="Times New Roman"/>
          <w:sz w:val="28"/>
          <w:szCs w:val="28"/>
          <w:lang w:val="kk-KZ"/>
        </w:rPr>
        <w:t>2021 жылмен салыстырғанда құрылыс жұмыстары (қызметтері) көлемінің ең көп өсімі облыстың 6 өңірінде байқалады. Оның ішінде Приозерск (348,7%), Саран (288,7%), Теміртау (127,6%), Қарқаралы (241,1%), Нұра (221,1%), Бұқар жырау (148,8%). Құрылыс жұмыстары (қызметтері) көлемінің төмендегені келесі аудандарда атап өтілді: Ақтоғай (37,9%-ға), Абай (41,8%-ға), Шет ауданы (61,8%-ға). Көлемнiң азаюының негiзгi себебi – Ұлытау обылысының қалыптасуына және «Қазақмыс корпорациясы» ЖШС iрi кәсiпорнының Жезқазған қаласына қайта тiркелуiне байланысты.</w:t>
      </w:r>
    </w:p>
    <w:p w14:paraId="712AE29E" w14:textId="48C834BB" w:rsidR="00F74A17" w:rsidRPr="00DE5222" w:rsidRDefault="00F74A17" w:rsidP="008813AE">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F74A17">
        <w:rPr>
          <w:rFonts w:ascii="Times New Roman" w:eastAsia="Calibri" w:hAnsi="Times New Roman" w:cs="Times New Roman"/>
          <w:sz w:val="28"/>
          <w:szCs w:val="28"/>
          <w:lang w:val="kk-KZ"/>
        </w:rPr>
        <w:t xml:space="preserve">2022 жылдың қорытындысы бойынша барлық қаржыландыру көздері есебінен 597,2 мың шаршы метр болатын тұрғын үй пайдалануға берілді. 2022 </w:t>
      </w:r>
      <w:r w:rsidRPr="00DE5222">
        <w:rPr>
          <w:rFonts w:ascii="Times New Roman" w:eastAsia="Calibri" w:hAnsi="Times New Roman" w:cs="Times New Roman"/>
          <w:color w:val="000000" w:themeColor="text1"/>
          <w:sz w:val="28"/>
          <w:szCs w:val="28"/>
          <w:lang w:val="kk-KZ"/>
        </w:rPr>
        <w:t xml:space="preserve">жылы бюджет қаражаты есебінен «Ауыл-Ел бесігі» жобасы аясында 38 әлеуметтік нысанның құрылысы мен қайта жөнделуі, 3 мектептің кеңейтілімдерінің құрылысы, сондай-ақ 6 ФАП салу және т.б. жүзеге асырылды </w:t>
      </w:r>
      <w:r w:rsidRPr="00DE5222">
        <w:rPr>
          <w:rFonts w:ascii="Times New Roman" w:eastAsia="Calibri" w:hAnsi="Times New Roman" w:cs="Times New Roman"/>
          <w:color w:val="000000" w:themeColor="text1"/>
          <w:sz w:val="28"/>
          <w:lang w:val="kk-KZ"/>
        </w:rPr>
        <w:t>[</w:t>
      </w:r>
      <w:r w:rsidR="00BE1C34" w:rsidRPr="00DE5222">
        <w:rPr>
          <w:rFonts w:ascii="Times New Roman" w:eastAsia="Calibri" w:hAnsi="Times New Roman" w:cs="Times New Roman"/>
          <w:color w:val="000000" w:themeColor="text1"/>
          <w:sz w:val="28"/>
          <w:lang w:val="kk-KZ"/>
        </w:rPr>
        <w:t>109</w:t>
      </w:r>
      <w:r w:rsidR="00D04647" w:rsidRPr="00DE5222">
        <w:rPr>
          <w:rFonts w:ascii="Times New Roman" w:eastAsia="Calibri" w:hAnsi="Times New Roman" w:cs="Times New Roman"/>
          <w:color w:val="000000" w:themeColor="text1"/>
          <w:sz w:val="28"/>
          <w:lang w:val="kk-KZ"/>
        </w:rPr>
        <w:t xml:space="preserve">, </w:t>
      </w:r>
      <w:r w:rsidR="00DE5222">
        <w:rPr>
          <w:rFonts w:ascii="Times New Roman" w:eastAsia="Calibri" w:hAnsi="Times New Roman" w:cs="Times New Roman"/>
          <w:color w:val="000000" w:themeColor="text1"/>
          <w:sz w:val="28"/>
          <w:lang w:val="kk-KZ"/>
        </w:rPr>
        <w:t>с. </w:t>
      </w:r>
      <w:r w:rsidR="00E90DCE" w:rsidRPr="00DE5222">
        <w:rPr>
          <w:rFonts w:ascii="Times New Roman" w:eastAsia="Calibri" w:hAnsi="Times New Roman" w:cs="Times New Roman"/>
          <w:color w:val="000000" w:themeColor="text1"/>
          <w:sz w:val="28"/>
          <w:lang w:val="kk-KZ"/>
        </w:rPr>
        <w:t>23</w:t>
      </w:r>
      <w:r w:rsidRPr="00DE5222">
        <w:rPr>
          <w:rFonts w:ascii="Times New Roman" w:eastAsia="Calibri" w:hAnsi="Times New Roman" w:cs="Times New Roman"/>
          <w:color w:val="000000" w:themeColor="text1"/>
          <w:sz w:val="28"/>
          <w:lang w:val="kk-KZ"/>
        </w:rPr>
        <w:t>]</w:t>
      </w:r>
      <w:r w:rsidR="00DE5222">
        <w:rPr>
          <w:rFonts w:ascii="Times New Roman" w:eastAsia="Calibri" w:hAnsi="Times New Roman" w:cs="Times New Roman"/>
          <w:color w:val="000000" w:themeColor="text1"/>
          <w:sz w:val="28"/>
          <w:lang w:val="kk-KZ"/>
        </w:rPr>
        <w:t>.</w:t>
      </w:r>
    </w:p>
    <w:p w14:paraId="1544C4FB" w14:textId="1E4C2D11" w:rsidR="00F74A17" w:rsidRPr="00DE5222" w:rsidRDefault="00F74A17" w:rsidP="008813AE">
      <w:pPr>
        <w:widowControl w:val="0"/>
        <w:shd w:val="clear" w:color="auto" w:fill="FFFFFF"/>
        <w:tabs>
          <w:tab w:val="left" w:pos="0"/>
          <w:tab w:val="left" w:pos="851"/>
        </w:tabs>
        <w:spacing w:after="0" w:line="240" w:lineRule="auto"/>
        <w:ind w:firstLine="709"/>
        <w:jc w:val="both"/>
        <w:rPr>
          <w:rFonts w:ascii="Times New Roman" w:eastAsia="Calibri" w:hAnsi="Times New Roman" w:cs="Times New Roman"/>
          <w:color w:val="000000" w:themeColor="text1"/>
          <w:sz w:val="24"/>
          <w:szCs w:val="24"/>
          <w:lang w:val="kk-KZ" w:bidi="ru-RU"/>
        </w:rPr>
      </w:pPr>
      <w:r w:rsidRPr="00DE5222">
        <w:rPr>
          <w:rFonts w:ascii="Times New Roman" w:eastAsia="Calibri" w:hAnsi="Times New Roman" w:cs="Times New Roman"/>
          <w:color w:val="000000" w:themeColor="text1"/>
          <w:sz w:val="28"/>
          <w:szCs w:val="28"/>
          <w:lang w:val="kk-KZ" w:bidi="ru-RU"/>
        </w:rPr>
        <w:t xml:space="preserve">Бұрыннан белгілі МЖС тетігін пайдалану әлеуметтік нысандар үшін бюджетке түсетін жүктемені азайтуға септігін тигізеді. Осылайша, 2011-2021 жылдар аралығында 16 738 орынға арналған 40 білім беру нысаны, 49 денсаулық сақтау жобасы пайдалануға </w:t>
      </w:r>
      <w:r w:rsidRPr="00DE5222">
        <w:rPr>
          <w:rFonts w:ascii="Times New Roman" w:eastAsia="Calibri" w:hAnsi="Times New Roman" w:cs="Times New Roman"/>
          <w:color w:val="000000" w:themeColor="text1"/>
          <w:sz w:val="28"/>
          <w:szCs w:val="28"/>
          <w:lang w:val="kk-KZ"/>
        </w:rPr>
        <w:t>берілді</w:t>
      </w:r>
      <w:r w:rsidR="00BE1C34" w:rsidRPr="00DE5222">
        <w:rPr>
          <w:rFonts w:ascii="Times New Roman" w:eastAsia="Calibri" w:hAnsi="Times New Roman" w:cs="Times New Roman"/>
          <w:color w:val="000000" w:themeColor="text1"/>
          <w:sz w:val="28"/>
          <w:szCs w:val="28"/>
          <w:lang w:val="kk-KZ"/>
        </w:rPr>
        <w:t xml:space="preserve"> [121].</w:t>
      </w:r>
    </w:p>
    <w:p w14:paraId="0A459526" w14:textId="113E8533" w:rsidR="00F74A17" w:rsidRPr="00F74A17" w:rsidRDefault="00F74A17" w:rsidP="008813AE">
      <w:pPr>
        <w:widowControl w:val="0"/>
        <w:shd w:val="clear" w:color="auto" w:fill="FFFFFF"/>
        <w:tabs>
          <w:tab w:val="left" w:pos="0"/>
          <w:tab w:val="left" w:pos="851"/>
        </w:tabs>
        <w:spacing w:after="0" w:line="240" w:lineRule="auto"/>
        <w:ind w:firstLine="709"/>
        <w:jc w:val="both"/>
        <w:rPr>
          <w:rFonts w:ascii="Times New Roman" w:eastAsia="Calibri" w:hAnsi="Times New Roman" w:cs="Times New Roman"/>
          <w:sz w:val="28"/>
          <w:szCs w:val="28"/>
          <w:lang w:val="kk-KZ"/>
        </w:rPr>
      </w:pPr>
      <w:r w:rsidRPr="00DE5222">
        <w:rPr>
          <w:rFonts w:ascii="Times New Roman" w:eastAsia="Calibri" w:hAnsi="Times New Roman" w:cs="Times New Roman"/>
          <w:color w:val="000000" w:themeColor="text1"/>
          <w:sz w:val="28"/>
          <w:szCs w:val="28"/>
          <w:lang w:val="kk-KZ" w:eastAsia="ru-RU"/>
        </w:rPr>
        <w:t xml:space="preserve">Шағын және орта бизнестi дамыту өңiрде басым мiндеттердiң бiрi болып </w:t>
      </w:r>
      <w:r w:rsidRPr="00F74A17">
        <w:rPr>
          <w:rFonts w:ascii="Times New Roman" w:eastAsia="Calibri" w:hAnsi="Times New Roman" w:cs="Times New Roman"/>
          <w:sz w:val="28"/>
          <w:szCs w:val="28"/>
          <w:lang w:val="kk-KZ" w:eastAsia="ru-RU"/>
        </w:rPr>
        <w:t>қалады. Қарағанды облысының ЖӨӨ құрылымында 2022 жылы шағын және орта бизнестің үлесіне 19,4% (2414,8 млрд. теңге) тиесілі.</w:t>
      </w:r>
      <w:r w:rsidRPr="00F74A17">
        <w:rPr>
          <w:rFonts w:ascii="Times New Roman" w:eastAsia="Calibri" w:hAnsi="Times New Roman" w:cs="Times New Roman"/>
          <w:sz w:val="28"/>
          <w:szCs w:val="28"/>
          <w:lang w:val="kk-KZ"/>
        </w:rPr>
        <w:t xml:space="preserve"> Соңғы 10 жылда </w:t>
      </w:r>
      <w:r w:rsidRPr="00B74BC4">
        <w:rPr>
          <w:rFonts w:ascii="Times New Roman" w:eastAsia="Calibri" w:hAnsi="Times New Roman" w:cs="Times New Roman"/>
          <w:sz w:val="28"/>
          <w:szCs w:val="28"/>
          <w:lang w:val="kk-KZ"/>
        </w:rPr>
        <w:t>Қарағанды облысы ЖӨӨ-дегі ШОБ үлесін жақсартты. ШОБ дамуының оң динамикасына тек оның өз көрсеткіштері ғана әсер етпейді. Сонымен қатар, кластерлік қағидатқа сәйкес өңірдегі ірі кәсіпорындар: «Qarmet» АҚ (АрселорМиттал Теміртау» АҚ); «Қазақмыс корпорациясы» ЖШС; «Еуразия Фудс» АҚ; «Ефес Қазақстан» АҚ; «Қазцентрэлектропровод» ЖШС; «Орталық Азия Цемент» АҚ; «Карсемент» АҚ , бұлар қызметінің тиімділігі бойынша Қарағанды облысының негізгі кластерлік жүйе құрушы кәсіпорындары болып табылады [117].</w:t>
      </w:r>
    </w:p>
    <w:p w14:paraId="2A777C9E" w14:textId="57744F6A" w:rsidR="00F74A17" w:rsidRPr="00F74A17" w:rsidRDefault="00BE1C34" w:rsidP="008813AE">
      <w:pPr>
        <w:widowControl w:val="0"/>
        <w:shd w:val="clear" w:color="auto" w:fill="FFFFFF"/>
        <w:tabs>
          <w:tab w:val="left" w:pos="0"/>
          <w:tab w:val="left" w:pos="851"/>
        </w:tabs>
        <w:spacing w:after="0" w:line="240" w:lineRule="auto"/>
        <w:ind w:firstLine="709"/>
        <w:jc w:val="both"/>
        <w:rPr>
          <w:rFonts w:ascii="Times New Roman" w:eastAsia="Calibri" w:hAnsi="Times New Roman" w:cs="Times New Roman"/>
          <w:sz w:val="28"/>
          <w:szCs w:val="28"/>
          <w:lang w:val="kk-KZ"/>
        </w:rPr>
      </w:pPr>
      <w:r w:rsidRPr="00BE1C34">
        <w:rPr>
          <w:rFonts w:ascii="Times New Roman" w:eastAsia="Calibri" w:hAnsi="Times New Roman" w:cs="Times New Roman"/>
          <w:sz w:val="28"/>
          <w:szCs w:val="28"/>
          <w:lang w:val="kk-KZ"/>
        </w:rPr>
        <w:t>7</w:t>
      </w:r>
      <w:r w:rsidR="00F74A17" w:rsidRPr="00F74A17">
        <w:rPr>
          <w:rFonts w:ascii="Times New Roman" w:eastAsia="Calibri" w:hAnsi="Times New Roman" w:cs="Times New Roman"/>
          <w:sz w:val="28"/>
          <w:szCs w:val="28"/>
          <w:lang w:val="kk-KZ"/>
        </w:rPr>
        <w:t>-кестеден көріп отырғанымыздай, тіпті пандемия кезінде (2020-2022 ж.ж) да өңірде ШОБ дамуының көрсеткіштері төмендеген жоқ. Бұл, өз кезегінде, мемлекеттің уақытылы қабылдап отырған шараларына байланысты (</w:t>
      </w:r>
      <w:r w:rsidRPr="00BE1C34">
        <w:rPr>
          <w:rFonts w:ascii="Times New Roman" w:eastAsia="Calibri" w:hAnsi="Times New Roman" w:cs="Times New Roman"/>
          <w:sz w:val="28"/>
          <w:szCs w:val="28"/>
          <w:lang w:val="kk-KZ"/>
        </w:rPr>
        <w:t>7</w:t>
      </w:r>
      <w:r w:rsidR="00F74A17" w:rsidRPr="00F74A17">
        <w:rPr>
          <w:rFonts w:ascii="Times New Roman" w:eastAsia="Calibri" w:hAnsi="Times New Roman" w:cs="Times New Roman"/>
          <w:sz w:val="28"/>
          <w:szCs w:val="28"/>
          <w:lang w:val="kk-KZ"/>
        </w:rPr>
        <w:t>-кесте)</w:t>
      </w:r>
      <w:r w:rsidR="00514A92">
        <w:rPr>
          <w:rFonts w:ascii="Times New Roman" w:eastAsia="Calibri" w:hAnsi="Times New Roman" w:cs="Times New Roman"/>
          <w:sz w:val="28"/>
          <w:szCs w:val="28"/>
          <w:lang w:val="kk-KZ"/>
        </w:rPr>
        <w:t>.</w:t>
      </w:r>
    </w:p>
    <w:p w14:paraId="44F47A83" w14:textId="77777777" w:rsidR="00F74A17" w:rsidRPr="00F74A17" w:rsidRDefault="00F74A17" w:rsidP="00F74A17">
      <w:pPr>
        <w:widowControl w:val="0"/>
        <w:shd w:val="clear" w:color="auto" w:fill="FFFFFF"/>
        <w:tabs>
          <w:tab w:val="left" w:pos="0"/>
          <w:tab w:val="left" w:pos="851"/>
        </w:tabs>
        <w:spacing w:after="0" w:line="240" w:lineRule="auto"/>
        <w:ind w:firstLine="567"/>
        <w:jc w:val="both"/>
        <w:rPr>
          <w:rFonts w:ascii="Times New Roman" w:eastAsia="Calibri" w:hAnsi="Times New Roman" w:cs="Times New Roman"/>
          <w:sz w:val="28"/>
          <w:szCs w:val="28"/>
          <w:lang w:val="kk-KZ"/>
        </w:rPr>
      </w:pPr>
    </w:p>
    <w:p w14:paraId="6F4EB0D9" w14:textId="3BDA7077" w:rsidR="00F74A17" w:rsidRDefault="001422B7" w:rsidP="00514A92">
      <w:pPr>
        <w:widowControl w:val="0"/>
        <w:shd w:val="clear" w:color="auto" w:fill="FFFFFF"/>
        <w:spacing w:after="0" w:line="240" w:lineRule="auto"/>
        <w:jc w:val="both"/>
        <w:rPr>
          <w:rFonts w:ascii="Times New Roman" w:eastAsia="Calibri" w:hAnsi="Times New Roman" w:cs="Times New Roman"/>
          <w:color w:val="000000"/>
          <w:sz w:val="28"/>
          <w:lang w:val="kk-KZ"/>
        </w:rPr>
      </w:pPr>
      <w:r>
        <w:rPr>
          <w:rFonts w:ascii="Times New Roman" w:eastAsia="Calibri" w:hAnsi="Times New Roman" w:cs="Times New Roman"/>
          <w:color w:val="000000"/>
          <w:sz w:val="28"/>
          <w:lang w:val="kk-KZ"/>
        </w:rPr>
        <w:t>К</w:t>
      </w:r>
      <w:r w:rsidR="00F74A17" w:rsidRPr="00F74A17">
        <w:rPr>
          <w:rFonts w:ascii="Times New Roman" w:eastAsia="Calibri" w:hAnsi="Times New Roman" w:cs="Times New Roman"/>
          <w:color w:val="000000"/>
          <w:sz w:val="28"/>
          <w:lang w:val="kk-KZ"/>
        </w:rPr>
        <w:t xml:space="preserve">есте </w:t>
      </w:r>
      <w:r w:rsidR="00BE1C34" w:rsidRPr="00BE1C34">
        <w:rPr>
          <w:rFonts w:ascii="Times New Roman" w:eastAsia="Calibri" w:hAnsi="Times New Roman" w:cs="Times New Roman"/>
          <w:color w:val="000000"/>
          <w:sz w:val="28"/>
          <w:lang w:val="kk-KZ"/>
        </w:rPr>
        <w:t>7</w:t>
      </w:r>
      <w:r>
        <w:rPr>
          <w:rFonts w:ascii="Times New Roman" w:eastAsia="Calibri" w:hAnsi="Times New Roman" w:cs="Times New Roman"/>
          <w:color w:val="000000"/>
          <w:sz w:val="28"/>
          <w:lang w:val="kk-KZ"/>
        </w:rPr>
        <w:t xml:space="preserve"> </w:t>
      </w:r>
      <w:r w:rsidR="00F74A17" w:rsidRPr="00F74A17">
        <w:rPr>
          <w:rFonts w:ascii="Times New Roman" w:eastAsia="Calibri" w:hAnsi="Times New Roman" w:cs="Times New Roman"/>
          <w:color w:val="000000"/>
          <w:sz w:val="28"/>
          <w:lang w:val="kk-KZ"/>
        </w:rPr>
        <w:t>– ШОБ қызметінің негізгі көрсеткіштері</w:t>
      </w:r>
    </w:p>
    <w:p w14:paraId="7A51124D" w14:textId="77777777" w:rsidR="008E6D90" w:rsidRPr="008E6D90" w:rsidRDefault="008E6D90" w:rsidP="00F74A17">
      <w:pPr>
        <w:widowControl w:val="0"/>
        <w:shd w:val="clear" w:color="auto" w:fill="FFFFFF"/>
        <w:spacing w:after="0" w:line="240" w:lineRule="auto"/>
        <w:ind w:firstLine="567"/>
        <w:jc w:val="both"/>
        <w:rPr>
          <w:rFonts w:ascii="Times New Roman" w:eastAsia="Calibri" w:hAnsi="Times New Roman" w:cs="Times New Roman"/>
          <w:color w:val="000000"/>
          <w:sz w:val="16"/>
          <w:szCs w:val="16"/>
          <w:lang w:val="kk-KZ"/>
        </w:rPr>
      </w:pPr>
    </w:p>
    <w:tbl>
      <w:tblPr>
        <w:tblStyle w:val="62"/>
        <w:tblW w:w="4868" w:type="pct"/>
        <w:tblInd w:w="122" w:type="dxa"/>
        <w:tblLayout w:type="fixed"/>
        <w:tblLook w:val="0000" w:firstRow="0" w:lastRow="0" w:firstColumn="0" w:lastColumn="0" w:noHBand="0" w:noVBand="0"/>
      </w:tblPr>
      <w:tblGrid>
        <w:gridCol w:w="2660"/>
        <w:gridCol w:w="1107"/>
        <w:gridCol w:w="1007"/>
        <w:gridCol w:w="1132"/>
        <w:gridCol w:w="959"/>
        <w:gridCol w:w="1159"/>
        <w:gridCol w:w="1570"/>
      </w:tblGrid>
      <w:tr w:rsidR="00F74A17" w:rsidRPr="00F74A17" w14:paraId="75D8E5FD" w14:textId="77777777" w:rsidTr="00514A92">
        <w:trPr>
          <w:trHeight w:val="465"/>
        </w:trPr>
        <w:tc>
          <w:tcPr>
            <w:tcW w:w="1386" w:type="pct"/>
            <w:vAlign w:val="center"/>
          </w:tcPr>
          <w:p w14:paraId="38E360F4" w14:textId="77777777" w:rsidR="00F74A17" w:rsidRPr="00377E01" w:rsidRDefault="00F74A17" w:rsidP="00514A92">
            <w:pPr>
              <w:widowControl w:val="0"/>
              <w:shd w:val="clear" w:color="auto" w:fill="FFFFFF"/>
              <w:jc w:val="center"/>
              <w:rPr>
                <w:rFonts w:ascii="Times New Roman" w:eastAsia="Times New Roman" w:hAnsi="Times New Roman" w:cs="Times New Roman"/>
                <w:snapToGrid w:val="0"/>
                <w:color w:val="000000" w:themeColor="text1"/>
                <w:sz w:val="24"/>
                <w:szCs w:val="24"/>
                <w:lang w:val="kk-KZ"/>
              </w:rPr>
            </w:pPr>
            <w:r w:rsidRPr="00377E01">
              <w:rPr>
                <w:rFonts w:ascii="Times New Roman" w:eastAsia="Times New Roman" w:hAnsi="Times New Roman" w:cs="Times New Roman"/>
                <w:snapToGrid w:val="0"/>
                <w:color w:val="000000" w:themeColor="text1"/>
                <w:sz w:val="24"/>
                <w:szCs w:val="24"/>
                <w:lang w:val="kk-KZ"/>
              </w:rPr>
              <w:t>Көрсеткіштер</w:t>
            </w:r>
          </w:p>
        </w:tc>
        <w:tc>
          <w:tcPr>
            <w:tcW w:w="577" w:type="pct"/>
            <w:vAlign w:val="center"/>
          </w:tcPr>
          <w:p w14:paraId="060B4EAE" w14:textId="6B156AA4" w:rsidR="00F74A17" w:rsidRPr="00377E01" w:rsidRDefault="00F74A17" w:rsidP="00514A92">
            <w:pPr>
              <w:widowControl w:val="0"/>
              <w:shd w:val="clear" w:color="auto" w:fill="FFFFFF"/>
              <w:jc w:val="center"/>
              <w:rPr>
                <w:rFonts w:ascii="Times New Roman" w:eastAsia="Times New Roman" w:hAnsi="Times New Roman" w:cs="Times New Roman"/>
                <w:snapToGrid w:val="0"/>
                <w:color w:val="000000" w:themeColor="text1"/>
                <w:sz w:val="24"/>
                <w:szCs w:val="24"/>
                <w:lang w:val="kk-KZ"/>
              </w:rPr>
            </w:pPr>
            <w:r w:rsidRPr="00377E01">
              <w:rPr>
                <w:rFonts w:ascii="Times New Roman" w:eastAsia="Times New Roman" w:hAnsi="Times New Roman" w:cs="Times New Roman"/>
                <w:snapToGrid w:val="0"/>
                <w:color w:val="000000" w:themeColor="text1"/>
                <w:sz w:val="24"/>
                <w:szCs w:val="24"/>
                <w:lang w:val="kk-KZ"/>
              </w:rPr>
              <w:t>2018</w:t>
            </w:r>
            <w:r w:rsidR="00514A92">
              <w:rPr>
                <w:rFonts w:ascii="Times New Roman" w:eastAsia="Times New Roman" w:hAnsi="Times New Roman" w:cs="Times New Roman"/>
                <w:snapToGrid w:val="0"/>
                <w:color w:val="000000" w:themeColor="text1"/>
                <w:sz w:val="24"/>
                <w:szCs w:val="24"/>
                <w:lang w:val="kk-KZ"/>
              </w:rPr>
              <w:t xml:space="preserve"> жыл</w:t>
            </w:r>
          </w:p>
        </w:tc>
        <w:tc>
          <w:tcPr>
            <w:tcW w:w="525" w:type="pct"/>
            <w:vAlign w:val="center"/>
          </w:tcPr>
          <w:p w14:paraId="7AD61B1C" w14:textId="2FA900E0" w:rsidR="00F74A17" w:rsidRPr="00377E01" w:rsidRDefault="00F74A17" w:rsidP="00514A92">
            <w:pPr>
              <w:widowControl w:val="0"/>
              <w:shd w:val="clear" w:color="auto" w:fill="FFFFFF"/>
              <w:jc w:val="center"/>
              <w:rPr>
                <w:rFonts w:ascii="Times New Roman" w:eastAsia="Times New Roman" w:hAnsi="Times New Roman" w:cs="Times New Roman"/>
                <w:snapToGrid w:val="0"/>
                <w:color w:val="000000" w:themeColor="text1"/>
                <w:sz w:val="24"/>
                <w:szCs w:val="24"/>
                <w:lang w:val="kk-KZ"/>
              </w:rPr>
            </w:pPr>
            <w:r w:rsidRPr="00377E01">
              <w:rPr>
                <w:rFonts w:ascii="Times New Roman" w:eastAsia="Times New Roman" w:hAnsi="Times New Roman" w:cs="Times New Roman"/>
                <w:snapToGrid w:val="0"/>
                <w:color w:val="000000" w:themeColor="text1"/>
                <w:sz w:val="24"/>
                <w:szCs w:val="24"/>
                <w:lang w:val="kk-KZ"/>
              </w:rPr>
              <w:t>2019</w:t>
            </w:r>
            <w:r w:rsidR="00514A92">
              <w:rPr>
                <w:rFonts w:ascii="Times New Roman" w:eastAsia="Times New Roman" w:hAnsi="Times New Roman" w:cs="Times New Roman"/>
                <w:snapToGrid w:val="0"/>
                <w:color w:val="000000" w:themeColor="text1"/>
                <w:sz w:val="24"/>
                <w:szCs w:val="24"/>
                <w:lang w:val="kk-KZ"/>
              </w:rPr>
              <w:t xml:space="preserve"> жыл</w:t>
            </w:r>
          </w:p>
        </w:tc>
        <w:tc>
          <w:tcPr>
            <w:tcW w:w="590" w:type="pct"/>
            <w:vAlign w:val="center"/>
          </w:tcPr>
          <w:p w14:paraId="02DB0054" w14:textId="01936F6A" w:rsidR="00F74A17" w:rsidRPr="00377E01" w:rsidRDefault="00F74A17" w:rsidP="00514A92">
            <w:pPr>
              <w:widowControl w:val="0"/>
              <w:shd w:val="clear" w:color="auto" w:fill="FFFFFF"/>
              <w:jc w:val="center"/>
              <w:rPr>
                <w:rFonts w:ascii="Times New Roman" w:eastAsia="Times New Roman" w:hAnsi="Times New Roman" w:cs="Times New Roman"/>
                <w:snapToGrid w:val="0"/>
                <w:color w:val="000000" w:themeColor="text1"/>
                <w:sz w:val="24"/>
                <w:szCs w:val="24"/>
                <w:lang w:val="kk-KZ"/>
              </w:rPr>
            </w:pPr>
            <w:r w:rsidRPr="00377E01">
              <w:rPr>
                <w:rFonts w:ascii="Times New Roman" w:eastAsia="Times New Roman" w:hAnsi="Times New Roman" w:cs="Times New Roman"/>
                <w:snapToGrid w:val="0"/>
                <w:color w:val="000000" w:themeColor="text1"/>
                <w:sz w:val="24"/>
                <w:szCs w:val="24"/>
                <w:lang w:val="kk-KZ"/>
              </w:rPr>
              <w:t>2020</w:t>
            </w:r>
            <w:r w:rsidR="00514A92">
              <w:rPr>
                <w:rFonts w:ascii="Times New Roman" w:eastAsia="Times New Roman" w:hAnsi="Times New Roman" w:cs="Times New Roman"/>
                <w:snapToGrid w:val="0"/>
                <w:color w:val="000000" w:themeColor="text1"/>
                <w:sz w:val="24"/>
                <w:szCs w:val="24"/>
                <w:lang w:val="kk-KZ"/>
              </w:rPr>
              <w:t xml:space="preserve"> жыл</w:t>
            </w:r>
          </w:p>
        </w:tc>
        <w:tc>
          <w:tcPr>
            <w:tcW w:w="500" w:type="pct"/>
            <w:vAlign w:val="center"/>
          </w:tcPr>
          <w:p w14:paraId="26A8536F" w14:textId="1025E76A" w:rsidR="00F74A17" w:rsidRPr="00377E01" w:rsidRDefault="00F74A17" w:rsidP="00514A92">
            <w:pPr>
              <w:widowControl w:val="0"/>
              <w:shd w:val="clear" w:color="auto" w:fill="FFFFFF"/>
              <w:jc w:val="center"/>
              <w:rPr>
                <w:rFonts w:ascii="Times New Roman" w:eastAsia="Times New Roman" w:hAnsi="Times New Roman" w:cs="Times New Roman"/>
                <w:color w:val="000000" w:themeColor="text1"/>
                <w:sz w:val="24"/>
                <w:szCs w:val="24"/>
                <w:lang w:val="kk-KZ"/>
              </w:rPr>
            </w:pPr>
            <w:r w:rsidRPr="00377E01">
              <w:rPr>
                <w:rFonts w:ascii="Times New Roman" w:eastAsia="Times New Roman" w:hAnsi="Times New Roman" w:cs="Times New Roman"/>
                <w:color w:val="000000" w:themeColor="text1"/>
                <w:sz w:val="24"/>
                <w:szCs w:val="24"/>
                <w:lang w:val="kk-KZ"/>
              </w:rPr>
              <w:t>2021</w:t>
            </w:r>
            <w:r w:rsidR="00514A92">
              <w:rPr>
                <w:rFonts w:ascii="Times New Roman" w:eastAsia="Times New Roman" w:hAnsi="Times New Roman" w:cs="Times New Roman"/>
                <w:color w:val="000000" w:themeColor="text1"/>
                <w:sz w:val="24"/>
                <w:szCs w:val="24"/>
                <w:lang w:val="kk-KZ"/>
              </w:rPr>
              <w:t xml:space="preserve"> жыл</w:t>
            </w:r>
          </w:p>
        </w:tc>
        <w:tc>
          <w:tcPr>
            <w:tcW w:w="604" w:type="pct"/>
            <w:vAlign w:val="center"/>
          </w:tcPr>
          <w:p w14:paraId="229596A8" w14:textId="192B7FF0" w:rsidR="00F74A17" w:rsidRPr="00377E01" w:rsidRDefault="00F74A17" w:rsidP="00514A92">
            <w:pPr>
              <w:widowControl w:val="0"/>
              <w:shd w:val="clear" w:color="auto" w:fill="FFFFFF"/>
              <w:jc w:val="center"/>
              <w:rPr>
                <w:rFonts w:ascii="Times New Roman" w:eastAsia="Times New Roman" w:hAnsi="Times New Roman" w:cs="Times New Roman"/>
                <w:color w:val="000000" w:themeColor="text1"/>
                <w:sz w:val="24"/>
                <w:szCs w:val="24"/>
                <w:lang w:val="kk-KZ"/>
              </w:rPr>
            </w:pPr>
            <w:r w:rsidRPr="00377E01">
              <w:rPr>
                <w:rFonts w:ascii="Times New Roman" w:eastAsia="Times New Roman" w:hAnsi="Times New Roman" w:cs="Times New Roman"/>
                <w:color w:val="000000" w:themeColor="text1"/>
                <w:sz w:val="24"/>
                <w:szCs w:val="24"/>
                <w:lang w:val="kk-KZ"/>
              </w:rPr>
              <w:t>2022</w:t>
            </w:r>
            <w:r w:rsidR="00514A92">
              <w:rPr>
                <w:rFonts w:ascii="Times New Roman" w:eastAsia="Times New Roman" w:hAnsi="Times New Roman" w:cs="Times New Roman"/>
                <w:color w:val="000000" w:themeColor="text1"/>
                <w:sz w:val="24"/>
                <w:szCs w:val="24"/>
                <w:lang w:val="kk-KZ"/>
              </w:rPr>
              <w:t xml:space="preserve"> жыл</w:t>
            </w:r>
          </w:p>
        </w:tc>
        <w:tc>
          <w:tcPr>
            <w:tcW w:w="817" w:type="pct"/>
            <w:vAlign w:val="center"/>
          </w:tcPr>
          <w:p w14:paraId="5FC16087" w14:textId="77777777" w:rsidR="00F74A17" w:rsidRPr="00377E01" w:rsidRDefault="00F74A17" w:rsidP="00514A92">
            <w:pPr>
              <w:widowControl w:val="0"/>
              <w:shd w:val="clear" w:color="auto" w:fill="FFFFFF"/>
              <w:jc w:val="center"/>
              <w:rPr>
                <w:rFonts w:ascii="Times New Roman" w:eastAsia="Times New Roman" w:hAnsi="Times New Roman" w:cs="Times New Roman"/>
                <w:color w:val="000000" w:themeColor="text1"/>
                <w:sz w:val="24"/>
                <w:szCs w:val="24"/>
                <w:lang w:val="kk-KZ"/>
              </w:rPr>
            </w:pPr>
            <w:r w:rsidRPr="00377E01">
              <w:rPr>
                <w:rFonts w:ascii="Times New Roman" w:eastAsia="Times New Roman" w:hAnsi="Times New Roman" w:cs="Times New Roman"/>
                <w:color w:val="000000" w:themeColor="text1"/>
                <w:sz w:val="24"/>
                <w:szCs w:val="24"/>
                <w:lang w:val="kk-KZ"/>
              </w:rPr>
              <w:t>2022/2018</w:t>
            </w:r>
          </w:p>
          <w:p w14:paraId="18A10F69" w14:textId="067A78BC" w:rsidR="00F74A17" w:rsidRPr="00377E01" w:rsidRDefault="00F74A17" w:rsidP="00514A92">
            <w:pPr>
              <w:jc w:val="center"/>
              <w:rPr>
                <w:rFonts w:ascii="Times New Roman" w:eastAsia="Times New Roman" w:hAnsi="Times New Roman" w:cs="Times New Roman"/>
                <w:color w:val="000000" w:themeColor="text1"/>
                <w:sz w:val="24"/>
                <w:szCs w:val="24"/>
                <w:lang w:val="kk-KZ"/>
              </w:rPr>
            </w:pPr>
            <w:r w:rsidRPr="00377E01">
              <w:rPr>
                <w:rFonts w:ascii="Times New Roman" w:hAnsi="Times New Roman" w:cs="Times New Roman"/>
                <w:color w:val="000000" w:themeColor="text1"/>
                <w:sz w:val="24"/>
                <w:szCs w:val="24"/>
                <w:lang w:val="kk-KZ"/>
              </w:rPr>
              <w:t xml:space="preserve">(+/-) </w:t>
            </w:r>
            <w:r w:rsidR="00B74BC4">
              <w:rPr>
                <w:rFonts w:ascii="Times New Roman" w:hAnsi="Times New Roman" w:cs="Times New Roman"/>
                <w:color w:val="000000" w:themeColor="text1"/>
                <w:sz w:val="24"/>
                <w:szCs w:val="24"/>
                <w:lang w:val="kk-KZ"/>
              </w:rPr>
              <w:t>есе</w:t>
            </w:r>
          </w:p>
        </w:tc>
      </w:tr>
      <w:tr w:rsidR="00F74A17" w:rsidRPr="00F74A17" w14:paraId="5857977A" w14:textId="77777777" w:rsidTr="00514A92">
        <w:trPr>
          <w:trHeight w:val="193"/>
        </w:trPr>
        <w:tc>
          <w:tcPr>
            <w:tcW w:w="1386" w:type="pct"/>
          </w:tcPr>
          <w:p w14:paraId="1CFC199E" w14:textId="77777777" w:rsidR="00F74A17" w:rsidRPr="00377E01" w:rsidRDefault="00F74A17" w:rsidP="00F74A17">
            <w:pPr>
              <w:widowControl w:val="0"/>
              <w:shd w:val="clear" w:color="auto" w:fill="FFFFFF"/>
              <w:rPr>
                <w:rFonts w:ascii="Times New Roman" w:eastAsia="Times New Roman" w:hAnsi="Times New Roman" w:cs="Times New Roman"/>
                <w:color w:val="000000" w:themeColor="text1"/>
                <w:sz w:val="24"/>
                <w:szCs w:val="24"/>
                <w:lang w:val="kk-KZ"/>
              </w:rPr>
            </w:pPr>
            <w:r w:rsidRPr="00377E01">
              <w:rPr>
                <w:rFonts w:ascii="Times New Roman" w:eastAsia="Times New Roman" w:hAnsi="Times New Roman" w:cs="Times New Roman"/>
                <w:color w:val="000000" w:themeColor="text1"/>
                <w:sz w:val="24"/>
                <w:szCs w:val="24"/>
                <w:lang w:val="kk-KZ"/>
              </w:rPr>
              <w:t>Жұмыс істеп тұрған ШОБ саны, бірлік</w:t>
            </w:r>
          </w:p>
        </w:tc>
        <w:tc>
          <w:tcPr>
            <w:tcW w:w="577" w:type="pct"/>
            <w:vAlign w:val="center"/>
          </w:tcPr>
          <w:p w14:paraId="0E6F7BDF" w14:textId="77777777" w:rsidR="00F74A17" w:rsidRPr="00377E01" w:rsidRDefault="00F74A17" w:rsidP="00514A92">
            <w:pPr>
              <w:widowControl w:val="0"/>
              <w:shd w:val="clear" w:color="auto" w:fill="FFFFFF"/>
              <w:jc w:val="center"/>
              <w:rPr>
                <w:rFonts w:ascii="Times New Roman" w:eastAsia="Times New Roman" w:hAnsi="Times New Roman" w:cs="Times New Roman"/>
                <w:color w:val="000000" w:themeColor="text1"/>
                <w:sz w:val="24"/>
                <w:szCs w:val="24"/>
                <w:lang w:val="kk-KZ"/>
              </w:rPr>
            </w:pPr>
            <w:r w:rsidRPr="00377E01">
              <w:rPr>
                <w:rFonts w:ascii="Times New Roman" w:eastAsia="Times New Roman" w:hAnsi="Times New Roman" w:cs="Times New Roman"/>
                <w:color w:val="000000" w:themeColor="text1"/>
                <w:sz w:val="24"/>
                <w:szCs w:val="24"/>
                <w:lang w:val="kk-KZ"/>
              </w:rPr>
              <w:t>84032</w:t>
            </w:r>
          </w:p>
        </w:tc>
        <w:tc>
          <w:tcPr>
            <w:tcW w:w="525" w:type="pct"/>
            <w:vAlign w:val="center"/>
          </w:tcPr>
          <w:p w14:paraId="65EFD9B3" w14:textId="77777777" w:rsidR="00F74A17" w:rsidRPr="00377E01" w:rsidRDefault="00F74A17" w:rsidP="00514A92">
            <w:pPr>
              <w:widowControl w:val="0"/>
              <w:shd w:val="clear" w:color="auto" w:fill="FFFFFF"/>
              <w:jc w:val="center"/>
              <w:rPr>
                <w:rFonts w:ascii="Times New Roman" w:eastAsia="Times New Roman" w:hAnsi="Times New Roman" w:cs="Times New Roman"/>
                <w:color w:val="000000" w:themeColor="text1"/>
                <w:sz w:val="24"/>
                <w:szCs w:val="24"/>
                <w:lang w:val="kk-KZ"/>
              </w:rPr>
            </w:pPr>
            <w:r w:rsidRPr="00377E01">
              <w:rPr>
                <w:rFonts w:ascii="Times New Roman" w:eastAsia="Times New Roman" w:hAnsi="Times New Roman" w:cs="Times New Roman"/>
                <w:color w:val="000000" w:themeColor="text1"/>
                <w:sz w:val="24"/>
                <w:szCs w:val="24"/>
                <w:lang w:val="kk-KZ"/>
              </w:rPr>
              <w:t>88299</w:t>
            </w:r>
          </w:p>
        </w:tc>
        <w:tc>
          <w:tcPr>
            <w:tcW w:w="590" w:type="pct"/>
            <w:vAlign w:val="center"/>
          </w:tcPr>
          <w:p w14:paraId="3D7F9101" w14:textId="77777777" w:rsidR="00F74A17" w:rsidRPr="00377E01" w:rsidRDefault="00F74A17" w:rsidP="00514A92">
            <w:pPr>
              <w:widowControl w:val="0"/>
              <w:shd w:val="clear" w:color="auto" w:fill="FFFFFF"/>
              <w:jc w:val="center"/>
              <w:rPr>
                <w:rFonts w:ascii="Times New Roman" w:eastAsia="Times New Roman" w:hAnsi="Times New Roman" w:cs="Times New Roman"/>
                <w:color w:val="000000" w:themeColor="text1"/>
                <w:sz w:val="24"/>
                <w:szCs w:val="24"/>
                <w:lang w:val="kk-KZ"/>
              </w:rPr>
            </w:pPr>
            <w:r w:rsidRPr="00377E01">
              <w:rPr>
                <w:rFonts w:ascii="Times New Roman" w:eastAsia="Times New Roman" w:hAnsi="Times New Roman" w:cs="Times New Roman"/>
                <w:color w:val="000000" w:themeColor="text1"/>
                <w:sz w:val="24"/>
                <w:szCs w:val="24"/>
                <w:lang w:val="kk-KZ"/>
              </w:rPr>
              <w:t>90196</w:t>
            </w:r>
          </w:p>
        </w:tc>
        <w:tc>
          <w:tcPr>
            <w:tcW w:w="500" w:type="pct"/>
            <w:vAlign w:val="center"/>
          </w:tcPr>
          <w:p w14:paraId="61EA9932" w14:textId="77777777" w:rsidR="00F74A17" w:rsidRPr="00377E01" w:rsidRDefault="00F74A17" w:rsidP="00514A92">
            <w:pPr>
              <w:widowControl w:val="0"/>
              <w:shd w:val="clear" w:color="auto" w:fill="FFFFFF"/>
              <w:jc w:val="center"/>
              <w:rPr>
                <w:rFonts w:ascii="Times New Roman" w:eastAsia="Times New Roman" w:hAnsi="Times New Roman" w:cs="Times New Roman"/>
                <w:color w:val="000000" w:themeColor="text1"/>
                <w:sz w:val="24"/>
                <w:szCs w:val="24"/>
                <w:lang w:val="kk-KZ"/>
              </w:rPr>
            </w:pPr>
            <w:r w:rsidRPr="00377E01">
              <w:rPr>
                <w:rFonts w:ascii="Times New Roman" w:eastAsia="Times New Roman" w:hAnsi="Times New Roman" w:cs="Times New Roman"/>
                <w:color w:val="000000" w:themeColor="text1"/>
                <w:sz w:val="24"/>
                <w:szCs w:val="24"/>
                <w:lang w:val="kk-KZ"/>
              </w:rPr>
              <w:t>95296</w:t>
            </w:r>
          </w:p>
        </w:tc>
        <w:tc>
          <w:tcPr>
            <w:tcW w:w="604" w:type="pct"/>
            <w:vAlign w:val="center"/>
          </w:tcPr>
          <w:p w14:paraId="0003F819" w14:textId="77777777" w:rsidR="00F74A17" w:rsidRPr="00377E01" w:rsidRDefault="00F74A17" w:rsidP="00514A92">
            <w:pPr>
              <w:widowControl w:val="0"/>
              <w:shd w:val="clear" w:color="auto" w:fill="FFFFFF"/>
              <w:jc w:val="center"/>
              <w:rPr>
                <w:rFonts w:ascii="Times New Roman" w:eastAsia="Times New Roman" w:hAnsi="Times New Roman" w:cs="Times New Roman"/>
                <w:color w:val="000000" w:themeColor="text1"/>
                <w:sz w:val="24"/>
                <w:szCs w:val="24"/>
                <w:lang w:val="kk-KZ"/>
              </w:rPr>
            </w:pPr>
            <w:r w:rsidRPr="00377E01">
              <w:rPr>
                <w:rFonts w:ascii="Times New Roman" w:eastAsia="Times New Roman" w:hAnsi="Times New Roman" w:cs="Times New Roman"/>
                <w:color w:val="000000" w:themeColor="text1"/>
                <w:sz w:val="24"/>
                <w:szCs w:val="24"/>
                <w:lang w:val="kk-KZ"/>
              </w:rPr>
              <w:t>93086</w:t>
            </w:r>
          </w:p>
        </w:tc>
        <w:tc>
          <w:tcPr>
            <w:tcW w:w="817" w:type="pct"/>
            <w:vAlign w:val="center"/>
          </w:tcPr>
          <w:p w14:paraId="33517DE5" w14:textId="77777777" w:rsidR="00F74A17" w:rsidRPr="00377E01" w:rsidRDefault="00F74A17" w:rsidP="00514A92">
            <w:pPr>
              <w:widowControl w:val="0"/>
              <w:shd w:val="clear" w:color="auto" w:fill="FFFFFF"/>
              <w:jc w:val="center"/>
              <w:rPr>
                <w:rFonts w:ascii="Times New Roman" w:eastAsia="Times New Roman" w:hAnsi="Times New Roman" w:cs="Times New Roman"/>
                <w:color w:val="000000" w:themeColor="text1"/>
                <w:sz w:val="24"/>
                <w:szCs w:val="24"/>
                <w:lang w:val="kk-KZ"/>
              </w:rPr>
            </w:pPr>
            <w:r w:rsidRPr="00377E01">
              <w:rPr>
                <w:rFonts w:ascii="Times New Roman" w:eastAsia="Times New Roman" w:hAnsi="Times New Roman" w:cs="Times New Roman"/>
                <w:color w:val="000000" w:themeColor="text1"/>
                <w:sz w:val="24"/>
                <w:szCs w:val="24"/>
                <w:lang w:val="kk-KZ"/>
              </w:rPr>
              <w:t>+1,1</w:t>
            </w:r>
          </w:p>
        </w:tc>
      </w:tr>
      <w:tr w:rsidR="00F74A17" w:rsidRPr="00F74A17" w14:paraId="47D5688C" w14:textId="77777777" w:rsidTr="00514A92">
        <w:trPr>
          <w:trHeight w:val="193"/>
        </w:trPr>
        <w:tc>
          <w:tcPr>
            <w:tcW w:w="1386" w:type="pct"/>
          </w:tcPr>
          <w:p w14:paraId="335B1074" w14:textId="487E58B0" w:rsidR="00F74A17" w:rsidRPr="00377E01" w:rsidRDefault="00F74A17" w:rsidP="00F74A17">
            <w:pPr>
              <w:widowControl w:val="0"/>
              <w:shd w:val="clear" w:color="auto" w:fill="FFFFFF"/>
              <w:rPr>
                <w:rFonts w:ascii="Times New Roman" w:eastAsia="Times New Roman" w:hAnsi="Times New Roman" w:cs="Times New Roman"/>
                <w:color w:val="000000" w:themeColor="text1"/>
                <w:sz w:val="24"/>
                <w:szCs w:val="24"/>
                <w:lang w:val="kk-KZ"/>
              </w:rPr>
            </w:pPr>
            <w:r w:rsidRPr="00377E01">
              <w:rPr>
                <w:rFonts w:ascii="Times New Roman" w:eastAsia="Times New Roman" w:hAnsi="Times New Roman" w:cs="Times New Roman"/>
                <w:color w:val="000000" w:themeColor="text1"/>
                <w:sz w:val="24"/>
                <w:szCs w:val="24"/>
                <w:lang w:val="kk-KZ"/>
              </w:rPr>
              <w:t>ШОБ-та жұмыс істей</w:t>
            </w:r>
            <w:r w:rsidR="00514A92">
              <w:rPr>
                <w:rFonts w:ascii="Times New Roman" w:eastAsia="Times New Roman" w:hAnsi="Times New Roman" w:cs="Times New Roman"/>
                <w:color w:val="000000" w:themeColor="text1"/>
                <w:sz w:val="24"/>
                <w:szCs w:val="24"/>
                <w:lang w:val="kk-KZ"/>
              </w:rPr>
              <w:t xml:space="preserve"> </w:t>
            </w:r>
            <w:r w:rsidRPr="00377E01">
              <w:rPr>
                <w:rFonts w:ascii="Times New Roman" w:eastAsia="Times New Roman" w:hAnsi="Times New Roman" w:cs="Times New Roman"/>
                <w:color w:val="000000" w:themeColor="text1"/>
                <w:sz w:val="24"/>
                <w:szCs w:val="24"/>
                <w:lang w:val="kk-KZ"/>
              </w:rPr>
              <w:t>тіндер саны, мың адам</w:t>
            </w:r>
          </w:p>
        </w:tc>
        <w:tc>
          <w:tcPr>
            <w:tcW w:w="577" w:type="pct"/>
            <w:vAlign w:val="center"/>
          </w:tcPr>
          <w:p w14:paraId="47930E4D" w14:textId="77777777" w:rsidR="00F74A17" w:rsidRPr="00377E01" w:rsidRDefault="00F74A17" w:rsidP="00514A92">
            <w:pPr>
              <w:widowControl w:val="0"/>
              <w:shd w:val="clear" w:color="auto" w:fill="FFFFFF"/>
              <w:jc w:val="center"/>
              <w:rPr>
                <w:rFonts w:ascii="Times New Roman" w:eastAsia="Times New Roman" w:hAnsi="Times New Roman" w:cs="Times New Roman"/>
                <w:color w:val="000000" w:themeColor="text1"/>
                <w:sz w:val="24"/>
                <w:szCs w:val="24"/>
                <w:lang w:val="kk-KZ"/>
              </w:rPr>
            </w:pPr>
            <w:r w:rsidRPr="00377E01">
              <w:rPr>
                <w:rFonts w:ascii="Times New Roman" w:eastAsia="Times New Roman" w:hAnsi="Times New Roman" w:cs="Times New Roman"/>
                <w:color w:val="000000" w:themeColor="text1"/>
                <w:sz w:val="24"/>
                <w:szCs w:val="24"/>
                <w:lang w:val="kk-KZ"/>
              </w:rPr>
              <w:t>232,2</w:t>
            </w:r>
          </w:p>
        </w:tc>
        <w:tc>
          <w:tcPr>
            <w:tcW w:w="525" w:type="pct"/>
            <w:vAlign w:val="center"/>
          </w:tcPr>
          <w:p w14:paraId="6F9889D8" w14:textId="77777777" w:rsidR="00F74A17" w:rsidRPr="00377E01" w:rsidRDefault="00F74A17" w:rsidP="00514A92">
            <w:pPr>
              <w:widowControl w:val="0"/>
              <w:shd w:val="clear" w:color="auto" w:fill="FFFFFF"/>
              <w:jc w:val="center"/>
              <w:rPr>
                <w:rFonts w:ascii="Times New Roman" w:eastAsia="Times New Roman" w:hAnsi="Times New Roman" w:cs="Times New Roman"/>
                <w:color w:val="000000" w:themeColor="text1"/>
                <w:sz w:val="24"/>
                <w:szCs w:val="24"/>
                <w:lang w:val="kk-KZ"/>
              </w:rPr>
            </w:pPr>
            <w:r w:rsidRPr="00377E01">
              <w:rPr>
                <w:rFonts w:ascii="Times New Roman" w:eastAsia="Times New Roman" w:hAnsi="Times New Roman" w:cs="Times New Roman"/>
                <w:color w:val="000000" w:themeColor="text1"/>
                <w:sz w:val="24"/>
                <w:szCs w:val="24"/>
                <w:lang w:val="kk-KZ"/>
              </w:rPr>
              <w:t>237,4</w:t>
            </w:r>
          </w:p>
        </w:tc>
        <w:tc>
          <w:tcPr>
            <w:tcW w:w="590" w:type="pct"/>
            <w:vAlign w:val="center"/>
          </w:tcPr>
          <w:p w14:paraId="49ED168F" w14:textId="77777777" w:rsidR="00F74A17" w:rsidRPr="00377E01" w:rsidRDefault="00F74A17" w:rsidP="00514A92">
            <w:pPr>
              <w:widowControl w:val="0"/>
              <w:shd w:val="clear" w:color="auto" w:fill="FFFFFF"/>
              <w:jc w:val="center"/>
              <w:rPr>
                <w:rFonts w:ascii="Times New Roman" w:eastAsia="Times New Roman" w:hAnsi="Times New Roman" w:cs="Times New Roman"/>
                <w:color w:val="000000" w:themeColor="text1"/>
                <w:sz w:val="24"/>
                <w:szCs w:val="24"/>
                <w:lang w:val="kk-KZ"/>
              </w:rPr>
            </w:pPr>
            <w:r w:rsidRPr="00377E01">
              <w:rPr>
                <w:rFonts w:ascii="Times New Roman" w:eastAsia="Times New Roman" w:hAnsi="Times New Roman" w:cs="Times New Roman"/>
                <w:color w:val="000000" w:themeColor="text1"/>
                <w:sz w:val="24"/>
                <w:szCs w:val="24"/>
                <w:lang w:val="kk-KZ"/>
              </w:rPr>
              <w:t>244,1</w:t>
            </w:r>
          </w:p>
        </w:tc>
        <w:tc>
          <w:tcPr>
            <w:tcW w:w="500" w:type="pct"/>
            <w:vAlign w:val="center"/>
          </w:tcPr>
          <w:p w14:paraId="278745CA" w14:textId="77777777" w:rsidR="00F74A17" w:rsidRPr="00377E01" w:rsidRDefault="00F74A17" w:rsidP="00514A92">
            <w:pPr>
              <w:widowControl w:val="0"/>
              <w:shd w:val="clear" w:color="auto" w:fill="FFFFFF"/>
              <w:jc w:val="center"/>
              <w:rPr>
                <w:rFonts w:ascii="Times New Roman" w:eastAsia="Times New Roman" w:hAnsi="Times New Roman" w:cs="Times New Roman"/>
                <w:color w:val="000000" w:themeColor="text1"/>
                <w:sz w:val="24"/>
                <w:szCs w:val="24"/>
                <w:lang w:val="kk-KZ"/>
              </w:rPr>
            </w:pPr>
            <w:r w:rsidRPr="00377E01">
              <w:rPr>
                <w:rFonts w:ascii="Times New Roman" w:eastAsia="Times New Roman" w:hAnsi="Times New Roman" w:cs="Times New Roman"/>
                <w:color w:val="000000" w:themeColor="text1"/>
                <w:sz w:val="24"/>
                <w:szCs w:val="24"/>
                <w:lang w:val="kk-KZ"/>
              </w:rPr>
              <w:t>253,3</w:t>
            </w:r>
          </w:p>
        </w:tc>
        <w:tc>
          <w:tcPr>
            <w:tcW w:w="604" w:type="pct"/>
            <w:vAlign w:val="center"/>
          </w:tcPr>
          <w:p w14:paraId="0B8D280F" w14:textId="77777777" w:rsidR="00F74A17" w:rsidRPr="00377E01" w:rsidRDefault="00F74A17" w:rsidP="00514A92">
            <w:pPr>
              <w:widowControl w:val="0"/>
              <w:shd w:val="clear" w:color="auto" w:fill="FFFFFF"/>
              <w:jc w:val="center"/>
              <w:rPr>
                <w:rFonts w:ascii="Times New Roman" w:eastAsia="Times New Roman" w:hAnsi="Times New Roman" w:cs="Times New Roman"/>
                <w:color w:val="000000" w:themeColor="text1"/>
                <w:sz w:val="24"/>
                <w:szCs w:val="24"/>
                <w:lang w:val="kk-KZ"/>
              </w:rPr>
            </w:pPr>
            <w:r w:rsidRPr="00377E01">
              <w:rPr>
                <w:rFonts w:ascii="Times New Roman" w:eastAsia="Times New Roman" w:hAnsi="Times New Roman" w:cs="Times New Roman"/>
                <w:color w:val="000000" w:themeColor="text1"/>
                <w:sz w:val="24"/>
                <w:szCs w:val="24"/>
                <w:lang w:val="kk-KZ"/>
              </w:rPr>
              <w:t>246,9</w:t>
            </w:r>
          </w:p>
        </w:tc>
        <w:tc>
          <w:tcPr>
            <w:tcW w:w="817" w:type="pct"/>
            <w:vAlign w:val="center"/>
          </w:tcPr>
          <w:p w14:paraId="41467A7A" w14:textId="77777777" w:rsidR="00F74A17" w:rsidRPr="00377E01" w:rsidRDefault="00F74A17" w:rsidP="00514A92">
            <w:pPr>
              <w:widowControl w:val="0"/>
              <w:shd w:val="clear" w:color="auto" w:fill="FFFFFF"/>
              <w:jc w:val="center"/>
              <w:rPr>
                <w:rFonts w:ascii="Times New Roman" w:eastAsia="Times New Roman" w:hAnsi="Times New Roman" w:cs="Times New Roman"/>
                <w:color w:val="000000" w:themeColor="text1"/>
                <w:sz w:val="24"/>
                <w:szCs w:val="24"/>
                <w:lang w:val="kk-KZ"/>
              </w:rPr>
            </w:pPr>
            <w:r w:rsidRPr="00377E01">
              <w:rPr>
                <w:rFonts w:ascii="Times New Roman" w:eastAsia="Times New Roman" w:hAnsi="Times New Roman" w:cs="Times New Roman"/>
                <w:color w:val="000000" w:themeColor="text1"/>
                <w:sz w:val="24"/>
                <w:szCs w:val="24"/>
                <w:lang w:val="kk-KZ"/>
              </w:rPr>
              <w:t>+1,06</w:t>
            </w:r>
          </w:p>
        </w:tc>
      </w:tr>
      <w:tr w:rsidR="00F74A17" w:rsidRPr="00F74A17" w14:paraId="4E4D478C" w14:textId="77777777" w:rsidTr="00514A92">
        <w:trPr>
          <w:trHeight w:val="193"/>
        </w:trPr>
        <w:tc>
          <w:tcPr>
            <w:tcW w:w="1386" w:type="pct"/>
          </w:tcPr>
          <w:p w14:paraId="61188E9C" w14:textId="77777777" w:rsidR="00F74A17" w:rsidRPr="00377E01" w:rsidRDefault="00F74A17" w:rsidP="00F74A17">
            <w:pPr>
              <w:widowControl w:val="0"/>
              <w:shd w:val="clear" w:color="auto" w:fill="FFFFFF"/>
              <w:rPr>
                <w:rFonts w:ascii="Times New Roman" w:eastAsia="Times New Roman" w:hAnsi="Times New Roman" w:cs="Times New Roman"/>
                <w:color w:val="000000" w:themeColor="text1"/>
                <w:sz w:val="24"/>
                <w:szCs w:val="24"/>
                <w:lang w:val="kk-KZ"/>
              </w:rPr>
            </w:pPr>
            <w:r w:rsidRPr="00377E01">
              <w:rPr>
                <w:rFonts w:ascii="Times New Roman" w:eastAsia="Times New Roman" w:hAnsi="Times New Roman" w:cs="Times New Roman"/>
                <w:color w:val="000000" w:themeColor="text1"/>
                <w:sz w:val="24"/>
                <w:szCs w:val="24"/>
                <w:lang w:val="kk-KZ"/>
              </w:rPr>
              <w:t>ШОБ бойынша өнім шығару көлемі, млрд. теңге</w:t>
            </w:r>
          </w:p>
        </w:tc>
        <w:tc>
          <w:tcPr>
            <w:tcW w:w="577" w:type="pct"/>
            <w:vAlign w:val="center"/>
          </w:tcPr>
          <w:p w14:paraId="0623E904" w14:textId="77777777" w:rsidR="00F74A17" w:rsidRPr="00377E01" w:rsidRDefault="00F74A17" w:rsidP="00514A92">
            <w:pPr>
              <w:widowControl w:val="0"/>
              <w:shd w:val="clear" w:color="auto" w:fill="FFFFFF"/>
              <w:jc w:val="center"/>
              <w:rPr>
                <w:rFonts w:ascii="Times New Roman" w:eastAsia="Times New Roman" w:hAnsi="Times New Roman" w:cs="Times New Roman"/>
                <w:color w:val="000000" w:themeColor="text1"/>
                <w:sz w:val="24"/>
                <w:szCs w:val="24"/>
                <w:lang w:val="kk-KZ"/>
              </w:rPr>
            </w:pPr>
            <w:r w:rsidRPr="00377E01">
              <w:rPr>
                <w:rFonts w:ascii="Times New Roman" w:eastAsia="Times New Roman" w:hAnsi="Times New Roman" w:cs="Times New Roman"/>
                <w:color w:val="000000" w:themeColor="text1"/>
                <w:sz w:val="24"/>
                <w:szCs w:val="24"/>
                <w:lang w:val="kk-KZ"/>
              </w:rPr>
              <w:t>1333,3</w:t>
            </w:r>
          </w:p>
        </w:tc>
        <w:tc>
          <w:tcPr>
            <w:tcW w:w="525" w:type="pct"/>
            <w:vAlign w:val="center"/>
          </w:tcPr>
          <w:p w14:paraId="2AAEF8F9" w14:textId="77777777" w:rsidR="00F74A17" w:rsidRPr="00377E01" w:rsidRDefault="00F74A17" w:rsidP="00514A92">
            <w:pPr>
              <w:widowControl w:val="0"/>
              <w:shd w:val="clear" w:color="auto" w:fill="FFFFFF"/>
              <w:jc w:val="center"/>
              <w:rPr>
                <w:rFonts w:ascii="Times New Roman" w:eastAsia="Times New Roman" w:hAnsi="Times New Roman" w:cs="Times New Roman"/>
                <w:color w:val="000000" w:themeColor="text1"/>
                <w:sz w:val="24"/>
                <w:szCs w:val="24"/>
                <w:lang w:val="kk-KZ"/>
              </w:rPr>
            </w:pPr>
            <w:r w:rsidRPr="00377E01">
              <w:rPr>
                <w:rFonts w:ascii="Times New Roman" w:eastAsia="Times New Roman" w:hAnsi="Times New Roman" w:cs="Times New Roman"/>
                <w:color w:val="000000" w:themeColor="text1"/>
                <w:sz w:val="24"/>
                <w:szCs w:val="24"/>
                <w:lang w:val="kk-KZ"/>
              </w:rPr>
              <w:t>1 436,3</w:t>
            </w:r>
          </w:p>
        </w:tc>
        <w:tc>
          <w:tcPr>
            <w:tcW w:w="590" w:type="pct"/>
            <w:vAlign w:val="center"/>
          </w:tcPr>
          <w:p w14:paraId="15923CFB" w14:textId="77777777" w:rsidR="00F74A17" w:rsidRPr="00377E01" w:rsidRDefault="00F74A17" w:rsidP="00514A92">
            <w:pPr>
              <w:widowControl w:val="0"/>
              <w:shd w:val="clear" w:color="auto" w:fill="FFFFFF"/>
              <w:jc w:val="center"/>
              <w:rPr>
                <w:rFonts w:ascii="Times New Roman" w:eastAsia="Times New Roman" w:hAnsi="Times New Roman" w:cs="Times New Roman"/>
                <w:color w:val="000000" w:themeColor="text1"/>
                <w:sz w:val="24"/>
                <w:szCs w:val="24"/>
                <w:lang w:val="kk-KZ"/>
              </w:rPr>
            </w:pPr>
            <w:r w:rsidRPr="00377E01">
              <w:rPr>
                <w:rFonts w:ascii="Times New Roman" w:eastAsia="Times New Roman" w:hAnsi="Times New Roman" w:cs="Times New Roman"/>
                <w:color w:val="000000" w:themeColor="text1"/>
                <w:sz w:val="24"/>
                <w:szCs w:val="24"/>
                <w:lang w:val="kk-KZ"/>
              </w:rPr>
              <w:t>1 741,1</w:t>
            </w:r>
          </w:p>
        </w:tc>
        <w:tc>
          <w:tcPr>
            <w:tcW w:w="500" w:type="pct"/>
            <w:vAlign w:val="center"/>
          </w:tcPr>
          <w:p w14:paraId="263A1877" w14:textId="77777777" w:rsidR="00F74A17" w:rsidRPr="00377E01" w:rsidRDefault="00F74A17" w:rsidP="00514A92">
            <w:pPr>
              <w:widowControl w:val="0"/>
              <w:shd w:val="clear" w:color="auto" w:fill="FFFFFF"/>
              <w:jc w:val="center"/>
              <w:rPr>
                <w:rFonts w:ascii="Times New Roman" w:eastAsia="Times New Roman" w:hAnsi="Times New Roman" w:cs="Times New Roman"/>
                <w:color w:val="000000" w:themeColor="text1"/>
                <w:sz w:val="24"/>
                <w:szCs w:val="24"/>
                <w:lang w:val="kk-KZ"/>
              </w:rPr>
            </w:pPr>
            <w:r w:rsidRPr="00377E01">
              <w:rPr>
                <w:rFonts w:ascii="Times New Roman" w:eastAsia="Times New Roman" w:hAnsi="Times New Roman" w:cs="Times New Roman"/>
                <w:color w:val="000000" w:themeColor="text1"/>
                <w:sz w:val="24"/>
                <w:szCs w:val="24"/>
                <w:lang w:val="kk-KZ"/>
              </w:rPr>
              <w:t>2065,3</w:t>
            </w:r>
          </w:p>
        </w:tc>
        <w:tc>
          <w:tcPr>
            <w:tcW w:w="604" w:type="pct"/>
            <w:vAlign w:val="center"/>
          </w:tcPr>
          <w:p w14:paraId="1DC95850" w14:textId="77777777" w:rsidR="00F74A17" w:rsidRPr="00377E01" w:rsidRDefault="00F74A17" w:rsidP="00514A92">
            <w:pPr>
              <w:widowControl w:val="0"/>
              <w:shd w:val="clear" w:color="auto" w:fill="FFFFFF"/>
              <w:jc w:val="center"/>
              <w:rPr>
                <w:rFonts w:ascii="Times New Roman" w:eastAsia="Times New Roman" w:hAnsi="Times New Roman" w:cs="Times New Roman"/>
                <w:color w:val="000000" w:themeColor="text1"/>
                <w:sz w:val="24"/>
                <w:szCs w:val="24"/>
                <w:lang w:val="kk-KZ"/>
              </w:rPr>
            </w:pPr>
            <w:r w:rsidRPr="00377E01">
              <w:rPr>
                <w:rFonts w:ascii="Times New Roman" w:eastAsia="Times New Roman" w:hAnsi="Times New Roman" w:cs="Times New Roman"/>
                <w:color w:val="000000" w:themeColor="text1"/>
                <w:sz w:val="24"/>
                <w:szCs w:val="24"/>
                <w:lang w:val="kk-KZ"/>
              </w:rPr>
              <w:t>2414,8</w:t>
            </w:r>
          </w:p>
        </w:tc>
        <w:tc>
          <w:tcPr>
            <w:tcW w:w="817" w:type="pct"/>
            <w:vAlign w:val="center"/>
          </w:tcPr>
          <w:p w14:paraId="504DA8B0" w14:textId="77777777" w:rsidR="00F74A17" w:rsidRPr="00377E01" w:rsidRDefault="00F74A17" w:rsidP="00514A92">
            <w:pPr>
              <w:widowControl w:val="0"/>
              <w:shd w:val="clear" w:color="auto" w:fill="FFFFFF"/>
              <w:jc w:val="center"/>
              <w:rPr>
                <w:rFonts w:ascii="Times New Roman" w:eastAsia="Times New Roman" w:hAnsi="Times New Roman" w:cs="Times New Roman"/>
                <w:color w:val="000000" w:themeColor="text1"/>
                <w:sz w:val="24"/>
                <w:szCs w:val="24"/>
                <w:lang w:val="kk-KZ"/>
              </w:rPr>
            </w:pPr>
            <w:r w:rsidRPr="00377E01">
              <w:rPr>
                <w:rFonts w:ascii="Times New Roman" w:eastAsia="Times New Roman" w:hAnsi="Times New Roman" w:cs="Times New Roman"/>
                <w:color w:val="000000" w:themeColor="text1"/>
                <w:sz w:val="24"/>
                <w:szCs w:val="24"/>
                <w:lang w:val="kk-KZ"/>
              </w:rPr>
              <w:t>+1,8</w:t>
            </w:r>
          </w:p>
        </w:tc>
      </w:tr>
      <w:tr w:rsidR="00F74A17" w:rsidRPr="00F74A17" w14:paraId="7BB3F6B3" w14:textId="77777777" w:rsidTr="00514A92">
        <w:trPr>
          <w:trHeight w:val="193"/>
        </w:trPr>
        <w:tc>
          <w:tcPr>
            <w:tcW w:w="5000" w:type="pct"/>
            <w:gridSpan w:val="7"/>
          </w:tcPr>
          <w:p w14:paraId="05BE9703" w14:textId="48B4506E" w:rsidR="00F74A17" w:rsidRPr="00377E01" w:rsidRDefault="00514A92" w:rsidP="00D04647">
            <w:pPr>
              <w:widowControl w:val="0"/>
              <w:shd w:val="clear" w:color="auto" w:fill="FFFFFF"/>
              <w:ind w:firstLine="592"/>
              <w:jc w:val="both"/>
              <w:rPr>
                <w:rFonts w:ascii="Times New Roman" w:hAnsi="Times New Roman" w:cs="Times New Roman"/>
                <w:color w:val="000000" w:themeColor="text1"/>
                <w:sz w:val="24"/>
                <w:szCs w:val="24"/>
                <w:lang w:val="kk-KZ"/>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w:t>
            </w:r>
            <w:r w:rsidR="00F74A17" w:rsidRPr="00377E01">
              <w:rPr>
                <w:rFonts w:ascii="Times New Roman" w:hAnsi="Times New Roman" w:cs="Times New Roman"/>
                <w:color w:val="000000" w:themeColor="text1"/>
                <w:sz w:val="24"/>
                <w:szCs w:val="24"/>
                <w:lang w:val="kk-KZ"/>
              </w:rPr>
              <w:t xml:space="preserve"> [12</w:t>
            </w:r>
            <w:r w:rsidR="00BE1C34" w:rsidRPr="00377E01">
              <w:rPr>
                <w:rFonts w:ascii="Times New Roman" w:hAnsi="Times New Roman" w:cs="Times New Roman"/>
                <w:color w:val="000000" w:themeColor="text1"/>
                <w:sz w:val="24"/>
                <w:szCs w:val="24"/>
                <w:lang w:val="en-US"/>
              </w:rPr>
              <w:t>2</w:t>
            </w:r>
            <w:r w:rsidR="00F74A17" w:rsidRPr="00377E01">
              <w:rPr>
                <w:rFonts w:ascii="Times New Roman" w:hAnsi="Times New Roman" w:cs="Times New Roman"/>
                <w:color w:val="000000" w:themeColor="text1"/>
                <w:sz w:val="24"/>
                <w:szCs w:val="24"/>
                <w:lang w:val="kk-KZ"/>
              </w:rPr>
              <w:t>]</w:t>
            </w:r>
          </w:p>
        </w:tc>
      </w:tr>
    </w:tbl>
    <w:p w14:paraId="420C1C1A" w14:textId="77777777" w:rsidR="00F74A17" w:rsidRPr="00F74A17" w:rsidRDefault="00F74A17" w:rsidP="00F74A17">
      <w:pPr>
        <w:widowControl w:val="0"/>
        <w:pBdr>
          <w:bottom w:val="single" w:sz="4" w:space="0" w:color="FFFFFF"/>
        </w:pBdr>
        <w:shd w:val="clear" w:color="auto" w:fill="FFFFFF"/>
        <w:spacing w:after="0" w:line="240" w:lineRule="auto"/>
        <w:ind w:firstLine="567"/>
        <w:jc w:val="both"/>
        <w:rPr>
          <w:rFonts w:ascii="Times New Roman" w:eastAsia="Batang" w:hAnsi="Times New Roman" w:cs="Times New Roman"/>
          <w:sz w:val="28"/>
          <w:szCs w:val="28"/>
          <w:lang w:val="kk-KZ" w:eastAsia="ko-KR"/>
        </w:rPr>
      </w:pPr>
    </w:p>
    <w:p w14:paraId="63A73A49" w14:textId="77777777" w:rsidR="008A30A4" w:rsidRDefault="00F74A17" w:rsidP="008813AE">
      <w:pPr>
        <w:widowControl w:val="0"/>
        <w:pBdr>
          <w:bottom w:val="single" w:sz="4" w:space="0" w:color="FFFFFF"/>
        </w:pBdr>
        <w:shd w:val="clear" w:color="auto" w:fill="FFFFFF"/>
        <w:spacing w:after="0" w:line="240" w:lineRule="auto"/>
        <w:ind w:firstLine="709"/>
        <w:jc w:val="both"/>
        <w:rPr>
          <w:rFonts w:ascii="Times New Roman" w:eastAsia="Batang" w:hAnsi="Times New Roman" w:cs="Times New Roman"/>
          <w:sz w:val="28"/>
          <w:szCs w:val="28"/>
          <w:lang w:val="kk-KZ" w:eastAsia="ko-KR"/>
        </w:rPr>
      </w:pPr>
      <w:r w:rsidRPr="00F74A17">
        <w:rPr>
          <w:rFonts w:ascii="Times New Roman" w:eastAsia="Batang" w:hAnsi="Times New Roman" w:cs="Times New Roman"/>
          <w:sz w:val="28"/>
          <w:szCs w:val="28"/>
          <w:lang w:val="kk-KZ" w:eastAsia="ko-KR"/>
        </w:rPr>
        <w:t>2022 жылы ШОБ құрылымында ең көп үлес жеке кәсіпкерлерге тиесілі.</w:t>
      </w:r>
    </w:p>
    <w:p w14:paraId="74E7E672" w14:textId="77777777" w:rsidR="008A30A4" w:rsidRDefault="00F74A17" w:rsidP="008813AE">
      <w:pPr>
        <w:widowControl w:val="0"/>
        <w:pBdr>
          <w:bottom w:val="single" w:sz="4" w:space="0" w:color="FFFFFF"/>
        </w:pBdr>
        <w:shd w:val="clear" w:color="auto" w:fill="FFFFFF"/>
        <w:spacing w:after="0" w:line="240" w:lineRule="auto"/>
        <w:ind w:firstLine="709"/>
        <w:jc w:val="both"/>
        <w:rPr>
          <w:rFonts w:ascii="Times New Roman" w:eastAsia="Batang" w:hAnsi="Times New Roman" w:cs="Times New Roman"/>
          <w:sz w:val="28"/>
          <w:szCs w:val="28"/>
          <w:lang w:val="kk-KZ" w:eastAsia="ko-KR"/>
        </w:rPr>
      </w:pPr>
      <w:r w:rsidRPr="00F74A17">
        <w:rPr>
          <w:rFonts w:ascii="Times New Roman" w:eastAsia="Batang" w:hAnsi="Times New Roman" w:cs="Times New Roman"/>
          <w:sz w:val="28"/>
          <w:szCs w:val="28"/>
          <w:lang w:val="kk-KZ" w:eastAsia="ko-KR"/>
        </w:rPr>
        <w:t>Қарағанды облысында жұмыс істеп тұрған ШОБ-тың басым үлесі көтерме және бөлшек саудамен (39,3%), ауыл, орман және балық шаруашылығымен (10,5%), өзге де қызмет түрлерімен (13,4%) айналысады</w:t>
      </w:r>
      <w:r w:rsidR="00AF0547" w:rsidRPr="00AF0547">
        <w:rPr>
          <w:rFonts w:ascii="Times New Roman" w:eastAsia="Batang" w:hAnsi="Times New Roman" w:cs="Times New Roman"/>
          <w:sz w:val="28"/>
          <w:szCs w:val="28"/>
          <w:lang w:val="kk-KZ" w:eastAsia="ko-KR"/>
        </w:rPr>
        <w:t xml:space="preserve"> [116</w:t>
      </w:r>
      <w:r w:rsidRPr="00F74A17">
        <w:rPr>
          <w:rFonts w:ascii="Times New Roman" w:eastAsia="Batang" w:hAnsi="Times New Roman" w:cs="Times New Roman"/>
          <w:sz w:val="28"/>
          <w:szCs w:val="28"/>
          <w:lang w:val="kk-KZ" w:eastAsia="ko-KR"/>
        </w:rPr>
        <w:t xml:space="preserve">]. </w:t>
      </w:r>
    </w:p>
    <w:p w14:paraId="659EDAA6" w14:textId="2173DCBC" w:rsidR="00F74A17" w:rsidRPr="00F74A17" w:rsidRDefault="00F74A17" w:rsidP="008813AE">
      <w:pPr>
        <w:widowControl w:val="0"/>
        <w:pBdr>
          <w:bottom w:val="single" w:sz="4" w:space="0" w:color="FFFFFF"/>
        </w:pBdr>
        <w:shd w:val="clear" w:color="auto" w:fill="FFFFFF"/>
        <w:spacing w:after="0" w:line="240" w:lineRule="auto"/>
        <w:ind w:firstLine="709"/>
        <w:jc w:val="both"/>
        <w:rPr>
          <w:rFonts w:ascii="Times New Roman" w:eastAsia="Batang" w:hAnsi="Times New Roman" w:cs="Times New Roman"/>
          <w:sz w:val="28"/>
          <w:szCs w:val="28"/>
          <w:lang w:val="kk-KZ" w:eastAsia="ko-KR"/>
        </w:rPr>
      </w:pPr>
      <w:r w:rsidRPr="00F74A17">
        <w:rPr>
          <w:rFonts w:ascii="Times New Roman" w:eastAsia="Calibri" w:hAnsi="Times New Roman" w:cs="Times New Roman"/>
          <w:sz w:val="28"/>
          <w:szCs w:val="28"/>
          <w:lang w:val="kk-KZ"/>
        </w:rPr>
        <w:t>2022 жылы 55,2 млрд. теңге сомасында 3072 жобаға жалпы қаржылық қолдау көрсетілді [</w:t>
      </w:r>
      <w:r w:rsidR="00AF0547" w:rsidRPr="009E5294">
        <w:rPr>
          <w:rFonts w:ascii="Times New Roman" w:eastAsia="Calibri" w:hAnsi="Times New Roman" w:cs="Times New Roman"/>
          <w:sz w:val="28"/>
          <w:szCs w:val="28"/>
          <w:lang w:val="kk-KZ"/>
        </w:rPr>
        <w:t>123</w:t>
      </w:r>
      <w:r w:rsidRPr="00F74A17">
        <w:rPr>
          <w:rFonts w:ascii="Times New Roman" w:eastAsia="Calibri" w:hAnsi="Times New Roman" w:cs="Times New Roman"/>
          <w:sz w:val="28"/>
          <w:szCs w:val="28"/>
          <w:lang w:val="kk-KZ"/>
        </w:rPr>
        <w:t xml:space="preserve">]. </w:t>
      </w:r>
    </w:p>
    <w:p w14:paraId="1A36FDE8" w14:textId="11FB8761" w:rsidR="00F74A17" w:rsidRPr="00AF0547" w:rsidRDefault="00F74A17" w:rsidP="008813AE">
      <w:pPr>
        <w:widowControl w:val="0"/>
        <w:pBdr>
          <w:bottom w:val="single" w:sz="6" w:space="0" w:color="FFFFFF"/>
        </w:pBd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F74A17">
        <w:rPr>
          <w:rFonts w:ascii="Times New Roman" w:eastAsia="Times New Roman" w:hAnsi="Times New Roman" w:cs="Times New Roman"/>
          <w:sz w:val="28"/>
          <w:szCs w:val="28"/>
          <w:lang w:val="kk-KZ" w:eastAsia="ru-RU"/>
        </w:rPr>
        <w:t>Бизнес жүргізу жеңілдігі бойынша облыстар мен қалалардың жыл сайынғы республикалық рейтингісінің қорытындысы бойынша, Қарағанды облысы республикада 5-орынды иеленді (сауалнама және статистикалық мәліметтер бойынша). ТОП-10 жетекші аудандары (елдің 200 әкімшілік-аумақтық бірлігінің ішінен) құрамына облыстың Бұқар жырау, Осакаров және Ақтоғай аудандары кірді [</w:t>
      </w:r>
      <w:bookmarkStart w:id="33" w:name="_Toc17876689"/>
      <w:bookmarkStart w:id="34" w:name="_Toc17877185"/>
      <w:bookmarkStart w:id="35" w:name="_Toc17877551"/>
      <w:bookmarkStart w:id="36" w:name="_Toc17878321"/>
      <w:bookmarkStart w:id="37" w:name="_Toc17879231"/>
      <w:bookmarkStart w:id="38" w:name="_Toc17879626"/>
      <w:r w:rsidR="00AF0547" w:rsidRPr="00AF0547">
        <w:rPr>
          <w:rFonts w:ascii="Times New Roman" w:eastAsia="Times New Roman" w:hAnsi="Times New Roman" w:cs="Times New Roman"/>
          <w:sz w:val="28"/>
          <w:szCs w:val="28"/>
          <w:lang w:val="kk-KZ" w:eastAsia="ru-RU"/>
        </w:rPr>
        <w:t>124].</w:t>
      </w:r>
    </w:p>
    <w:bookmarkEnd w:id="33"/>
    <w:bookmarkEnd w:id="34"/>
    <w:bookmarkEnd w:id="35"/>
    <w:bookmarkEnd w:id="36"/>
    <w:bookmarkEnd w:id="37"/>
    <w:bookmarkEnd w:id="38"/>
    <w:p w14:paraId="4AB75A76" w14:textId="69F962B0" w:rsidR="00F74A17" w:rsidRPr="00F74A17" w:rsidRDefault="00F74A17" w:rsidP="008813AE">
      <w:pPr>
        <w:widowControl w:val="0"/>
        <w:pBdr>
          <w:bottom w:val="single" w:sz="6" w:space="0" w:color="FFFFFF"/>
        </w:pBd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F74A17">
        <w:rPr>
          <w:rFonts w:ascii="Times New Roman" w:eastAsia="Calibri" w:hAnsi="Times New Roman" w:cs="Times New Roman"/>
          <w:sz w:val="28"/>
          <w:szCs w:val="28"/>
          <w:lang w:val="kk-KZ"/>
        </w:rPr>
        <w:t>Қарағанды облысының еңбек ресурстары 2022 жылы 559,6 мың адамды құрады. Жұмыс күшінің үлесі 64,8%, ал жұмыссыздық деңгейі 4,4%</w:t>
      </w:r>
      <w:r w:rsidR="00AF0547" w:rsidRPr="00AF0547">
        <w:rPr>
          <w:rFonts w:ascii="Times New Roman" w:eastAsia="Calibri" w:hAnsi="Times New Roman" w:cs="Times New Roman"/>
          <w:sz w:val="28"/>
          <w:szCs w:val="28"/>
          <w:lang w:val="kk-KZ"/>
        </w:rPr>
        <w:t xml:space="preserve"> </w:t>
      </w:r>
      <w:r w:rsidRPr="00F74A17">
        <w:rPr>
          <w:rFonts w:ascii="Times New Roman" w:eastAsia="Calibri" w:hAnsi="Times New Roman" w:cs="Times New Roman"/>
          <w:sz w:val="28"/>
          <w:szCs w:val="28"/>
          <w:lang w:val="kk-KZ"/>
        </w:rPr>
        <w:t>[122] құрады (</w:t>
      </w:r>
      <w:r w:rsidR="00AF0547" w:rsidRPr="00AF0547">
        <w:rPr>
          <w:rFonts w:ascii="Times New Roman" w:eastAsia="Calibri" w:hAnsi="Times New Roman" w:cs="Times New Roman"/>
          <w:sz w:val="28"/>
          <w:szCs w:val="28"/>
          <w:lang w:val="kk-KZ"/>
        </w:rPr>
        <w:t>8</w:t>
      </w:r>
      <w:r w:rsidRPr="00F74A17">
        <w:rPr>
          <w:rFonts w:ascii="Times New Roman" w:eastAsia="Calibri" w:hAnsi="Times New Roman" w:cs="Times New Roman"/>
          <w:sz w:val="28"/>
          <w:szCs w:val="28"/>
          <w:lang w:val="kk-KZ"/>
        </w:rPr>
        <w:t>-кесте).</w:t>
      </w:r>
    </w:p>
    <w:p w14:paraId="74E11D97" w14:textId="77777777" w:rsidR="008E6D90" w:rsidRPr="00F74A17" w:rsidRDefault="008E6D90" w:rsidP="00F74A17">
      <w:pPr>
        <w:widowControl w:val="0"/>
        <w:pBdr>
          <w:bottom w:val="single" w:sz="6" w:space="0" w:color="FFFFFF"/>
        </w:pBdr>
        <w:shd w:val="clear" w:color="auto" w:fill="FFFFFF"/>
        <w:spacing w:after="0" w:line="240" w:lineRule="auto"/>
        <w:ind w:firstLine="567"/>
        <w:jc w:val="both"/>
        <w:rPr>
          <w:rFonts w:ascii="Times New Roman" w:eastAsia="Calibri" w:hAnsi="Times New Roman" w:cs="Times New Roman"/>
          <w:color w:val="FF0000"/>
          <w:spacing w:val="-4"/>
          <w:sz w:val="28"/>
          <w:szCs w:val="28"/>
          <w:lang w:val="kk-KZ" w:eastAsia="ru-RU"/>
        </w:rPr>
      </w:pPr>
    </w:p>
    <w:p w14:paraId="2DE20061" w14:textId="7BFF325D" w:rsidR="00F74A17" w:rsidRDefault="001422B7" w:rsidP="008E6D90">
      <w:pPr>
        <w:widowControl w:val="0"/>
        <w:shd w:val="clear" w:color="auto" w:fill="FFFFFF"/>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К</w:t>
      </w:r>
      <w:r w:rsidR="00F74A17" w:rsidRPr="00F74A17">
        <w:rPr>
          <w:rFonts w:ascii="Times New Roman" w:eastAsia="Calibri" w:hAnsi="Times New Roman" w:cs="Times New Roman"/>
          <w:sz w:val="28"/>
          <w:szCs w:val="28"/>
          <w:lang w:val="kk-KZ"/>
        </w:rPr>
        <w:t>есте</w:t>
      </w:r>
      <w:r>
        <w:rPr>
          <w:rFonts w:ascii="Times New Roman" w:eastAsia="Calibri" w:hAnsi="Times New Roman" w:cs="Times New Roman"/>
          <w:sz w:val="28"/>
          <w:szCs w:val="28"/>
          <w:lang w:val="kk-KZ"/>
        </w:rPr>
        <w:t xml:space="preserve"> </w:t>
      </w:r>
      <w:r w:rsidR="00AF0547" w:rsidRPr="00AF0547">
        <w:rPr>
          <w:rFonts w:ascii="Times New Roman" w:eastAsia="Calibri" w:hAnsi="Times New Roman" w:cs="Times New Roman"/>
          <w:sz w:val="28"/>
          <w:szCs w:val="28"/>
          <w:lang w:val="kk-KZ"/>
        </w:rPr>
        <w:t>8</w:t>
      </w:r>
      <w:r w:rsidR="00F74A17" w:rsidRPr="00F74A17">
        <w:rPr>
          <w:rFonts w:ascii="Times New Roman" w:eastAsia="Calibri" w:hAnsi="Times New Roman" w:cs="Times New Roman"/>
          <w:sz w:val="28"/>
          <w:szCs w:val="28"/>
          <w:lang w:val="kk-KZ"/>
        </w:rPr>
        <w:t xml:space="preserve"> – Еңбек нарығының негізгі көрсеткіштері</w:t>
      </w:r>
    </w:p>
    <w:p w14:paraId="7B39293B" w14:textId="77777777" w:rsidR="008E6D90" w:rsidRPr="008E6D90" w:rsidRDefault="008E6D90" w:rsidP="008E6D90">
      <w:pPr>
        <w:widowControl w:val="0"/>
        <w:shd w:val="clear" w:color="auto" w:fill="FFFFFF"/>
        <w:spacing w:after="0" w:line="240" w:lineRule="auto"/>
        <w:jc w:val="right"/>
        <w:rPr>
          <w:rFonts w:ascii="Times New Roman" w:eastAsia="Calibri" w:hAnsi="Times New Roman" w:cs="Times New Roman"/>
          <w:sz w:val="16"/>
          <w:szCs w:val="16"/>
          <w:lang w:val="kk-KZ"/>
        </w:rPr>
      </w:pPr>
    </w:p>
    <w:tbl>
      <w:tblPr>
        <w:tblStyle w:val="62"/>
        <w:tblW w:w="9629" w:type="dxa"/>
        <w:jc w:val="center"/>
        <w:tblLayout w:type="fixed"/>
        <w:tblLook w:val="01E0" w:firstRow="1" w:lastRow="1" w:firstColumn="1" w:lastColumn="1" w:noHBand="0" w:noVBand="0"/>
      </w:tblPr>
      <w:tblGrid>
        <w:gridCol w:w="3065"/>
        <w:gridCol w:w="850"/>
        <w:gridCol w:w="851"/>
        <w:gridCol w:w="850"/>
        <w:gridCol w:w="992"/>
        <w:gridCol w:w="851"/>
        <w:gridCol w:w="1026"/>
        <w:gridCol w:w="1134"/>
        <w:gridCol w:w="10"/>
      </w:tblGrid>
      <w:tr w:rsidR="00F74A17" w:rsidRPr="00F74A17" w14:paraId="27F79CBE" w14:textId="77777777" w:rsidTr="008E6D90">
        <w:trPr>
          <w:gridAfter w:val="1"/>
          <w:wAfter w:w="10" w:type="dxa"/>
          <w:trHeight w:val="270"/>
          <w:jc w:val="center"/>
        </w:trPr>
        <w:tc>
          <w:tcPr>
            <w:tcW w:w="3065" w:type="dxa"/>
            <w:vAlign w:val="center"/>
          </w:tcPr>
          <w:p w14:paraId="52355E6E" w14:textId="0CBAAB14" w:rsidR="00F74A17" w:rsidRPr="00F74A17" w:rsidRDefault="00F74A17" w:rsidP="008E6D90">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Көрсеткіштер</w:t>
            </w:r>
          </w:p>
        </w:tc>
        <w:tc>
          <w:tcPr>
            <w:tcW w:w="850" w:type="dxa"/>
            <w:vAlign w:val="center"/>
          </w:tcPr>
          <w:p w14:paraId="64748FF4" w14:textId="425DD10B" w:rsidR="00F74A17" w:rsidRPr="00F74A17" w:rsidRDefault="00F74A17" w:rsidP="008E6D90">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2018</w:t>
            </w:r>
            <w:r w:rsidR="00514A92">
              <w:rPr>
                <w:rFonts w:ascii="Times New Roman" w:eastAsia="Times New Roman" w:hAnsi="Times New Roman" w:cs="Times New Roman"/>
                <w:sz w:val="24"/>
                <w:szCs w:val="24"/>
                <w:lang w:val="kk-KZ"/>
              </w:rPr>
              <w:t xml:space="preserve"> жыл</w:t>
            </w:r>
          </w:p>
        </w:tc>
        <w:tc>
          <w:tcPr>
            <w:tcW w:w="851" w:type="dxa"/>
            <w:vAlign w:val="center"/>
          </w:tcPr>
          <w:p w14:paraId="66C3765B" w14:textId="242959E1" w:rsidR="00F74A17" w:rsidRPr="00F74A17" w:rsidRDefault="00F74A17" w:rsidP="008E6D90">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2019</w:t>
            </w:r>
            <w:r w:rsidR="00514A92">
              <w:rPr>
                <w:rFonts w:ascii="Times New Roman" w:eastAsia="Times New Roman" w:hAnsi="Times New Roman" w:cs="Times New Roman"/>
                <w:sz w:val="24"/>
                <w:szCs w:val="24"/>
                <w:lang w:val="kk-KZ"/>
              </w:rPr>
              <w:t xml:space="preserve"> жыл</w:t>
            </w:r>
          </w:p>
        </w:tc>
        <w:tc>
          <w:tcPr>
            <w:tcW w:w="850" w:type="dxa"/>
            <w:vAlign w:val="center"/>
          </w:tcPr>
          <w:p w14:paraId="73A05E6B" w14:textId="6169E022" w:rsidR="00F74A17" w:rsidRPr="00F74A17" w:rsidRDefault="00F74A17" w:rsidP="008E6D90">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2020</w:t>
            </w:r>
            <w:r w:rsidR="00514A92">
              <w:rPr>
                <w:rFonts w:ascii="Times New Roman" w:eastAsia="Times New Roman" w:hAnsi="Times New Roman" w:cs="Times New Roman"/>
                <w:sz w:val="24"/>
                <w:szCs w:val="24"/>
                <w:lang w:val="kk-KZ"/>
              </w:rPr>
              <w:t xml:space="preserve"> жыл</w:t>
            </w:r>
          </w:p>
        </w:tc>
        <w:tc>
          <w:tcPr>
            <w:tcW w:w="992" w:type="dxa"/>
            <w:vAlign w:val="center"/>
          </w:tcPr>
          <w:p w14:paraId="6A531525" w14:textId="35C8588F" w:rsidR="00F74A17" w:rsidRPr="00F74A17" w:rsidRDefault="00F74A17" w:rsidP="008E6D90">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2021</w:t>
            </w:r>
            <w:r w:rsidR="00514A92">
              <w:rPr>
                <w:rFonts w:ascii="Times New Roman" w:eastAsia="Times New Roman" w:hAnsi="Times New Roman" w:cs="Times New Roman"/>
                <w:sz w:val="24"/>
                <w:szCs w:val="24"/>
                <w:lang w:val="kk-KZ"/>
              </w:rPr>
              <w:t xml:space="preserve"> жыл</w:t>
            </w:r>
          </w:p>
        </w:tc>
        <w:tc>
          <w:tcPr>
            <w:tcW w:w="851" w:type="dxa"/>
            <w:vAlign w:val="center"/>
          </w:tcPr>
          <w:p w14:paraId="105F2A66" w14:textId="61FA487A" w:rsidR="00F74A17" w:rsidRPr="00F74A17" w:rsidRDefault="00F74A17" w:rsidP="008E6D90">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2022</w:t>
            </w:r>
            <w:r w:rsidR="00514A92">
              <w:rPr>
                <w:rFonts w:ascii="Times New Roman" w:eastAsia="Times New Roman" w:hAnsi="Times New Roman" w:cs="Times New Roman"/>
                <w:sz w:val="24"/>
                <w:szCs w:val="24"/>
                <w:lang w:val="kk-KZ"/>
              </w:rPr>
              <w:t xml:space="preserve"> жыл</w:t>
            </w:r>
          </w:p>
        </w:tc>
        <w:tc>
          <w:tcPr>
            <w:tcW w:w="1026" w:type="dxa"/>
            <w:vAlign w:val="center"/>
          </w:tcPr>
          <w:p w14:paraId="2DEA4B7F" w14:textId="77777777" w:rsidR="00F74A17" w:rsidRPr="00F74A17" w:rsidRDefault="00F74A17" w:rsidP="008E6D90">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Нақты өсім саны  (2022, 2018)</w:t>
            </w:r>
          </w:p>
        </w:tc>
        <w:tc>
          <w:tcPr>
            <w:tcW w:w="1134" w:type="dxa"/>
            <w:vAlign w:val="center"/>
          </w:tcPr>
          <w:p w14:paraId="105F02B5" w14:textId="77777777" w:rsidR="00F74A17" w:rsidRPr="00F74A17" w:rsidRDefault="00F74A17" w:rsidP="008E6D90">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Нақты өсім саны (2022, 2021)</w:t>
            </w:r>
          </w:p>
        </w:tc>
      </w:tr>
      <w:tr w:rsidR="00514A92" w:rsidRPr="00F74A17" w14:paraId="385FD5D6" w14:textId="77777777" w:rsidTr="008E6D90">
        <w:trPr>
          <w:gridAfter w:val="1"/>
          <w:wAfter w:w="10" w:type="dxa"/>
          <w:trHeight w:val="270"/>
          <w:jc w:val="center"/>
        </w:trPr>
        <w:tc>
          <w:tcPr>
            <w:tcW w:w="3065" w:type="dxa"/>
            <w:vAlign w:val="center"/>
          </w:tcPr>
          <w:p w14:paraId="7EE24AC7" w14:textId="4F9B3E1F" w:rsidR="00514A92" w:rsidRPr="00F74A17" w:rsidRDefault="00514A92" w:rsidP="008E6D90">
            <w:pPr>
              <w:widowControl w:val="0"/>
              <w:autoSpaceDE w:val="0"/>
              <w:autoSpaceDN w:val="0"/>
              <w:adjustRightInd w:val="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850" w:type="dxa"/>
            <w:vAlign w:val="center"/>
          </w:tcPr>
          <w:p w14:paraId="4A5BA236" w14:textId="11AAFAC4" w:rsidR="00514A92" w:rsidRPr="00F74A17" w:rsidRDefault="00514A92" w:rsidP="008E6D90">
            <w:pPr>
              <w:widowControl w:val="0"/>
              <w:autoSpaceDE w:val="0"/>
              <w:autoSpaceDN w:val="0"/>
              <w:adjustRightInd w:val="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851" w:type="dxa"/>
            <w:vAlign w:val="center"/>
          </w:tcPr>
          <w:p w14:paraId="386ADD71" w14:textId="6762D9F6" w:rsidR="00514A92" w:rsidRPr="00F74A17" w:rsidRDefault="00514A92" w:rsidP="008E6D90">
            <w:pPr>
              <w:widowControl w:val="0"/>
              <w:autoSpaceDE w:val="0"/>
              <w:autoSpaceDN w:val="0"/>
              <w:adjustRightInd w:val="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850" w:type="dxa"/>
            <w:vAlign w:val="center"/>
          </w:tcPr>
          <w:p w14:paraId="76BDFA22" w14:textId="5650AB60" w:rsidR="00514A92" w:rsidRPr="00F74A17" w:rsidRDefault="00514A92" w:rsidP="008E6D90">
            <w:pPr>
              <w:widowControl w:val="0"/>
              <w:autoSpaceDE w:val="0"/>
              <w:autoSpaceDN w:val="0"/>
              <w:adjustRightInd w:val="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c>
          <w:tcPr>
            <w:tcW w:w="992" w:type="dxa"/>
            <w:vAlign w:val="center"/>
          </w:tcPr>
          <w:p w14:paraId="7131F27E" w14:textId="6FCB6920" w:rsidR="00514A92" w:rsidRPr="00F74A17" w:rsidRDefault="00514A92" w:rsidP="008E6D90">
            <w:pPr>
              <w:widowControl w:val="0"/>
              <w:autoSpaceDE w:val="0"/>
              <w:autoSpaceDN w:val="0"/>
              <w:adjustRightInd w:val="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w:t>
            </w:r>
          </w:p>
        </w:tc>
        <w:tc>
          <w:tcPr>
            <w:tcW w:w="851" w:type="dxa"/>
            <w:vAlign w:val="center"/>
          </w:tcPr>
          <w:p w14:paraId="2430CDA0" w14:textId="698CD600" w:rsidR="00514A92" w:rsidRPr="00F74A17" w:rsidRDefault="00514A92" w:rsidP="008E6D90">
            <w:pPr>
              <w:widowControl w:val="0"/>
              <w:autoSpaceDE w:val="0"/>
              <w:autoSpaceDN w:val="0"/>
              <w:adjustRightInd w:val="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w:t>
            </w:r>
          </w:p>
        </w:tc>
        <w:tc>
          <w:tcPr>
            <w:tcW w:w="1026" w:type="dxa"/>
            <w:vAlign w:val="center"/>
          </w:tcPr>
          <w:p w14:paraId="7F4D44B8" w14:textId="5AFAB50F" w:rsidR="00514A92" w:rsidRPr="00F74A17" w:rsidRDefault="00514A92" w:rsidP="008E6D90">
            <w:pPr>
              <w:widowControl w:val="0"/>
              <w:autoSpaceDE w:val="0"/>
              <w:autoSpaceDN w:val="0"/>
              <w:adjustRightInd w:val="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7</w:t>
            </w:r>
          </w:p>
        </w:tc>
        <w:tc>
          <w:tcPr>
            <w:tcW w:w="1134" w:type="dxa"/>
            <w:vAlign w:val="center"/>
          </w:tcPr>
          <w:p w14:paraId="52523FA1" w14:textId="5F00F257" w:rsidR="00514A92" w:rsidRPr="00F74A17" w:rsidRDefault="00514A92" w:rsidP="008E6D90">
            <w:pPr>
              <w:widowControl w:val="0"/>
              <w:autoSpaceDE w:val="0"/>
              <w:autoSpaceDN w:val="0"/>
              <w:adjustRightInd w:val="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8</w:t>
            </w:r>
          </w:p>
        </w:tc>
      </w:tr>
      <w:tr w:rsidR="00F74A17" w:rsidRPr="00F74A17" w14:paraId="4D5CA8E5" w14:textId="77777777" w:rsidTr="00514A92">
        <w:trPr>
          <w:gridAfter w:val="1"/>
          <w:wAfter w:w="10" w:type="dxa"/>
          <w:trHeight w:val="195"/>
          <w:jc w:val="center"/>
        </w:trPr>
        <w:tc>
          <w:tcPr>
            <w:tcW w:w="3065" w:type="dxa"/>
          </w:tcPr>
          <w:p w14:paraId="6144E755" w14:textId="77777777" w:rsidR="00F74A17" w:rsidRPr="00F74A17" w:rsidRDefault="00F74A17" w:rsidP="00F74A17">
            <w:pPr>
              <w:widowControl w:val="0"/>
              <w:autoSpaceDE w:val="0"/>
              <w:autoSpaceDN w:val="0"/>
              <w:adjustRightInd w:val="0"/>
              <w:jc w:val="both"/>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жұмыс күші, мың адам</w:t>
            </w:r>
          </w:p>
        </w:tc>
        <w:tc>
          <w:tcPr>
            <w:tcW w:w="850" w:type="dxa"/>
          </w:tcPr>
          <w:p w14:paraId="2B6B9E91"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685,4</w:t>
            </w:r>
          </w:p>
        </w:tc>
        <w:tc>
          <w:tcPr>
            <w:tcW w:w="851" w:type="dxa"/>
          </w:tcPr>
          <w:p w14:paraId="5AAEEFB9"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678,9</w:t>
            </w:r>
          </w:p>
        </w:tc>
        <w:tc>
          <w:tcPr>
            <w:tcW w:w="850" w:type="dxa"/>
          </w:tcPr>
          <w:p w14:paraId="042F7E40"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672,5</w:t>
            </w:r>
          </w:p>
        </w:tc>
        <w:tc>
          <w:tcPr>
            <w:tcW w:w="992" w:type="dxa"/>
          </w:tcPr>
          <w:p w14:paraId="2D0B2243"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673,4</w:t>
            </w:r>
          </w:p>
        </w:tc>
        <w:tc>
          <w:tcPr>
            <w:tcW w:w="851" w:type="dxa"/>
          </w:tcPr>
          <w:p w14:paraId="1F2E22FB"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559,6</w:t>
            </w:r>
          </w:p>
        </w:tc>
        <w:tc>
          <w:tcPr>
            <w:tcW w:w="1026" w:type="dxa"/>
          </w:tcPr>
          <w:p w14:paraId="4800CB54"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-125,8</w:t>
            </w:r>
          </w:p>
        </w:tc>
        <w:tc>
          <w:tcPr>
            <w:tcW w:w="1134" w:type="dxa"/>
          </w:tcPr>
          <w:p w14:paraId="61852EAE"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-113,8</w:t>
            </w:r>
          </w:p>
        </w:tc>
      </w:tr>
      <w:tr w:rsidR="00F74A17" w:rsidRPr="00F74A17" w14:paraId="55EC112B" w14:textId="77777777" w:rsidTr="00514A92">
        <w:trPr>
          <w:gridAfter w:val="1"/>
          <w:wAfter w:w="10" w:type="dxa"/>
          <w:trHeight w:val="531"/>
          <w:jc w:val="center"/>
        </w:trPr>
        <w:tc>
          <w:tcPr>
            <w:tcW w:w="3065" w:type="dxa"/>
          </w:tcPr>
          <w:p w14:paraId="76C8314E" w14:textId="77777777" w:rsidR="00F74A17" w:rsidRPr="00F74A17" w:rsidRDefault="00F74A17" w:rsidP="00F74A17">
            <w:pPr>
              <w:widowControl w:val="0"/>
              <w:autoSpaceDE w:val="0"/>
              <w:autoSpaceDN w:val="0"/>
              <w:adjustRightInd w:val="0"/>
              <w:jc w:val="both"/>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Халық санындағы жұмыс күшінің үлесі, %</w:t>
            </w:r>
          </w:p>
        </w:tc>
        <w:tc>
          <w:tcPr>
            <w:tcW w:w="850" w:type="dxa"/>
          </w:tcPr>
          <w:p w14:paraId="79186E8D"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64,9</w:t>
            </w:r>
          </w:p>
        </w:tc>
        <w:tc>
          <w:tcPr>
            <w:tcW w:w="851" w:type="dxa"/>
          </w:tcPr>
          <w:p w14:paraId="395602BF"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64,6</w:t>
            </w:r>
          </w:p>
        </w:tc>
        <w:tc>
          <w:tcPr>
            <w:tcW w:w="850" w:type="dxa"/>
          </w:tcPr>
          <w:p w14:paraId="33B4260A"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64,2</w:t>
            </w:r>
          </w:p>
        </w:tc>
        <w:tc>
          <w:tcPr>
            <w:tcW w:w="992" w:type="dxa"/>
          </w:tcPr>
          <w:p w14:paraId="21242081"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64,5</w:t>
            </w:r>
          </w:p>
        </w:tc>
        <w:tc>
          <w:tcPr>
            <w:tcW w:w="851" w:type="dxa"/>
          </w:tcPr>
          <w:p w14:paraId="01FFCAA9"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64,8</w:t>
            </w:r>
          </w:p>
        </w:tc>
        <w:tc>
          <w:tcPr>
            <w:tcW w:w="1026" w:type="dxa"/>
          </w:tcPr>
          <w:p w14:paraId="4D0E680C"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bCs/>
                <w:sz w:val="24"/>
                <w:szCs w:val="24"/>
                <w:lang w:val="kk-KZ"/>
              </w:rPr>
            </w:pPr>
            <w:r w:rsidRPr="00F74A17">
              <w:rPr>
                <w:rFonts w:ascii="Times New Roman" w:eastAsia="Times New Roman" w:hAnsi="Times New Roman" w:cs="Times New Roman"/>
                <w:bCs/>
                <w:sz w:val="24"/>
                <w:szCs w:val="24"/>
                <w:lang w:val="kk-KZ"/>
              </w:rPr>
              <w:t>-0,1</w:t>
            </w:r>
          </w:p>
        </w:tc>
        <w:tc>
          <w:tcPr>
            <w:tcW w:w="1134" w:type="dxa"/>
          </w:tcPr>
          <w:p w14:paraId="3CBA661C"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bCs/>
                <w:sz w:val="24"/>
                <w:szCs w:val="24"/>
                <w:lang w:val="kk-KZ"/>
              </w:rPr>
            </w:pPr>
            <w:r w:rsidRPr="00F74A17">
              <w:rPr>
                <w:rFonts w:ascii="Times New Roman" w:eastAsia="Times New Roman" w:hAnsi="Times New Roman" w:cs="Times New Roman"/>
                <w:bCs/>
                <w:sz w:val="24"/>
                <w:szCs w:val="24"/>
                <w:lang w:val="kk-KZ"/>
              </w:rPr>
              <w:t>+0,3</w:t>
            </w:r>
          </w:p>
        </w:tc>
      </w:tr>
      <w:tr w:rsidR="00F74A17" w:rsidRPr="00F74A17" w14:paraId="15E9900C" w14:textId="77777777" w:rsidTr="00514A92">
        <w:trPr>
          <w:gridAfter w:val="1"/>
          <w:wAfter w:w="10" w:type="dxa"/>
          <w:trHeight w:val="363"/>
          <w:jc w:val="center"/>
        </w:trPr>
        <w:tc>
          <w:tcPr>
            <w:tcW w:w="3065" w:type="dxa"/>
            <w:tcBorders>
              <w:bottom w:val="nil"/>
            </w:tcBorders>
          </w:tcPr>
          <w:p w14:paraId="5C5B8605" w14:textId="77777777" w:rsidR="00F74A17" w:rsidRPr="00F74A17" w:rsidRDefault="00F74A17" w:rsidP="00F74A17">
            <w:pPr>
              <w:widowControl w:val="0"/>
              <w:autoSpaceDE w:val="0"/>
              <w:autoSpaceDN w:val="0"/>
              <w:adjustRightInd w:val="0"/>
              <w:jc w:val="both"/>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Жұмыспен қамтылған халық саны, мың адам</w:t>
            </w:r>
          </w:p>
        </w:tc>
        <w:tc>
          <w:tcPr>
            <w:tcW w:w="850" w:type="dxa"/>
            <w:tcBorders>
              <w:bottom w:val="nil"/>
            </w:tcBorders>
          </w:tcPr>
          <w:p w14:paraId="3E316122"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654,0</w:t>
            </w:r>
          </w:p>
        </w:tc>
        <w:tc>
          <w:tcPr>
            <w:tcW w:w="851" w:type="dxa"/>
            <w:tcBorders>
              <w:bottom w:val="nil"/>
            </w:tcBorders>
          </w:tcPr>
          <w:p w14:paraId="07681DBC"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648,9</w:t>
            </w:r>
          </w:p>
        </w:tc>
        <w:tc>
          <w:tcPr>
            <w:tcW w:w="850" w:type="dxa"/>
            <w:tcBorders>
              <w:bottom w:val="nil"/>
            </w:tcBorders>
          </w:tcPr>
          <w:p w14:paraId="40497A9B"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641,8</w:t>
            </w:r>
          </w:p>
        </w:tc>
        <w:tc>
          <w:tcPr>
            <w:tcW w:w="992" w:type="dxa"/>
            <w:tcBorders>
              <w:bottom w:val="nil"/>
            </w:tcBorders>
          </w:tcPr>
          <w:p w14:paraId="5DF166D2"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643,4</w:t>
            </w:r>
          </w:p>
        </w:tc>
        <w:tc>
          <w:tcPr>
            <w:tcW w:w="851" w:type="dxa"/>
            <w:tcBorders>
              <w:bottom w:val="nil"/>
            </w:tcBorders>
          </w:tcPr>
          <w:p w14:paraId="11027051"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534,8</w:t>
            </w:r>
          </w:p>
        </w:tc>
        <w:tc>
          <w:tcPr>
            <w:tcW w:w="1026" w:type="dxa"/>
            <w:tcBorders>
              <w:bottom w:val="nil"/>
            </w:tcBorders>
          </w:tcPr>
          <w:p w14:paraId="259B87BA"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bCs/>
                <w:sz w:val="24"/>
                <w:szCs w:val="24"/>
                <w:lang w:val="kk-KZ"/>
              </w:rPr>
            </w:pPr>
            <w:r w:rsidRPr="00F74A17">
              <w:rPr>
                <w:rFonts w:ascii="Times New Roman" w:eastAsia="Times New Roman" w:hAnsi="Times New Roman" w:cs="Times New Roman"/>
                <w:bCs/>
                <w:sz w:val="24"/>
                <w:szCs w:val="24"/>
                <w:lang w:val="kk-KZ"/>
              </w:rPr>
              <w:t>-119,2</w:t>
            </w:r>
          </w:p>
        </w:tc>
        <w:tc>
          <w:tcPr>
            <w:tcW w:w="1134" w:type="dxa"/>
            <w:tcBorders>
              <w:bottom w:val="nil"/>
            </w:tcBorders>
          </w:tcPr>
          <w:p w14:paraId="5AB2BC2A"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bCs/>
                <w:sz w:val="24"/>
                <w:szCs w:val="24"/>
                <w:lang w:val="kk-KZ"/>
              </w:rPr>
            </w:pPr>
            <w:r w:rsidRPr="00F74A17">
              <w:rPr>
                <w:rFonts w:ascii="Times New Roman" w:eastAsia="Times New Roman" w:hAnsi="Times New Roman" w:cs="Times New Roman"/>
                <w:bCs/>
                <w:sz w:val="24"/>
                <w:szCs w:val="24"/>
                <w:lang w:val="kk-KZ"/>
              </w:rPr>
              <w:t>-108,6</w:t>
            </w:r>
          </w:p>
        </w:tc>
      </w:tr>
      <w:tr w:rsidR="00514A92" w:rsidRPr="00F74A17" w14:paraId="42E6AC06" w14:textId="77777777" w:rsidTr="00514A92">
        <w:trPr>
          <w:gridAfter w:val="1"/>
          <w:wAfter w:w="10" w:type="dxa"/>
          <w:trHeight w:val="64"/>
          <w:jc w:val="center"/>
        </w:trPr>
        <w:tc>
          <w:tcPr>
            <w:tcW w:w="9619" w:type="dxa"/>
            <w:gridSpan w:val="8"/>
            <w:tcBorders>
              <w:top w:val="nil"/>
              <w:left w:val="nil"/>
              <w:right w:val="nil"/>
            </w:tcBorders>
          </w:tcPr>
          <w:p w14:paraId="7C926EEE" w14:textId="18B6A995" w:rsidR="00514A92" w:rsidRPr="00514A92" w:rsidRDefault="00514A92" w:rsidP="00514A92">
            <w:pPr>
              <w:widowControl w:val="0"/>
              <w:autoSpaceDE w:val="0"/>
              <w:autoSpaceDN w:val="0"/>
              <w:adjustRightInd w:val="0"/>
              <w:ind w:hanging="112"/>
              <w:jc w:val="both"/>
              <w:rPr>
                <w:rFonts w:ascii="Times New Roman" w:eastAsia="Times New Roman" w:hAnsi="Times New Roman" w:cs="Times New Roman"/>
                <w:bCs/>
                <w:sz w:val="28"/>
                <w:szCs w:val="28"/>
                <w:lang w:val="kk-KZ"/>
              </w:rPr>
            </w:pPr>
            <w:r w:rsidRPr="00514A92">
              <w:rPr>
                <w:rFonts w:ascii="Times New Roman" w:eastAsia="Times New Roman" w:hAnsi="Times New Roman" w:cs="Times New Roman"/>
                <w:bCs/>
                <w:sz w:val="28"/>
                <w:szCs w:val="28"/>
                <w:lang w:val="kk-KZ"/>
              </w:rPr>
              <w:t>8-кестенің жалғасы</w:t>
            </w:r>
          </w:p>
          <w:p w14:paraId="21B1F3E7" w14:textId="77777777" w:rsidR="00514A92" w:rsidRPr="00514A92" w:rsidRDefault="00514A92" w:rsidP="00514A92">
            <w:pPr>
              <w:widowControl w:val="0"/>
              <w:autoSpaceDE w:val="0"/>
              <w:autoSpaceDN w:val="0"/>
              <w:adjustRightInd w:val="0"/>
              <w:ind w:hanging="112"/>
              <w:jc w:val="both"/>
              <w:rPr>
                <w:rFonts w:ascii="Times New Roman" w:eastAsia="Times New Roman" w:hAnsi="Times New Roman" w:cs="Times New Roman"/>
                <w:bCs/>
                <w:sz w:val="16"/>
                <w:szCs w:val="16"/>
                <w:lang w:val="kk-KZ"/>
              </w:rPr>
            </w:pPr>
          </w:p>
        </w:tc>
      </w:tr>
      <w:tr w:rsidR="00514A92" w:rsidRPr="00F74A17" w14:paraId="19C689BC" w14:textId="77777777" w:rsidTr="00514A92">
        <w:trPr>
          <w:gridAfter w:val="1"/>
          <w:wAfter w:w="10" w:type="dxa"/>
          <w:trHeight w:val="64"/>
          <w:jc w:val="center"/>
        </w:trPr>
        <w:tc>
          <w:tcPr>
            <w:tcW w:w="3065" w:type="dxa"/>
          </w:tcPr>
          <w:p w14:paraId="42DF2FEF" w14:textId="1D58C724" w:rsidR="00514A92" w:rsidRPr="00F74A17" w:rsidRDefault="00514A92" w:rsidP="00514A92">
            <w:pPr>
              <w:widowControl w:val="0"/>
              <w:autoSpaceDE w:val="0"/>
              <w:autoSpaceDN w:val="0"/>
              <w:adjustRightInd w:val="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850" w:type="dxa"/>
          </w:tcPr>
          <w:p w14:paraId="073EACBC" w14:textId="71DC62BA" w:rsidR="00514A92" w:rsidRPr="00F74A17" w:rsidRDefault="00514A92" w:rsidP="00514A92">
            <w:pPr>
              <w:widowControl w:val="0"/>
              <w:autoSpaceDE w:val="0"/>
              <w:autoSpaceDN w:val="0"/>
              <w:adjustRightInd w:val="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851" w:type="dxa"/>
          </w:tcPr>
          <w:p w14:paraId="0A7551A9" w14:textId="2EC471AF" w:rsidR="00514A92" w:rsidRPr="00F74A17" w:rsidRDefault="00514A92" w:rsidP="00514A92">
            <w:pPr>
              <w:widowControl w:val="0"/>
              <w:autoSpaceDE w:val="0"/>
              <w:autoSpaceDN w:val="0"/>
              <w:adjustRightInd w:val="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850" w:type="dxa"/>
          </w:tcPr>
          <w:p w14:paraId="51CA7E0F" w14:textId="414A00A5" w:rsidR="00514A92" w:rsidRPr="00F74A17" w:rsidRDefault="00514A92" w:rsidP="00514A92">
            <w:pPr>
              <w:widowControl w:val="0"/>
              <w:autoSpaceDE w:val="0"/>
              <w:autoSpaceDN w:val="0"/>
              <w:adjustRightInd w:val="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c>
          <w:tcPr>
            <w:tcW w:w="992" w:type="dxa"/>
          </w:tcPr>
          <w:p w14:paraId="6052F218" w14:textId="4F078B03" w:rsidR="00514A92" w:rsidRPr="00F74A17" w:rsidRDefault="00514A92" w:rsidP="00514A92">
            <w:pPr>
              <w:widowControl w:val="0"/>
              <w:autoSpaceDE w:val="0"/>
              <w:autoSpaceDN w:val="0"/>
              <w:adjustRightInd w:val="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w:t>
            </w:r>
          </w:p>
        </w:tc>
        <w:tc>
          <w:tcPr>
            <w:tcW w:w="851" w:type="dxa"/>
          </w:tcPr>
          <w:p w14:paraId="691E6B17" w14:textId="6F6CE075" w:rsidR="00514A92" w:rsidRPr="00F74A17" w:rsidRDefault="00514A92" w:rsidP="00514A92">
            <w:pPr>
              <w:widowControl w:val="0"/>
              <w:autoSpaceDE w:val="0"/>
              <w:autoSpaceDN w:val="0"/>
              <w:adjustRightInd w:val="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w:t>
            </w:r>
          </w:p>
        </w:tc>
        <w:tc>
          <w:tcPr>
            <w:tcW w:w="1026" w:type="dxa"/>
          </w:tcPr>
          <w:p w14:paraId="4EFF5288" w14:textId="3EEBD7B3" w:rsidR="00514A92" w:rsidRPr="00F74A17" w:rsidRDefault="00514A92" w:rsidP="00514A92">
            <w:pPr>
              <w:widowControl w:val="0"/>
              <w:autoSpaceDE w:val="0"/>
              <w:autoSpaceDN w:val="0"/>
              <w:adjustRightInd w:val="0"/>
              <w:jc w:val="cente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7</w:t>
            </w:r>
          </w:p>
        </w:tc>
        <w:tc>
          <w:tcPr>
            <w:tcW w:w="1134" w:type="dxa"/>
          </w:tcPr>
          <w:p w14:paraId="340E0AF1" w14:textId="78BEB6C8" w:rsidR="00514A92" w:rsidRPr="00F74A17" w:rsidRDefault="00514A92" w:rsidP="00514A92">
            <w:pPr>
              <w:widowControl w:val="0"/>
              <w:autoSpaceDE w:val="0"/>
              <w:autoSpaceDN w:val="0"/>
              <w:adjustRightInd w:val="0"/>
              <w:jc w:val="cente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8</w:t>
            </w:r>
          </w:p>
        </w:tc>
      </w:tr>
      <w:tr w:rsidR="00F74A17" w:rsidRPr="00F74A17" w14:paraId="15AD463B" w14:textId="77777777" w:rsidTr="00514A92">
        <w:trPr>
          <w:gridAfter w:val="1"/>
          <w:wAfter w:w="10" w:type="dxa"/>
          <w:trHeight w:val="362"/>
          <w:jc w:val="center"/>
        </w:trPr>
        <w:tc>
          <w:tcPr>
            <w:tcW w:w="3065" w:type="dxa"/>
          </w:tcPr>
          <w:p w14:paraId="3C47C858" w14:textId="77777777" w:rsidR="00F74A17" w:rsidRPr="00F74A17" w:rsidRDefault="00F74A17" w:rsidP="00F74A17">
            <w:pPr>
              <w:widowControl w:val="0"/>
              <w:autoSpaceDE w:val="0"/>
              <w:autoSpaceDN w:val="0"/>
              <w:adjustRightInd w:val="0"/>
              <w:jc w:val="both"/>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Жұмыспен қамту деңгейі, %</w:t>
            </w:r>
          </w:p>
        </w:tc>
        <w:tc>
          <w:tcPr>
            <w:tcW w:w="850" w:type="dxa"/>
            <w:vAlign w:val="center"/>
          </w:tcPr>
          <w:p w14:paraId="28DDA359"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95,4</w:t>
            </w:r>
          </w:p>
        </w:tc>
        <w:tc>
          <w:tcPr>
            <w:tcW w:w="851" w:type="dxa"/>
            <w:vAlign w:val="center"/>
          </w:tcPr>
          <w:p w14:paraId="59D05CD4"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95,6</w:t>
            </w:r>
          </w:p>
        </w:tc>
        <w:tc>
          <w:tcPr>
            <w:tcW w:w="850" w:type="dxa"/>
            <w:vAlign w:val="center"/>
          </w:tcPr>
          <w:p w14:paraId="29862681"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95,4</w:t>
            </w:r>
          </w:p>
        </w:tc>
        <w:tc>
          <w:tcPr>
            <w:tcW w:w="992" w:type="dxa"/>
            <w:vAlign w:val="center"/>
          </w:tcPr>
          <w:p w14:paraId="1A7FF583"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95,5</w:t>
            </w:r>
          </w:p>
        </w:tc>
        <w:tc>
          <w:tcPr>
            <w:tcW w:w="851" w:type="dxa"/>
            <w:vAlign w:val="center"/>
          </w:tcPr>
          <w:p w14:paraId="39FA637A"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95,6</w:t>
            </w:r>
          </w:p>
        </w:tc>
        <w:tc>
          <w:tcPr>
            <w:tcW w:w="1026" w:type="dxa"/>
            <w:vAlign w:val="center"/>
          </w:tcPr>
          <w:p w14:paraId="55C724B3"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bCs/>
                <w:sz w:val="24"/>
                <w:szCs w:val="24"/>
                <w:lang w:val="kk-KZ"/>
              </w:rPr>
            </w:pPr>
            <w:r w:rsidRPr="00F74A17">
              <w:rPr>
                <w:rFonts w:ascii="Times New Roman" w:eastAsia="Times New Roman" w:hAnsi="Times New Roman" w:cs="Times New Roman"/>
                <w:bCs/>
                <w:sz w:val="24"/>
                <w:szCs w:val="24"/>
                <w:lang w:val="kk-KZ"/>
              </w:rPr>
              <w:t>+0,2</w:t>
            </w:r>
          </w:p>
        </w:tc>
        <w:tc>
          <w:tcPr>
            <w:tcW w:w="1134" w:type="dxa"/>
            <w:vAlign w:val="center"/>
          </w:tcPr>
          <w:p w14:paraId="53D7B7A6"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bCs/>
                <w:sz w:val="24"/>
                <w:szCs w:val="24"/>
                <w:lang w:val="kk-KZ"/>
              </w:rPr>
            </w:pPr>
            <w:r w:rsidRPr="00F74A17">
              <w:rPr>
                <w:rFonts w:ascii="Times New Roman" w:eastAsia="Times New Roman" w:hAnsi="Times New Roman" w:cs="Times New Roman"/>
                <w:bCs/>
                <w:sz w:val="24"/>
                <w:szCs w:val="24"/>
                <w:lang w:val="kk-KZ"/>
              </w:rPr>
              <w:t>+0,1</w:t>
            </w:r>
          </w:p>
        </w:tc>
      </w:tr>
      <w:tr w:rsidR="00F74A17" w:rsidRPr="00F74A17" w14:paraId="6C585C35" w14:textId="77777777" w:rsidTr="00514A92">
        <w:trPr>
          <w:gridAfter w:val="1"/>
          <w:wAfter w:w="10" w:type="dxa"/>
          <w:trHeight w:val="362"/>
          <w:jc w:val="center"/>
        </w:trPr>
        <w:tc>
          <w:tcPr>
            <w:tcW w:w="3065" w:type="dxa"/>
          </w:tcPr>
          <w:p w14:paraId="336C00A1" w14:textId="77777777" w:rsidR="00F74A17" w:rsidRPr="00F74A17" w:rsidRDefault="00F74A17" w:rsidP="00F74A17">
            <w:pPr>
              <w:widowControl w:val="0"/>
              <w:autoSpaceDE w:val="0"/>
              <w:autoSpaceDN w:val="0"/>
              <w:adjustRightInd w:val="0"/>
              <w:jc w:val="both"/>
              <w:rPr>
                <w:rFonts w:ascii="Times New Roman" w:eastAsia="Times New Roman" w:hAnsi="Times New Roman" w:cs="Times New Roman"/>
                <w:sz w:val="24"/>
                <w:szCs w:val="24"/>
                <w:lang w:val="kk-KZ"/>
              </w:rPr>
            </w:pPr>
            <w:r w:rsidRPr="00F74A17">
              <w:rPr>
                <w:rFonts w:ascii="Times New Roman" w:eastAsia="Times New Roman" w:hAnsi="Times New Roman" w:cs="Times New Roman"/>
                <w:spacing w:val="-1"/>
                <w:sz w:val="24"/>
                <w:szCs w:val="24"/>
                <w:lang w:val="kk-KZ"/>
              </w:rPr>
              <w:t>Жалдамалы жұмыскерлер, мың адам</w:t>
            </w:r>
          </w:p>
        </w:tc>
        <w:tc>
          <w:tcPr>
            <w:tcW w:w="850" w:type="dxa"/>
            <w:vAlign w:val="center"/>
          </w:tcPr>
          <w:p w14:paraId="5160E6FF"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595,6</w:t>
            </w:r>
          </w:p>
        </w:tc>
        <w:tc>
          <w:tcPr>
            <w:tcW w:w="851" w:type="dxa"/>
            <w:vAlign w:val="center"/>
          </w:tcPr>
          <w:p w14:paraId="0D8A9B8F"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592,9</w:t>
            </w:r>
          </w:p>
        </w:tc>
        <w:tc>
          <w:tcPr>
            <w:tcW w:w="850" w:type="dxa"/>
            <w:vAlign w:val="center"/>
          </w:tcPr>
          <w:p w14:paraId="197E650A"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575,5</w:t>
            </w:r>
          </w:p>
        </w:tc>
        <w:tc>
          <w:tcPr>
            <w:tcW w:w="992" w:type="dxa"/>
            <w:vAlign w:val="center"/>
          </w:tcPr>
          <w:p w14:paraId="20F6EAEE"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563,0</w:t>
            </w:r>
          </w:p>
        </w:tc>
        <w:tc>
          <w:tcPr>
            <w:tcW w:w="851" w:type="dxa"/>
            <w:vAlign w:val="center"/>
          </w:tcPr>
          <w:p w14:paraId="3B9F6C13"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466,5</w:t>
            </w:r>
          </w:p>
        </w:tc>
        <w:tc>
          <w:tcPr>
            <w:tcW w:w="1026" w:type="dxa"/>
            <w:vAlign w:val="center"/>
          </w:tcPr>
          <w:p w14:paraId="6E01F6E8"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bCs/>
                <w:sz w:val="24"/>
                <w:szCs w:val="24"/>
                <w:lang w:val="kk-KZ"/>
              </w:rPr>
            </w:pPr>
            <w:r w:rsidRPr="00F74A17">
              <w:rPr>
                <w:rFonts w:ascii="Times New Roman" w:eastAsia="Times New Roman" w:hAnsi="Times New Roman" w:cs="Times New Roman"/>
                <w:bCs/>
                <w:sz w:val="24"/>
                <w:szCs w:val="24"/>
                <w:lang w:val="kk-KZ"/>
              </w:rPr>
              <w:t>-129,1</w:t>
            </w:r>
          </w:p>
        </w:tc>
        <w:tc>
          <w:tcPr>
            <w:tcW w:w="1134" w:type="dxa"/>
            <w:vAlign w:val="center"/>
          </w:tcPr>
          <w:p w14:paraId="5C6A1299"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bCs/>
                <w:sz w:val="24"/>
                <w:szCs w:val="24"/>
                <w:lang w:val="kk-KZ"/>
              </w:rPr>
            </w:pPr>
            <w:r w:rsidRPr="00F74A17">
              <w:rPr>
                <w:rFonts w:ascii="Times New Roman" w:eastAsia="Times New Roman" w:hAnsi="Times New Roman" w:cs="Times New Roman"/>
                <w:bCs/>
                <w:sz w:val="24"/>
                <w:szCs w:val="24"/>
                <w:lang w:val="kk-KZ"/>
              </w:rPr>
              <w:t>-96,5</w:t>
            </w:r>
          </w:p>
        </w:tc>
      </w:tr>
      <w:tr w:rsidR="00F74A17" w:rsidRPr="00F74A17" w14:paraId="7B69F1E5" w14:textId="77777777" w:rsidTr="00514A92">
        <w:trPr>
          <w:gridAfter w:val="1"/>
          <w:wAfter w:w="10" w:type="dxa"/>
          <w:trHeight w:val="401"/>
          <w:jc w:val="center"/>
        </w:trPr>
        <w:tc>
          <w:tcPr>
            <w:tcW w:w="3065" w:type="dxa"/>
          </w:tcPr>
          <w:p w14:paraId="14D65B49" w14:textId="77777777" w:rsidR="00F74A17" w:rsidRPr="00F74A17" w:rsidRDefault="00F74A17" w:rsidP="00F74A17">
            <w:pPr>
              <w:widowControl w:val="0"/>
              <w:autoSpaceDE w:val="0"/>
              <w:autoSpaceDN w:val="0"/>
              <w:adjustRightInd w:val="0"/>
              <w:jc w:val="both"/>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Жұмыспен қамтылған халықтың үлесі,</w:t>
            </w:r>
            <w:r w:rsidRPr="00F74A17">
              <w:rPr>
                <w:rFonts w:ascii="Times New Roman" w:eastAsia="Times New Roman" w:hAnsi="Times New Roman" w:cs="Times New Roman"/>
                <w:spacing w:val="-6"/>
                <w:sz w:val="24"/>
                <w:szCs w:val="24"/>
                <w:lang w:val="kk-KZ"/>
              </w:rPr>
              <w:t xml:space="preserve"> </w:t>
            </w:r>
            <w:r w:rsidRPr="00F74A17">
              <w:rPr>
                <w:rFonts w:ascii="Times New Roman" w:eastAsia="Times New Roman" w:hAnsi="Times New Roman" w:cs="Times New Roman"/>
                <w:sz w:val="24"/>
                <w:szCs w:val="24"/>
                <w:lang w:val="kk-KZ"/>
              </w:rPr>
              <w:t>в</w:t>
            </w:r>
            <w:r w:rsidRPr="00F74A17">
              <w:rPr>
                <w:rFonts w:ascii="Times New Roman" w:eastAsia="Times New Roman" w:hAnsi="Times New Roman" w:cs="Times New Roman"/>
                <w:spacing w:val="-29"/>
                <w:sz w:val="24"/>
                <w:szCs w:val="24"/>
                <w:lang w:val="kk-KZ"/>
              </w:rPr>
              <w:t xml:space="preserve"> </w:t>
            </w:r>
            <w:r w:rsidRPr="00F74A17">
              <w:rPr>
                <w:rFonts w:ascii="Times New Roman" w:eastAsia="Times New Roman" w:hAnsi="Times New Roman" w:cs="Times New Roman"/>
                <w:sz w:val="24"/>
                <w:szCs w:val="24"/>
                <w:lang w:val="kk-KZ"/>
              </w:rPr>
              <w:t>%</w:t>
            </w:r>
          </w:p>
        </w:tc>
        <w:tc>
          <w:tcPr>
            <w:tcW w:w="850" w:type="dxa"/>
            <w:vAlign w:val="center"/>
          </w:tcPr>
          <w:p w14:paraId="7E78C713"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91,1</w:t>
            </w:r>
          </w:p>
        </w:tc>
        <w:tc>
          <w:tcPr>
            <w:tcW w:w="851" w:type="dxa"/>
            <w:vAlign w:val="center"/>
          </w:tcPr>
          <w:p w14:paraId="7A7A0FA5"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91,4</w:t>
            </w:r>
          </w:p>
        </w:tc>
        <w:tc>
          <w:tcPr>
            <w:tcW w:w="850" w:type="dxa"/>
            <w:vAlign w:val="center"/>
          </w:tcPr>
          <w:p w14:paraId="37B734F0"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89,7</w:t>
            </w:r>
          </w:p>
        </w:tc>
        <w:tc>
          <w:tcPr>
            <w:tcW w:w="992" w:type="dxa"/>
            <w:vAlign w:val="center"/>
          </w:tcPr>
          <w:p w14:paraId="0A76A8BE"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87,5</w:t>
            </w:r>
          </w:p>
        </w:tc>
        <w:tc>
          <w:tcPr>
            <w:tcW w:w="851" w:type="dxa"/>
            <w:vAlign w:val="center"/>
          </w:tcPr>
          <w:p w14:paraId="0534346E"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87,2</w:t>
            </w:r>
          </w:p>
        </w:tc>
        <w:tc>
          <w:tcPr>
            <w:tcW w:w="1026" w:type="dxa"/>
            <w:vAlign w:val="center"/>
          </w:tcPr>
          <w:p w14:paraId="3ECC044D"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bCs/>
                <w:sz w:val="24"/>
                <w:szCs w:val="24"/>
                <w:lang w:val="kk-KZ"/>
              </w:rPr>
            </w:pPr>
            <w:r w:rsidRPr="00F74A17">
              <w:rPr>
                <w:rFonts w:ascii="Times New Roman" w:eastAsia="Times New Roman" w:hAnsi="Times New Roman" w:cs="Times New Roman"/>
                <w:bCs/>
                <w:sz w:val="24"/>
                <w:szCs w:val="24"/>
                <w:lang w:val="kk-KZ"/>
              </w:rPr>
              <w:t>-3,9</w:t>
            </w:r>
          </w:p>
        </w:tc>
        <w:tc>
          <w:tcPr>
            <w:tcW w:w="1134" w:type="dxa"/>
            <w:vAlign w:val="center"/>
          </w:tcPr>
          <w:p w14:paraId="33CDDB7C"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bCs/>
                <w:sz w:val="24"/>
                <w:szCs w:val="24"/>
                <w:lang w:val="kk-KZ"/>
              </w:rPr>
            </w:pPr>
            <w:r w:rsidRPr="00F74A17">
              <w:rPr>
                <w:rFonts w:ascii="Times New Roman" w:eastAsia="Times New Roman" w:hAnsi="Times New Roman" w:cs="Times New Roman"/>
                <w:bCs/>
                <w:sz w:val="24"/>
                <w:szCs w:val="24"/>
                <w:lang w:val="kk-KZ"/>
              </w:rPr>
              <w:t>-0,3</w:t>
            </w:r>
          </w:p>
        </w:tc>
      </w:tr>
      <w:tr w:rsidR="00F74A17" w:rsidRPr="00F74A17" w14:paraId="697191FF" w14:textId="77777777" w:rsidTr="00514A92">
        <w:trPr>
          <w:gridAfter w:val="1"/>
          <w:wAfter w:w="10" w:type="dxa"/>
          <w:trHeight w:val="531"/>
          <w:jc w:val="center"/>
        </w:trPr>
        <w:tc>
          <w:tcPr>
            <w:tcW w:w="3065" w:type="dxa"/>
          </w:tcPr>
          <w:p w14:paraId="2A71D3D5" w14:textId="6180A441" w:rsidR="00F74A17" w:rsidRPr="00F74A17" w:rsidRDefault="00F74A17" w:rsidP="00F74A17">
            <w:pPr>
              <w:widowControl w:val="0"/>
              <w:autoSpaceDE w:val="0"/>
              <w:autoSpaceDN w:val="0"/>
              <w:adjustRightInd w:val="0"/>
              <w:jc w:val="both"/>
              <w:rPr>
                <w:rFonts w:ascii="Times New Roman" w:eastAsia="Times New Roman" w:hAnsi="Times New Roman" w:cs="Times New Roman"/>
                <w:sz w:val="24"/>
                <w:szCs w:val="24"/>
                <w:lang w:val="kk-KZ"/>
              </w:rPr>
            </w:pPr>
            <w:r w:rsidRPr="00F74A17">
              <w:rPr>
                <w:rFonts w:ascii="Times New Roman" w:eastAsia="Times New Roman" w:hAnsi="Times New Roman" w:cs="Times New Roman"/>
                <w:spacing w:val="-1"/>
                <w:sz w:val="24"/>
                <w:szCs w:val="24"/>
                <w:lang w:val="kk-KZ"/>
              </w:rPr>
              <w:t>Өзін-өзі жұмыспен қамты</w:t>
            </w:r>
            <w:r w:rsidR="00514A92">
              <w:rPr>
                <w:rFonts w:ascii="Times New Roman" w:eastAsia="Times New Roman" w:hAnsi="Times New Roman" w:cs="Times New Roman"/>
                <w:spacing w:val="-1"/>
                <w:sz w:val="24"/>
                <w:szCs w:val="24"/>
                <w:lang w:val="kk-KZ"/>
              </w:rPr>
              <w:t xml:space="preserve"> </w:t>
            </w:r>
            <w:r w:rsidRPr="00F74A17">
              <w:rPr>
                <w:rFonts w:ascii="Times New Roman" w:eastAsia="Times New Roman" w:hAnsi="Times New Roman" w:cs="Times New Roman"/>
                <w:spacing w:val="-1"/>
                <w:sz w:val="24"/>
                <w:szCs w:val="24"/>
                <w:lang w:val="kk-KZ"/>
              </w:rPr>
              <w:t>ған жұмысшылар, мың адам</w:t>
            </w:r>
          </w:p>
        </w:tc>
        <w:tc>
          <w:tcPr>
            <w:tcW w:w="850" w:type="dxa"/>
            <w:vAlign w:val="center"/>
          </w:tcPr>
          <w:p w14:paraId="6BD84CBF"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58,4</w:t>
            </w:r>
          </w:p>
        </w:tc>
        <w:tc>
          <w:tcPr>
            <w:tcW w:w="851" w:type="dxa"/>
            <w:vAlign w:val="center"/>
          </w:tcPr>
          <w:p w14:paraId="64052855"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56,1</w:t>
            </w:r>
          </w:p>
        </w:tc>
        <w:tc>
          <w:tcPr>
            <w:tcW w:w="850" w:type="dxa"/>
            <w:vAlign w:val="center"/>
          </w:tcPr>
          <w:p w14:paraId="34E922EA"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66,3</w:t>
            </w:r>
          </w:p>
        </w:tc>
        <w:tc>
          <w:tcPr>
            <w:tcW w:w="992" w:type="dxa"/>
            <w:vAlign w:val="center"/>
          </w:tcPr>
          <w:p w14:paraId="6EED4345"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80,4</w:t>
            </w:r>
          </w:p>
        </w:tc>
        <w:tc>
          <w:tcPr>
            <w:tcW w:w="851" w:type="dxa"/>
            <w:vAlign w:val="center"/>
          </w:tcPr>
          <w:p w14:paraId="1F3AAD39"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68,4</w:t>
            </w:r>
          </w:p>
        </w:tc>
        <w:tc>
          <w:tcPr>
            <w:tcW w:w="1026" w:type="dxa"/>
            <w:vAlign w:val="center"/>
          </w:tcPr>
          <w:p w14:paraId="291420A0"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bCs/>
                <w:sz w:val="24"/>
                <w:szCs w:val="24"/>
                <w:lang w:val="kk-KZ"/>
              </w:rPr>
            </w:pPr>
            <w:r w:rsidRPr="00F74A17">
              <w:rPr>
                <w:rFonts w:ascii="Times New Roman" w:eastAsia="Times New Roman" w:hAnsi="Times New Roman" w:cs="Times New Roman"/>
                <w:bCs/>
                <w:sz w:val="24"/>
                <w:szCs w:val="24"/>
                <w:lang w:val="kk-KZ"/>
              </w:rPr>
              <w:t>+10</w:t>
            </w:r>
          </w:p>
        </w:tc>
        <w:tc>
          <w:tcPr>
            <w:tcW w:w="1134" w:type="dxa"/>
            <w:vAlign w:val="center"/>
          </w:tcPr>
          <w:p w14:paraId="04346774"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bCs/>
                <w:sz w:val="24"/>
                <w:szCs w:val="24"/>
                <w:lang w:val="kk-KZ"/>
              </w:rPr>
            </w:pPr>
            <w:r w:rsidRPr="00F74A17">
              <w:rPr>
                <w:rFonts w:ascii="Times New Roman" w:eastAsia="Times New Roman" w:hAnsi="Times New Roman" w:cs="Times New Roman"/>
                <w:bCs/>
                <w:sz w:val="24"/>
                <w:szCs w:val="24"/>
                <w:lang w:val="kk-KZ"/>
              </w:rPr>
              <w:t>-12</w:t>
            </w:r>
          </w:p>
        </w:tc>
      </w:tr>
      <w:tr w:rsidR="00F74A17" w:rsidRPr="00F74A17" w14:paraId="1C93CB25" w14:textId="77777777" w:rsidTr="00514A92">
        <w:trPr>
          <w:gridAfter w:val="1"/>
          <w:wAfter w:w="10" w:type="dxa"/>
          <w:trHeight w:val="531"/>
          <w:jc w:val="center"/>
        </w:trPr>
        <w:tc>
          <w:tcPr>
            <w:tcW w:w="3065" w:type="dxa"/>
          </w:tcPr>
          <w:p w14:paraId="44FAE111" w14:textId="77777777" w:rsidR="00F74A17" w:rsidRPr="00F74A17" w:rsidRDefault="00F74A17" w:rsidP="00F74A17">
            <w:pPr>
              <w:widowControl w:val="0"/>
              <w:autoSpaceDE w:val="0"/>
              <w:autoSpaceDN w:val="0"/>
              <w:adjustRightInd w:val="0"/>
              <w:jc w:val="both"/>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Жұмыспен қамтылған халық санындағы үлес салмағы, %</w:t>
            </w:r>
          </w:p>
        </w:tc>
        <w:tc>
          <w:tcPr>
            <w:tcW w:w="850" w:type="dxa"/>
            <w:vAlign w:val="center"/>
          </w:tcPr>
          <w:p w14:paraId="6799258F"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8,9</w:t>
            </w:r>
          </w:p>
        </w:tc>
        <w:tc>
          <w:tcPr>
            <w:tcW w:w="851" w:type="dxa"/>
            <w:vAlign w:val="center"/>
          </w:tcPr>
          <w:p w14:paraId="7942DDBA"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8,6</w:t>
            </w:r>
          </w:p>
        </w:tc>
        <w:tc>
          <w:tcPr>
            <w:tcW w:w="850" w:type="dxa"/>
            <w:vAlign w:val="center"/>
          </w:tcPr>
          <w:p w14:paraId="15410F4D"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10,3</w:t>
            </w:r>
          </w:p>
        </w:tc>
        <w:tc>
          <w:tcPr>
            <w:tcW w:w="992" w:type="dxa"/>
            <w:vAlign w:val="center"/>
          </w:tcPr>
          <w:p w14:paraId="7BF4B1A5"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12,5</w:t>
            </w:r>
          </w:p>
        </w:tc>
        <w:tc>
          <w:tcPr>
            <w:tcW w:w="851" w:type="dxa"/>
            <w:vAlign w:val="center"/>
          </w:tcPr>
          <w:p w14:paraId="754FFB61"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12,8</w:t>
            </w:r>
          </w:p>
        </w:tc>
        <w:tc>
          <w:tcPr>
            <w:tcW w:w="1026" w:type="dxa"/>
            <w:vAlign w:val="center"/>
          </w:tcPr>
          <w:p w14:paraId="186B9C92"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bCs/>
                <w:sz w:val="24"/>
                <w:szCs w:val="24"/>
                <w:lang w:val="kk-KZ"/>
              </w:rPr>
            </w:pPr>
            <w:r w:rsidRPr="00F74A17">
              <w:rPr>
                <w:rFonts w:ascii="Times New Roman" w:eastAsia="Times New Roman" w:hAnsi="Times New Roman" w:cs="Times New Roman"/>
                <w:bCs/>
                <w:sz w:val="24"/>
                <w:szCs w:val="24"/>
                <w:lang w:val="kk-KZ"/>
              </w:rPr>
              <w:t>-3,9</w:t>
            </w:r>
          </w:p>
        </w:tc>
        <w:tc>
          <w:tcPr>
            <w:tcW w:w="1134" w:type="dxa"/>
            <w:vAlign w:val="center"/>
          </w:tcPr>
          <w:p w14:paraId="736248E7"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bCs/>
                <w:sz w:val="24"/>
                <w:szCs w:val="24"/>
                <w:lang w:val="kk-KZ"/>
              </w:rPr>
            </w:pPr>
            <w:r w:rsidRPr="00F74A17">
              <w:rPr>
                <w:rFonts w:ascii="Times New Roman" w:eastAsia="Times New Roman" w:hAnsi="Times New Roman" w:cs="Times New Roman"/>
                <w:bCs/>
                <w:sz w:val="24"/>
                <w:szCs w:val="24"/>
                <w:lang w:val="kk-KZ"/>
              </w:rPr>
              <w:t>+0,3</w:t>
            </w:r>
          </w:p>
        </w:tc>
      </w:tr>
      <w:tr w:rsidR="00F74A17" w:rsidRPr="00F74A17" w14:paraId="6AEA2983" w14:textId="77777777" w:rsidTr="00514A92">
        <w:trPr>
          <w:gridAfter w:val="1"/>
          <w:wAfter w:w="10" w:type="dxa"/>
          <w:trHeight w:val="363"/>
          <w:jc w:val="center"/>
        </w:trPr>
        <w:tc>
          <w:tcPr>
            <w:tcW w:w="3065" w:type="dxa"/>
          </w:tcPr>
          <w:p w14:paraId="6CE4FC6B" w14:textId="77777777" w:rsidR="00F74A17" w:rsidRPr="00F74A17" w:rsidRDefault="00F74A17" w:rsidP="00F74A17">
            <w:pPr>
              <w:widowControl w:val="0"/>
              <w:autoSpaceDE w:val="0"/>
              <w:autoSpaceDN w:val="0"/>
              <w:adjustRightInd w:val="0"/>
              <w:jc w:val="both"/>
              <w:rPr>
                <w:rFonts w:ascii="Times New Roman" w:eastAsia="Times New Roman" w:hAnsi="Times New Roman" w:cs="Times New Roman"/>
                <w:sz w:val="24"/>
                <w:szCs w:val="24"/>
                <w:lang w:val="kk-KZ"/>
              </w:rPr>
            </w:pPr>
            <w:r w:rsidRPr="00F74A17">
              <w:rPr>
                <w:rFonts w:ascii="Times New Roman" w:eastAsia="Times New Roman" w:hAnsi="Times New Roman" w:cs="Times New Roman"/>
                <w:spacing w:val="-1"/>
                <w:sz w:val="24"/>
                <w:szCs w:val="24"/>
                <w:lang w:val="kk-KZ"/>
              </w:rPr>
              <w:t>Жұмыссыз халық саны, мың адам</w:t>
            </w:r>
          </w:p>
        </w:tc>
        <w:tc>
          <w:tcPr>
            <w:tcW w:w="850" w:type="dxa"/>
            <w:vAlign w:val="center"/>
          </w:tcPr>
          <w:p w14:paraId="27B474A2"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31,4</w:t>
            </w:r>
          </w:p>
        </w:tc>
        <w:tc>
          <w:tcPr>
            <w:tcW w:w="851" w:type="dxa"/>
            <w:vAlign w:val="center"/>
          </w:tcPr>
          <w:p w14:paraId="50EB23B9"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30,0</w:t>
            </w:r>
          </w:p>
        </w:tc>
        <w:tc>
          <w:tcPr>
            <w:tcW w:w="850" w:type="dxa"/>
            <w:vAlign w:val="center"/>
          </w:tcPr>
          <w:p w14:paraId="67C644E0"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30,7</w:t>
            </w:r>
          </w:p>
        </w:tc>
        <w:tc>
          <w:tcPr>
            <w:tcW w:w="992" w:type="dxa"/>
            <w:vAlign w:val="center"/>
          </w:tcPr>
          <w:p w14:paraId="3C4D28F5"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30,0</w:t>
            </w:r>
          </w:p>
        </w:tc>
        <w:tc>
          <w:tcPr>
            <w:tcW w:w="851" w:type="dxa"/>
            <w:vAlign w:val="center"/>
          </w:tcPr>
          <w:p w14:paraId="772901D6"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24,8</w:t>
            </w:r>
          </w:p>
        </w:tc>
        <w:tc>
          <w:tcPr>
            <w:tcW w:w="1026" w:type="dxa"/>
            <w:vAlign w:val="center"/>
          </w:tcPr>
          <w:p w14:paraId="7B386FD7"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bCs/>
                <w:sz w:val="24"/>
                <w:szCs w:val="24"/>
                <w:lang w:val="kk-KZ"/>
              </w:rPr>
            </w:pPr>
            <w:r w:rsidRPr="00F74A17">
              <w:rPr>
                <w:rFonts w:ascii="Times New Roman" w:eastAsia="Times New Roman" w:hAnsi="Times New Roman" w:cs="Times New Roman"/>
                <w:bCs/>
                <w:sz w:val="24"/>
                <w:szCs w:val="24"/>
                <w:lang w:val="kk-KZ"/>
              </w:rPr>
              <w:t>-6,6</w:t>
            </w:r>
          </w:p>
        </w:tc>
        <w:tc>
          <w:tcPr>
            <w:tcW w:w="1134" w:type="dxa"/>
            <w:vAlign w:val="center"/>
          </w:tcPr>
          <w:p w14:paraId="3F278A1C"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bCs/>
                <w:sz w:val="24"/>
                <w:szCs w:val="24"/>
                <w:lang w:val="kk-KZ"/>
              </w:rPr>
            </w:pPr>
            <w:r w:rsidRPr="00F74A17">
              <w:rPr>
                <w:rFonts w:ascii="Times New Roman" w:eastAsia="Times New Roman" w:hAnsi="Times New Roman" w:cs="Times New Roman"/>
                <w:bCs/>
                <w:sz w:val="24"/>
                <w:szCs w:val="24"/>
                <w:lang w:val="kk-KZ"/>
              </w:rPr>
              <w:t>-5,2</w:t>
            </w:r>
          </w:p>
        </w:tc>
      </w:tr>
      <w:tr w:rsidR="00F74A17" w:rsidRPr="00F74A17" w14:paraId="43C50176" w14:textId="77777777" w:rsidTr="00514A92">
        <w:trPr>
          <w:gridAfter w:val="1"/>
          <w:wAfter w:w="10" w:type="dxa"/>
          <w:trHeight w:val="362"/>
          <w:jc w:val="center"/>
        </w:trPr>
        <w:tc>
          <w:tcPr>
            <w:tcW w:w="3065" w:type="dxa"/>
          </w:tcPr>
          <w:p w14:paraId="34478286" w14:textId="77777777" w:rsidR="00F74A17" w:rsidRPr="00F74A17" w:rsidRDefault="00F74A17" w:rsidP="00F74A17">
            <w:pPr>
              <w:widowControl w:val="0"/>
              <w:autoSpaceDE w:val="0"/>
              <w:autoSpaceDN w:val="0"/>
              <w:adjustRightInd w:val="0"/>
              <w:jc w:val="both"/>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Жұмыссыздық деңгейі, %</w:t>
            </w:r>
          </w:p>
        </w:tc>
        <w:tc>
          <w:tcPr>
            <w:tcW w:w="850" w:type="dxa"/>
            <w:vAlign w:val="center"/>
          </w:tcPr>
          <w:p w14:paraId="366712F1"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4,6</w:t>
            </w:r>
          </w:p>
        </w:tc>
        <w:tc>
          <w:tcPr>
            <w:tcW w:w="851" w:type="dxa"/>
            <w:vAlign w:val="center"/>
          </w:tcPr>
          <w:p w14:paraId="2B4E6D3C"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4,4</w:t>
            </w:r>
          </w:p>
        </w:tc>
        <w:tc>
          <w:tcPr>
            <w:tcW w:w="850" w:type="dxa"/>
            <w:vAlign w:val="center"/>
          </w:tcPr>
          <w:p w14:paraId="7AC16DC9"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4,6</w:t>
            </w:r>
          </w:p>
        </w:tc>
        <w:tc>
          <w:tcPr>
            <w:tcW w:w="992" w:type="dxa"/>
            <w:vAlign w:val="center"/>
          </w:tcPr>
          <w:p w14:paraId="699DB3CD"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4,5</w:t>
            </w:r>
          </w:p>
        </w:tc>
        <w:tc>
          <w:tcPr>
            <w:tcW w:w="851" w:type="dxa"/>
            <w:vAlign w:val="center"/>
          </w:tcPr>
          <w:p w14:paraId="62079C02"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4,4</w:t>
            </w:r>
          </w:p>
        </w:tc>
        <w:tc>
          <w:tcPr>
            <w:tcW w:w="1026" w:type="dxa"/>
            <w:vAlign w:val="center"/>
          </w:tcPr>
          <w:p w14:paraId="58F8DF14"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bCs/>
                <w:sz w:val="24"/>
                <w:szCs w:val="24"/>
                <w:lang w:val="kk-KZ"/>
              </w:rPr>
            </w:pPr>
            <w:r w:rsidRPr="00F74A17">
              <w:rPr>
                <w:rFonts w:ascii="Times New Roman" w:eastAsia="Times New Roman" w:hAnsi="Times New Roman" w:cs="Times New Roman"/>
                <w:bCs/>
                <w:sz w:val="24"/>
                <w:szCs w:val="24"/>
                <w:lang w:val="kk-KZ"/>
              </w:rPr>
              <w:t>-0,2</w:t>
            </w:r>
          </w:p>
        </w:tc>
        <w:tc>
          <w:tcPr>
            <w:tcW w:w="1134" w:type="dxa"/>
            <w:vAlign w:val="center"/>
          </w:tcPr>
          <w:p w14:paraId="5E92E0C0"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bCs/>
                <w:sz w:val="24"/>
                <w:szCs w:val="24"/>
                <w:lang w:val="kk-KZ"/>
              </w:rPr>
            </w:pPr>
            <w:r w:rsidRPr="00F74A17">
              <w:rPr>
                <w:rFonts w:ascii="Times New Roman" w:eastAsia="Times New Roman" w:hAnsi="Times New Roman" w:cs="Times New Roman"/>
                <w:bCs/>
                <w:sz w:val="24"/>
                <w:szCs w:val="24"/>
                <w:lang w:val="kk-KZ"/>
              </w:rPr>
              <w:t>-0,1</w:t>
            </w:r>
          </w:p>
        </w:tc>
      </w:tr>
      <w:tr w:rsidR="00F74A17" w:rsidRPr="00F74A17" w14:paraId="7F6E589A" w14:textId="77777777" w:rsidTr="00514A92">
        <w:trPr>
          <w:gridAfter w:val="1"/>
          <w:wAfter w:w="10" w:type="dxa"/>
          <w:trHeight w:val="362"/>
          <w:jc w:val="center"/>
        </w:trPr>
        <w:tc>
          <w:tcPr>
            <w:tcW w:w="3065" w:type="dxa"/>
          </w:tcPr>
          <w:p w14:paraId="77D5F24B" w14:textId="1F2A2B3B" w:rsidR="00F74A17" w:rsidRPr="00F74A17" w:rsidRDefault="00F74A17" w:rsidP="00F74A17">
            <w:pPr>
              <w:widowControl w:val="0"/>
              <w:autoSpaceDE w:val="0"/>
              <w:autoSpaceDN w:val="0"/>
              <w:adjustRightInd w:val="0"/>
              <w:jc w:val="both"/>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Жастар арасындағы жұмыс</w:t>
            </w:r>
            <w:r w:rsidR="00514A92">
              <w:rPr>
                <w:rFonts w:ascii="Times New Roman" w:eastAsia="Times New Roman" w:hAnsi="Times New Roman" w:cs="Times New Roman"/>
                <w:sz w:val="24"/>
                <w:szCs w:val="24"/>
                <w:lang w:val="kk-KZ"/>
              </w:rPr>
              <w:t xml:space="preserve"> </w:t>
            </w:r>
            <w:r w:rsidRPr="00F74A17">
              <w:rPr>
                <w:rFonts w:ascii="Times New Roman" w:eastAsia="Times New Roman" w:hAnsi="Times New Roman" w:cs="Times New Roman"/>
                <w:sz w:val="24"/>
                <w:szCs w:val="24"/>
                <w:lang w:val="kk-KZ"/>
              </w:rPr>
              <w:t>сыздық деңгейі (15-28 жас), %</w:t>
            </w:r>
          </w:p>
        </w:tc>
        <w:tc>
          <w:tcPr>
            <w:tcW w:w="850" w:type="dxa"/>
            <w:vAlign w:val="center"/>
          </w:tcPr>
          <w:p w14:paraId="65BD0CB2"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4,9</w:t>
            </w:r>
          </w:p>
        </w:tc>
        <w:tc>
          <w:tcPr>
            <w:tcW w:w="851" w:type="dxa"/>
            <w:vAlign w:val="center"/>
          </w:tcPr>
          <w:p w14:paraId="209D06C5"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4,8</w:t>
            </w:r>
          </w:p>
        </w:tc>
        <w:tc>
          <w:tcPr>
            <w:tcW w:w="850" w:type="dxa"/>
            <w:vAlign w:val="center"/>
          </w:tcPr>
          <w:p w14:paraId="431981F1"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5,0</w:t>
            </w:r>
          </w:p>
        </w:tc>
        <w:tc>
          <w:tcPr>
            <w:tcW w:w="992" w:type="dxa"/>
            <w:vAlign w:val="center"/>
          </w:tcPr>
          <w:p w14:paraId="449AD43D"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4,8</w:t>
            </w:r>
          </w:p>
        </w:tc>
        <w:tc>
          <w:tcPr>
            <w:tcW w:w="851" w:type="dxa"/>
            <w:vAlign w:val="center"/>
          </w:tcPr>
          <w:p w14:paraId="02CD1243"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4,5</w:t>
            </w:r>
          </w:p>
        </w:tc>
        <w:tc>
          <w:tcPr>
            <w:tcW w:w="1026" w:type="dxa"/>
            <w:vAlign w:val="center"/>
          </w:tcPr>
          <w:p w14:paraId="10424F9D"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bCs/>
                <w:sz w:val="24"/>
                <w:szCs w:val="24"/>
                <w:lang w:val="kk-KZ"/>
              </w:rPr>
            </w:pPr>
            <w:r w:rsidRPr="00F74A17">
              <w:rPr>
                <w:rFonts w:ascii="Times New Roman" w:eastAsia="Times New Roman" w:hAnsi="Times New Roman" w:cs="Times New Roman"/>
                <w:bCs/>
                <w:sz w:val="24"/>
                <w:szCs w:val="24"/>
                <w:lang w:val="kk-KZ"/>
              </w:rPr>
              <w:t>-0,4</w:t>
            </w:r>
          </w:p>
        </w:tc>
        <w:tc>
          <w:tcPr>
            <w:tcW w:w="1134" w:type="dxa"/>
            <w:vAlign w:val="center"/>
          </w:tcPr>
          <w:p w14:paraId="5AF4E126"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bCs/>
                <w:sz w:val="24"/>
                <w:szCs w:val="24"/>
                <w:lang w:val="kk-KZ"/>
              </w:rPr>
            </w:pPr>
            <w:r w:rsidRPr="00F74A17">
              <w:rPr>
                <w:rFonts w:ascii="Times New Roman" w:eastAsia="Times New Roman" w:hAnsi="Times New Roman" w:cs="Times New Roman"/>
                <w:bCs/>
                <w:sz w:val="24"/>
                <w:szCs w:val="24"/>
                <w:lang w:val="kk-KZ"/>
              </w:rPr>
              <w:t>-0,3</w:t>
            </w:r>
          </w:p>
        </w:tc>
      </w:tr>
      <w:tr w:rsidR="00F74A17" w:rsidRPr="00F74A17" w14:paraId="6BAE193D" w14:textId="77777777" w:rsidTr="00514A92">
        <w:trPr>
          <w:gridAfter w:val="1"/>
          <w:wAfter w:w="10" w:type="dxa"/>
          <w:trHeight w:val="531"/>
          <w:jc w:val="center"/>
        </w:trPr>
        <w:tc>
          <w:tcPr>
            <w:tcW w:w="3065" w:type="dxa"/>
          </w:tcPr>
          <w:p w14:paraId="4749F811" w14:textId="77777777" w:rsidR="00F74A17" w:rsidRPr="00F74A17" w:rsidRDefault="00F74A17" w:rsidP="00F74A17">
            <w:pPr>
              <w:widowControl w:val="0"/>
              <w:autoSpaceDE w:val="0"/>
              <w:autoSpaceDN w:val="0"/>
              <w:adjustRightInd w:val="0"/>
              <w:jc w:val="both"/>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Жұмыс күшіне кірмейтін  тұлғалар, мың адам</w:t>
            </w:r>
          </w:p>
        </w:tc>
        <w:tc>
          <w:tcPr>
            <w:tcW w:w="850" w:type="dxa"/>
            <w:vAlign w:val="center"/>
          </w:tcPr>
          <w:p w14:paraId="7BBE8235"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371,1</w:t>
            </w:r>
          </w:p>
        </w:tc>
        <w:tc>
          <w:tcPr>
            <w:tcW w:w="851" w:type="dxa"/>
            <w:vAlign w:val="center"/>
          </w:tcPr>
          <w:p w14:paraId="569629E2"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371,8</w:t>
            </w:r>
          </w:p>
        </w:tc>
        <w:tc>
          <w:tcPr>
            <w:tcW w:w="850" w:type="dxa"/>
            <w:vAlign w:val="center"/>
          </w:tcPr>
          <w:p w14:paraId="59D19C0A"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375,1</w:t>
            </w:r>
          </w:p>
        </w:tc>
        <w:tc>
          <w:tcPr>
            <w:tcW w:w="992" w:type="dxa"/>
            <w:vAlign w:val="center"/>
          </w:tcPr>
          <w:p w14:paraId="595C1CC6"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370,1</w:t>
            </w:r>
          </w:p>
        </w:tc>
        <w:tc>
          <w:tcPr>
            <w:tcW w:w="851" w:type="dxa"/>
            <w:vAlign w:val="center"/>
          </w:tcPr>
          <w:p w14:paraId="3DC8BC69"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303,5</w:t>
            </w:r>
          </w:p>
        </w:tc>
        <w:tc>
          <w:tcPr>
            <w:tcW w:w="1026" w:type="dxa"/>
            <w:vAlign w:val="center"/>
          </w:tcPr>
          <w:p w14:paraId="58F0D1DF"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bCs/>
                <w:sz w:val="24"/>
                <w:szCs w:val="24"/>
                <w:lang w:val="kk-KZ"/>
              </w:rPr>
            </w:pPr>
            <w:r w:rsidRPr="00F74A17">
              <w:rPr>
                <w:rFonts w:ascii="Times New Roman" w:eastAsia="Times New Roman" w:hAnsi="Times New Roman" w:cs="Times New Roman"/>
                <w:bCs/>
                <w:sz w:val="24"/>
                <w:szCs w:val="24"/>
                <w:lang w:val="kk-KZ"/>
              </w:rPr>
              <w:t>-67,6</w:t>
            </w:r>
          </w:p>
        </w:tc>
        <w:tc>
          <w:tcPr>
            <w:tcW w:w="1134" w:type="dxa"/>
            <w:vAlign w:val="center"/>
          </w:tcPr>
          <w:p w14:paraId="29B04E07"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bCs/>
                <w:sz w:val="24"/>
                <w:szCs w:val="24"/>
                <w:lang w:val="kk-KZ"/>
              </w:rPr>
            </w:pPr>
            <w:r w:rsidRPr="00F74A17">
              <w:rPr>
                <w:rFonts w:ascii="Times New Roman" w:eastAsia="Times New Roman" w:hAnsi="Times New Roman" w:cs="Times New Roman"/>
                <w:bCs/>
                <w:sz w:val="24"/>
                <w:szCs w:val="24"/>
                <w:lang w:val="kk-KZ"/>
              </w:rPr>
              <w:t>-66,6</w:t>
            </w:r>
          </w:p>
        </w:tc>
      </w:tr>
      <w:tr w:rsidR="00F74A17" w:rsidRPr="00F74A17" w14:paraId="0324127D" w14:textId="77777777" w:rsidTr="00514A92">
        <w:trPr>
          <w:gridAfter w:val="1"/>
          <w:wAfter w:w="10" w:type="dxa"/>
          <w:trHeight w:val="698"/>
          <w:jc w:val="center"/>
        </w:trPr>
        <w:tc>
          <w:tcPr>
            <w:tcW w:w="3065" w:type="dxa"/>
          </w:tcPr>
          <w:p w14:paraId="110B29EE" w14:textId="77777777" w:rsidR="00F74A17" w:rsidRPr="00F74A17" w:rsidRDefault="00F74A17" w:rsidP="00F74A17">
            <w:pPr>
              <w:widowControl w:val="0"/>
              <w:autoSpaceDE w:val="0"/>
              <w:autoSpaceDN w:val="0"/>
              <w:adjustRightInd w:val="0"/>
              <w:jc w:val="both"/>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Халық санындағы жұмыс күшінен тыс адамдардың үлес салмағы, %</w:t>
            </w:r>
          </w:p>
        </w:tc>
        <w:tc>
          <w:tcPr>
            <w:tcW w:w="850" w:type="dxa"/>
            <w:vAlign w:val="center"/>
          </w:tcPr>
          <w:p w14:paraId="7454512C"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35,1</w:t>
            </w:r>
          </w:p>
        </w:tc>
        <w:tc>
          <w:tcPr>
            <w:tcW w:w="851" w:type="dxa"/>
            <w:vAlign w:val="center"/>
          </w:tcPr>
          <w:p w14:paraId="61BAEA49"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35,4</w:t>
            </w:r>
          </w:p>
        </w:tc>
        <w:tc>
          <w:tcPr>
            <w:tcW w:w="850" w:type="dxa"/>
            <w:vAlign w:val="center"/>
          </w:tcPr>
          <w:p w14:paraId="5ABAE289"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35,8</w:t>
            </w:r>
          </w:p>
        </w:tc>
        <w:tc>
          <w:tcPr>
            <w:tcW w:w="992" w:type="dxa"/>
            <w:vAlign w:val="center"/>
          </w:tcPr>
          <w:p w14:paraId="4E9190D0"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35,5</w:t>
            </w:r>
          </w:p>
        </w:tc>
        <w:tc>
          <w:tcPr>
            <w:tcW w:w="851" w:type="dxa"/>
            <w:vAlign w:val="center"/>
          </w:tcPr>
          <w:p w14:paraId="416D5CBF"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35,2</w:t>
            </w:r>
          </w:p>
        </w:tc>
        <w:tc>
          <w:tcPr>
            <w:tcW w:w="1026" w:type="dxa"/>
            <w:vAlign w:val="center"/>
          </w:tcPr>
          <w:p w14:paraId="1B8BD56B"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bCs/>
                <w:sz w:val="24"/>
                <w:szCs w:val="24"/>
                <w:lang w:val="kk-KZ"/>
              </w:rPr>
            </w:pPr>
            <w:r w:rsidRPr="00F74A17">
              <w:rPr>
                <w:rFonts w:ascii="Times New Roman" w:eastAsia="Times New Roman" w:hAnsi="Times New Roman" w:cs="Times New Roman"/>
                <w:bCs/>
                <w:sz w:val="24"/>
                <w:szCs w:val="24"/>
                <w:lang w:val="kk-KZ"/>
              </w:rPr>
              <w:t>-0,1</w:t>
            </w:r>
          </w:p>
        </w:tc>
        <w:tc>
          <w:tcPr>
            <w:tcW w:w="1134" w:type="dxa"/>
            <w:vAlign w:val="center"/>
          </w:tcPr>
          <w:p w14:paraId="5E872F07" w14:textId="77777777" w:rsidR="00F74A17" w:rsidRPr="00F74A17" w:rsidRDefault="00F74A17" w:rsidP="00514A92">
            <w:pPr>
              <w:widowControl w:val="0"/>
              <w:autoSpaceDE w:val="0"/>
              <w:autoSpaceDN w:val="0"/>
              <w:adjustRightInd w:val="0"/>
              <w:jc w:val="center"/>
              <w:rPr>
                <w:rFonts w:ascii="Times New Roman" w:eastAsia="Times New Roman" w:hAnsi="Times New Roman" w:cs="Times New Roman"/>
                <w:bCs/>
                <w:sz w:val="24"/>
                <w:szCs w:val="24"/>
                <w:lang w:val="kk-KZ"/>
              </w:rPr>
            </w:pPr>
            <w:r w:rsidRPr="00F74A17">
              <w:rPr>
                <w:rFonts w:ascii="Times New Roman" w:eastAsia="Times New Roman" w:hAnsi="Times New Roman" w:cs="Times New Roman"/>
                <w:bCs/>
                <w:sz w:val="24"/>
                <w:szCs w:val="24"/>
                <w:lang w:val="kk-KZ"/>
              </w:rPr>
              <w:t>-0,3</w:t>
            </w:r>
          </w:p>
        </w:tc>
      </w:tr>
      <w:tr w:rsidR="00F74A17" w:rsidRPr="00F74A17" w14:paraId="24734632" w14:textId="77777777" w:rsidTr="008E6D90">
        <w:trPr>
          <w:trHeight w:val="176"/>
          <w:jc w:val="center"/>
        </w:trPr>
        <w:tc>
          <w:tcPr>
            <w:tcW w:w="9629" w:type="dxa"/>
            <w:gridSpan w:val="9"/>
          </w:tcPr>
          <w:p w14:paraId="19E5EAF4" w14:textId="1AA9C443" w:rsidR="00F74A17" w:rsidRPr="00AF0547" w:rsidRDefault="00514A92" w:rsidP="00514A92">
            <w:pPr>
              <w:widowControl w:val="0"/>
              <w:autoSpaceDE w:val="0"/>
              <w:autoSpaceDN w:val="0"/>
              <w:adjustRightInd w:val="0"/>
              <w:ind w:firstLine="597"/>
              <w:rPr>
                <w:rFonts w:ascii="Times New Roman" w:eastAsia="Times New Roman" w:hAnsi="Times New Roman" w:cs="Times New Roman"/>
                <w:sz w:val="24"/>
                <w:szCs w:val="24"/>
                <w:lang w:val="en-US"/>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w:t>
            </w:r>
            <w:r w:rsidRPr="00AF0547">
              <w:rPr>
                <w:rFonts w:ascii="Times New Roman" w:eastAsia="Times New Roman" w:hAnsi="Times New Roman" w:cs="Times New Roman"/>
                <w:sz w:val="24"/>
                <w:szCs w:val="24"/>
                <w:lang w:val="en-US"/>
              </w:rPr>
              <w:t xml:space="preserve"> </w:t>
            </w:r>
            <w:r w:rsidR="00AF0547" w:rsidRPr="00AF0547">
              <w:rPr>
                <w:rFonts w:ascii="Times New Roman" w:eastAsia="Times New Roman" w:hAnsi="Times New Roman" w:cs="Times New Roman"/>
                <w:sz w:val="24"/>
                <w:szCs w:val="24"/>
                <w:lang w:val="en-US"/>
              </w:rPr>
              <w:t>[122]</w:t>
            </w:r>
          </w:p>
        </w:tc>
      </w:tr>
    </w:tbl>
    <w:p w14:paraId="7558B571" w14:textId="77777777" w:rsidR="00F74A17" w:rsidRPr="00DE5222" w:rsidRDefault="00F74A17" w:rsidP="00F74A17">
      <w:pPr>
        <w:widowControl w:val="0"/>
        <w:pBdr>
          <w:bottom w:val="single" w:sz="6" w:space="0" w:color="FFFFFF"/>
        </w:pBdr>
        <w:shd w:val="clear" w:color="auto" w:fill="FFFFFF"/>
        <w:spacing w:after="0" w:line="240" w:lineRule="auto"/>
        <w:ind w:firstLine="567"/>
        <w:jc w:val="both"/>
        <w:rPr>
          <w:rFonts w:ascii="Times New Roman" w:eastAsia="Calibri" w:hAnsi="Times New Roman" w:cs="Times New Roman"/>
          <w:color w:val="000000" w:themeColor="text1"/>
          <w:spacing w:val="-4"/>
          <w:sz w:val="28"/>
          <w:szCs w:val="28"/>
          <w:lang w:val="kk-KZ" w:eastAsia="ru-RU"/>
        </w:rPr>
      </w:pPr>
    </w:p>
    <w:p w14:paraId="6735A29D" w14:textId="77777777" w:rsidR="00F74A17" w:rsidRPr="00F74A17" w:rsidRDefault="00F74A17" w:rsidP="008813AE">
      <w:pPr>
        <w:widowControl w:val="0"/>
        <w:pBdr>
          <w:bottom w:val="single" w:sz="6" w:space="0" w:color="FFFFFF"/>
        </w:pBd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F74A17">
        <w:rPr>
          <w:rFonts w:ascii="Times New Roman" w:eastAsia="Calibri" w:hAnsi="Times New Roman" w:cs="Times New Roman"/>
          <w:spacing w:val="-4"/>
          <w:sz w:val="28"/>
          <w:szCs w:val="28"/>
          <w:lang w:val="kk-KZ" w:eastAsia="ru-RU"/>
        </w:rPr>
        <w:t xml:space="preserve">Қарағанды облысында </w:t>
      </w:r>
      <w:r w:rsidRPr="00F74A17">
        <w:rPr>
          <w:rFonts w:ascii="Times New Roman" w:eastAsia="Calibri" w:hAnsi="Times New Roman" w:cs="Times New Roman"/>
          <w:bCs/>
          <w:spacing w:val="-4"/>
          <w:sz w:val="28"/>
          <w:szCs w:val="28"/>
          <w:lang w:val="kk-KZ" w:eastAsia="ru-RU"/>
        </w:rPr>
        <w:t>еңбек нарығындағы кейбір көрсеткіштердің</w:t>
      </w:r>
      <w:r w:rsidRPr="00F74A17">
        <w:rPr>
          <w:rFonts w:ascii="Times New Roman" w:eastAsia="Calibri" w:hAnsi="Times New Roman" w:cs="Times New Roman"/>
          <w:spacing w:val="-4"/>
          <w:sz w:val="28"/>
          <w:szCs w:val="28"/>
          <w:lang w:val="kk-KZ" w:eastAsia="ru-RU"/>
        </w:rPr>
        <w:t xml:space="preserve"> теріс үрдісі байқалады:</w:t>
      </w:r>
    </w:p>
    <w:p w14:paraId="0FAC56E7" w14:textId="52F496AD" w:rsidR="00F74A17" w:rsidRPr="00F74A17" w:rsidRDefault="00514A92" w:rsidP="008813AE">
      <w:pPr>
        <w:widowControl w:val="0"/>
        <w:pBdr>
          <w:bottom w:val="single" w:sz="6" w:space="0" w:color="FFFFFF"/>
        </w:pBd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Calibri" w:hAnsi="Times New Roman" w:cs="Times New Roman"/>
          <w:spacing w:val="-4"/>
          <w:sz w:val="28"/>
          <w:szCs w:val="28"/>
          <w:lang w:val="kk-KZ" w:eastAsia="ru-RU"/>
        </w:rPr>
        <w:t>–</w:t>
      </w:r>
      <w:r w:rsidR="00F74A17" w:rsidRPr="00F74A17">
        <w:rPr>
          <w:rFonts w:ascii="Times New Roman" w:eastAsia="Calibri" w:hAnsi="Times New Roman" w:cs="Times New Roman"/>
          <w:spacing w:val="-4"/>
          <w:sz w:val="28"/>
          <w:szCs w:val="28"/>
          <w:lang w:val="kk-KZ" w:eastAsia="ru-RU"/>
        </w:rPr>
        <w:t xml:space="preserve"> соңғы 5 жылда жұмыс күшінің саны 125,8 мың адамға, 2022 жылы 113,8 мың адамға;</w:t>
      </w:r>
    </w:p>
    <w:p w14:paraId="618E84AD" w14:textId="58A26306" w:rsidR="00F74A17" w:rsidRPr="00F74A17" w:rsidRDefault="00514A92" w:rsidP="008813AE">
      <w:pPr>
        <w:widowControl w:val="0"/>
        <w:pBdr>
          <w:bottom w:val="single" w:sz="6" w:space="0" w:color="FFFFFF"/>
        </w:pBd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Calibri" w:hAnsi="Times New Roman" w:cs="Times New Roman"/>
          <w:sz w:val="28"/>
          <w:szCs w:val="28"/>
          <w:lang w:val="kk-KZ" w:eastAsia="ru-RU"/>
        </w:rPr>
        <w:t>–</w:t>
      </w:r>
      <w:r w:rsidR="00F74A17" w:rsidRPr="00F74A17">
        <w:rPr>
          <w:rFonts w:ascii="Times New Roman" w:eastAsia="Calibri" w:hAnsi="Times New Roman" w:cs="Times New Roman"/>
          <w:sz w:val="28"/>
          <w:szCs w:val="28"/>
          <w:lang w:val="kk-KZ" w:eastAsia="ru-RU"/>
        </w:rPr>
        <w:t xml:space="preserve"> соңғы 5 жылда жұмыспен қамтылған халық саны 119,2 мың адамға, 2022 жылы 108,6 мың адамға;</w:t>
      </w:r>
    </w:p>
    <w:p w14:paraId="3384D9DC" w14:textId="50375718" w:rsidR="00F74A17" w:rsidRPr="00F74A17" w:rsidRDefault="00514A92" w:rsidP="008813AE">
      <w:pPr>
        <w:widowControl w:val="0"/>
        <w:pBdr>
          <w:bottom w:val="single" w:sz="4" w:space="0" w:color="FFFFFF"/>
        </w:pBdr>
        <w:shd w:val="clear" w:color="auto" w:fill="FFFFFF"/>
        <w:spacing w:after="0" w:line="240" w:lineRule="auto"/>
        <w:ind w:firstLine="709"/>
        <w:jc w:val="both"/>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val="kk-KZ" w:eastAsia="ru-RU"/>
        </w:rPr>
        <w:t>–</w:t>
      </w:r>
      <w:r w:rsidR="00F74A17" w:rsidRPr="00F74A17">
        <w:rPr>
          <w:rFonts w:ascii="Times New Roman" w:eastAsia="Calibri" w:hAnsi="Times New Roman" w:cs="Times New Roman"/>
          <w:sz w:val="28"/>
          <w:szCs w:val="28"/>
          <w:lang w:val="kk-KZ" w:eastAsia="ru-RU"/>
        </w:rPr>
        <w:t xml:space="preserve"> соңғы 5 жылда жалдамалы жұмыскерлер саны 129,1 мың адамға, 2022 жылы 96,5 мың адамға азайды.</w:t>
      </w:r>
    </w:p>
    <w:p w14:paraId="0AA68DD0" w14:textId="21701FB9" w:rsidR="00F74A17" w:rsidRPr="00F74A17" w:rsidRDefault="00F74A17" w:rsidP="008813AE">
      <w:pPr>
        <w:widowControl w:val="0"/>
        <w:pBdr>
          <w:bottom w:val="single" w:sz="4" w:space="0" w:color="FFFFFF"/>
        </w:pBdr>
        <w:shd w:val="clear" w:color="auto" w:fill="FFFFFF"/>
        <w:spacing w:after="0" w:line="240" w:lineRule="auto"/>
        <w:ind w:firstLine="709"/>
        <w:jc w:val="both"/>
        <w:rPr>
          <w:rFonts w:ascii="Times New Roman" w:eastAsia="Calibri" w:hAnsi="Times New Roman" w:cs="Times New Roman"/>
          <w:spacing w:val="-4"/>
          <w:sz w:val="28"/>
          <w:szCs w:val="28"/>
          <w:lang w:val="kk-KZ" w:eastAsia="ru-RU"/>
        </w:rPr>
      </w:pPr>
      <w:r w:rsidRPr="00F74A17">
        <w:rPr>
          <w:rFonts w:ascii="Times New Roman" w:eastAsia="Calibri" w:hAnsi="Times New Roman" w:cs="Times New Roman"/>
          <w:spacing w:val="-4"/>
          <w:sz w:val="28"/>
          <w:szCs w:val="28"/>
          <w:lang w:val="kk-KZ" w:eastAsia="ru-RU"/>
        </w:rPr>
        <w:t>Сондай-ақ талданатын кезеңде жұмыссыз халық санының және жұмыссыздық деңгейiнiң, оның iшiнде жастар арасындағы жұмыссыздық деңгейiнiң төмендеуi байқалады</w:t>
      </w:r>
      <w:r w:rsidR="00AF0547" w:rsidRPr="00AF0547">
        <w:rPr>
          <w:rFonts w:ascii="Times New Roman" w:eastAsia="Calibri" w:hAnsi="Times New Roman" w:cs="Times New Roman"/>
          <w:spacing w:val="-4"/>
          <w:sz w:val="28"/>
          <w:szCs w:val="28"/>
          <w:lang w:val="kk-KZ" w:eastAsia="ru-RU"/>
        </w:rPr>
        <w:t xml:space="preserve"> </w:t>
      </w:r>
      <w:r w:rsidRPr="00F74A17">
        <w:rPr>
          <w:rFonts w:ascii="Times New Roman" w:eastAsia="Calibri" w:hAnsi="Times New Roman" w:cs="Times New Roman"/>
          <w:spacing w:val="-4"/>
          <w:sz w:val="28"/>
          <w:szCs w:val="28"/>
          <w:lang w:val="kk-KZ" w:eastAsia="ru-RU"/>
        </w:rPr>
        <w:t xml:space="preserve">[122]. Егер 2022 жылға экономикалық қызмет түрлері бойынша жұмыспен </w:t>
      </w:r>
      <w:r w:rsidRPr="00D350DF">
        <w:rPr>
          <w:rFonts w:ascii="Times New Roman" w:eastAsia="Calibri" w:hAnsi="Times New Roman" w:cs="Times New Roman"/>
          <w:spacing w:val="-4"/>
          <w:sz w:val="28"/>
          <w:szCs w:val="28"/>
          <w:lang w:val="kk-KZ" w:eastAsia="ru-RU"/>
        </w:rPr>
        <w:t xml:space="preserve">қамту деңгейін </w:t>
      </w:r>
      <w:r w:rsidRPr="00F74A17">
        <w:rPr>
          <w:rFonts w:ascii="Times New Roman" w:eastAsia="Calibri" w:hAnsi="Times New Roman" w:cs="Times New Roman"/>
          <w:spacing w:val="-4"/>
          <w:sz w:val="28"/>
          <w:szCs w:val="28"/>
          <w:lang w:val="kk-KZ" w:eastAsia="ru-RU"/>
        </w:rPr>
        <w:t>талдайтын болсақ, онда халықтың 40%-дан астамы өнеркәсіп пен саудада жұмыспен қамтылғанын байқауға болады.</w:t>
      </w:r>
    </w:p>
    <w:p w14:paraId="329B2394" w14:textId="174DDEFC" w:rsidR="00F74A17" w:rsidRPr="00F74A17" w:rsidRDefault="00F74A17" w:rsidP="008813AE">
      <w:pPr>
        <w:widowControl w:val="0"/>
        <w:pBdr>
          <w:bottom w:val="single" w:sz="4" w:space="0" w:color="FFFFFF"/>
        </w:pBdr>
        <w:shd w:val="clear" w:color="auto" w:fill="FFFFFF"/>
        <w:spacing w:after="0" w:line="240" w:lineRule="auto"/>
        <w:ind w:firstLine="709"/>
        <w:jc w:val="both"/>
        <w:rPr>
          <w:rFonts w:ascii="Times New Roman" w:eastAsia="Calibri" w:hAnsi="Times New Roman" w:cs="Times New Roman"/>
          <w:spacing w:val="-4"/>
          <w:sz w:val="28"/>
          <w:szCs w:val="28"/>
          <w:lang w:val="kk-KZ" w:eastAsia="ru-RU"/>
        </w:rPr>
      </w:pPr>
      <w:r w:rsidRPr="00F74A17">
        <w:rPr>
          <w:rFonts w:ascii="Times New Roman" w:eastAsia="Calibri" w:hAnsi="Times New Roman" w:cs="Times New Roman"/>
          <w:spacing w:val="-4"/>
          <w:sz w:val="28"/>
          <w:szCs w:val="28"/>
          <w:lang w:val="kk-KZ" w:eastAsia="ru-RU"/>
        </w:rPr>
        <w:t>Айта кетейік, 2018 жылмен салыстырғанда 2022 жылы қаржы және сақтандыру қызметін қоспағанда, көптеген бағыттар бойынша қызметкерлер саны азайып келеді</w:t>
      </w:r>
      <w:r w:rsidR="00AF0547" w:rsidRPr="00AF0547">
        <w:rPr>
          <w:rFonts w:ascii="Times New Roman" w:eastAsia="Calibri" w:hAnsi="Times New Roman" w:cs="Times New Roman"/>
          <w:spacing w:val="-4"/>
          <w:sz w:val="28"/>
          <w:szCs w:val="28"/>
          <w:lang w:val="kk-KZ" w:eastAsia="ru-RU"/>
        </w:rPr>
        <w:t xml:space="preserve"> </w:t>
      </w:r>
      <w:r w:rsidRPr="00F74A17">
        <w:rPr>
          <w:rFonts w:ascii="Times New Roman" w:eastAsia="Calibri" w:hAnsi="Times New Roman" w:cs="Times New Roman"/>
          <w:spacing w:val="-4"/>
          <w:sz w:val="28"/>
          <w:szCs w:val="28"/>
          <w:lang w:val="kk-KZ" w:eastAsia="ru-RU"/>
        </w:rPr>
        <w:t>[</w:t>
      </w:r>
      <w:r w:rsidR="00AF0547" w:rsidRPr="00AF0547">
        <w:rPr>
          <w:rFonts w:ascii="Times New Roman" w:eastAsia="Calibri" w:hAnsi="Times New Roman" w:cs="Times New Roman"/>
          <w:spacing w:val="-4"/>
          <w:sz w:val="28"/>
          <w:szCs w:val="28"/>
          <w:lang w:val="kk-KZ" w:eastAsia="ru-RU"/>
        </w:rPr>
        <w:t>122</w:t>
      </w:r>
      <w:r w:rsidRPr="00F74A17">
        <w:rPr>
          <w:rFonts w:ascii="Times New Roman" w:eastAsia="Calibri" w:hAnsi="Times New Roman" w:cs="Times New Roman"/>
          <w:spacing w:val="-4"/>
          <w:sz w:val="28"/>
          <w:szCs w:val="28"/>
          <w:lang w:val="kk-KZ" w:eastAsia="ru-RU"/>
        </w:rPr>
        <w:t>].</w:t>
      </w:r>
      <w:r w:rsidR="00AF0547" w:rsidRPr="00AF0547">
        <w:rPr>
          <w:rFonts w:ascii="Times New Roman" w:eastAsia="Calibri" w:hAnsi="Times New Roman" w:cs="Times New Roman"/>
          <w:spacing w:val="-4"/>
          <w:sz w:val="28"/>
          <w:szCs w:val="28"/>
          <w:lang w:val="kk-KZ" w:eastAsia="ru-RU"/>
        </w:rPr>
        <w:t xml:space="preserve"> </w:t>
      </w:r>
      <w:r w:rsidRPr="00F74A17">
        <w:rPr>
          <w:rFonts w:ascii="Times New Roman" w:eastAsia="Times New Roman" w:hAnsi="Times New Roman" w:cs="Times New Roman"/>
          <w:sz w:val="28"/>
          <w:szCs w:val="28"/>
          <w:lang w:val="kk-KZ" w:eastAsia="ru-RU"/>
        </w:rPr>
        <w:t>2017-2021 жылдарға арналған «Еңбек» өнімді жұмыспен қамтуды және жаппай кәсіпкерлікті дамыту мемлекеттік бағдарламасын және бірқатар ұлттық жобаларды іске асыру аясында 2022 жылы облыста 15 409 жаңа жұмыс орны ашылды, жоспарда 12 778 жұмыс орнын ашу көзелген.</w:t>
      </w:r>
    </w:p>
    <w:p w14:paraId="04B0B564" w14:textId="108667C7" w:rsidR="00F74A17" w:rsidRPr="00F74A17" w:rsidRDefault="00F74A17" w:rsidP="008813AE">
      <w:pPr>
        <w:widowControl w:val="0"/>
        <w:pBdr>
          <w:bottom w:val="single" w:sz="4" w:space="0" w:color="FFFFFF"/>
        </w:pBdr>
        <w:shd w:val="clear" w:color="auto" w:fill="FFFFFF"/>
        <w:spacing w:after="0" w:line="240" w:lineRule="auto"/>
        <w:ind w:firstLine="709"/>
        <w:jc w:val="both"/>
        <w:rPr>
          <w:rFonts w:ascii="Times New Roman" w:eastAsia="Calibri" w:hAnsi="Times New Roman" w:cs="Times New Roman"/>
          <w:sz w:val="28"/>
          <w:szCs w:val="28"/>
          <w:lang w:val="kk-KZ"/>
        </w:rPr>
      </w:pPr>
      <w:r w:rsidRPr="00F74A17">
        <w:rPr>
          <w:rFonts w:ascii="Times New Roman" w:eastAsia="Calibri" w:hAnsi="Times New Roman" w:cs="Times New Roman"/>
          <w:spacing w:val="-4"/>
          <w:sz w:val="28"/>
          <w:szCs w:val="28"/>
          <w:lang w:val="kk-KZ" w:eastAsia="ru-RU"/>
        </w:rPr>
        <w:t xml:space="preserve">Облыста кадрлар тапшылығын болдырмау мақсатында Қарағанды облысы </w:t>
      </w:r>
      <w:r w:rsidRPr="00DE5222">
        <w:rPr>
          <w:rFonts w:ascii="Times New Roman" w:eastAsia="Calibri" w:hAnsi="Times New Roman" w:cs="Times New Roman"/>
          <w:color w:val="000000" w:themeColor="text1"/>
          <w:spacing w:val="-4"/>
          <w:sz w:val="28"/>
          <w:szCs w:val="28"/>
          <w:lang w:val="kk-KZ" w:eastAsia="ru-RU"/>
        </w:rPr>
        <w:t>2021 жылдан бастап іс-шараларды қамтамасыз ету бойынша өңірде  көшіп-қонушыларды қабылдау жүргізілді [</w:t>
      </w:r>
      <w:r w:rsidR="00AF0547" w:rsidRPr="00DE5222">
        <w:rPr>
          <w:rFonts w:ascii="Times New Roman" w:eastAsia="Calibri" w:hAnsi="Times New Roman" w:cs="Times New Roman"/>
          <w:color w:val="000000" w:themeColor="text1"/>
          <w:spacing w:val="-4"/>
          <w:sz w:val="28"/>
          <w:szCs w:val="28"/>
          <w:lang w:val="kk-KZ" w:eastAsia="ru-RU"/>
        </w:rPr>
        <w:t>109</w:t>
      </w:r>
      <w:r w:rsidR="00D04647" w:rsidRPr="00DE5222">
        <w:rPr>
          <w:rFonts w:ascii="Times New Roman" w:eastAsia="Calibri" w:hAnsi="Times New Roman" w:cs="Times New Roman"/>
          <w:color w:val="000000" w:themeColor="text1"/>
          <w:spacing w:val="-4"/>
          <w:sz w:val="28"/>
          <w:szCs w:val="28"/>
          <w:lang w:val="kk-KZ" w:eastAsia="ru-RU"/>
        </w:rPr>
        <w:t xml:space="preserve">, </w:t>
      </w:r>
      <w:r w:rsidR="00DE5222" w:rsidRPr="00DE5222">
        <w:rPr>
          <w:rFonts w:ascii="Times New Roman" w:eastAsia="Calibri" w:hAnsi="Times New Roman" w:cs="Times New Roman"/>
          <w:color w:val="000000" w:themeColor="text1"/>
          <w:spacing w:val="-4"/>
          <w:sz w:val="28"/>
          <w:szCs w:val="28"/>
          <w:lang w:val="kk-KZ" w:eastAsia="ru-RU"/>
        </w:rPr>
        <w:t xml:space="preserve">с. </w:t>
      </w:r>
      <w:r w:rsidR="00226925" w:rsidRPr="00DE5222">
        <w:rPr>
          <w:rFonts w:ascii="Times New Roman" w:eastAsia="Calibri" w:hAnsi="Times New Roman" w:cs="Times New Roman"/>
          <w:color w:val="000000" w:themeColor="text1"/>
          <w:spacing w:val="-4"/>
          <w:sz w:val="28"/>
          <w:szCs w:val="28"/>
          <w:lang w:val="kk-KZ" w:eastAsia="ru-RU"/>
        </w:rPr>
        <w:t>4</w:t>
      </w:r>
      <w:r w:rsidR="00E90DCE" w:rsidRPr="00DE5222">
        <w:rPr>
          <w:rFonts w:ascii="Times New Roman" w:eastAsia="Calibri" w:hAnsi="Times New Roman" w:cs="Times New Roman"/>
          <w:color w:val="000000" w:themeColor="text1"/>
          <w:spacing w:val="-4"/>
          <w:sz w:val="28"/>
          <w:szCs w:val="28"/>
          <w:lang w:val="kk-KZ" w:eastAsia="ru-RU"/>
        </w:rPr>
        <w:t>2</w:t>
      </w:r>
      <w:r w:rsidRPr="00DE5222">
        <w:rPr>
          <w:rFonts w:ascii="Times New Roman" w:eastAsia="Calibri" w:hAnsi="Times New Roman" w:cs="Times New Roman"/>
          <w:color w:val="000000" w:themeColor="text1"/>
          <w:spacing w:val="-4"/>
          <w:sz w:val="28"/>
          <w:szCs w:val="28"/>
          <w:lang w:val="kk-KZ" w:eastAsia="ru-RU"/>
        </w:rPr>
        <w:t>].</w:t>
      </w:r>
      <w:r w:rsidRPr="00DE5222">
        <w:rPr>
          <w:rFonts w:ascii="Times New Roman" w:eastAsia="Calibri" w:hAnsi="Times New Roman" w:cs="Times New Roman"/>
          <w:color w:val="000000" w:themeColor="text1"/>
          <w:sz w:val="28"/>
          <w:szCs w:val="28"/>
          <w:lang w:val="kk-KZ"/>
        </w:rPr>
        <w:t xml:space="preserve"> </w:t>
      </w:r>
      <w:r w:rsidRPr="00DE5222">
        <w:rPr>
          <w:rFonts w:ascii="Times New Roman" w:eastAsia="Calibri" w:hAnsi="Times New Roman" w:cs="Times New Roman"/>
          <w:color w:val="000000" w:themeColor="text1"/>
          <w:spacing w:val="-4"/>
          <w:sz w:val="28"/>
          <w:szCs w:val="28"/>
          <w:lang w:val="kk-KZ" w:eastAsia="ru-RU"/>
        </w:rPr>
        <w:t xml:space="preserve">Осы жылдар ішінде Қазақстан Республикасының денсаулық сақтау саласын дамытудың 2016-2019 жылдарға </w:t>
      </w:r>
      <w:r w:rsidRPr="00F74A17">
        <w:rPr>
          <w:rFonts w:ascii="Times New Roman" w:eastAsia="Calibri" w:hAnsi="Times New Roman" w:cs="Times New Roman"/>
          <w:spacing w:val="-4"/>
          <w:sz w:val="28"/>
          <w:szCs w:val="28"/>
          <w:lang w:val="kk-KZ" w:eastAsia="ru-RU"/>
        </w:rPr>
        <w:t>арналған «Денсаулық» мемлекеттік бағдарламасы іске асырылды. Қазақстан Республикасының денсаулық сақтау саласын дамытудың 2020 – 2025 жылдарға арналған мемлекеттік бағдарламасы»</w:t>
      </w:r>
      <w:r w:rsidR="00AF0547" w:rsidRPr="00AF0547">
        <w:rPr>
          <w:rFonts w:ascii="Times New Roman" w:eastAsia="Calibri" w:hAnsi="Times New Roman" w:cs="Times New Roman"/>
          <w:spacing w:val="-4"/>
          <w:sz w:val="28"/>
          <w:szCs w:val="28"/>
          <w:lang w:val="kk-KZ" w:eastAsia="ru-RU"/>
        </w:rPr>
        <w:t xml:space="preserve"> </w:t>
      </w:r>
      <w:r w:rsidRPr="00F74A17">
        <w:rPr>
          <w:rFonts w:ascii="Times New Roman" w:eastAsia="Calibri" w:hAnsi="Times New Roman" w:cs="Times New Roman"/>
          <w:spacing w:val="-4"/>
          <w:sz w:val="28"/>
          <w:szCs w:val="28"/>
          <w:lang w:val="kk-KZ" w:eastAsia="ru-RU"/>
        </w:rPr>
        <w:t>[12</w:t>
      </w:r>
      <w:r w:rsidR="00AF0547" w:rsidRPr="00AF0547">
        <w:rPr>
          <w:rFonts w:ascii="Times New Roman" w:eastAsia="Calibri" w:hAnsi="Times New Roman" w:cs="Times New Roman"/>
          <w:spacing w:val="-4"/>
          <w:sz w:val="28"/>
          <w:szCs w:val="28"/>
          <w:lang w:val="kk-KZ" w:eastAsia="ru-RU"/>
        </w:rPr>
        <w:t>5</w:t>
      </w:r>
      <w:r w:rsidRPr="00F74A17">
        <w:rPr>
          <w:rFonts w:ascii="Times New Roman" w:eastAsia="Calibri" w:hAnsi="Times New Roman" w:cs="Times New Roman"/>
          <w:spacing w:val="-4"/>
          <w:sz w:val="28"/>
          <w:szCs w:val="28"/>
          <w:lang w:val="kk-KZ" w:eastAsia="ru-RU"/>
        </w:rPr>
        <w:t>], «Әрбір азаматқа арналған сапалы және қолжетімді денсаулық сақтау» респ</w:t>
      </w:r>
      <w:r w:rsidRPr="00D350DF">
        <w:rPr>
          <w:rFonts w:ascii="Times New Roman" w:eastAsia="Calibri" w:hAnsi="Times New Roman" w:cs="Times New Roman"/>
          <w:spacing w:val="-4"/>
          <w:sz w:val="28"/>
          <w:szCs w:val="28"/>
          <w:lang w:val="kk-KZ" w:eastAsia="ru-RU"/>
        </w:rPr>
        <w:t>убликалық жобасы өңірлерге нысаналы индикаторларды ыдырата отырып іске асырылды</w:t>
      </w:r>
      <w:r w:rsidR="00AF0547" w:rsidRPr="00D350DF">
        <w:rPr>
          <w:rFonts w:ascii="Times New Roman" w:eastAsia="Calibri" w:hAnsi="Times New Roman" w:cs="Times New Roman"/>
          <w:spacing w:val="-4"/>
          <w:sz w:val="28"/>
          <w:szCs w:val="28"/>
          <w:lang w:val="kk-KZ" w:eastAsia="ru-RU"/>
        </w:rPr>
        <w:t xml:space="preserve"> </w:t>
      </w:r>
      <w:r w:rsidRPr="00D350DF">
        <w:rPr>
          <w:rFonts w:ascii="Times New Roman" w:eastAsia="Calibri" w:hAnsi="Times New Roman" w:cs="Times New Roman"/>
          <w:spacing w:val="-4"/>
          <w:sz w:val="28"/>
          <w:szCs w:val="28"/>
          <w:lang w:val="kk-KZ" w:eastAsia="ru-RU"/>
        </w:rPr>
        <w:t>[</w:t>
      </w:r>
      <w:r w:rsidR="00AF0547" w:rsidRPr="00D350DF">
        <w:rPr>
          <w:rFonts w:ascii="Times New Roman" w:eastAsia="Calibri" w:hAnsi="Times New Roman" w:cs="Times New Roman"/>
          <w:spacing w:val="-4"/>
          <w:sz w:val="28"/>
          <w:szCs w:val="28"/>
          <w:lang w:val="kk-KZ" w:eastAsia="ru-RU"/>
        </w:rPr>
        <w:t>126]</w:t>
      </w:r>
      <w:r w:rsidRPr="00D350DF">
        <w:rPr>
          <w:rFonts w:ascii="Times New Roman" w:eastAsia="Calibri" w:hAnsi="Times New Roman" w:cs="Times New Roman"/>
          <w:spacing w:val="-4"/>
          <w:sz w:val="28"/>
          <w:szCs w:val="28"/>
          <w:lang w:val="kk-KZ" w:eastAsia="ru-RU"/>
        </w:rPr>
        <w:t>.</w:t>
      </w:r>
    </w:p>
    <w:p w14:paraId="0A2B81E4" w14:textId="1C11D8CC" w:rsidR="00F74A17" w:rsidRPr="00F74A17" w:rsidRDefault="00F74A17" w:rsidP="008813AE">
      <w:pPr>
        <w:widowControl w:val="0"/>
        <w:pBdr>
          <w:bottom w:val="single" w:sz="4" w:space="0" w:color="FFFFFF"/>
        </w:pBdr>
        <w:shd w:val="clear" w:color="auto" w:fill="FFFFFF"/>
        <w:spacing w:after="0" w:line="240" w:lineRule="auto"/>
        <w:ind w:firstLine="709"/>
        <w:jc w:val="both"/>
        <w:rPr>
          <w:rFonts w:ascii="Times New Roman" w:eastAsia="Calibri" w:hAnsi="Times New Roman" w:cs="Times New Roman"/>
          <w:color w:val="FF0000"/>
          <w:sz w:val="28"/>
          <w:lang w:val="kk-KZ"/>
        </w:rPr>
      </w:pPr>
      <w:r w:rsidRPr="00F74A17">
        <w:rPr>
          <w:rFonts w:ascii="Times New Roman" w:eastAsia="Calibri" w:hAnsi="Times New Roman" w:cs="Times New Roman"/>
          <w:spacing w:val="-4"/>
          <w:sz w:val="28"/>
          <w:szCs w:val="28"/>
          <w:lang w:val="kk-KZ" w:eastAsia="ru-RU"/>
        </w:rPr>
        <w:t xml:space="preserve">Денсаулық сақтау саласы қызметінің негізгі көрсеткіштерінің бірі өмір сүру ұзақтығы болып </w:t>
      </w:r>
      <w:r w:rsidRPr="00D350DF">
        <w:rPr>
          <w:rFonts w:ascii="Times New Roman" w:eastAsia="Calibri" w:hAnsi="Times New Roman" w:cs="Times New Roman"/>
          <w:spacing w:val="-4"/>
          <w:sz w:val="28"/>
          <w:szCs w:val="28"/>
          <w:lang w:val="kk-KZ" w:eastAsia="ru-RU"/>
        </w:rPr>
        <w:t xml:space="preserve">табылады. 2018 жылдан бастап 2022 жылға дейін өңірде өмір сүру ұзақтығы </w:t>
      </w:r>
      <w:r w:rsidRPr="00D350DF">
        <w:rPr>
          <w:rFonts w:ascii="Times New Roman" w:eastAsia="Calibri" w:hAnsi="Times New Roman" w:cs="Times New Roman"/>
          <w:sz w:val="28"/>
          <w:lang w:val="kk-KZ"/>
        </w:rPr>
        <w:t>2,2 жылға ұлғайып, 2022 жылы 72,3 жасқа жетті (</w:t>
      </w:r>
      <w:r w:rsidR="00AF0547" w:rsidRPr="00D350DF">
        <w:rPr>
          <w:rFonts w:ascii="Times New Roman" w:eastAsia="Calibri" w:hAnsi="Times New Roman" w:cs="Times New Roman"/>
          <w:sz w:val="28"/>
          <w:lang w:val="kk-KZ"/>
        </w:rPr>
        <w:t>9</w:t>
      </w:r>
      <w:r w:rsidRPr="00D350DF">
        <w:rPr>
          <w:rFonts w:ascii="Times New Roman" w:eastAsia="Calibri" w:hAnsi="Times New Roman" w:cs="Times New Roman"/>
          <w:sz w:val="28"/>
          <w:lang w:val="kk-KZ"/>
        </w:rPr>
        <w:t>-кесте).</w:t>
      </w:r>
    </w:p>
    <w:p w14:paraId="4222C306" w14:textId="77777777" w:rsidR="00F74A17" w:rsidRPr="00F74A17" w:rsidRDefault="00F74A17" w:rsidP="00F74A17">
      <w:pPr>
        <w:widowControl w:val="0"/>
        <w:pBdr>
          <w:bottom w:val="single" w:sz="4" w:space="0" w:color="FFFFFF"/>
        </w:pBdr>
        <w:shd w:val="clear" w:color="auto" w:fill="FFFFFF"/>
        <w:spacing w:after="0" w:line="240" w:lineRule="auto"/>
        <w:ind w:firstLine="567"/>
        <w:jc w:val="both"/>
        <w:rPr>
          <w:rFonts w:ascii="Times New Roman" w:eastAsia="Calibri" w:hAnsi="Times New Roman" w:cs="Times New Roman"/>
          <w:color w:val="000000"/>
          <w:sz w:val="28"/>
          <w:lang w:val="kk-KZ"/>
        </w:rPr>
      </w:pPr>
    </w:p>
    <w:p w14:paraId="0AE8CDDC" w14:textId="01F19B92" w:rsidR="00F74A17" w:rsidRDefault="001422B7" w:rsidP="008E6D90">
      <w:pPr>
        <w:widowControl w:val="0"/>
        <w:pBdr>
          <w:bottom w:val="single" w:sz="4" w:space="0" w:color="FFFFFF"/>
        </w:pBdr>
        <w:shd w:val="clear" w:color="auto" w:fill="FFFFFF"/>
        <w:spacing w:after="0" w:line="240" w:lineRule="auto"/>
        <w:jc w:val="both"/>
        <w:rPr>
          <w:rFonts w:ascii="Times New Roman" w:eastAsia="Calibri" w:hAnsi="Times New Roman" w:cs="Times New Roman"/>
          <w:color w:val="000000"/>
          <w:sz w:val="28"/>
          <w:lang w:val="kk-KZ"/>
        </w:rPr>
      </w:pPr>
      <w:r>
        <w:rPr>
          <w:rFonts w:ascii="Times New Roman" w:eastAsia="Calibri" w:hAnsi="Times New Roman" w:cs="Times New Roman"/>
          <w:color w:val="000000"/>
          <w:sz w:val="28"/>
          <w:lang w:val="kk-KZ"/>
        </w:rPr>
        <w:t>К</w:t>
      </w:r>
      <w:r w:rsidR="00F74A17" w:rsidRPr="00F74A17">
        <w:rPr>
          <w:rFonts w:ascii="Times New Roman" w:eastAsia="Calibri" w:hAnsi="Times New Roman" w:cs="Times New Roman"/>
          <w:color w:val="000000"/>
          <w:sz w:val="28"/>
          <w:lang w:val="kk-KZ"/>
        </w:rPr>
        <w:t>есте</w:t>
      </w:r>
      <w:r>
        <w:rPr>
          <w:rFonts w:ascii="Times New Roman" w:eastAsia="Calibri" w:hAnsi="Times New Roman" w:cs="Times New Roman"/>
          <w:color w:val="000000"/>
          <w:sz w:val="28"/>
          <w:lang w:val="kk-KZ"/>
        </w:rPr>
        <w:t xml:space="preserve"> </w:t>
      </w:r>
      <w:r w:rsidR="00AF0547" w:rsidRPr="00AF0547">
        <w:rPr>
          <w:rFonts w:ascii="Times New Roman" w:eastAsia="Calibri" w:hAnsi="Times New Roman" w:cs="Times New Roman"/>
          <w:color w:val="000000"/>
          <w:sz w:val="28"/>
          <w:lang w:val="kk-KZ"/>
        </w:rPr>
        <w:t>9</w:t>
      </w:r>
      <w:r w:rsidR="00F74A17" w:rsidRPr="00F74A17">
        <w:rPr>
          <w:rFonts w:ascii="Times New Roman" w:eastAsia="Calibri" w:hAnsi="Times New Roman" w:cs="Times New Roman"/>
          <w:color w:val="000000"/>
          <w:sz w:val="28"/>
          <w:lang w:val="kk-KZ"/>
        </w:rPr>
        <w:t xml:space="preserve"> – Демографиялық және денсаулық көрсеткіштерінің серпіні</w:t>
      </w:r>
    </w:p>
    <w:p w14:paraId="761505C3" w14:textId="77777777" w:rsidR="00514A92" w:rsidRPr="00514A92" w:rsidRDefault="00514A92" w:rsidP="006933CA">
      <w:pPr>
        <w:widowControl w:val="0"/>
        <w:pBdr>
          <w:bottom w:val="single" w:sz="4" w:space="0" w:color="FFFFFF"/>
        </w:pBdr>
        <w:shd w:val="clear" w:color="auto" w:fill="FFFFFF"/>
        <w:spacing w:after="0" w:line="240" w:lineRule="auto"/>
        <w:jc w:val="right"/>
        <w:rPr>
          <w:rFonts w:ascii="Times New Roman" w:eastAsia="Calibri" w:hAnsi="Times New Roman" w:cs="Times New Roman"/>
          <w:color w:val="000000"/>
          <w:sz w:val="16"/>
          <w:szCs w:val="16"/>
          <w:lang w:val="kk-KZ"/>
        </w:rPr>
      </w:pPr>
    </w:p>
    <w:tbl>
      <w:tblPr>
        <w:tblStyle w:val="62"/>
        <w:tblW w:w="9595" w:type="dxa"/>
        <w:jc w:val="center"/>
        <w:tblLayout w:type="fixed"/>
        <w:tblLook w:val="04A0" w:firstRow="1" w:lastRow="0" w:firstColumn="1" w:lastColumn="0" w:noHBand="0" w:noVBand="1"/>
      </w:tblPr>
      <w:tblGrid>
        <w:gridCol w:w="4361"/>
        <w:gridCol w:w="952"/>
        <w:gridCol w:w="1021"/>
        <w:gridCol w:w="993"/>
        <w:gridCol w:w="1134"/>
        <w:gridCol w:w="1134"/>
      </w:tblGrid>
      <w:tr w:rsidR="00F74A17" w:rsidRPr="00F74A17" w14:paraId="6A935EBA" w14:textId="77777777" w:rsidTr="006933CA">
        <w:trPr>
          <w:trHeight w:val="330"/>
          <w:jc w:val="center"/>
        </w:trPr>
        <w:tc>
          <w:tcPr>
            <w:tcW w:w="4361" w:type="dxa"/>
            <w:vAlign w:val="center"/>
          </w:tcPr>
          <w:p w14:paraId="202E1903" w14:textId="77777777" w:rsidR="00F74A17" w:rsidRPr="00F74A17" w:rsidRDefault="00F74A17" w:rsidP="006933CA">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Көрсеткіштер</w:t>
            </w:r>
          </w:p>
        </w:tc>
        <w:tc>
          <w:tcPr>
            <w:tcW w:w="952" w:type="dxa"/>
            <w:vAlign w:val="center"/>
          </w:tcPr>
          <w:p w14:paraId="23824263" w14:textId="210AA24F" w:rsidR="00F74A17" w:rsidRPr="00F74A17" w:rsidRDefault="00F74A17" w:rsidP="006933CA">
            <w:pPr>
              <w:widowControl w:val="0"/>
              <w:shd w:val="clear" w:color="auto" w:fill="FFFFFF"/>
              <w:jc w:val="center"/>
              <w:rPr>
                <w:rFonts w:ascii="Times New Roman" w:hAnsi="Times New Roman" w:cs="Times New Roman"/>
                <w:sz w:val="24"/>
                <w:szCs w:val="24"/>
                <w:lang w:val="kk-KZ"/>
              </w:rPr>
            </w:pPr>
            <w:r w:rsidRPr="00F74A17">
              <w:rPr>
                <w:rFonts w:ascii="Times New Roman" w:hAnsi="Times New Roman" w:cs="Times New Roman"/>
                <w:sz w:val="24"/>
                <w:szCs w:val="24"/>
                <w:lang w:val="kk-KZ"/>
              </w:rPr>
              <w:t>2018</w:t>
            </w:r>
            <w:r w:rsidR="00514A92">
              <w:rPr>
                <w:rFonts w:ascii="Times New Roman" w:hAnsi="Times New Roman" w:cs="Times New Roman"/>
                <w:sz w:val="24"/>
                <w:szCs w:val="24"/>
                <w:lang w:val="kk-KZ"/>
              </w:rPr>
              <w:t xml:space="preserve"> жыл</w:t>
            </w:r>
          </w:p>
        </w:tc>
        <w:tc>
          <w:tcPr>
            <w:tcW w:w="1021" w:type="dxa"/>
            <w:vAlign w:val="center"/>
          </w:tcPr>
          <w:p w14:paraId="57398F94" w14:textId="30016B12" w:rsidR="00F74A17" w:rsidRPr="00F74A17" w:rsidRDefault="00F74A17" w:rsidP="006933CA">
            <w:pPr>
              <w:widowControl w:val="0"/>
              <w:shd w:val="clear" w:color="auto" w:fill="FFFFFF"/>
              <w:jc w:val="center"/>
              <w:rPr>
                <w:rFonts w:ascii="Times New Roman" w:hAnsi="Times New Roman" w:cs="Times New Roman"/>
                <w:sz w:val="24"/>
                <w:szCs w:val="24"/>
                <w:lang w:val="kk-KZ"/>
              </w:rPr>
            </w:pPr>
            <w:r w:rsidRPr="00F74A17">
              <w:rPr>
                <w:rFonts w:ascii="Times New Roman" w:hAnsi="Times New Roman" w:cs="Times New Roman"/>
                <w:sz w:val="24"/>
                <w:szCs w:val="24"/>
                <w:lang w:val="kk-KZ"/>
              </w:rPr>
              <w:t>2019</w:t>
            </w:r>
            <w:r w:rsidR="00514A92">
              <w:rPr>
                <w:rFonts w:ascii="Times New Roman" w:hAnsi="Times New Roman" w:cs="Times New Roman"/>
                <w:sz w:val="24"/>
                <w:szCs w:val="24"/>
                <w:lang w:val="kk-KZ"/>
              </w:rPr>
              <w:t xml:space="preserve"> жыл</w:t>
            </w:r>
          </w:p>
        </w:tc>
        <w:tc>
          <w:tcPr>
            <w:tcW w:w="993" w:type="dxa"/>
            <w:vAlign w:val="center"/>
          </w:tcPr>
          <w:p w14:paraId="564602C5" w14:textId="4175581F" w:rsidR="00F74A17" w:rsidRPr="00F74A17" w:rsidRDefault="00F74A17" w:rsidP="006933CA">
            <w:pPr>
              <w:widowControl w:val="0"/>
              <w:shd w:val="clear" w:color="auto" w:fill="FFFFFF"/>
              <w:jc w:val="center"/>
              <w:rPr>
                <w:rFonts w:ascii="Times New Roman" w:hAnsi="Times New Roman" w:cs="Times New Roman"/>
                <w:sz w:val="24"/>
                <w:szCs w:val="24"/>
                <w:lang w:val="kk-KZ"/>
              </w:rPr>
            </w:pPr>
            <w:r w:rsidRPr="00F74A17">
              <w:rPr>
                <w:rFonts w:ascii="Times New Roman" w:hAnsi="Times New Roman" w:cs="Times New Roman"/>
                <w:sz w:val="24"/>
                <w:szCs w:val="24"/>
                <w:lang w:val="kk-KZ"/>
              </w:rPr>
              <w:t>2020</w:t>
            </w:r>
            <w:r w:rsidR="00514A92">
              <w:rPr>
                <w:rFonts w:ascii="Times New Roman" w:hAnsi="Times New Roman" w:cs="Times New Roman"/>
                <w:sz w:val="24"/>
                <w:szCs w:val="24"/>
                <w:lang w:val="kk-KZ"/>
              </w:rPr>
              <w:t xml:space="preserve"> жыл</w:t>
            </w:r>
          </w:p>
        </w:tc>
        <w:tc>
          <w:tcPr>
            <w:tcW w:w="1134" w:type="dxa"/>
            <w:vAlign w:val="center"/>
          </w:tcPr>
          <w:p w14:paraId="56E52FE2" w14:textId="4DC27B25" w:rsidR="00F74A17" w:rsidRPr="00F74A17" w:rsidRDefault="00F74A17" w:rsidP="006933CA">
            <w:pPr>
              <w:widowControl w:val="0"/>
              <w:shd w:val="clear" w:color="auto" w:fill="FFFFFF"/>
              <w:jc w:val="center"/>
              <w:rPr>
                <w:rFonts w:ascii="Times New Roman" w:hAnsi="Times New Roman" w:cs="Times New Roman"/>
                <w:sz w:val="24"/>
                <w:szCs w:val="24"/>
                <w:lang w:val="kk-KZ"/>
              </w:rPr>
            </w:pPr>
            <w:r w:rsidRPr="00F74A17">
              <w:rPr>
                <w:rFonts w:ascii="Times New Roman" w:hAnsi="Times New Roman" w:cs="Times New Roman"/>
                <w:sz w:val="24"/>
                <w:szCs w:val="24"/>
                <w:lang w:val="kk-KZ"/>
              </w:rPr>
              <w:t>2021</w:t>
            </w:r>
            <w:r w:rsidR="00514A92">
              <w:rPr>
                <w:rFonts w:ascii="Times New Roman" w:hAnsi="Times New Roman" w:cs="Times New Roman"/>
                <w:sz w:val="24"/>
                <w:szCs w:val="24"/>
                <w:lang w:val="kk-KZ"/>
              </w:rPr>
              <w:t xml:space="preserve"> жыл</w:t>
            </w:r>
          </w:p>
        </w:tc>
        <w:tc>
          <w:tcPr>
            <w:tcW w:w="1134" w:type="dxa"/>
            <w:vAlign w:val="center"/>
          </w:tcPr>
          <w:p w14:paraId="316AD5A8" w14:textId="38FB2B22" w:rsidR="00F74A17" w:rsidRPr="00F74A17" w:rsidRDefault="00F74A17" w:rsidP="006933CA">
            <w:pPr>
              <w:widowControl w:val="0"/>
              <w:shd w:val="clear" w:color="auto" w:fill="FFFFFF"/>
              <w:jc w:val="center"/>
              <w:rPr>
                <w:rFonts w:ascii="Times New Roman" w:hAnsi="Times New Roman" w:cs="Times New Roman"/>
                <w:sz w:val="24"/>
                <w:szCs w:val="24"/>
                <w:lang w:val="kk-KZ"/>
              </w:rPr>
            </w:pPr>
            <w:r w:rsidRPr="00F74A17">
              <w:rPr>
                <w:rFonts w:ascii="Times New Roman" w:hAnsi="Times New Roman" w:cs="Times New Roman"/>
                <w:sz w:val="24"/>
                <w:szCs w:val="24"/>
                <w:lang w:val="kk-KZ"/>
              </w:rPr>
              <w:t>2022</w:t>
            </w:r>
            <w:r w:rsidR="00514A92">
              <w:rPr>
                <w:rFonts w:ascii="Times New Roman" w:hAnsi="Times New Roman" w:cs="Times New Roman"/>
                <w:sz w:val="24"/>
                <w:szCs w:val="24"/>
                <w:lang w:val="kk-KZ"/>
              </w:rPr>
              <w:t xml:space="preserve"> жыл</w:t>
            </w:r>
          </w:p>
        </w:tc>
      </w:tr>
      <w:tr w:rsidR="00F74A17" w:rsidRPr="00F74A17" w14:paraId="55A79C34" w14:textId="77777777" w:rsidTr="006933CA">
        <w:trPr>
          <w:trHeight w:val="485"/>
          <w:jc w:val="center"/>
        </w:trPr>
        <w:tc>
          <w:tcPr>
            <w:tcW w:w="4361" w:type="dxa"/>
          </w:tcPr>
          <w:p w14:paraId="32A5F776" w14:textId="77777777" w:rsidR="00F74A17" w:rsidRPr="00F74A17" w:rsidRDefault="00F74A17" w:rsidP="00F74A17">
            <w:pPr>
              <w:widowControl w:val="0"/>
              <w:shd w:val="clear" w:color="auto" w:fill="FFFFFF"/>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 xml:space="preserve">Жалпы халық саны, адам </w:t>
            </w:r>
          </w:p>
          <w:p w14:paraId="2413474E" w14:textId="77777777" w:rsidR="00F74A17" w:rsidRPr="00F74A17" w:rsidRDefault="00F74A17" w:rsidP="00F74A17">
            <w:pPr>
              <w:widowControl w:val="0"/>
              <w:shd w:val="clear" w:color="auto" w:fill="FFFFFF"/>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(жыл қорытындысы бойынша)</w:t>
            </w:r>
          </w:p>
        </w:tc>
        <w:tc>
          <w:tcPr>
            <w:tcW w:w="952" w:type="dxa"/>
            <w:vAlign w:val="center"/>
          </w:tcPr>
          <w:p w14:paraId="12A34239"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1378,5</w:t>
            </w:r>
          </w:p>
        </w:tc>
        <w:tc>
          <w:tcPr>
            <w:tcW w:w="1021" w:type="dxa"/>
            <w:vAlign w:val="center"/>
          </w:tcPr>
          <w:p w14:paraId="1C3031BE"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1</w:t>
            </w:r>
            <w:r w:rsidRPr="00F74A17">
              <w:rPr>
                <w:rFonts w:ascii="Times New Roman" w:eastAsia="Times New Roman" w:hAnsi="Times New Roman" w:cs="Times New Roman"/>
                <w:spacing w:val="-2"/>
                <w:sz w:val="24"/>
                <w:szCs w:val="24"/>
                <w:lang w:val="kk-KZ"/>
              </w:rPr>
              <w:t xml:space="preserve"> </w:t>
            </w:r>
            <w:r w:rsidRPr="00F74A17">
              <w:rPr>
                <w:rFonts w:ascii="Times New Roman" w:eastAsia="Times New Roman" w:hAnsi="Times New Roman" w:cs="Times New Roman"/>
                <w:sz w:val="24"/>
                <w:szCs w:val="24"/>
                <w:lang w:val="kk-KZ"/>
              </w:rPr>
              <w:t>376,9</w:t>
            </w:r>
          </w:p>
        </w:tc>
        <w:tc>
          <w:tcPr>
            <w:tcW w:w="993" w:type="dxa"/>
            <w:vAlign w:val="center"/>
          </w:tcPr>
          <w:p w14:paraId="7FF0FFDD"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1375,9</w:t>
            </w:r>
          </w:p>
        </w:tc>
        <w:tc>
          <w:tcPr>
            <w:tcW w:w="1134" w:type="dxa"/>
            <w:vAlign w:val="center"/>
          </w:tcPr>
          <w:p w14:paraId="5B94CA2E"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1371,9</w:t>
            </w:r>
          </w:p>
        </w:tc>
        <w:tc>
          <w:tcPr>
            <w:tcW w:w="1134" w:type="dxa"/>
            <w:vAlign w:val="center"/>
          </w:tcPr>
          <w:p w14:paraId="761D1B27"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1134,8</w:t>
            </w:r>
          </w:p>
        </w:tc>
      </w:tr>
      <w:tr w:rsidR="00F74A17" w:rsidRPr="00F74A17" w14:paraId="49E113F7" w14:textId="77777777" w:rsidTr="006933CA">
        <w:trPr>
          <w:trHeight w:val="72"/>
          <w:jc w:val="center"/>
        </w:trPr>
        <w:tc>
          <w:tcPr>
            <w:tcW w:w="4361" w:type="dxa"/>
          </w:tcPr>
          <w:p w14:paraId="1A206C9B" w14:textId="77777777" w:rsidR="00F74A17" w:rsidRPr="00F74A17" w:rsidRDefault="00F74A17" w:rsidP="00F74A17">
            <w:pPr>
              <w:widowControl w:val="0"/>
              <w:shd w:val="clear" w:color="auto" w:fill="FFFFFF"/>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Туған кездегі өмір сүру ұзақтығы, жыл</w:t>
            </w:r>
          </w:p>
        </w:tc>
        <w:tc>
          <w:tcPr>
            <w:tcW w:w="952" w:type="dxa"/>
            <w:vAlign w:val="center"/>
          </w:tcPr>
          <w:p w14:paraId="68F3377E"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w w:val="105"/>
                <w:sz w:val="24"/>
                <w:szCs w:val="24"/>
                <w:lang w:val="kk-KZ"/>
              </w:rPr>
              <w:t>71,7</w:t>
            </w:r>
          </w:p>
        </w:tc>
        <w:tc>
          <w:tcPr>
            <w:tcW w:w="1021" w:type="dxa"/>
            <w:vAlign w:val="center"/>
          </w:tcPr>
          <w:p w14:paraId="55A4DE06"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w w:val="105"/>
                <w:sz w:val="24"/>
                <w:szCs w:val="24"/>
                <w:lang w:val="kk-KZ"/>
              </w:rPr>
              <w:t>71,7</w:t>
            </w:r>
          </w:p>
        </w:tc>
        <w:tc>
          <w:tcPr>
            <w:tcW w:w="993" w:type="dxa"/>
            <w:vAlign w:val="center"/>
          </w:tcPr>
          <w:p w14:paraId="30E672AF"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w w:val="105"/>
                <w:sz w:val="24"/>
                <w:szCs w:val="24"/>
                <w:lang w:val="kk-KZ"/>
              </w:rPr>
              <w:t>70,4</w:t>
            </w:r>
          </w:p>
        </w:tc>
        <w:tc>
          <w:tcPr>
            <w:tcW w:w="1134" w:type="dxa"/>
            <w:vAlign w:val="center"/>
          </w:tcPr>
          <w:p w14:paraId="13CA69A3"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w w:val="105"/>
                <w:sz w:val="24"/>
                <w:szCs w:val="24"/>
                <w:lang w:val="kk-KZ"/>
              </w:rPr>
              <w:t>69,1</w:t>
            </w:r>
          </w:p>
        </w:tc>
        <w:tc>
          <w:tcPr>
            <w:tcW w:w="1134" w:type="dxa"/>
            <w:vAlign w:val="center"/>
          </w:tcPr>
          <w:p w14:paraId="57433F52"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w w:val="105"/>
                <w:sz w:val="24"/>
                <w:szCs w:val="24"/>
                <w:lang w:val="kk-KZ"/>
              </w:rPr>
              <w:t>72,3</w:t>
            </w:r>
          </w:p>
        </w:tc>
      </w:tr>
      <w:tr w:rsidR="00F74A17" w:rsidRPr="00F74A17" w14:paraId="24D7A3ED" w14:textId="77777777" w:rsidTr="006933CA">
        <w:trPr>
          <w:trHeight w:val="330"/>
          <w:jc w:val="center"/>
        </w:trPr>
        <w:tc>
          <w:tcPr>
            <w:tcW w:w="4361" w:type="dxa"/>
          </w:tcPr>
          <w:p w14:paraId="5AC7C924" w14:textId="77777777" w:rsidR="00F74A17" w:rsidRPr="00F74A17" w:rsidRDefault="00F74A17" w:rsidP="00F74A17">
            <w:pPr>
              <w:widowControl w:val="0"/>
              <w:shd w:val="clear" w:color="auto" w:fill="FFFFFF"/>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Ер адамдар</w:t>
            </w:r>
          </w:p>
        </w:tc>
        <w:tc>
          <w:tcPr>
            <w:tcW w:w="952" w:type="dxa"/>
            <w:vAlign w:val="center"/>
          </w:tcPr>
          <w:p w14:paraId="3D7C3ED3"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66,87</w:t>
            </w:r>
          </w:p>
        </w:tc>
        <w:tc>
          <w:tcPr>
            <w:tcW w:w="1021" w:type="dxa"/>
            <w:vAlign w:val="center"/>
          </w:tcPr>
          <w:p w14:paraId="6282E8D6"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66,95</w:t>
            </w:r>
          </w:p>
        </w:tc>
        <w:tc>
          <w:tcPr>
            <w:tcW w:w="993" w:type="dxa"/>
            <w:vAlign w:val="center"/>
          </w:tcPr>
          <w:p w14:paraId="532B3ED2"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65,89</w:t>
            </w:r>
          </w:p>
        </w:tc>
        <w:tc>
          <w:tcPr>
            <w:tcW w:w="1134" w:type="dxa"/>
            <w:vAlign w:val="center"/>
          </w:tcPr>
          <w:p w14:paraId="3D15D967"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64,93</w:t>
            </w:r>
          </w:p>
        </w:tc>
        <w:tc>
          <w:tcPr>
            <w:tcW w:w="1134" w:type="dxa"/>
            <w:vAlign w:val="center"/>
          </w:tcPr>
          <w:p w14:paraId="0A421977"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67,60</w:t>
            </w:r>
          </w:p>
        </w:tc>
      </w:tr>
      <w:tr w:rsidR="00F74A17" w:rsidRPr="00F74A17" w14:paraId="16E008E0" w14:textId="77777777" w:rsidTr="006933CA">
        <w:trPr>
          <w:trHeight w:val="330"/>
          <w:jc w:val="center"/>
        </w:trPr>
        <w:tc>
          <w:tcPr>
            <w:tcW w:w="4361" w:type="dxa"/>
          </w:tcPr>
          <w:p w14:paraId="7FB88FB0" w14:textId="77777777" w:rsidR="00F74A17" w:rsidRPr="00F74A17" w:rsidRDefault="00F74A17" w:rsidP="00F74A17">
            <w:pPr>
              <w:widowControl w:val="0"/>
              <w:shd w:val="clear" w:color="auto" w:fill="FFFFFF"/>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Әйел адамдар</w:t>
            </w:r>
          </w:p>
        </w:tc>
        <w:tc>
          <w:tcPr>
            <w:tcW w:w="952" w:type="dxa"/>
            <w:vAlign w:val="center"/>
          </w:tcPr>
          <w:p w14:paraId="666D55E9"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76,22</w:t>
            </w:r>
          </w:p>
        </w:tc>
        <w:tc>
          <w:tcPr>
            <w:tcW w:w="1021" w:type="dxa"/>
            <w:vAlign w:val="center"/>
          </w:tcPr>
          <w:p w14:paraId="0B85B8F8"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76,12</w:t>
            </w:r>
          </w:p>
        </w:tc>
        <w:tc>
          <w:tcPr>
            <w:tcW w:w="993" w:type="dxa"/>
            <w:vAlign w:val="center"/>
          </w:tcPr>
          <w:p w14:paraId="2415B619"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74,63</w:t>
            </w:r>
          </w:p>
        </w:tc>
        <w:tc>
          <w:tcPr>
            <w:tcW w:w="1134" w:type="dxa"/>
            <w:vAlign w:val="center"/>
          </w:tcPr>
          <w:p w14:paraId="6FF792CE"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73,19</w:t>
            </w:r>
          </w:p>
        </w:tc>
        <w:tc>
          <w:tcPr>
            <w:tcW w:w="1134" w:type="dxa"/>
            <w:vAlign w:val="center"/>
          </w:tcPr>
          <w:p w14:paraId="07C7CBBF"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76,72</w:t>
            </w:r>
          </w:p>
        </w:tc>
      </w:tr>
      <w:tr w:rsidR="00F74A17" w:rsidRPr="00F74A17" w14:paraId="03FBC8C4" w14:textId="77777777" w:rsidTr="006933CA">
        <w:trPr>
          <w:trHeight w:val="330"/>
          <w:jc w:val="center"/>
        </w:trPr>
        <w:tc>
          <w:tcPr>
            <w:tcW w:w="4361" w:type="dxa"/>
          </w:tcPr>
          <w:p w14:paraId="2BC12C7A" w14:textId="77777777" w:rsidR="00F74A17" w:rsidRPr="00F74A17" w:rsidRDefault="00F74A17" w:rsidP="00F74A17">
            <w:pPr>
              <w:widowControl w:val="0"/>
              <w:shd w:val="clear" w:color="auto" w:fill="FFFFFF"/>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Халықтың табиғи өсімі, мың адам</w:t>
            </w:r>
          </w:p>
        </w:tc>
        <w:tc>
          <w:tcPr>
            <w:tcW w:w="952" w:type="dxa"/>
            <w:vAlign w:val="center"/>
          </w:tcPr>
          <w:p w14:paraId="2CD41984"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w w:val="105"/>
                <w:sz w:val="24"/>
                <w:szCs w:val="24"/>
                <w:lang w:val="kk-KZ"/>
              </w:rPr>
              <w:t>9,6</w:t>
            </w:r>
          </w:p>
        </w:tc>
        <w:tc>
          <w:tcPr>
            <w:tcW w:w="1021" w:type="dxa"/>
            <w:vAlign w:val="center"/>
          </w:tcPr>
          <w:p w14:paraId="5FE3A495"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w w:val="105"/>
                <w:sz w:val="24"/>
                <w:szCs w:val="24"/>
                <w:lang w:val="kk-KZ"/>
              </w:rPr>
              <w:t>9,6</w:t>
            </w:r>
          </w:p>
        </w:tc>
        <w:tc>
          <w:tcPr>
            <w:tcW w:w="993" w:type="dxa"/>
            <w:vAlign w:val="center"/>
          </w:tcPr>
          <w:p w14:paraId="3B2DDAD8"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w w:val="105"/>
                <w:sz w:val="24"/>
                <w:szCs w:val="24"/>
                <w:lang w:val="kk-KZ"/>
              </w:rPr>
              <w:t>7,8</w:t>
            </w:r>
          </w:p>
        </w:tc>
        <w:tc>
          <w:tcPr>
            <w:tcW w:w="1134" w:type="dxa"/>
            <w:vAlign w:val="center"/>
          </w:tcPr>
          <w:p w14:paraId="69316DD4"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w w:val="105"/>
                <w:sz w:val="24"/>
                <w:szCs w:val="24"/>
                <w:lang w:val="kk-KZ"/>
              </w:rPr>
              <w:t>6,4</w:t>
            </w:r>
          </w:p>
        </w:tc>
        <w:tc>
          <w:tcPr>
            <w:tcW w:w="1134" w:type="dxa"/>
            <w:vAlign w:val="center"/>
          </w:tcPr>
          <w:p w14:paraId="284F444B"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w w:val="105"/>
                <w:sz w:val="24"/>
                <w:szCs w:val="24"/>
                <w:lang w:val="kk-KZ"/>
              </w:rPr>
              <w:t>5,3</w:t>
            </w:r>
          </w:p>
        </w:tc>
      </w:tr>
      <w:tr w:rsidR="00F74A17" w:rsidRPr="00F74A17" w14:paraId="6BEBAE88" w14:textId="77777777" w:rsidTr="006933CA">
        <w:trPr>
          <w:trHeight w:val="330"/>
          <w:jc w:val="center"/>
        </w:trPr>
        <w:tc>
          <w:tcPr>
            <w:tcW w:w="4361" w:type="dxa"/>
          </w:tcPr>
          <w:p w14:paraId="6D51C0AC" w14:textId="77777777" w:rsidR="00F74A17" w:rsidRPr="00F74A17" w:rsidRDefault="00F74A17" w:rsidP="00F74A17">
            <w:pPr>
              <w:widowControl w:val="0"/>
              <w:shd w:val="clear" w:color="auto" w:fill="FFFFFF"/>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Туылғандар саны, мың адам</w:t>
            </w:r>
          </w:p>
        </w:tc>
        <w:tc>
          <w:tcPr>
            <w:tcW w:w="952" w:type="dxa"/>
            <w:vAlign w:val="center"/>
          </w:tcPr>
          <w:p w14:paraId="74596C89"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hAnsi="Times New Roman" w:cs="Times New Roman"/>
                <w:w w:val="105"/>
                <w:sz w:val="24"/>
                <w:szCs w:val="24"/>
                <w:lang w:val="kk-KZ"/>
              </w:rPr>
              <w:t>23,0</w:t>
            </w:r>
          </w:p>
        </w:tc>
        <w:tc>
          <w:tcPr>
            <w:tcW w:w="1021" w:type="dxa"/>
            <w:vAlign w:val="center"/>
          </w:tcPr>
          <w:p w14:paraId="25A5ACE5"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hAnsi="Times New Roman" w:cs="Times New Roman"/>
                <w:w w:val="105"/>
                <w:sz w:val="24"/>
                <w:szCs w:val="24"/>
                <w:lang w:val="kk-KZ"/>
              </w:rPr>
              <w:t>23,0</w:t>
            </w:r>
          </w:p>
        </w:tc>
        <w:tc>
          <w:tcPr>
            <w:tcW w:w="993" w:type="dxa"/>
            <w:vAlign w:val="center"/>
          </w:tcPr>
          <w:p w14:paraId="5FE6A109"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hAnsi="Times New Roman" w:cs="Times New Roman"/>
                <w:w w:val="105"/>
                <w:sz w:val="24"/>
                <w:szCs w:val="24"/>
                <w:lang w:val="kk-KZ"/>
              </w:rPr>
              <w:t>23,4</w:t>
            </w:r>
          </w:p>
        </w:tc>
        <w:tc>
          <w:tcPr>
            <w:tcW w:w="1134" w:type="dxa"/>
            <w:vAlign w:val="center"/>
          </w:tcPr>
          <w:p w14:paraId="2DBCB9ED"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hAnsi="Times New Roman" w:cs="Times New Roman"/>
                <w:w w:val="105"/>
                <w:sz w:val="24"/>
                <w:szCs w:val="24"/>
                <w:lang w:val="kk-KZ"/>
              </w:rPr>
              <w:t>23,9</w:t>
            </w:r>
          </w:p>
        </w:tc>
        <w:tc>
          <w:tcPr>
            <w:tcW w:w="1134" w:type="dxa"/>
            <w:vAlign w:val="center"/>
          </w:tcPr>
          <w:p w14:paraId="3C3582E7" w14:textId="77777777" w:rsidR="00F74A17" w:rsidRPr="00F74A17" w:rsidRDefault="00F74A17" w:rsidP="00514A92">
            <w:pPr>
              <w:widowControl w:val="0"/>
              <w:shd w:val="clear" w:color="auto" w:fill="FFFFFF"/>
              <w:jc w:val="center"/>
              <w:rPr>
                <w:rFonts w:ascii="Times New Roman" w:hAnsi="Times New Roman" w:cs="Times New Roman"/>
                <w:sz w:val="24"/>
                <w:szCs w:val="24"/>
                <w:lang w:val="kk-KZ"/>
              </w:rPr>
            </w:pPr>
            <w:r w:rsidRPr="00F74A17">
              <w:rPr>
                <w:rFonts w:ascii="Times New Roman" w:hAnsi="Times New Roman" w:cs="Times New Roman"/>
                <w:w w:val="105"/>
                <w:sz w:val="24"/>
                <w:szCs w:val="24"/>
                <w:lang w:val="kk-KZ"/>
              </w:rPr>
              <w:t>16,8</w:t>
            </w:r>
          </w:p>
        </w:tc>
      </w:tr>
      <w:tr w:rsidR="00F74A17" w:rsidRPr="00F74A17" w14:paraId="167D77F1" w14:textId="77777777" w:rsidTr="006933CA">
        <w:trPr>
          <w:trHeight w:val="330"/>
          <w:jc w:val="center"/>
        </w:trPr>
        <w:tc>
          <w:tcPr>
            <w:tcW w:w="4361" w:type="dxa"/>
          </w:tcPr>
          <w:p w14:paraId="4B9396B6" w14:textId="77777777" w:rsidR="00F74A17" w:rsidRPr="00F74A17" w:rsidRDefault="00F74A17" w:rsidP="00F74A17">
            <w:pPr>
              <w:widowControl w:val="0"/>
              <w:shd w:val="clear" w:color="auto" w:fill="FFFFFF"/>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Туудың жалпы коэффициенті (1000 адамға шаққанда)</w:t>
            </w:r>
          </w:p>
        </w:tc>
        <w:tc>
          <w:tcPr>
            <w:tcW w:w="952" w:type="dxa"/>
            <w:vAlign w:val="center"/>
          </w:tcPr>
          <w:p w14:paraId="78098EF8"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hAnsi="Times New Roman" w:cs="Times New Roman"/>
                <w:w w:val="105"/>
                <w:sz w:val="24"/>
                <w:szCs w:val="24"/>
                <w:lang w:val="kk-KZ"/>
              </w:rPr>
              <w:t>16,6</w:t>
            </w:r>
          </w:p>
        </w:tc>
        <w:tc>
          <w:tcPr>
            <w:tcW w:w="1021" w:type="dxa"/>
            <w:vAlign w:val="center"/>
          </w:tcPr>
          <w:p w14:paraId="21BEAB8B"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hAnsi="Times New Roman" w:cs="Times New Roman"/>
                <w:w w:val="105"/>
                <w:sz w:val="24"/>
                <w:szCs w:val="24"/>
                <w:lang w:val="kk-KZ"/>
              </w:rPr>
              <w:t>16,7</w:t>
            </w:r>
          </w:p>
        </w:tc>
        <w:tc>
          <w:tcPr>
            <w:tcW w:w="993" w:type="dxa"/>
            <w:vAlign w:val="center"/>
          </w:tcPr>
          <w:p w14:paraId="2AC7B942"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hAnsi="Times New Roman" w:cs="Times New Roman"/>
                <w:w w:val="105"/>
                <w:sz w:val="24"/>
                <w:szCs w:val="24"/>
                <w:lang w:val="kk-KZ"/>
              </w:rPr>
              <w:t>17,0</w:t>
            </w:r>
          </w:p>
        </w:tc>
        <w:tc>
          <w:tcPr>
            <w:tcW w:w="1134" w:type="dxa"/>
            <w:vAlign w:val="center"/>
          </w:tcPr>
          <w:p w14:paraId="4B1AD093"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hAnsi="Times New Roman" w:cs="Times New Roman"/>
                <w:w w:val="105"/>
                <w:sz w:val="24"/>
                <w:szCs w:val="24"/>
                <w:lang w:val="kk-KZ"/>
              </w:rPr>
              <w:t>17,5</w:t>
            </w:r>
          </w:p>
        </w:tc>
        <w:tc>
          <w:tcPr>
            <w:tcW w:w="1134" w:type="dxa"/>
            <w:vAlign w:val="center"/>
          </w:tcPr>
          <w:p w14:paraId="5EC068B3" w14:textId="77777777" w:rsidR="00F74A17" w:rsidRPr="00F74A17" w:rsidRDefault="00F74A17" w:rsidP="00514A92">
            <w:pPr>
              <w:widowControl w:val="0"/>
              <w:shd w:val="clear" w:color="auto" w:fill="FFFFFF"/>
              <w:jc w:val="center"/>
              <w:rPr>
                <w:rFonts w:ascii="Times New Roman" w:hAnsi="Times New Roman" w:cs="Times New Roman"/>
                <w:sz w:val="24"/>
                <w:szCs w:val="24"/>
                <w:lang w:val="kk-KZ"/>
              </w:rPr>
            </w:pPr>
            <w:r w:rsidRPr="00F74A17">
              <w:rPr>
                <w:rFonts w:ascii="Times New Roman" w:hAnsi="Times New Roman" w:cs="Times New Roman"/>
                <w:w w:val="105"/>
                <w:sz w:val="24"/>
                <w:szCs w:val="24"/>
                <w:lang w:val="kk-KZ"/>
              </w:rPr>
              <w:t>14,8</w:t>
            </w:r>
          </w:p>
        </w:tc>
      </w:tr>
      <w:tr w:rsidR="00F74A17" w:rsidRPr="00F74A17" w14:paraId="6BCDF776" w14:textId="77777777" w:rsidTr="006933CA">
        <w:trPr>
          <w:trHeight w:val="330"/>
          <w:jc w:val="center"/>
        </w:trPr>
        <w:tc>
          <w:tcPr>
            <w:tcW w:w="4361" w:type="dxa"/>
          </w:tcPr>
          <w:p w14:paraId="666F1504" w14:textId="77777777" w:rsidR="00F74A17" w:rsidRPr="00F74A17" w:rsidRDefault="00F74A17" w:rsidP="00F74A17">
            <w:pPr>
              <w:widowControl w:val="0"/>
              <w:shd w:val="clear" w:color="auto" w:fill="FFFFFF"/>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Қайтыс болғандар саны, мың адам</w:t>
            </w:r>
          </w:p>
        </w:tc>
        <w:tc>
          <w:tcPr>
            <w:tcW w:w="952" w:type="dxa"/>
            <w:vAlign w:val="center"/>
          </w:tcPr>
          <w:p w14:paraId="4E862AB2"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w w:val="105"/>
                <w:sz w:val="24"/>
                <w:szCs w:val="24"/>
                <w:lang w:val="kk-KZ"/>
              </w:rPr>
              <w:t>13,4</w:t>
            </w:r>
          </w:p>
        </w:tc>
        <w:tc>
          <w:tcPr>
            <w:tcW w:w="1021" w:type="dxa"/>
            <w:vAlign w:val="center"/>
          </w:tcPr>
          <w:p w14:paraId="0C20CC41"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w w:val="105"/>
                <w:sz w:val="24"/>
                <w:szCs w:val="24"/>
                <w:lang w:val="kk-KZ"/>
              </w:rPr>
              <w:t>13,4</w:t>
            </w:r>
          </w:p>
        </w:tc>
        <w:tc>
          <w:tcPr>
            <w:tcW w:w="993" w:type="dxa"/>
            <w:vAlign w:val="center"/>
          </w:tcPr>
          <w:p w14:paraId="61488811"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w w:val="105"/>
                <w:sz w:val="24"/>
                <w:szCs w:val="24"/>
                <w:lang w:val="kk-KZ"/>
              </w:rPr>
              <w:t>15,6</w:t>
            </w:r>
          </w:p>
        </w:tc>
        <w:tc>
          <w:tcPr>
            <w:tcW w:w="1134" w:type="dxa"/>
            <w:vAlign w:val="center"/>
          </w:tcPr>
          <w:p w14:paraId="3698E5B1"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w w:val="105"/>
                <w:sz w:val="24"/>
                <w:szCs w:val="24"/>
                <w:lang w:val="kk-KZ"/>
              </w:rPr>
              <w:t>17,6</w:t>
            </w:r>
          </w:p>
        </w:tc>
        <w:tc>
          <w:tcPr>
            <w:tcW w:w="1134" w:type="dxa"/>
            <w:vAlign w:val="center"/>
          </w:tcPr>
          <w:p w14:paraId="22B09843"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w w:val="105"/>
                <w:sz w:val="24"/>
                <w:szCs w:val="24"/>
                <w:lang w:val="kk-KZ"/>
              </w:rPr>
              <w:t>11,5</w:t>
            </w:r>
          </w:p>
        </w:tc>
      </w:tr>
      <w:tr w:rsidR="00F74A17" w:rsidRPr="00F74A17" w14:paraId="1C225344" w14:textId="77777777" w:rsidTr="006933CA">
        <w:trPr>
          <w:trHeight w:val="479"/>
          <w:jc w:val="center"/>
        </w:trPr>
        <w:tc>
          <w:tcPr>
            <w:tcW w:w="4361" w:type="dxa"/>
          </w:tcPr>
          <w:p w14:paraId="579B61C0" w14:textId="614691A8" w:rsidR="00F74A17" w:rsidRPr="00F74A17" w:rsidRDefault="006933CA" w:rsidP="006933CA">
            <w:pPr>
              <w:widowControl w:val="0"/>
              <w:shd w:val="clear" w:color="auto" w:fill="FFFFFF"/>
              <w:ind w:right="-108"/>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Қайтыс болу коэффициенті (</w:t>
            </w:r>
            <w:r w:rsidR="00F74A17" w:rsidRPr="00F74A17">
              <w:rPr>
                <w:rFonts w:ascii="Times New Roman" w:eastAsia="Times New Roman" w:hAnsi="Times New Roman" w:cs="Times New Roman"/>
                <w:sz w:val="24"/>
                <w:szCs w:val="24"/>
                <w:lang w:val="kk-KZ"/>
              </w:rPr>
              <w:t>1000 адамға)</w:t>
            </w:r>
          </w:p>
        </w:tc>
        <w:tc>
          <w:tcPr>
            <w:tcW w:w="952" w:type="dxa"/>
            <w:vAlign w:val="center"/>
          </w:tcPr>
          <w:p w14:paraId="7F01F490"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hAnsi="Times New Roman" w:cs="Times New Roman"/>
                <w:w w:val="105"/>
                <w:sz w:val="24"/>
                <w:szCs w:val="24"/>
                <w:lang w:val="kk-KZ"/>
              </w:rPr>
              <w:t>9,7</w:t>
            </w:r>
          </w:p>
        </w:tc>
        <w:tc>
          <w:tcPr>
            <w:tcW w:w="1021" w:type="dxa"/>
            <w:vAlign w:val="center"/>
          </w:tcPr>
          <w:p w14:paraId="09103526"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hAnsi="Times New Roman" w:cs="Times New Roman"/>
                <w:w w:val="105"/>
                <w:sz w:val="24"/>
                <w:szCs w:val="24"/>
                <w:lang w:val="kk-KZ"/>
              </w:rPr>
              <w:t>9,8</w:t>
            </w:r>
          </w:p>
        </w:tc>
        <w:tc>
          <w:tcPr>
            <w:tcW w:w="993" w:type="dxa"/>
            <w:vAlign w:val="center"/>
          </w:tcPr>
          <w:p w14:paraId="4DD39798"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hAnsi="Times New Roman" w:cs="Times New Roman"/>
                <w:w w:val="105"/>
                <w:sz w:val="24"/>
                <w:szCs w:val="24"/>
                <w:lang w:val="kk-KZ"/>
              </w:rPr>
              <w:t>11,3</w:t>
            </w:r>
          </w:p>
        </w:tc>
        <w:tc>
          <w:tcPr>
            <w:tcW w:w="1134" w:type="dxa"/>
            <w:vAlign w:val="center"/>
          </w:tcPr>
          <w:p w14:paraId="496B832D"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hAnsi="Times New Roman" w:cs="Times New Roman"/>
                <w:w w:val="105"/>
                <w:sz w:val="24"/>
                <w:szCs w:val="24"/>
                <w:lang w:val="kk-KZ"/>
              </w:rPr>
              <w:t>12,8</w:t>
            </w:r>
          </w:p>
        </w:tc>
        <w:tc>
          <w:tcPr>
            <w:tcW w:w="1134" w:type="dxa"/>
            <w:vAlign w:val="center"/>
          </w:tcPr>
          <w:p w14:paraId="3C9430D6" w14:textId="77777777" w:rsidR="00F74A17" w:rsidRPr="00F74A17" w:rsidRDefault="00F74A17" w:rsidP="00514A92">
            <w:pPr>
              <w:widowControl w:val="0"/>
              <w:shd w:val="clear" w:color="auto" w:fill="FFFFFF"/>
              <w:jc w:val="center"/>
              <w:rPr>
                <w:rFonts w:ascii="Times New Roman" w:hAnsi="Times New Roman" w:cs="Times New Roman"/>
                <w:sz w:val="24"/>
                <w:szCs w:val="24"/>
                <w:lang w:val="kk-KZ"/>
              </w:rPr>
            </w:pPr>
            <w:r w:rsidRPr="00F74A17">
              <w:rPr>
                <w:rFonts w:ascii="Times New Roman" w:hAnsi="Times New Roman" w:cs="Times New Roman"/>
                <w:w w:val="105"/>
                <w:sz w:val="24"/>
                <w:szCs w:val="24"/>
                <w:lang w:val="kk-KZ"/>
              </w:rPr>
              <w:t>10,1</w:t>
            </w:r>
          </w:p>
        </w:tc>
      </w:tr>
      <w:tr w:rsidR="00F74A17" w:rsidRPr="00F74A17" w14:paraId="6BFA5FE6" w14:textId="77777777" w:rsidTr="006933CA">
        <w:trPr>
          <w:trHeight w:val="479"/>
          <w:jc w:val="center"/>
        </w:trPr>
        <w:tc>
          <w:tcPr>
            <w:tcW w:w="4361" w:type="dxa"/>
          </w:tcPr>
          <w:p w14:paraId="6BE12327" w14:textId="77777777" w:rsidR="00F74A17" w:rsidRPr="00B64ABE" w:rsidRDefault="00F74A17" w:rsidP="00F74A17">
            <w:pPr>
              <w:widowControl w:val="0"/>
              <w:shd w:val="clear" w:color="auto" w:fill="FFFFFF"/>
              <w:rPr>
                <w:rFonts w:ascii="Times New Roman" w:eastAsia="Times New Roman" w:hAnsi="Times New Roman" w:cs="Times New Roman"/>
                <w:sz w:val="24"/>
                <w:szCs w:val="24"/>
                <w:lang w:val="kk-KZ"/>
              </w:rPr>
            </w:pPr>
            <w:r w:rsidRPr="00B64ABE">
              <w:rPr>
                <w:rFonts w:ascii="Times New Roman" w:eastAsia="Times New Roman" w:hAnsi="Times New Roman" w:cs="Times New Roman"/>
                <w:sz w:val="24"/>
                <w:szCs w:val="24"/>
                <w:lang w:val="kk-KZ"/>
              </w:rPr>
              <w:t>Ана өлімінің коэффициенті (100 мың тірі туылғандарға шаққанда)</w:t>
            </w:r>
          </w:p>
        </w:tc>
        <w:tc>
          <w:tcPr>
            <w:tcW w:w="952" w:type="dxa"/>
            <w:vAlign w:val="center"/>
          </w:tcPr>
          <w:p w14:paraId="370E8C00" w14:textId="77777777" w:rsidR="00F74A17" w:rsidRPr="00B64ABE" w:rsidRDefault="00F74A17" w:rsidP="00514A92">
            <w:pPr>
              <w:widowControl w:val="0"/>
              <w:shd w:val="clear" w:color="auto" w:fill="FFFFFF"/>
              <w:jc w:val="center"/>
              <w:rPr>
                <w:rFonts w:ascii="Times New Roman" w:eastAsia="Times New Roman" w:hAnsi="Times New Roman" w:cs="Times New Roman"/>
                <w:sz w:val="24"/>
                <w:szCs w:val="24"/>
                <w:lang w:val="kk-KZ"/>
              </w:rPr>
            </w:pPr>
            <w:r w:rsidRPr="00B64ABE">
              <w:rPr>
                <w:rFonts w:ascii="Times New Roman" w:eastAsia="Times New Roman" w:hAnsi="Times New Roman" w:cs="Times New Roman"/>
                <w:sz w:val="24"/>
                <w:szCs w:val="24"/>
                <w:lang w:val="kk-KZ"/>
              </w:rPr>
              <w:t>26,2</w:t>
            </w:r>
          </w:p>
        </w:tc>
        <w:tc>
          <w:tcPr>
            <w:tcW w:w="1021" w:type="dxa"/>
            <w:vAlign w:val="center"/>
          </w:tcPr>
          <w:p w14:paraId="441DA727" w14:textId="77777777" w:rsidR="00F74A17" w:rsidRPr="00B64ABE" w:rsidRDefault="00F74A17" w:rsidP="00514A92">
            <w:pPr>
              <w:widowControl w:val="0"/>
              <w:shd w:val="clear" w:color="auto" w:fill="FFFFFF"/>
              <w:jc w:val="center"/>
              <w:rPr>
                <w:rFonts w:ascii="Times New Roman" w:eastAsia="Times New Roman" w:hAnsi="Times New Roman" w:cs="Times New Roman"/>
                <w:sz w:val="24"/>
                <w:szCs w:val="24"/>
                <w:lang w:val="kk-KZ"/>
              </w:rPr>
            </w:pPr>
            <w:r w:rsidRPr="00B64ABE">
              <w:rPr>
                <w:rFonts w:ascii="Times New Roman" w:eastAsia="Times New Roman" w:hAnsi="Times New Roman" w:cs="Times New Roman"/>
                <w:sz w:val="24"/>
                <w:szCs w:val="24"/>
                <w:lang w:val="kk-KZ"/>
              </w:rPr>
              <w:t>39,5</w:t>
            </w:r>
          </w:p>
        </w:tc>
        <w:tc>
          <w:tcPr>
            <w:tcW w:w="993" w:type="dxa"/>
            <w:vAlign w:val="center"/>
          </w:tcPr>
          <w:p w14:paraId="40A26420" w14:textId="17A9B1E3" w:rsidR="00F74A17" w:rsidRPr="006933CA" w:rsidRDefault="006933CA" w:rsidP="00514A92">
            <w:pPr>
              <w:widowControl w:val="0"/>
              <w:shd w:val="clear" w:color="auto" w:fill="FFFFFF"/>
              <w:jc w:val="center"/>
              <w:rPr>
                <w:rFonts w:ascii="Times New Roman" w:eastAsia="Times New Roman" w:hAnsi="Times New Roman" w:cs="Times New Roman"/>
                <w:sz w:val="24"/>
                <w:szCs w:val="24"/>
                <w:lang w:val="kk-KZ"/>
              </w:rPr>
            </w:pPr>
            <w:r w:rsidRPr="006933CA">
              <w:rPr>
                <w:rFonts w:ascii="Times New Roman" w:eastAsia="Times New Roman" w:hAnsi="Times New Roman" w:cs="Times New Roman"/>
                <w:sz w:val="24"/>
                <w:szCs w:val="24"/>
                <w:lang w:val="kk-KZ"/>
              </w:rPr>
              <w:t>-</w:t>
            </w:r>
          </w:p>
        </w:tc>
        <w:tc>
          <w:tcPr>
            <w:tcW w:w="1134" w:type="dxa"/>
            <w:vAlign w:val="center"/>
          </w:tcPr>
          <w:p w14:paraId="30E7FB1D" w14:textId="641A2156" w:rsidR="00F74A17" w:rsidRPr="006933CA" w:rsidRDefault="006933CA" w:rsidP="00514A92">
            <w:pPr>
              <w:widowControl w:val="0"/>
              <w:shd w:val="clear" w:color="auto" w:fill="FFFFFF"/>
              <w:jc w:val="center"/>
              <w:rPr>
                <w:rFonts w:ascii="Times New Roman" w:eastAsia="Times New Roman" w:hAnsi="Times New Roman" w:cs="Times New Roman"/>
                <w:sz w:val="24"/>
                <w:szCs w:val="24"/>
                <w:lang w:val="kk-KZ"/>
              </w:rPr>
            </w:pPr>
            <w:r w:rsidRPr="006933CA">
              <w:rPr>
                <w:rFonts w:ascii="Times New Roman" w:eastAsia="Times New Roman" w:hAnsi="Times New Roman" w:cs="Times New Roman"/>
                <w:sz w:val="24"/>
                <w:szCs w:val="24"/>
                <w:lang w:val="kk-KZ"/>
              </w:rPr>
              <w:t>-</w:t>
            </w:r>
          </w:p>
        </w:tc>
        <w:tc>
          <w:tcPr>
            <w:tcW w:w="1134" w:type="dxa"/>
            <w:vAlign w:val="center"/>
          </w:tcPr>
          <w:p w14:paraId="4E99590E" w14:textId="597DD235" w:rsidR="00F74A17" w:rsidRPr="006933CA" w:rsidRDefault="006933CA" w:rsidP="00514A92">
            <w:pPr>
              <w:widowControl w:val="0"/>
              <w:shd w:val="clear" w:color="auto" w:fill="FFFFFF"/>
              <w:jc w:val="center"/>
              <w:rPr>
                <w:rFonts w:ascii="Times New Roman" w:eastAsia="Times New Roman" w:hAnsi="Times New Roman" w:cs="Times New Roman"/>
                <w:sz w:val="24"/>
                <w:szCs w:val="24"/>
                <w:lang w:val="kk-KZ"/>
              </w:rPr>
            </w:pPr>
            <w:r w:rsidRPr="006933CA">
              <w:rPr>
                <w:rFonts w:ascii="Times New Roman" w:eastAsia="Times New Roman" w:hAnsi="Times New Roman" w:cs="Times New Roman"/>
                <w:sz w:val="24"/>
                <w:szCs w:val="24"/>
                <w:lang w:val="kk-KZ"/>
              </w:rPr>
              <w:t>-</w:t>
            </w:r>
          </w:p>
        </w:tc>
      </w:tr>
      <w:tr w:rsidR="00F74A17" w:rsidRPr="00F74A17" w14:paraId="24BC8F35" w14:textId="77777777" w:rsidTr="006933CA">
        <w:trPr>
          <w:trHeight w:val="144"/>
          <w:jc w:val="center"/>
        </w:trPr>
        <w:tc>
          <w:tcPr>
            <w:tcW w:w="4361" w:type="dxa"/>
          </w:tcPr>
          <w:p w14:paraId="7F3DF762" w14:textId="77777777" w:rsidR="00F74A17" w:rsidRPr="00F74A17" w:rsidRDefault="00F74A17" w:rsidP="00F74A17">
            <w:pPr>
              <w:widowControl w:val="0"/>
              <w:shd w:val="clear" w:color="auto" w:fill="FFFFFF"/>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Нәресте өлім-жітімінің көрсеткіші (1000 тірі туылғандарға шаққанда))</w:t>
            </w:r>
          </w:p>
        </w:tc>
        <w:tc>
          <w:tcPr>
            <w:tcW w:w="952" w:type="dxa"/>
            <w:vAlign w:val="center"/>
          </w:tcPr>
          <w:p w14:paraId="07485C1F"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eastAsia="x-none"/>
              </w:rPr>
              <w:t>7,59</w:t>
            </w:r>
          </w:p>
        </w:tc>
        <w:tc>
          <w:tcPr>
            <w:tcW w:w="1021" w:type="dxa"/>
            <w:vAlign w:val="center"/>
          </w:tcPr>
          <w:p w14:paraId="7E02CBED"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eastAsia="x-none"/>
              </w:rPr>
              <w:t>8,51</w:t>
            </w:r>
          </w:p>
        </w:tc>
        <w:tc>
          <w:tcPr>
            <w:tcW w:w="993" w:type="dxa"/>
            <w:vAlign w:val="center"/>
          </w:tcPr>
          <w:p w14:paraId="4C564BEB"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eastAsia="x-none"/>
              </w:rPr>
              <w:t>8,52</w:t>
            </w:r>
          </w:p>
        </w:tc>
        <w:tc>
          <w:tcPr>
            <w:tcW w:w="1134" w:type="dxa"/>
            <w:vAlign w:val="center"/>
          </w:tcPr>
          <w:p w14:paraId="25AB43EC"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eastAsia="x-none"/>
              </w:rPr>
              <w:t>8,66</w:t>
            </w:r>
          </w:p>
        </w:tc>
        <w:tc>
          <w:tcPr>
            <w:tcW w:w="1134" w:type="dxa"/>
            <w:vAlign w:val="center"/>
          </w:tcPr>
          <w:p w14:paraId="36598E80"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eastAsia="x-none"/>
              </w:rPr>
              <w:t>7,72</w:t>
            </w:r>
          </w:p>
        </w:tc>
      </w:tr>
      <w:tr w:rsidR="00F74A17" w:rsidRPr="00F74A17" w14:paraId="79086871" w14:textId="77777777" w:rsidTr="006933CA">
        <w:trPr>
          <w:trHeight w:val="280"/>
          <w:jc w:val="center"/>
        </w:trPr>
        <w:tc>
          <w:tcPr>
            <w:tcW w:w="4361" w:type="dxa"/>
          </w:tcPr>
          <w:p w14:paraId="70CE9B66" w14:textId="77777777" w:rsidR="00F74A17" w:rsidRPr="00F74A17" w:rsidRDefault="00F74A17" w:rsidP="00F74A17">
            <w:pPr>
              <w:widowControl w:val="0"/>
              <w:shd w:val="clear" w:color="auto" w:fill="FFFFFF"/>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Қала халқы</w:t>
            </w:r>
          </w:p>
        </w:tc>
        <w:tc>
          <w:tcPr>
            <w:tcW w:w="952" w:type="dxa"/>
            <w:vAlign w:val="center"/>
          </w:tcPr>
          <w:p w14:paraId="412C8C45"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eastAsia="x-none"/>
              </w:rPr>
              <w:t>7,39</w:t>
            </w:r>
          </w:p>
        </w:tc>
        <w:tc>
          <w:tcPr>
            <w:tcW w:w="1021" w:type="dxa"/>
            <w:vAlign w:val="center"/>
          </w:tcPr>
          <w:p w14:paraId="650E026A"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eastAsia="x-none"/>
              </w:rPr>
              <w:t>8,98</w:t>
            </w:r>
          </w:p>
        </w:tc>
        <w:tc>
          <w:tcPr>
            <w:tcW w:w="993" w:type="dxa"/>
            <w:vAlign w:val="center"/>
          </w:tcPr>
          <w:p w14:paraId="657F840F"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eastAsia="x-none"/>
              </w:rPr>
              <w:t>9,11</w:t>
            </w:r>
          </w:p>
        </w:tc>
        <w:tc>
          <w:tcPr>
            <w:tcW w:w="1134" w:type="dxa"/>
            <w:vAlign w:val="center"/>
          </w:tcPr>
          <w:p w14:paraId="67FA0E56"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eastAsia="x-none"/>
              </w:rPr>
              <w:t>10,10</w:t>
            </w:r>
          </w:p>
        </w:tc>
        <w:tc>
          <w:tcPr>
            <w:tcW w:w="1134" w:type="dxa"/>
            <w:vAlign w:val="center"/>
          </w:tcPr>
          <w:p w14:paraId="7F04DFBE"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eastAsia="x-none"/>
              </w:rPr>
              <w:t>7,91</w:t>
            </w:r>
          </w:p>
        </w:tc>
      </w:tr>
      <w:tr w:rsidR="00F74A17" w:rsidRPr="00F74A17" w14:paraId="168F5D6B" w14:textId="77777777" w:rsidTr="006933CA">
        <w:trPr>
          <w:trHeight w:val="230"/>
          <w:jc w:val="center"/>
        </w:trPr>
        <w:tc>
          <w:tcPr>
            <w:tcW w:w="4361" w:type="dxa"/>
          </w:tcPr>
          <w:p w14:paraId="529BB0F5" w14:textId="77777777" w:rsidR="00F74A17" w:rsidRPr="00F74A17" w:rsidRDefault="00F74A17" w:rsidP="00F74A17">
            <w:pPr>
              <w:widowControl w:val="0"/>
              <w:shd w:val="clear" w:color="auto" w:fill="FFFFFF"/>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Ауыл халқы</w:t>
            </w:r>
          </w:p>
        </w:tc>
        <w:tc>
          <w:tcPr>
            <w:tcW w:w="952" w:type="dxa"/>
            <w:vAlign w:val="center"/>
          </w:tcPr>
          <w:p w14:paraId="39E09539"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eastAsia="x-none"/>
              </w:rPr>
              <w:t>8,39</w:t>
            </w:r>
          </w:p>
        </w:tc>
        <w:tc>
          <w:tcPr>
            <w:tcW w:w="1021" w:type="dxa"/>
            <w:vAlign w:val="center"/>
          </w:tcPr>
          <w:p w14:paraId="77C98CF6"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eastAsia="x-none"/>
              </w:rPr>
              <w:t>6,69</w:t>
            </w:r>
          </w:p>
        </w:tc>
        <w:tc>
          <w:tcPr>
            <w:tcW w:w="993" w:type="dxa"/>
            <w:vAlign w:val="center"/>
          </w:tcPr>
          <w:p w14:paraId="0A31B0BB"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eastAsia="x-none"/>
              </w:rPr>
              <w:t>6,27</w:t>
            </w:r>
          </w:p>
        </w:tc>
        <w:tc>
          <w:tcPr>
            <w:tcW w:w="1134" w:type="dxa"/>
            <w:vAlign w:val="center"/>
          </w:tcPr>
          <w:p w14:paraId="2F55B70C"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eastAsia="x-none"/>
              </w:rPr>
              <w:t>2,91</w:t>
            </w:r>
          </w:p>
        </w:tc>
        <w:tc>
          <w:tcPr>
            <w:tcW w:w="1134" w:type="dxa"/>
            <w:vAlign w:val="center"/>
          </w:tcPr>
          <w:p w14:paraId="065C1B48"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eastAsia="x-none"/>
              </w:rPr>
              <w:t>6,96</w:t>
            </w:r>
          </w:p>
        </w:tc>
      </w:tr>
      <w:tr w:rsidR="00F74A17" w:rsidRPr="00F74A17" w14:paraId="5D0EC378" w14:textId="77777777" w:rsidTr="006933CA">
        <w:trPr>
          <w:trHeight w:val="293"/>
          <w:jc w:val="center"/>
        </w:trPr>
        <w:tc>
          <w:tcPr>
            <w:tcW w:w="4361" w:type="dxa"/>
          </w:tcPr>
          <w:p w14:paraId="14FF978F" w14:textId="631C0C2F" w:rsidR="00F74A17" w:rsidRPr="00F74A17" w:rsidRDefault="00DE5222" w:rsidP="00F74A17">
            <w:pPr>
              <w:widowControl w:val="0"/>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Ісіктен </w:t>
            </w:r>
            <w:r w:rsidR="00F74A17" w:rsidRPr="00F74A17">
              <w:rPr>
                <w:rFonts w:ascii="Times New Roman" w:eastAsia="Times New Roman" w:hAnsi="Times New Roman" w:cs="Times New Roman"/>
                <w:sz w:val="24"/>
                <w:szCs w:val="24"/>
                <w:lang w:val="kk-KZ"/>
              </w:rPr>
              <w:t>(100000 адамға шаққанда)</w:t>
            </w:r>
          </w:p>
        </w:tc>
        <w:tc>
          <w:tcPr>
            <w:tcW w:w="952" w:type="dxa"/>
            <w:vAlign w:val="center"/>
          </w:tcPr>
          <w:p w14:paraId="2C65F994"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93,73</w:t>
            </w:r>
          </w:p>
        </w:tc>
        <w:tc>
          <w:tcPr>
            <w:tcW w:w="1021" w:type="dxa"/>
            <w:vAlign w:val="center"/>
          </w:tcPr>
          <w:p w14:paraId="5F24782F"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91,09</w:t>
            </w:r>
          </w:p>
        </w:tc>
        <w:tc>
          <w:tcPr>
            <w:tcW w:w="993" w:type="dxa"/>
            <w:vAlign w:val="center"/>
          </w:tcPr>
          <w:p w14:paraId="15237F9D"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hAnsi="Times New Roman" w:cs="Times New Roman"/>
                <w:sz w:val="24"/>
                <w:szCs w:val="24"/>
                <w:lang w:val="kk-KZ"/>
              </w:rPr>
              <w:t>94,7</w:t>
            </w:r>
          </w:p>
        </w:tc>
        <w:tc>
          <w:tcPr>
            <w:tcW w:w="1134" w:type="dxa"/>
            <w:vAlign w:val="center"/>
          </w:tcPr>
          <w:p w14:paraId="0DE36A07"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hAnsi="Times New Roman" w:cs="Times New Roman"/>
                <w:sz w:val="24"/>
                <w:szCs w:val="24"/>
                <w:lang w:val="kk-KZ"/>
              </w:rPr>
              <w:t>90,5</w:t>
            </w:r>
          </w:p>
        </w:tc>
        <w:tc>
          <w:tcPr>
            <w:tcW w:w="1134" w:type="dxa"/>
            <w:vAlign w:val="center"/>
          </w:tcPr>
          <w:p w14:paraId="686746AA"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hAnsi="Times New Roman" w:cs="Times New Roman"/>
                <w:sz w:val="24"/>
                <w:szCs w:val="24"/>
                <w:lang w:val="kk-KZ"/>
              </w:rPr>
              <w:t>85,6</w:t>
            </w:r>
          </w:p>
        </w:tc>
      </w:tr>
      <w:tr w:rsidR="00F74A17" w:rsidRPr="00F74A17" w14:paraId="2F38793D" w14:textId="77777777" w:rsidTr="006933CA">
        <w:trPr>
          <w:trHeight w:val="479"/>
          <w:jc w:val="center"/>
        </w:trPr>
        <w:tc>
          <w:tcPr>
            <w:tcW w:w="4361" w:type="dxa"/>
          </w:tcPr>
          <w:p w14:paraId="1A6DB906" w14:textId="77777777" w:rsidR="00F74A17" w:rsidRPr="00F74A17" w:rsidRDefault="00F74A17" w:rsidP="00F74A17">
            <w:pPr>
              <w:widowControl w:val="0"/>
              <w:shd w:val="clear" w:color="auto" w:fill="FFFFFF"/>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Тыныс алу органдарының аурулары (100000 адамға шаққанда)</w:t>
            </w:r>
          </w:p>
        </w:tc>
        <w:tc>
          <w:tcPr>
            <w:tcW w:w="952" w:type="dxa"/>
            <w:vAlign w:val="center"/>
          </w:tcPr>
          <w:p w14:paraId="7E5FDA44"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94,02</w:t>
            </w:r>
          </w:p>
        </w:tc>
        <w:tc>
          <w:tcPr>
            <w:tcW w:w="1021" w:type="dxa"/>
            <w:vAlign w:val="center"/>
          </w:tcPr>
          <w:p w14:paraId="3E4560A8"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90,22</w:t>
            </w:r>
          </w:p>
        </w:tc>
        <w:tc>
          <w:tcPr>
            <w:tcW w:w="993" w:type="dxa"/>
            <w:vAlign w:val="center"/>
          </w:tcPr>
          <w:p w14:paraId="0699F3E9"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hAnsi="Times New Roman" w:cs="Times New Roman"/>
                <w:sz w:val="24"/>
                <w:szCs w:val="24"/>
                <w:lang w:val="kk-KZ"/>
              </w:rPr>
              <w:t>98,2</w:t>
            </w:r>
          </w:p>
        </w:tc>
        <w:tc>
          <w:tcPr>
            <w:tcW w:w="1134" w:type="dxa"/>
            <w:vAlign w:val="center"/>
          </w:tcPr>
          <w:p w14:paraId="5B2EF42E"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hAnsi="Times New Roman" w:cs="Times New Roman"/>
                <w:sz w:val="24"/>
                <w:szCs w:val="24"/>
                <w:lang w:val="kk-KZ"/>
              </w:rPr>
              <w:t>74,0</w:t>
            </w:r>
          </w:p>
        </w:tc>
        <w:tc>
          <w:tcPr>
            <w:tcW w:w="1134" w:type="dxa"/>
            <w:vAlign w:val="center"/>
          </w:tcPr>
          <w:p w14:paraId="335A6DF1" w14:textId="77777777" w:rsidR="00F74A17" w:rsidRPr="00F74A17" w:rsidRDefault="00F74A17" w:rsidP="00514A92">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hAnsi="Times New Roman" w:cs="Times New Roman"/>
                <w:sz w:val="24"/>
                <w:szCs w:val="24"/>
                <w:lang w:val="kk-KZ"/>
              </w:rPr>
              <w:t>48,9</w:t>
            </w:r>
          </w:p>
        </w:tc>
      </w:tr>
      <w:tr w:rsidR="006933CA" w:rsidRPr="00F74A17" w14:paraId="1A22178B" w14:textId="77777777" w:rsidTr="006933CA">
        <w:trPr>
          <w:trHeight w:val="64"/>
          <w:jc w:val="center"/>
        </w:trPr>
        <w:tc>
          <w:tcPr>
            <w:tcW w:w="9595" w:type="dxa"/>
            <w:gridSpan w:val="6"/>
          </w:tcPr>
          <w:p w14:paraId="60258311" w14:textId="17C1505D" w:rsidR="006933CA" w:rsidRPr="00F74A17" w:rsidRDefault="006933CA" w:rsidP="00D04647">
            <w:pPr>
              <w:widowControl w:val="0"/>
              <w:shd w:val="clear" w:color="auto" w:fill="FFFFFF"/>
              <w:ind w:firstLine="531"/>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w:t>
            </w:r>
            <w:r w:rsidRPr="00F74A17">
              <w:rPr>
                <w:rFonts w:ascii="Times New Roman" w:eastAsia="Times New Roman" w:hAnsi="Times New Roman" w:cs="Times New Roman"/>
                <w:sz w:val="24"/>
                <w:szCs w:val="24"/>
                <w:lang w:val="kk-KZ"/>
              </w:rPr>
              <w:t xml:space="preserve"> [1</w:t>
            </w:r>
            <w:r>
              <w:rPr>
                <w:rFonts w:ascii="Times New Roman" w:eastAsia="Times New Roman" w:hAnsi="Times New Roman" w:cs="Times New Roman"/>
                <w:sz w:val="24"/>
                <w:szCs w:val="24"/>
                <w:lang w:val="en-US"/>
              </w:rPr>
              <w:t>27</w:t>
            </w:r>
            <w:r w:rsidR="00D04647">
              <w:rPr>
                <w:rFonts w:ascii="Times New Roman" w:eastAsia="Times New Roman" w:hAnsi="Times New Roman" w:cs="Times New Roman"/>
                <w:sz w:val="24"/>
                <w:szCs w:val="24"/>
                <w:lang w:val="kk-KZ"/>
              </w:rPr>
              <w:t>-1</w:t>
            </w:r>
            <w:r w:rsidRPr="00F74A17">
              <w:rPr>
                <w:rFonts w:ascii="Times New Roman" w:eastAsia="Times New Roman" w:hAnsi="Times New Roman" w:cs="Times New Roman"/>
                <w:sz w:val="24"/>
                <w:szCs w:val="24"/>
                <w:lang w:val="kk-KZ"/>
              </w:rPr>
              <w:t>3</w:t>
            </w:r>
            <w:r>
              <w:rPr>
                <w:rFonts w:ascii="Times New Roman" w:eastAsia="Times New Roman" w:hAnsi="Times New Roman" w:cs="Times New Roman"/>
                <w:sz w:val="24"/>
                <w:szCs w:val="24"/>
                <w:lang w:val="en-US"/>
              </w:rPr>
              <w:t>1</w:t>
            </w:r>
            <w:r w:rsidRPr="00F74A17">
              <w:rPr>
                <w:rFonts w:ascii="Times New Roman" w:eastAsia="Times New Roman" w:hAnsi="Times New Roman" w:cs="Times New Roman"/>
                <w:sz w:val="24"/>
                <w:szCs w:val="24"/>
                <w:lang w:val="kk-KZ"/>
              </w:rPr>
              <w:t>]</w:t>
            </w:r>
          </w:p>
        </w:tc>
      </w:tr>
    </w:tbl>
    <w:p w14:paraId="2A655EE6" w14:textId="77777777" w:rsidR="00F74A17" w:rsidRPr="00F74A17" w:rsidRDefault="00F74A17" w:rsidP="008813AE">
      <w:pPr>
        <w:widowControl w:val="0"/>
        <w:shd w:val="clear" w:color="auto" w:fill="FFFFFF"/>
        <w:spacing w:after="0" w:line="240" w:lineRule="auto"/>
        <w:ind w:firstLine="567"/>
        <w:contextualSpacing/>
        <w:jc w:val="both"/>
        <w:rPr>
          <w:rFonts w:ascii="Times New Roman" w:eastAsia="Calibri" w:hAnsi="Times New Roman" w:cs="Times New Roman"/>
          <w:sz w:val="28"/>
          <w:szCs w:val="28"/>
          <w:lang w:val="kk-KZ"/>
        </w:rPr>
      </w:pPr>
    </w:p>
    <w:p w14:paraId="0DF67752" w14:textId="16918D28" w:rsidR="00F74A17" w:rsidRPr="00F74A17" w:rsidRDefault="00F74A17" w:rsidP="008813AE">
      <w:pPr>
        <w:widowControl w:val="0"/>
        <w:shd w:val="clear" w:color="auto" w:fill="FFFFFF"/>
        <w:spacing w:after="0" w:line="240" w:lineRule="auto"/>
        <w:ind w:firstLine="709"/>
        <w:contextualSpacing/>
        <w:jc w:val="both"/>
        <w:rPr>
          <w:rFonts w:ascii="Times New Roman" w:eastAsia="Calibri" w:hAnsi="Times New Roman" w:cs="Times New Roman"/>
          <w:sz w:val="28"/>
          <w:szCs w:val="28"/>
          <w:lang w:val="kk-KZ"/>
        </w:rPr>
      </w:pPr>
      <w:r w:rsidRPr="00F74A17">
        <w:rPr>
          <w:rFonts w:ascii="Times New Roman" w:eastAsia="Calibri" w:hAnsi="Times New Roman" w:cs="Times New Roman"/>
          <w:sz w:val="28"/>
          <w:szCs w:val="28"/>
          <w:lang w:val="kk-KZ"/>
        </w:rPr>
        <w:t xml:space="preserve">Жоғарыда көрсетілген </w:t>
      </w:r>
      <w:r w:rsidR="00DE5222">
        <w:rPr>
          <w:rFonts w:ascii="Times New Roman" w:eastAsia="Calibri" w:hAnsi="Times New Roman" w:cs="Times New Roman"/>
          <w:sz w:val="28"/>
          <w:szCs w:val="28"/>
          <w:lang w:val="kk-KZ"/>
        </w:rPr>
        <w:t>9-</w:t>
      </w:r>
      <w:r w:rsidRPr="00F74A17">
        <w:rPr>
          <w:rFonts w:ascii="Times New Roman" w:eastAsia="Calibri" w:hAnsi="Times New Roman" w:cs="Times New Roman"/>
          <w:sz w:val="28"/>
          <w:szCs w:val="28"/>
          <w:lang w:val="kk-KZ"/>
        </w:rPr>
        <w:t xml:space="preserve">кестеге сәйкес мынадай теріс динамика шығады: </w:t>
      </w:r>
    </w:p>
    <w:p w14:paraId="434C4F7E" w14:textId="3A30D0A2" w:rsidR="00F74A17" w:rsidRPr="00377E01" w:rsidRDefault="006933CA" w:rsidP="008813AE">
      <w:pPr>
        <w:widowControl w:val="0"/>
        <w:shd w:val="clear" w:color="auto" w:fill="FFFFFF"/>
        <w:spacing w:after="0" w:line="240" w:lineRule="auto"/>
        <w:ind w:firstLine="709"/>
        <w:contextualSpacing/>
        <w:jc w:val="both"/>
        <w:rPr>
          <w:rFonts w:ascii="Times New Roman" w:eastAsia="Calibri" w:hAnsi="Times New Roman" w:cs="Times New Roman"/>
          <w:color w:val="000000" w:themeColor="text1"/>
          <w:sz w:val="28"/>
          <w:szCs w:val="28"/>
          <w:lang w:val="kk-KZ"/>
        </w:rPr>
      </w:pPr>
      <w:r>
        <w:rPr>
          <w:rFonts w:ascii="Times New Roman" w:eastAsia="Calibri" w:hAnsi="Times New Roman" w:cs="Times New Roman"/>
          <w:color w:val="000000" w:themeColor="text1"/>
          <w:sz w:val="28"/>
          <w:szCs w:val="28"/>
          <w:lang w:val="kk-KZ"/>
        </w:rPr>
        <w:t>–</w:t>
      </w:r>
      <w:r w:rsidR="00F74A17" w:rsidRPr="00377E01">
        <w:rPr>
          <w:rFonts w:ascii="Times New Roman" w:eastAsia="Calibri" w:hAnsi="Times New Roman" w:cs="Times New Roman"/>
          <w:color w:val="000000" w:themeColor="text1"/>
          <w:sz w:val="28"/>
          <w:szCs w:val="28"/>
          <w:lang w:val="kk-KZ"/>
        </w:rPr>
        <w:t xml:space="preserve"> </w:t>
      </w:r>
      <w:r w:rsidRPr="00377E01">
        <w:rPr>
          <w:rFonts w:ascii="Times New Roman" w:eastAsia="Calibri" w:hAnsi="Times New Roman" w:cs="Times New Roman"/>
          <w:color w:val="000000" w:themeColor="text1"/>
          <w:sz w:val="28"/>
          <w:szCs w:val="28"/>
          <w:lang w:val="kk-KZ"/>
        </w:rPr>
        <w:t>с</w:t>
      </w:r>
      <w:r w:rsidR="00F74A17" w:rsidRPr="00377E01">
        <w:rPr>
          <w:rFonts w:ascii="Times New Roman" w:eastAsia="Calibri" w:hAnsi="Times New Roman" w:cs="Times New Roman"/>
          <w:color w:val="000000" w:themeColor="text1"/>
          <w:sz w:val="28"/>
          <w:szCs w:val="28"/>
          <w:lang w:val="kk-KZ"/>
        </w:rPr>
        <w:t>оңғы 5 жылда халық санының азаюы байқалады;</w:t>
      </w:r>
    </w:p>
    <w:p w14:paraId="61927248" w14:textId="26B205B4" w:rsidR="00F74A17" w:rsidRPr="00DE5222" w:rsidRDefault="006933CA" w:rsidP="008813AE">
      <w:pPr>
        <w:widowControl w:val="0"/>
        <w:shd w:val="clear" w:color="auto" w:fill="FFFFFF"/>
        <w:spacing w:after="0" w:line="240" w:lineRule="auto"/>
        <w:ind w:firstLine="709"/>
        <w:contextualSpacing/>
        <w:jc w:val="both"/>
        <w:rPr>
          <w:rFonts w:ascii="Times New Roman" w:eastAsia="Calibri" w:hAnsi="Times New Roman" w:cs="Times New Roman"/>
          <w:color w:val="000000" w:themeColor="text1"/>
          <w:sz w:val="28"/>
          <w:szCs w:val="28"/>
          <w:lang w:val="kk-KZ"/>
        </w:rPr>
      </w:pPr>
      <w:r w:rsidRPr="00DE5222">
        <w:rPr>
          <w:rFonts w:ascii="Times New Roman" w:eastAsia="Calibri" w:hAnsi="Times New Roman" w:cs="Times New Roman"/>
          <w:color w:val="000000" w:themeColor="text1"/>
          <w:sz w:val="28"/>
          <w:szCs w:val="28"/>
          <w:lang w:val="kk-KZ"/>
        </w:rPr>
        <w:t>–</w:t>
      </w:r>
      <w:r w:rsidR="00F74A17" w:rsidRPr="00DE5222">
        <w:rPr>
          <w:rFonts w:ascii="Times New Roman" w:eastAsia="Calibri" w:hAnsi="Times New Roman" w:cs="Times New Roman"/>
          <w:color w:val="000000" w:themeColor="text1"/>
          <w:sz w:val="28"/>
          <w:szCs w:val="28"/>
          <w:lang w:val="kk-KZ"/>
        </w:rPr>
        <w:t xml:space="preserve"> </w:t>
      </w:r>
      <w:r w:rsidRPr="00DE5222">
        <w:rPr>
          <w:rFonts w:ascii="Times New Roman" w:eastAsia="Calibri" w:hAnsi="Times New Roman" w:cs="Times New Roman"/>
          <w:color w:val="000000" w:themeColor="text1"/>
          <w:sz w:val="28"/>
          <w:szCs w:val="28"/>
          <w:lang w:val="kk-KZ"/>
        </w:rPr>
        <w:t>с</w:t>
      </w:r>
      <w:r w:rsidR="00F74A17" w:rsidRPr="00DE5222">
        <w:rPr>
          <w:rFonts w:ascii="Times New Roman" w:eastAsia="Calibri" w:hAnsi="Times New Roman" w:cs="Times New Roman"/>
          <w:color w:val="000000" w:themeColor="text1"/>
          <w:sz w:val="28"/>
          <w:szCs w:val="28"/>
          <w:lang w:val="kk-KZ"/>
        </w:rPr>
        <w:t xml:space="preserve">оңғы 5 жылда туған бала саны азайып келеді, яғни халықтың қартаю қарқынның өсуі байқалады </w:t>
      </w:r>
      <w:r w:rsidR="00AF0547" w:rsidRPr="00DE5222">
        <w:rPr>
          <w:rFonts w:ascii="Times New Roman" w:eastAsia="Calibri" w:hAnsi="Times New Roman" w:cs="Times New Roman"/>
          <w:color w:val="000000" w:themeColor="text1"/>
          <w:sz w:val="28"/>
          <w:szCs w:val="28"/>
          <w:lang w:val="kk-KZ"/>
        </w:rPr>
        <w:t>[109</w:t>
      </w:r>
      <w:r w:rsidR="00D04647" w:rsidRPr="00DE5222">
        <w:rPr>
          <w:rFonts w:ascii="Times New Roman" w:eastAsia="Calibri" w:hAnsi="Times New Roman" w:cs="Times New Roman"/>
          <w:color w:val="000000" w:themeColor="text1"/>
          <w:sz w:val="28"/>
          <w:szCs w:val="28"/>
          <w:lang w:val="kk-KZ"/>
        </w:rPr>
        <w:t xml:space="preserve">, </w:t>
      </w:r>
      <w:r w:rsidR="00DE5222" w:rsidRPr="00DE5222">
        <w:rPr>
          <w:rFonts w:ascii="Times New Roman" w:eastAsia="Calibri" w:hAnsi="Times New Roman" w:cs="Times New Roman"/>
          <w:color w:val="000000" w:themeColor="text1"/>
          <w:sz w:val="28"/>
          <w:szCs w:val="28"/>
          <w:lang w:val="kk-KZ"/>
        </w:rPr>
        <w:t xml:space="preserve">с. </w:t>
      </w:r>
      <w:r w:rsidR="00226925" w:rsidRPr="00DE5222">
        <w:rPr>
          <w:rFonts w:ascii="Times New Roman" w:eastAsia="Calibri" w:hAnsi="Times New Roman" w:cs="Times New Roman"/>
          <w:color w:val="000000" w:themeColor="text1"/>
          <w:sz w:val="28"/>
          <w:szCs w:val="28"/>
          <w:lang w:val="kk-KZ"/>
        </w:rPr>
        <w:t>39</w:t>
      </w:r>
      <w:r w:rsidR="00AF0547" w:rsidRPr="00DE5222">
        <w:rPr>
          <w:rFonts w:ascii="Times New Roman" w:eastAsia="Calibri" w:hAnsi="Times New Roman" w:cs="Times New Roman"/>
          <w:color w:val="000000" w:themeColor="text1"/>
          <w:sz w:val="28"/>
          <w:szCs w:val="28"/>
          <w:lang w:val="kk-KZ"/>
        </w:rPr>
        <w:t>]</w:t>
      </w:r>
      <w:r w:rsidR="00972862" w:rsidRPr="00DE5222">
        <w:rPr>
          <w:rFonts w:ascii="Times New Roman" w:eastAsia="Calibri" w:hAnsi="Times New Roman" w:cs="Times New Roman"/>
          <w:color w:val="000000" w:themeColor="text1"/>
          <w:sz w:val="28"/>
          <w:szCs w:val="28"/>
          <w:lang w:val="kk-KZ"/>
        </w:rPr>
        <w:t>.</w:t>
      </w:r>
    </w:p>
    <w:p w14:paraId="4A37285F" w14:textId="6F02AA75" w:rsidR="00F74A17" w:rsidRPr="00377E01" w:rsidRDefault="00F74A17" w:rsidP="008813AE">
      <w:pPr>
        <w:widowControl w:val="0"/>
        <w:shd w:val="clear" w:color="auto" w:fill="FFFFFF"/>
        <w:spacing w:after="0" w:line="240" w:lineRule="auto"/>
        <w:ind w:firstLine="709"/>
        <w:contextualSpacing/>
        <w:jc w:val="both"/>
        <w:rPr>
          <w:rFonts w:ascii="Times New Roman" w:eastAsia="Calibri" w:hAnsi="Times New Roman" w:cs="Times New Roman"/>
          <w:color w:val="000000" w:themeColor="text1"/>
          <w:sz w:val="28"/>
          <w:szCs w:val="28"/>
          <w:lang w:val="kk-KZ"/>
        </w:rPr>
      </w:pPr>
      <w:r w:rsidRPr="00DE5222">
        <w:rPr>
          <w:rFonts w:ascii="Times New Roman" w:eastAsia="Calibri" w:hAnsi="Times New Roman" w:cs="Times New Roman"/>
          <w:color w:val="000000" w:themeColor="text1"/>
          <w:sz w:val="28"/>
          <w:szCs w:val="28"/>
          <w:lang w:val="kk-KZ"/>
        </w:rPr>
        <w:t>2019 жылы ана өлімінің 9 жағдайы тіркелді (Республикада Алматы облысынан кейін 2-орын) [13</w:t>
      </w:r>
      <w:r w:rsidR="00AF0547" w:rsidRPr="00DE5222">
        <w:rPr>
          <w:rFonts w:ascii="Times New Roman" w:eastAsia="Calibri" w:hAnsi="Times New Roman" w:cs="Times New Roman"/>
          <w:color w:val="000000" w:themeColor="text1"/>
          <w:sz w:val="28"/>
          <w:szCs w:val="28"/>
          <w:lang w:val="kk-KZ"/>
        </w:rPr>
        <w:t>2</w:t>
      </w:r>
      <w:r w:rsidRPr="00DE5222">
        <w:rPr>
          <w:rFonts w:ascii="Times New Roman" w:eastAsia="Calibri" w:hAnsi="Times New Roman" w:cs="Times New Roman"/>
          <w:color w:val="000000" w:themeColor="text1"/>
          <w:sz w:val="28"/>
          <w:szCs w:val="28"/>
          <w:lang w:val="kk-KZ"/>
        </w:rPr>
        <w:t xml:space="preserve">], олардың негізгі себептері жүктілікке, босануға және босанғаннан кейінгі кезеңге байланысты емес соматикалық аурулар болып </w:t>
      </w:r>
      <w:r w:rsidRPr="00377E01">
        <w:rPr>
          <w:rFonts w:ascii="Times New Roman" w:eastAsia="Calibri" w:hAnsi="Times New Roman" w:cs="Times New Roman"/>
          <w:color w:val="000000" w:themeColor="text1"/>
          <w:sz w:val="28"/>
          <w:szCs w:val="28"/>
          <w:lang w:val="kk-KZ"/>
        </w:rPr>
        <w:t>табылады</w:t>
      </w:r>
      <w:r w:rsidR="006933CA">
        <w:rPr>
          <w:rFonts w:ascii="Times New Roman" w:eastAsia="Calibri" w:hAnsi="Times New Roman" w:cs="Times New Roman"/>
          <w:color w:val="000000" w:themeColor="text1"/>
          <w:sz w:val="28"/>
          <w:szCs w:val="28"/>
          <w:lang w:val="kk-KZ"/>
        </w:rPr>
        <w:t xml:space="preserve"> </w:t>
      </w:r>
      <w:r w:rsidRPr="00377E01">
        <w:rPr>
          <w:rFonts w:ascii="Times New Roman" w:eastAsia="Calibri" w:hAnsi="Times New Roman" w:cs="Times New Roman"/>
          <w:color w:val="000000" w:themeColor="text1"/>
          <w:sz w:val="28"/>
          <w:szCs w:val="28"/>
          <w:lang w:val="kk-KZ"/>
        </w:rPr>
        <w:t>[13</w:t>
      </w:r>
      <w:r w:rsidR="00AF0547" w:rsidRPr="00377E01">
        <w:rPr>
          <w:rFonts w:ascii="Times New Roman" w:eastAsia="Calibri" w:hAnsi="Times New Roman" w:cs="Times New Roman"/>
          <w:color w:val="000000" w:themeColor="text1"/>
          <w:sz w:val="28"/>
          <w:szCs w:val="28"/>
          <w:lang w:val="kk-KZ"/>
        </w:rPr>
        <w:t>3</w:t>
      </w:r>
      <w:r w:rsidRPr="00377E01">
        <w:rPr>
          <w:rFonts w:ascii="Times New Roman" w:eastAsia="Calibri" w:hAnsi="Times New Roman" w:cs="Times New Roman"/>
          <w:color w:val="000000" w:themeColor="text1"/>
          <w:sz w:val="28"/>
          <w:szCs w:val="28"/>
          <w:lang w:val="kk-KZ"/>
        </w:rPr>
        <w:t>].</w:t>
      </w:r>
    </w:p>
    <w:p w14:paraId="411493C9" w14:textId="59AC0237" w:rsidR="00F74A17" w:rsidRPr="00DE5222" w:rsidRDefault="00F74A17" w:rsidP="008813AE">
      <w:pPr>
        <w:widowControl w:val="0"/>
        <w:shd w:val="clear" w:color="auto" w:fill="FFFFFF"/>
        <w:spacing w:after="0" w:line="240" w:lineRule="auto"/>
        <w:ind w:firstLine="709"/>
        <w:contextualSpacing/>
        <w:jc w:val="both"/>
        <w:rPr>
          <w:rFonts w:ascii="Times New Roman" w:eastAsia="Calibri" w:hAnsi="Times New Roman" w:cs="Times New Roman"/>
          <w:color w:val="000000" w:themeColor="text1"/>
          <w:sz w:val="28"/>
          <w:szCs w:val="28"/>
          <w:lang w:val="kk-KZ"/>
        </w:rPr>
      </w:pPr>
      <w:r w:rsidRPr="00377E01">
        <w:rPr>
          <w:rFonts w:ascii="Times New Roman" w:eastAsia="Calibri" w:hAnsi="Times New Roman" w:cs="Times New Roman"/>
          <w:color w:val="000000" w:themeColor="text1"/>
          <w:sz w:val="28"/>
          <w:szCs w:val="28"/>
          <w:lang w:val="kk-KZ"/>
        </w:rPr>
        <w:t>Облыста нәресте өлімі төмендеуде</w:t>
      </w:r>
      <w:r w:rsidR="00AF0547" w:rsidRPr="00377E01">
        <w:rPr>
          <w:rFonts w:ascii="Times New Roman" w:eastAsia="Calibri" w:hAnsi="Times New Roman" w:cs="Times New Roman"/>
          <w:color w:val="000000" w:themeColor="text1"/>
          <w:sz w:val="28"/>
          <w:szCs w:val="28"/>
          <w:lang w:val="kk-KZ"/>
        </w:rPr>
        <w:t xml:space="preserve"> </w:t>
      </w:r>
      <w:r w:rsidRPr="00377E01">
        <w:rPr>
          <w:rFonts w:ascii="Times New Roman" w:eastAsia="Calibri" w:hAnsi="Times New Roman" w:cs="Times New Roman"/>
          <w:color w:val="000000" w:themeColor="text1"/>
          <w:sz w:val="28"/>
          <w:szCs w:val="28"/>
          <w:lang w:val="kk-KZ"/>
        </w:rPr>
        <w:t>[13</w:t>
      </w:r>
      <w:r w:rsidR="00AF0547" w:rsidRPr="00377E01">
        <w:rPr>
          <w:rFonts w:ascii="Times New Roman" w:eastAsia="Calibri" w:hAnsi="Times New Roman" w:cs="Times New Roman"/>
          <w:color w:val="000000" w:themeColor="text1"/>
          <w:sz w:val="28"/>
          <w:szCs w:val="28"/>
          <w:lang w:val="kk-KZ"/>
        </w:rPr>
        <w:t>2</w:t>
      </w:r>
      <w:r w:rsidRPr="00377E01">
        <w:rPr>
          <w:rFonts w:ascii="Times New Roman" w:eastAsia="Calibri" w:hAnsi="Times New Roman" w:cs="Times New Roman"/>
          <w:color w:val="000000" w:themeColor="text1"/>
          <w:sz w:val="28"/>
          <w:szCs w:val="28"/>
          <w:lang w:val="kk-KZ"/>
        </w:rPr>
        <w:t xml:space="preserve">], Бірақ талдау көрсеткендей, </w:t>
      </w:r>
      <w:r w:rsidRPr="00F74A17">
        <w:rPr>
          <w:rFonts w:ascii="Times New Roman" w:eastAsia="Calibri" w:hAnsi="Times New Roman" w:cs="Times New Roman"/>
          <w:sz w:val="28"/>
          <w:szCs w:val="28"/>
          <w:lang w:val="kk-KZ"/>
        </w:rPr>
        <w:t xml:space="preserve">қалада нәрестелер өлімі ауылмен салыстырғанда жоғары. 2022 жылы балалар санаторийі, оңалту орталығы, балалар үйі қажетті құрал-жабдықтармен жарақтандырылды, «Балалар жылы» деп жарияланғанына қарамастан, ауылда </w:t>
      </w:r>
      <w:r w:rsidRPr="00DE5222">
        <w:rPr>
          <w:rFonts w:ascii="Times New Roman" w:eastAsia="Calibri" w:hAnsi="Times New Roman" w:cs="Times New Roman"/>
          <w:color w:val="000000" w:themeColor="text1"/>
          <w:sz w:val="28"/>
          <w:szCs w:val="28"/>
          <w:lang w:val="kk-KZ"/>
        </w:rPr>
        <w:t>нәрестелер өлімі күрт өсті (2,91-ден 6,96 жағдайға дейін). Нәресте өлімінің алдын алуға болатын себептер, оның ішінде перинаталдық себептер де бар</w:t>
      </w:r>
      <w:r w:rsidR="00D04647" w:rsidRPr="00DE5222">
        <w:rPr>
          <w:rFonts w:ascii="Times New Roman" w:eastAsia="Calibri" w:hAnsi="Times New Roman" w:cs="Times New Roman"/>
          <w:color w:val="000000" w:themeColor="text1"/>
          <w:sz w:val="28"/>
          <w:szCs w:val="28"/>
          <w:lang w:val="kk-KZ"/>
        </w:rPr>
        <w:t> </w:t>
      </w:r>
      <w:r w:rsidRPr="00DE5222">
        <w:rPr>
          <w:rFonts w:ascii="Times New Roman" w:eastAsia="Calibri" w:hAnsi="Times New Roman" w:cs="Times New Roman"/>
          <w:color w:val="000000" w:themeColor="text1"/>
          <w:sz w:val="28"/>
          <w:szCs w:val="28"/>
          <w:lang w:val="kk-KZ"/>
        </w:rPr>
        <w:t>[13</w:t>
      </w:r>
      <w:r w:rsidR="00AF0547" w:rsidRPr="00DE5222">
        <w:rPr>
          <w:rFonts w:ascii="Times New Roman" w:eastAsia="Calibri" w:hAnsi="Times New Roman" w:cs="Times New Roman"/>
          <w:color w:val="000000" w:themeColor="text1"/>
          <w:sz w:val="28"/>
          <w:szCs w:val="28"/>
          <w:lang w:val="kk-KZ"/>
        </w:rPr>
        <w:t>3</w:t>
      </w:r>
      <w:r w:rsidR="00D04647" w:rsidRPr="00DE5222">
        <w:rPr>
          <w:rFonts w:ascii="Times New Roman" w:eastAsia="Calibri" w:hAnsi="Times New Roman" w:cs="Times New Roman"/>
          <w:color w:val="000000" w:themeColor="text1"/>
          <w:sz w:val="28"/>
          <w:szCs w:val="28"/>
          <w:lang w:val="kk-KZ"/>
        </w:rPr>
        <w:t xml:space="preserve">, </w:t>
      </w:r>
      <w:r w:rsidR="00DE5222" w:rsidRPr="00DE5222">
        <w:rPr>
          <w:rFonts w:ascii="Times New Roman" w:eastAsia="Calibri" w:hAnsi="Times New Roman" w:cs="Times New Roman"/>
          <w:color w:val="000000" w:themeColor="text1"/>
          <w:sz w:val="28"/>
          <w:szCs w:val="28"/>
          <w:lang w:val="kk-KZ"/>
        </w:rPr>
        <w:t>б. </w:t>
      </w:r>
      <w:r w:rsidR="002F1F79" w:rsidRPr="00DE5222">
        <w:rPr>
          <w:rFonts w:ascii="Times New Roman" w:eastAsia="Calibri" w:hAnsi="Times New Roman" w:cs="Times New Roman"/>
          <w:color w:val="000000" w:themeColor="text1"/>
          <w:sz w:val="28"/>
          <w:szCs w:val="28"/>
          <w:lang w:val="kk-KZ"/>
        </w:rPr>
        <w:t>21</w:t>
      </w:r>
      <w:r w:rsidRPr="00DE5222">
        <w:rPr>
          <w:rFonts w:ascii="Times New Roman" w:eastAsia="Calibri" w:hAnsi="Times New Roman" w:cs="Times New Roman"/>
          <w:color w:val="000000" w:themeColor="text1"/>
          <w:sz w:val="28"/>
          <w:szCs w:val="28"/>
          <w:lang w:val="kk-KZ"/>
        </w:rPr>
        <w:t xml:space="preserve">].   </w:t>
      </w:r>
    </w:p>
    <w:p w14:paraId="4D76669A" w14:textId="6A1CCCAC" w:rsidR="00F74A17" w:rsidRPr="00DE5222" w:rsidRDefault="00F74A17" w:rsidP="008813AE">
      <w:pPr>
        <w:widowControl w:val="0"/>
        <w:shd w:val="clear" w:color="auto" w:fill="FFFFFF"/>
        <w:spacing w:after="0" w:line="240" w:lineRule="auto"/>
        <w:ind w:firstLine="709"/>
        <w:contextualSpacing/>
        <w:jc w:val="both"/>
        <w:rPr>
          <w:rFonts w:ascii="Times New Roman" w:eastAsia="Calibri" w:hAnsi="Times New Roman" w:cs="Times New Roman"/>
          <w:color w:val="000000" w:themeColor="text1"/>
          <w:sz w:val="28"/>
          <w:szCs w:val="28"/>
          <w:lang w:val="kk-KZ"/>
        </w:rPr>
      </w:pPr>
      <w:r w:rsidRPr="00DE5222">
        <w:rPr>
          <w:rFonts w:ascii="Times New Roman" w:eastAsia="Calibri" w:hAnsi="Times New Roman" w:cs="Times New Roman"/>
          <w:color w:val="000000" w:themeColor="text1"/>
          <w:sz w:val="28"/>
          <w:lang w:val="kk-KZ"/>
        </w:rPr>
        <w:t>Өңірде өмір сүру деңгейі бойынша статистикалық көрсеткіштер 1</w:t>
      </w:r>
      <w:r w:rsidR="00AF0547" w:rsidRPr="00DE5222">
        <w:rPr>
          <w:rFonts w:ascii="Times New Roman" w:eastAsia="Calibri" w:hAnsi="Times New Roman" w:cs="Times New Roman"/>
          <w:color w:val="000000" w:themeColor="text1"/>
          <w:sz w:val="28"/>
          <w:lang w:val="kk-KZ"/>
        </w:rPr>
        <w:t>0</w:t>
      </w:r>
      <w:r w:rsidRPr="00DE5222">
        <w:rPr>
          <w:rFonts w:ascii="Times New Roman" w:eastAsia="Calibri" w:hAnsi="Times New Roman" w:cs="Times New Roman"/>
          <w:color w:val="000000" w:themeColor="text1"/>
          <w:sz w:val="28"/>
          <w:lang w:val="kk-KZ"/>
        </w:rPr>
        <w:t>-кестеде талданады.</w:t>
      </w:r>
    </w:p>
    <w:p w14:paraId="38445920" w14:textId="77777777" w:rsidR="008E6D90" w:rsidRDefault="008E6D90" w:rsidP="008813AE">
      <w:pPr>
        <w:widowControl w:val="0"/>
        <w:shd w:val="clear" w:color="auto" w:fill="FFFFFF"/>
        <w:spacing w:after="0" w:line="240" w:lineRule="auto"/>
        <w:ind w:firstLine="567"/>
        <w:jc w:val="both"/>
        <w:rPr>
          <w:rFonts w:ascii="Times New Roman" w:eastAsia="Calibri" w:hAnsi="Times New Roman" w:cs="Times New Roman"/>
          <w:sz w:val="28"/>
          <w:szCs w:val="28"/>
          <w:lang w:val="kk-KZ"/>
        </w:rPr>
      </w:pPr>
    </w:p>
    <w:p w14:paraId="524B00F4" w14:textId="3E103431" w:rsidR="00F74A17" w:rsidRDefault="001422B7" w:rsidP="006933CA">
      <w:pPr>
        <w:widowControl w:val="0"/>
        <w:shd w:val="clear" w:color="auto" w:fill="FFFFFF"/>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К</w:t>
      </w:r>
      <w:r w:rsidR="00F74A17" w:rsidRPr="00F74A17">
        <w:rPr>
          <w:rFonts w:ascii="Times New Roman" w:eastAsia="Calibri" w:hAnsi="Times New Roman" w:cs="Times New Roman"/>
          <w:sz w:val="28"/>
          <w:szCs w:val="28"/>
          <w:lang w:val="kk-KZ"/>
        </w:rPr>
        <w:t>есте</w:t>
      </w:r>
      <w:r>
        <w:rPr>
          <w:rFonts w:ascii="Times New Roman" w:eastAsia="Calibri" w:hAnsi="Times New Roman" w:cs="Times New Roman"/>
          <w:sz w:val="28"/>
          <w:szCs w:val="28"/>
          <w:lang w:val="kk-KZ"/>
        </w:rPr>
        <w:t xml:space="preserve"> 1</w:t>
      </w:r>
      <w:r w:rsidR="00423CB8" w:rsidRPr="00423CB8">
        <w:rPr>
          <w:rFonts w:ascii="Times New Roman" w:eastAsia="Calibri" w:hAnsi="Times New Roman" w:cs="Times New Roman"/>
          <w:sz w:val="28"/>
          <w:szCs w:val="28"/>
        </w:rPr>
        <w:t>0</w:t>
      </w:r>
      <w:r w:rsidR="00F74A17" w:rsidRPr="00F74A17">
        <w:rPr>
          <w:rFonts w:ascii="Times New Roman" w:eastAsia="Calibri" w:hAnsi="Times New Roman" w:cs="Times New Roman"/>
          <w:sz w:val="28"/>
          <w:szCs w:val="28"/>
          <w:lang w:val="kk-KZ"/>
        </w:rPr>
        <w:t xml:space="preserve"> – Өмір сүру деңгейінің статистикасы</w:t>
      </w:r>
    </w:p>
    <w:p w14:paraId="5452314E" w14:textId="77777777" w:rsidR="006933CA" w:rsidRPr="006933CA" w:rsidRDefault="006933CA" w:rsidP="006933CA">
      <w:pPr>
        <w:widowControl w:val="0"/>
        <w:shd w:val="clear" w:color="auto" w:fill="FFFFFF"/>
        <w:spacing w:after="0" w:line="240" w:lineRule="auto"/>
        <w:jc w:val="both"/>
        <w:rPr>
          <w:rFonts w:ascii="Times New Roman" w:eastAsia="Calibri" w:hAnsi="Times New Roman" w:cs="Times New Roman"/>
          <w:sz w:val="16"/>
          <w:szCs w:val="16"/>
          <w:lang w:val="kk-KZ"/>
        </w:rPr>
      </w:pPr>
    </w:p>
    <w:tbl>
      <w:tblPr>
        <w:tblStyle w:val="62"/>
        <w:tblW w:w="9560" w:type="dxa"/>
        <w:tblInd w:w="137" w:type="dxa"/>
        <w:tblLayout w:type="fixed"/>
        <w:tblLook w:val="04A0" w:firstRow="1" w:lastRow="0" w:firstColumn="1" w:lastColumn="0" w:noHBand="0" w:noVBand="1"/>
      </w:tblPr>
      <w:tblGrid>
        <w:gridCol w:w="4253"/>
        <w:gridCol w:w="856"/>
        <w:gridCol w:w="848"/>
        <w:gridCol w:w="1131"/>
        <w:gridCol w:w="1134"/>
        <w:gridCol w:w="1338"/>
      </w:tblGrid>
      <w:tr w:rsidR="00F74A17" w:rsidRPr="00F74A17" w14:paraId="0E865776" w14:textId="77777777" w:rsidTr="006933CA">
        <w:trPr>
          <w:trHeight w:val="330"/>
        </w:trPr>
        <w:tc>
          <w:tcPr>
            <w:tcW w:w="4253" w:type="dxa"/>
            <w:vAlign w:val="center"/>
          </w:tcPr>
          <w:p w14:paraId="227076C5" w14:textId="594CC99D" w:rsidR="00F74A17" w:rsidRPr="00F74A17" w:rsidRDefault="00F74A17" w:rsidP="006933CA">
            <w:pPr>
              <w:widowControl w:val="0"/>
              <w:shd w:val="clear" w:color="auto" w:fill="FFFFFF"/>
              <w:jc w:val="center"/>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Көрсеткіштер</w:t>
            </w:r>
          </w:p>
        </w:tc>
        <w:tc>
          <w:tcPr>
            <w:tcW w:w="856" w:type="dxa"/>
            <w:vAlign w:val="center"/>
          </w:tcPr>
          <w:p w14:paraId="4F892D25" w14:textId="7746E465" w:rsidR="00F74A17" w:rsidRPr="00F74A17" w:rsidRDefault="00F74A17" w:rsidP="006933CA">
            <w:pPr>
              <w:widowControl w:val="0"/>
              <w:shd w:val="clear" w:color="auto" w:fill="FFFFFF"/>
              <w:jc w:val="center"/>
              <w:rPr>
                <w:rFonts w:ascii="Times New Roman" w:hAnsi="Times New Roman" w:cs="Times New Roman"/>
                <w:sz w:val="24"/>
                <w:szCs w:val="24"/>
                <w:lang w:val="kk-KZ"/>
              </w:rPr>
            </w:pPr>
            <w:r w:rsidRPr="00F74A17">
              <w:rPr>
                <w:rFonts w:ascii="Times New Roman" w:hAnsi="Times New Roman" w:cs="Times New Roman"/>
                <w:sz w:val="24"/>
                <w:szCs w:val="24"/>
                <w:lang w:val="kk-KZ"/>
              </w:rPr>
              <w:t>2017</w:t>
            </w:r>
            <w:r w:rsidR="006933CA">
              <w:rPr>
                <w:rFonts w:ascii="Times New Roman" w:hAnsi="Times New Roman" w:cs="Times New Roman"/>
                <w:sz w:val="24"/>
                <w:szCs w:val="24"/>
                <w:lang w:val="kk-KZ"/>
              </w:rPr>
              <w:t xml:space="preserve"> жыл</w:t>
            </w:r>
          </w:p>
        </w:tc>
        <w:tc>
          <w:tcPr>
            <w:tcW w:w="848" w:type="dxa"/>
            <w:vAlign w:val="center"/>
          </w:tcPr>
          <w:p w14:paraId="5C95CC84" w14:textId="75B4ED60" w:rsidR="00F74A17" w:rsidRPr="00F74A17" w:rsidRDefault="00F74A17" w:rsidP="006933CA">
            <w:pPr>
              <w:widowControl w:val="0"/>
              <w:shd w:val="clear" w:color="auto" w:fill="FFFFFF"/>
              <w:jc w:val="center"/>
              <w:rPr>
                <w:rFonts w:ascii="Times New Roman" w:hAnsi="Times New Roman" w:cs="Times New Roman"/>
                <w:sz w:val="24"/>
                <w:szCs w:val="24"/>
                <w:lang w:val="kk-KZ"/>
              </w:rPr>
            </w:pPr>
            <w:r w:rsidRPr="00F74A17">
              <w:rPr>
                <w:rFonts w:ascii="Times New Roman" w:hAnsi="Times New Roman" w:cs="Times New Roman"/>
                <w:sz w:val="24"/>
                <w:szCs w:val="24"/>
                <w:lang w:val="kk-KZ"/>
              </w:rPr>
              <w:t>2018</w:t>
            </w:r>
            <w:r w:rsidR="006933CA">
              <w:rPr>
                <w:rFonts w:ascii="Times New Roman" w:hAnsi="Times New Roman" w:cs="Times New Roman"/>
                <w:sz w:val="24"/>
                <w:szCs w:val="24"/>
                <w:lang w:val="kk-KZ"/>
              </w:rPr>
              <w:t xml:space="preserve"> жыл</w:t>
            </w:r>
          </w:p>
        </w:tc>
        <w:tc>
          <w:tcPr>
            <w:tcW w:w="1131" w:type="dxa"/>
            <w:vAlign w:val="center"/>
          </w:tcPr>
          <w:p w14:paraId="79D3C941" w14:textId="3903714A" w:rsidR="00F74A17" w:rsidRPr="00F74A17" w:rsidRDefault="00F74A17" w:rsidP="006933CA">
            <w:pPr>
              <w:widowControl w:val="0"/>
              <w:shd w:val="clear" w:color="auto" w:fill="FFFFFF"/>
              <w:jc w:val="center"/>
              <w:rPr>
                <w:rFonts w:ascii="Times New Roman" w:hAnsi="Times New Roman" w:cs="Times New Roman"/>
                <w:sz w:val="24"/>
                <w:szCs w:val="24"/>
                <w:lang w:val="kk-KZ"/>
              </w:rPr>
            </w:pPr>
            <w:r w:rsidRPr="00F74A17">
              <w:rPr>
                <w:rFonts w:ascii="Times New Roman" w:hAnsi="Times New Roman" w:cs="Times New Roman"/>
                <w:sz w:val="24"/>
                <w:szCs w:val="24"/>
                <w:lang w:val="kk-KZ"/>
              </w:rPr>
              <w:t>2019</w:t>
            </w:r>
            <w:r w:rsidR="006933CA">
              <w:rPr>
                <w:rFonts w:ascii="Times New Roman" w:hAnsi="Times New Roman" w:cs="Times New Roman"/>
                <w:sz w:val="24"/>
                <w:szCs w:val="24"/>
                <w:lang w:val="kk-KZ"/>
              </w:rPr>
              <w:t xml:space="preserve"> жыл</w:t>
            </w:r>
          </w:p>
        </w:tc>
        <w:tc>
          <w:tcPr>
            <w:tcW w:w="1134" w:type="dxa"/>
            <w:vAlign w:val="center"/>
          </w:tcPr>
          <w:p w14:paraId="4CDCB2A1" w14:textId="541DEFA2" w:rsidR="00F74A17" w:rsidRPr="00F74A17" w:rsidRDefault="00F74A17" w:rsidP="006933CA">
            <w:pPr>
              <w:widowControl w:val="0"/>
              <w:shd w:val="clear" w:color="auto" w:fill="FFFFFF"/>
              <w:jc w:val="center"/>
              <w:rPr>
                <w:rFonts w:ascii="Times New Roman" w:hAnsi="Times New Roman" w:cs="Times New Roman"/>
                <w:sz w:val="24"/>
                <w:szCs w:val="24"/>
                <w:lang w:val="kk-KZ"/>
              </w:rPr>
            </w:pPr>
            <w:r w:rsidRPr="00F74A17">
              <w:rPr>
                <w:rFonts w:ascii="Times New Roman" w:hAnsi="Times New Roman" w:cs="Times New Roman"/>
                <w:sz w:val="24"/>
                <w:szCs w:val="24"/>
                <w:lang w:val="kk-KZ"/>
              </w:rPr>
              <w:t>2020</w:t>
            </w:r>
            <w:r w:rsidR="006933CA">
              <w:rPr>
                <w:rFonts w:ascii="Times New Roman" w:hAnsi="Times New Roman" w:cs="Times New Roman"/>
                <w:sz w:val="24"/>
                <w:szCs w:val="24"/>
                <w:lang w:val="kk-KZ"/>
              </w:rPr>
              <w:t xml:space="preserve"> жыл</w:t>
            </w:r>
          </w:p>
        </w:tc>
        <w:tc>
          <w:tcPr>
            <w:tcW w:w="1338" w:type="dxa"/>
            <w:vAlign w:val="center"/>
          </w:tcPr>
          <w:p w14:paraId="49BDB99B" w14:textId="1B7F0C32" w:rsidR="00F74A17" w:rsidRPr="00F74A17" w:rsidRDefault="00F74A17" w:rsidP="006933CA">
            <w:pPr>
              <w:widowControl w:val="0"/>
              <w:shd w:val="clear" w:color="auto" w:fill="FFFFFF"/>
              <w:jc w:val="center"/>
              <w:rPr>
                <w:rFonts w:ascii="Times New Roman" w:hAnsi="Times New Roman" w:cs="Times New Roman"/>
                <w:sz w:val="24"/>
                <w:szCs w:val="24"/>
                <w:lang w:val="kk-KZ"/>
              </w:rPr>
            </w:pPr>
            <w:r w:rsidRPr="00F74A17">
              <w:rPr>
                <w:rFonts w:ascii="Times New Roman" w:hAnsi="Times New Roman" w:cs="Times New Roman"/>
                <w:sz w:val="24"/>
                <w:szCs w:val="24"/>
                <w:lang w:val="kk-KZ"/>
              </w:rPr>
              <w:t>2021</w:t>
            </w:r>
            <w:r w:rsidR="006933CA">
              <w:rPr>
                <w:rFonts w:ascii="Times New Roman" w:hAnsi="Times New Roman" w:cs="Times New Roman"/>
                <w:sz w:val="24"/>
                <w:szCs w:val="24"/>
                <w:lang w:val="kk-KZ"/>
              </w:rPr>
              <w:t xml:space="preserve"> жыл</w:t>
            </w:r>
          </w:p>
        </w:tc>
      </w:tr>
      <w:tr w:rsidR="00F74A17" w:rsidRPr="00F74A17" w14:paraId="28853C0A" w14:textId="77777777" w:rsidTr="006933CA">
        <w:trPr>
          <w:trHeight w:val="330"/>
        </w:trPr>
        <w:tc>
          <w:tcPr>
            <w:tcW w:w="4253" w:type="dxa"/>
          </w:tcPr>
          <w:p w14:paraId="52D60FC6" w14:textId="77777777" w:rsidR="00F74A17" w:rsidRPr="00F74A17" w:rsidRDefault="00F74A17" w:rsidP="00F74A17">
            <w:pPr>
              <w:widowControl w:val="0"/>
              <w:shd w:val="clear" w:color="auto" w:fill="FFFFFF"/>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Халықтың жан басына шаққандағы орташа номиналды  ақшалай табыстары, теңге</w:t>
            </w:r>
          </w:p>
        </w:tc>
        <w:tc>
          <w:tcPr>
            <w:tcW w:w="856" w:type="dxa"/>
            <w:vAlign w:val="center"/>
          </w:tcPr>
          <w:p w14:paraId="79280AD3" w14:textId="77777777" w:rsidR="00F74A17" w:rsidRPr="00F74A17" w:rsidRDefault="00F74A17" w:rsidP="006933CA">
            <w:pPr>
              <w:widowControl w:val="0"/>
              <w:shd w:val="clear" w:color="auto" w:fill="FFFFFF"/>
              <w:jc w:val="center"/>
              <w:rPr>
                <w:rFonts w:ascii="Times New Roman" w:hAnsi="Times New Roman" w:cs="Times New Roman"/>
                <w:sz w:val="24"/>
                <w:szCs w:val="24"/>
                <w:lang w:val="kk-KZ"/>
              </w:rPr>
            </w:pPr>
            <w:r w:rsidRPr="00F74A17">
              <w:rPr>
                <w:rFonts w:ascii="Times New Roman" w:hAnsi="Times New Roman" w:cs="Times New Roman"/>
                <w:sz w:val="24"/>
                <w:szCs w:val="24"/>
                <w:lang w:val="kk-KZ"/>
              </w:rPr>
              <w:t>82299</w:t>
            </w:r>
          </w:p>
        </w:tc>
        <w:tc>
          <w:tcPr>
            <w:tcW w:w="848" w:type="dxa"/>
            <w:vAlign w:val="center"/>
          </w:tcPr>
          <w:p w14:paraId="10343013" w14:textId="77777777" w:rsidR="00F74A17" w:rsidRPr="00F74A17" w:rsidRDefault="00F74A17" w:rsidP="006933CA">
            <w:pPr>
              <w:widowControl w:val="0"/>
              <w:shd w:val="clear" w:color="auto" w:fill="FFFFFF"/>
              <w:jc w:val="center"/>
              <w:rPr>
                <w:rFonts w:ascii="Times New Roman" w:hAnsi="Times New Roman" w:cs="Times New Roman"/>
                <w:sz w:val="24"/>
                <w:szCs w:val="24"/>
                <w:lang w:val="kk-KZ"/>
              </w:rPr>
            </w:pPr>
            <w:r w:rsidRPr="00F74A17">
              <w:rPr>
                <w:rFonts w:ascii="Times New Roman" w:hAnsi="Times New Roman" w:cs="Times New Roman"/>
                <w:sz w:val="24"/>
                <w:szCs w:val="24"/>
                <w:lang w:val="kk-KZ"/>
              </w:rPr>
              <w:t>94738</w:t>
            </w:r>
          </w:p>
        </w:tc>
        <w:tc>
          <w:tcPr>
            <w:tcW w:w="1131" w:type="dxa"/>
            <w:vAlign w:val="center"/>
          </w:tcPr>
          <w:p w14:paraId="3D250046" w14:textId="77777777" w:rsidR="00F74A17" w:rsidRPr="00F74A17" w:rsidRDefault="00F74A17" w:rsidP="006933CA">
            <w:pPr>
              <w:widowControl w:val="0"/>
              <w:shd w:val="clear" w:color="auto" w:fill="FFFFFF"/>
              <w:jc w:val="center"/>
              <w:rPr>
                <w:rFonts w:ascii="Times New Roman" w:hAnsi="Times New Roman" w:cs="Times New Roman"/>
                <w:sz w:val="24"/>
                <w:szCs w:val="24"/>
                <w:lang w:val="kk-KZ"/>
              </w:rPr>
            </w:pPr>
            <w:r w:rsidRPr="00F74A17">
              <w:rPr>
                <w:rFonts w:ascii="Times New Roman" w:hAnsi="Times New Roman" w:cs="Times New Roman"/>
                <w:sz w:val="24"/>
                <w:szCs w:val="24"/>
                <w:lang w:val="kk-KZ"/>
              </w:rPr>
              <w:t>106481</w:t>
            </w:r>
          </w:p>
        </w:tc>
        <w:tc>
          <w:tcPr>
            <w:tcW w:w="1134" w:type="dxa"/>
            <w:vAlign w:val="center"/>
          </w:tcPr>
          <w:p w14:paraId="4F88602F" w14:textId="77777777" w:rsidR="00F74A17" w:rsidRPr="00F74A17" w:rsidRDefault="00F74A17" w:rsidP="006933CA">
            <w:pPr>
              <w:widowControl w:val="0"/>
              <w:shd w:val="clear" w:color="auto" w:fill="FFFFFF"/>
              <w:jc w:val="center"/>
              <w:rPr>
                <w:rFonts w:ascii="Times New Roman" w:hAnsi="Times New Roman" w:cs="Times New Roman"/>
                <w:sz w:val="24"/>
                <w:szCs w:val="24"/>
                <w:lang w:val="kk-KZ"/>
              </w:rPr>
            </w:pPr>
            <w:r w:rsidRPr="00F74A17">
              <w:rPr>
                <w:rFonts w:ascii="Times New Roman" w:hAnsi="Times New Roman" w:cs="Times New Roman"/>
                <w:sz w:val="24"/>
                <w:szCs w:val="24"/>
                <w:lang w:val="kk-KZ"/>
              </w:rPr>
              <w:t>130552</w:t>
            </w:r>
          </w:p>
        </w:tc>
        <w:tc>
          <w:tcPr>
            <w:tcW w:w="1338" w:type="dxa"/>
            <w:vAlign w:val="center"/>
          </w:tcPr>
          <w:p w14:paraId="3DDED459" w14:textId="77777777" w:rsidR="00F74A17" w:rsidRPr="00F74A17" w:rsidRDefault="00F74A17" w:rsidP="006933CA">
            <w:pPr>
              <w:widowControl w:val="0"/>
              <w:shd w:val="clear" w:color="auto" w:fill="FFFFFF"/>
              <w:jc w:val="center"/>
              <w:rPr>
                <w:rFonts w:ascii="Times New Roman" w:hAnsi="Times New Roman" w:cs="Times New Roman"/>
                <w:sz w:val="24"/>
                <w:szCs w:val="24"/>
                <w:lang w:val="kk-KZ"/>
              </w:rPr>
            </w:pPr>
            <w:r w:rsidRPr="00F74A17">
              <w:rPr>
                <w:rFonts w:ascii="Times New Roman" w:hAnsi="Times New Roman" w:cs="Times New Roman"/>
                <w:sz w:val="24"/>
                <w:szCs w:val="24"/>
                <w:lang w:val="kk-KZ"/>
              </w:rPr>
              <w:t>168099</w:t>
            </w:r>
          </w:p>
        </w:tc>
      </w:tr>
      <w:tr w:rsidR="00F74A17" w:rsidRPr="00F74A17" w14:paraId="529EE418" w14:textId="77777777" w:rsidTr="006933CA">
        <w:trPr>
          <w:trHeight w:val="175"/>
        </w:trPr>
        <w:tc>
          <w:tcPr>
            <w:tcW w:w="4253" w:type="dxa"/>
            <w:hideMark/>
          </w:tcPr>
          <w:p w14:paraId="1A5D2014" w14:textId="77777777" w:rsidR="00F74A17" w:rsidRPr="00F74A17" w:rsidRDefault="00F74A17" w:rsidP="00F74A17">
            <w:pPr>
              <w:widowControl w:val="0"/>
              <w:shd w:val="clear" w:color="auto" w:fill="FFFFFF"/>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өткен жылға %-бен</w:t>
            </w:r>
          </w:p>
        </w:tc>
        <w:tc>
          <w:tcPr>
            <w:tcW w:w="856" w:type="dxa"/>
            <w:vAlign w:val="center"/>
          </w:tcPr>
          <w:p w14:paraId="01A46DF2" w14:textId="77777777" w:rsidR="00F74A17" w:rsidRPr="00F74A17" w:rsidRDefault="00F74A17" w:rsidP="006933CA">
            <w:pPr>
              <w:widowControl w:val="0"/>
              <w:shd w:val="clear" w:color="auto" w:fill="FFFFFF"/>
              <w:jc w:val="center"/>
              <w:rPr>
                <w:rFonts w:ascii="Times New Roman" w:hAnsi="Times New Roman" w:cs="Times New Roman"/>
                <w:sz w:val="24"/>
                <w:szCs w:val="24"/>
                <w:lang w:val="kk-KZ"/>
              </w:rPr>
            </w:pPr>
            <w:r w:rsidRPr="00F74A17">
              <w:rPr>
                <w:rFonts w:ascii="Times New Roman" w:hAnsi="Times New Roman" w:cs="Times New Roman"/>
                <w:sz w:val="24"/>
                <w:szCs w:val="24"/>
                <w:lang w:val="kk-KZ"/>
              </w:rPr>
              <w:t>114,5</w:t>
            </w:r>
          </w:p>
        </w:tc>
        <w:tc>
          <w:tcPr>
            <w:tcW w:w="848" w:type="dxa"/>
            <w:vAlign w:val="center"/>
          </w:tcPr>
          <w:p w14:paraId="1C1A85C1" w14:textId="77777777" w:rsidR="00F74A17" w:rsidRPr="00F74A17" w:rsidRDefault="00F74A17" w:rsidP="006933CA">
            <w:pPr>
              <w:widowControl w:val="0"/>
              <w:shd w:val="clear" w:color="auto" w:fill="FFFFFF"/>
              <w:jc w:val="center"/>
              <w:rPr>
                <w:rFonts w:ascii="Times New Roman" w:hAnsi="Times New Roman" w:cs="Times New Roman"/>
                <w:sz w:val="24"/>
                <w:szCs w:val="24"/>
                <w:lang w:val="kk-KZ"/>
              </w:rPr>
            </w:pPr>
            <w:r w:rsidRPr="00F74A17">
              <w:rPr>
                <w:rFonts w:ascii="Times New Roman" w:hAnsi="Times New Roman" w:cs="Times New Roman"/>
                <w:sz w:val="24"/>
                <w:szCs w:val="24"/>
                <w:lang w:val="kk-KZ"/>
              </w:rPr>
              <w:t>115,1</w:t>
            </w:r>
          </w:p>
        </w:tc>
        <w:tc>
          <w:tcPr>
            <w:tcW w:w="1131" w:type="dxa"/>
            <w:vAlign w:val="center"/>
          </w:tcPr>
          <w:p w14:paraId="4089F05E" w14:textId="77777777" w:rsidR="00F74A17" w:rsidRPr="00F74A17" w:rsidRDefault="00F74A17" w:rsidP="006933CA">
            <w:pPr>
              <w:widowControl w:val="0"/>
              <w:shd w:val="clear" w:color="auto" w:fill="FFFFFF"/>
              <w:jc w:val="center"/>
              <w:rPr>
                <w:rFonts w:ascii="Times New Roman" w:hAnsi="Times New Roman" w:cs="Times New Roman"/>
                <w:sz w:val="24"/>
                <w:szCs w:val="24"/>
                <w:lang w:val="kk-KZ"/>
              </w:rPr>
            </w:pPr>
            <w:r w:rsidRPr="00F74A17">
              <w:rPr>
                <w:rFonts w:ascii="Times New Roman" w:hAnsi="Times New Roman" w:cs="Times New Roman"/>
                <w:sz w:val="24"/>
                <w:szCs w:val="24"/>
                <w:lang w:val="kk-KZ"/>
              </w:rPr>
              <w:t>112,4</w:t>
            </w:r>
          </w:p>
        </w:tc>
        <w:tc>
          <w:tcPr>
            <w:tcW w:w="1134" w:type="dxa"/>
            <w:vAlign w:val="center"/>
          </w:tcPr>
          <w:p w14:paraId="06D70E6C" w14:textId="77777777" w:rsidR="00F74A17" w:rsidRPr="00F74A17" w:rsidRDefault="00F74A17" w:rsidP="006933CA">
            <w:pPr>
              <w:widowControl w:val="0"/>
              <w:shd w:val="clear" w:color="auto" w:fill="FFFFFF"/>
              <w:jc w:val="center"/>
              <w:rPr>
                <w:rFonts w:ascii="Times New Roman" w:hAnsi="Times New Roman" w:cs="Times New Roman"/>
                <w:sz w:val="24"/>
                <w:szCs w:val="24"/>
                <w:lang w:val="kk-KZ"/>
              </w:rPr>
            </w:pPr>
            <w:r w:rsidRPr="00F74A17">
              <w:rPr>
                <w:rFonts w:ascii="Times New Roman" w:hAnsi="Times New Roman" w:cs="Times New Roman"/>
                <w:sz w:val="24"/>
                <w:szCs w:val="24"/>
                <w:lang w:val="kk-KZ"/>
              </w:rPr>
              <w:t>122,6</w:t>
            </w:r>
          </w:p>
        </w:tc>
        <w:tc>
          <w:tcPr>
            <w:tcW w:w="1338" w:type="dxa"/>
            <w:vAlign w:val="center"/>
          </w:tcPr>
          <w:p w14:paraId="0350ECF3" w14:textId="77777777" w:rsidR="00F74A17" w:rsidRPr="00F74A17" w:rsidRDefault="00F74A17" w:rsidP="006933CA">
            <w:pPr>
              <w:widowControl w:val="0"/>
              <w:shd w:val="clear" w:color="auto" w:fill="FFFFFF"/>
              <w:jc w:val="center"/>
              <w:rPr>
                <w:rFonts w:ascii="Times New Roman" w:hAnsi="Times New Roman" w:cs="Times New Roman"/>
                <w:sz w:val="24"/>
                <w:szCs w:val="24"/>
                <w:lang w:val="kk-KZ"/>
              </w:rPr>
            </w:pPr>
            <w:r w:rsidRPr="00F74A17">
              <w:rPr>
                <w:rFonts w:ascii="Times New Roman" w:hAnsi="Times New Roman" w:cs="Times New Roman"/>
                <w:sz w:val="24"/>
                <w:szCs w:val="24"/>
                <w:lang w:val="kk-KZ"/>
              </w:rPr>
              <w:t>116,7</w:t>
            </w:r>
          </w:p>
        </w:tc>
      </w:tr>
      <w:tr w:rsidR="00F74A17" w:rsidRPr="00F74A17" w14:paraId="38C2ECC7" w14:textId="77777777" w:rsidTr="006933CA">
        <w:trPr>
          <w:trHeight w:val="605"/>
        </w:trPr>
        <w:tc>
          <w:tcPr>
            <w:tcW w:w="4253" w:type="dxa"/>
            <w:hideMark/>
          </w:tcPr>
          <w:p w14:paraId="34A140F1" w14:textId="77777777" w:rsidR="00F74A17" w:rsidRPr="00F74A17" w:rsidRDefault="00F74A17" w:rsidP="00F74A17">
            <w:pPr>
              <w:widowControl w:val="0"/>
              <w:shd w:val="clear" w:color="auto" w:fill="FFFFFF"/>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Нақты ақшалай табыс индексі, өткен жылға %-бен</w:t>
            </w:r>
          </w:p>
        </w:tc>
        <w:tc>
          <w:tcPr>
            <w:tcW w:w="856" w:type="dxa"/>
            <w:vAlign w:val="center"/>
          </w:tcPr>
          <w:p w14:paraId="29452E53" w14:textId="77777777" w:rsidR="00F74A17" w:rsidRPr="00F74A17" w:rsidRDefault="00F74A17" w:rsidP="006933CA">
            <w:pPr>
              <w:widowControl w:val="0"/>
              <w:shd w:val="clear" w:color="auto" w:fill="FFFFFF"/>
              <w:jc w:val="center"/>
              <w:rPr>
                <w:rFonts w:ascii="Times New Roman" w:hAnsi="Times New Roman" w:cs="Times New Roman"/>
                <w:sz w:val="24"/>
                <w:szCs w:val="24"/>
                <w:lang w:val="kk-KZ"/>
              </w:rPr>
            </w:pPr>
            <w:r w:rsidRPr="00F74A17">
              <w:rPr>
                <w:rFonts w:ascii="Times New Roman" w:hAnsi="Times New Roman" w:cs="Times New Roman"/>
                <w:sz w:val="24"/>
                <w:szCs w:val="24"/>
                <w:lang w:val="kk-KZ"/>
              </w:rPr>
              <w:t>107,0</w:t>
            </w:r>
          </w:p>
        </w:tc>
        <w:tc>
          <w:tcPr>
            <w:tcW w:w="848" w:type="dxa"/>
            <w:vAlign w:val="center"/>
          </w:tcPr>
          <w:p w14:paraId="5E0EF8A6" w14:textId="77777777" w:rsidR="00F74A17" w:rsidRPr="00F74A17" w:rsidRDefault="00F74A17" w:rsidP="006933CA">
            <w:pPr>
              <w:widowControl w:val="0"/>
              <w:shd w:val="clear" w:color="auto" w:fill="FFFFFF"/>
              <w:jc w:val="center"/>
              <w:rPr>
                <w:rFonts w:ascii="Times New Roman" w:hAnsi="Times New Roman" w:cs="Times New Roman"/>
                <w:sz w:val="24"/>
                <w:szCs w:val="24"/>
                <w:lang w:val="kk-KZ"/>
              </w:rPr>
            </w:pPr>
            <w:r w:rsidRPr="00F74A17">
              <w:rPr>
                <w:rFonts w:ascii="Times New Roman" w:hAnsi="Times New Roman" w:cs="Times New Roman"/>
                <w:sz w:val="24"/>
                <w:szCs w:val="24"/>
                <w:lang w:val="kk-KZ"/>
              </w:rPr>
              <w:t>108,9</w:t>
            </w:r>
          </w:p>
        </w:tc>
        <w:tc>
          <w:tcPr>
            <w:tcW w:w="1131" w:type="dxa"/>
            <w:vAlign w:val="center"/>
          </w:tcPr>
          <w:p w14:paraId="7F65D19E" w14:textId="77777777" w:rsidR="00F74A17" w:rsidRPr="00F74A17" w:rsidRDefault="00F74A17" w:rsidP="006933CA">
            <w:pPr>
              <w:widowControl w:val="0"/>
              <w:shd w:val="clear" w:color="auto" w:fill="FFFFFF"/>
              <w:jc w:val="center"/>
              <w:rPr>
                <w:rFonts w:ascii="Times New Roman" w:hAnsi="Times New Roman" w:cs="Times New Roman"/>
                <w:sz w:val="24"/>
                <w:szCs w:val="24"/>
                <w:lang w:val="kk-KZ"/>
              </w:rPr>
            </w:pPr>
            <w:r w:rsidRPr="00F74A17">
              <w:rPr>
                <w:rFonts w:ascii="Times New Roman" w:hAnsi="Times New Roman" w:cs="Times New Roman"/>
                <w:sz w:val="24"/>
                <w:szCs w:val="24"/>
                <w:lang w:val="kk-KZ"/>
              </w:rPr>
              <w:t>106,5</w:t>
            </w:r>
          </w:p>
        </w:tc>
        <w:tc>
          <w:tcPr>
            <w:tcW w:w="1134" w:type="dxa"/>
            <w:vAlign w:val="center"/>
          </w:tcPr>
          <w:p w14:paraId="00278806" w14:textId="77777777" w:rsidR="00F74A17" w:rsidRPr="00F74A17" w:rsidRDefault="00F74A17" w:rsidP="006933CA">
            <w:pPr>
              <w:widowControl w:val="0"/>
              <w:shd w:val="clear" w:color="auto" w:fill="FFFFFF"/>
              <w:jc w:val="center"/>
              <w:rPr>
                <w:rFonts w:ascii="Times New Roman" w:hAnsi="Times New Roman" w:cs="Times New Roman"/>
                <w:sz w:val="24"/>
                <w:szCs w:val="24"/>
                <w:lang w:val="kk-KZ"/>
              </w:rPr>
            </w:pPr>
            <w:r w:rsidRPr="00F74A17">
              <w:rPr>
                <w:rFonts w:ascii="Times New Roman" w:hAnsi="Times New Roman" w:cs="Times New Roman"/>
                <w:sz w:val="24"/>
                <w:szCs w:val="24"/>
                <w:lang w:val="kk-KZ"/>
              </w:rPr>
              <w:t>114,9</w:t>
            </w:r>
          </w:p>
        </w:tc>
        <w:tc>
          <w:tcPr>
            <w:tcW w:w="1338" w:type="dxa"/>
            <w:vAlign w:val="center"/>
          </w:tcPr>
          <w:p w14:paraId="0799F7C5" w14:textId="77777777" w:rsidR="00F74A17" w:rsidRPr="00F74A17" w:rsidRDefault="00F74A17" w:rsidP="006933CA">
            <w:pPr>
              <w:widowControl w:val="0"/>
              <w:shd w:val="clear" w:color="auto" w:fill="FFFFFF"/>
              <w:jc w:val="center"/>
              <w:rPr>
                <w:rFonts w:ascii="Times New Roman" w:hAnsi="Times New Roman" w:cs="Times New Roman"/>
                <w:sz w:val="24"/>
                <w:szCs w:val="24"/>
                <w:lang w:val="kk-KZ"/>
              </w:rPr>
            </w:pPr>
            <w:r w:rsidRPr="00F74A17">
              <w:rPr>
                <w:rFonts w:ascii="Times New Roman" w:hAnsi="Times New Roman" w:cs="Times New Roman"/>
                <w:sz w:val="24"/>
                <w:szCs w:val="24"/>
                <w:lang w:val="kk-KZ"/>
              </w:rPr>
              <w:t>107,1</w:t>
            </w:r>
          </w:p>
        </w:tc>
      </w:tr>
      <w:tr w:rsidR="00F74A17" w:rsidRPr="00F74A17" w14:paraId="07D71E43" w14:textId="77777777" w:rsidTr="006933CA">
        <w:trPr>
          <w:trHeight w:val="485"/>
        </w:trPr>
        <w:tc>
          <w:tcPr>
            <w:tcW w:w="4253" w:type="dxa"/>
            <w:hideMark/>
          </w:tcPr>
          <w:p w14:paraId="29025697" w14:textId="77777777" w:rsidR="00F74A17" w:rsidRPr="00F74A17" w:rsidRDefault="00F74A17" w:rsidP="00F74A17">
            <w:pPr>
              <w:widowControl w:val="0"/>
              <w:shd w:val="clear" w:color="auto" w:fill="FFFFFF"/>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Табысы ең төменгі күнкөріс деңгейінен төмен халықтың үлесі, %</w:t>
            </w:r>
          </w:p>
        </w:tc>
        <w:tc>
          <w:tcPr>
            <w:tcW w:w="856" w:type="dxa"/>
            <w:vAlign w:val="center"/>
          </w:tcPr>
          <w:p w14:paraId="59C0B446" w14:textId="77777777" w:rsidR="00F74A17" w:rsidRPr="00F74A17" w:rsidRDefault="00F74A17" w:rsidP="006933CA">
            <w:pPr>
              <w:widowControl w:val="0"/>
              <w:shd w:val="clear" w:color="auto" w:fill="FFFFFF"/>
              <w:jc w:val="center"/>
              <w:rPr>
                <w:rFonts w:ascii="Times New Roman" w:hAnsi="Times New Roman" w:cs="Times New Roman"/>
                <w:sz w:val="24"/>
                <w:szCs w:val="24"/>
                <w:lang w:val="kk-KZ"/>
              </w:rPr>
            </w:pPr>
            <w:r w:rsidRPr="00F74A17">
              <w:rPr>
                <w:rFonts w:ascii="Times New Roman" w:hAnsi="Times New Roman" w:cs="Times New Roman"/>
                <w:sz w:val="24"/>
                <w:szCs w:val="24"/>
                <w:lang w:val="kk-KZ"/>
              </w:rPr>
              <w:t>1,6</w:t>
            </w:r>
          </w:p>
        </w:tc>
        <w:tc>
          <w:tcPr>
            <w:tcW w:w="848" w:type="dxa"/>
            <w:vAlign w:val="center"/>
          </w:tcPr>
          <w:p w14:paraId="50D0BDF7" w14:textId="77777777" w:rsidR="00F74A17" w:rsidRPr="00F74A17" w:rsidRDefault="00F74A17" w:rsidP="006933CA">
            <w:pPr>
              <w:widowControl w:val="0"/>
              <w:shd w:val="clear" w:color="auto" w:fill="FFFFFF"/>
              <w:jc w:val="center"/>
              <w:rPr>
                <w:rFonts w:ascii="Times New Roman" w:hAnsi="Times New Roman" w:cs="Times New Roman"/>
                <w:sz w:val="24"/>
                <w:szCs w:val="24"/>
                <w:lang w:val="kk-KZ"/>
              </w:rPr>
            </w:pPr>
            <w:r w:rsidRPr="00F74A17">
              <w:rPr>
                <w:rFonts w:ascii="Times New Roman" w:hAnsi="Times New Roman" w:cs="Times New Roman"/>
                <w:sz w:val="24"/>
                <w:szCs w:val="24"/>
                <w:lang w:val="kk-KZ"/>
              </w:rPr>
              <w:t>2,3</w:t>
            </w:r>
          </w:p>
        </w:tc>
        <w:tc>
          <w:tcPr>
            <w:tcW w:w="1131" w:type="dxa"/>
            <w:vAlign w:val="center"/>
          </w:tcPr>
          <w:p w14:paraId="73149314" w14:textId="77777777" w:rsidR="00F74A17" w:rsidRPr="00F74A17" w:rsidRDefault="00F74A17" w:rsidP="006933CA">
            <w:pPr>
              <w:widowControl w:val="0"/>
              <w:shd w:val="clear" w:color="auto" w:fill="FFFFFF"/>
              <w:jc w:val="center"/>
              <w:rPr>
                <w:rFonts w:ascii="Times New Roman" w:hAnsi="Times New Roman" w:cs="Times New Roman"/>
                <w:sz w:val="24"/>
                <w:szCs w:val="24"/>
                <w:lang w:val="kk-KZ"/>
              </w:rPr>
            </w:pPr>
            <w:r w:rsidRPr="00F74A17">
              <w:rPr>
                <w:rFonts w:ascii="Times New Roman" w:hAnsi="Times New Roman" w:cs="Times New Roman"/>
                <w:sz w:val="24"/>
                <w:szCs w:val="24"/>
                <w:lang w:val="kk-KZ"/>
              </w:rPr>
              <w:t>2,5</w:t>
            </w:r>
          </w:p>
        </w:tc>
        <w:tc>
          <w:tcPr>
            <w:tcW w:w="1134" w:type="dxa"/>
            <w:vAlign w:val="center"/>
          </w:tcPr>
          <w:p w14:paraId="775B6B1C" w14:textId="77777777" w:rsidR="00F74A17" w:rsidRPr="00F74A17" w:rsidRDefault="00F74A17" w:rsidP="006933CA">
            <w:pPr>
              <w:widowControl w:val="0"/>
              <w:shd w:val="clear" w:color="auto" w:fill="FFFFFF"/>
              <w:jc w:val="center"/>
              <w:rPr>
                <w:rFonts w:ascii="Times New Roman" w:hAnsi="Times New Roman" w:cs="Times New Roman"/>
                <w:sz w:val="24"/>
                <w:szCs w:val="24"/>
                <w:lang w:val="kk-KZ"/>
              </w:rPr>
            </w:pPr>
            <w:r w:rsidRPr="00F74A17">
              <w:rPr>
                <w:rFonts w:ascii="Times New Roman" w:hAnsi="Times New Roman" w:cs="Times New Roman"/>
                <w:sz w:val="24"/>
                <w:szCs w:val="24"/>
                <w:lang w:val="kk-KZ"/>
              </w:rPr>
              <w:t>3,0</w:t>
            </w:r>
          </w:p>
        </w:tc>
        <w:tc>
          <w:tcPr>
            <w:tcW w:w="1338" w:type="dxa"/>
            <w:vAlign w:val="center"/>
          </w:tcPr>
          <w:p w14:paraId="09291353" w14:textId="77777777" w:rsidR="00F74A17" w:rsidRPr="00F74A17" w:rsidRDefault="00F74A17" w:rsidP="006933CA">
            <w:pPr>
              <w:widowControl w:val="0"/>
              <w:shd w:val="clear" w:color="auto" w:fill="FFFFFF"/>
              <w:jc w:val="center"/>
              <w:rPr>
                <w:rFonts w:ascii="Times New Roman" w:hAnsi="Times New Roman" w:cs="Times New Roman"/>
                <w:sz w:val="24"/>
                <w:szCs w:val="24"/>
                <w:lang w:val="kk-KZ"/>
              </w:rPr>
            </w:pPr>
            <w:r w:rsidRPr="00F74A17">
              <w:rPr>
                <w:rFonts w:ascii="Times New Roman" w:hAnsi="Times New Roman" w:cs="Times New Roman"/>
                <w:sz w:val="24"/>
                <w:szCs w:val="24"/>
                <w:lang w:val="kk-KZ"/>
              </w:rPr>
              <w:t>3,1</w:t>
            </w:r>
          </w:p>
        </w:tc>
      </w:tr>
      <w:tr w:rsidR="00F74A17" w:rsidRPr="00F74A17" w14:paraId="4666B577" w14:textId="77777777" w:rsidTr="006933CA">
        <w:trPr>
          <w:trHeight w:val="330"/>
        </w:trPr>
        <w:tc>
          <w:tcPr>
            <w:tcW w:w="4253" w:type="dxa"/>
            <w:hideMark/>
          </w:tcPr>
          <w:p w14:paraId="62B0B246" w14:textId="77777777" w:rsidR="00F74A17" w:rsidRPr="00F74A17" w:rsidRDefault="00F74A17" w:rsidP="00F74A17">
            <w:pPr>
              <w:widowControl w:val="0"/>
              <w:shd w:val="clear" w:color="auto" w:fill="FFFFFF"/>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Ең төменгі күнкөрістің мөлшері, теңге</w:t>
            </w:r>
          </w:p>
        </w:tc>
        <w:tc>
          <w:tcPr>
            <w:tcW w:w="856" w:type="dxa"/>
            <w:vAlign w:val="center"/>
          </w:tcPr>
          <w:p w14:paraId="2FB421A4" w14:textId="77777777" w:rsidR="00F74A17" w:rsidRPr="00F74A17" w:rsidRDefault="00F74A17" w:rsidP="006933CA">
            <w:pPr>
              <w:widowControl w:val="0"/>
              <w:shd w:val="clear" w:color="auto" w:fill="FFFFFF"/>
              <w:jc w:val="center"/>
              <w:rPr>
                <w:rFonts w:ascii="Times New Roman" w:hAnsi="Times New Roman" w:cs="Times New Roman"/>
                <w:sz w:val="24"/>
                <w:szCs w:val="24"/>
                <w:lang w:val="kk-KZ"/>
              </w:rPr>
            </w:pPr>
            <w:r w:rsidRPr="00F74A17">
              <w:rPr>
                <w:rFonts w:ascii="Times New Roman" w:hAnsi="Times New Roman" w:cs="Times New Roman"/>
                <w:sz w:val="24"/>
                <w:szCs w:val="24"/>
                <w:lang w:val="kk-KZ"/>
              </w:rPr>
              <w:t>22605</w:t>
            </w:r>
          </w:p>
        </w:tc>
        <w:tc>
          <w:tcPr>
            <w:tcW w:w="848" w:type="dxa"/>
            <w:vAlign w:val="center"/>
          </w:tcPr>
          <w:p w14:paraId="2C7B4DDF" w14:textId="77777777" w:rsidR="00F74A17" w:rsidRPr="00F74A17" w:rsidRDefault="00F74A17" w:rsidP="006933CA">
            <w:pPr>
              <w:widowControl w:val="0"/>
              <w:shd w:val="clear" w:color="auto" w:fill="FFFFFF"/>
              <w:jc w:val="center"/>
              <w:rPr>
                <w:rFonts w:ascii="Times New Roman" w:hAnsi="Times New Roman" w:cs="Times New Roman"/>
                <w:sz w:val="24"/>
                <w:szCs w:val="24"/>
                <w:lang w:val="kk-KZ"/>
              </w:rPr>
            </w:pPr>
            <w:r w:rsidRPr="00F74A17">
              <w:rPr>
                <w:rFonts w:ascii="Times New Roman" w:hAnsi="Times New Roman" w:cs="Times New Roman"/>
                <w:sz w:val="24"/>
                <w:szCs w:val="24"/>
                <w:lang w:val="kk-KZ"/>
              </w:rPr>
              <w:t>25910</w:t>
            </w:r>
          </w:p>
        </w:tc>
        <w:tc>
          <w:tcPr>
            <w:tcW w:w="1131" w:type="dxa"/>
            <w:vAlign w:val="center"/>
          </w:tcPr>
          <w:p w14:paraId="11672DD2" w14:textId="77777777" w:rsidR="00F74A17" w:rsidRPr="00F74A17" w:rsidRDefault="00F74A17" w:rsidP="006933CA">
            <w:pPr>
              <w:widowControl w:val="0"/>
              <w:shd w:val="clear" w:color="auto" w:fill="FFFFFF"/>
              <w:jc w:val="center"/>
              <w:rPr>
                <w:rFonts w:ascii="Times New Roman" w:hAnsi="Times New Roman" w:cs="Times New Roman"/>
                <w:sz w:val="24"/>
                <w:szCs w:val="24"/>
                <w:lang w:val="kk-KZ"/>
              </w:rPr>
            </w:pPr>
            <w:r w:rsidRPr="00F74A17">
              <w:rPr>
                <w:rFonts w:ascii="Times New Roman" w:hAnsi="Times New Roman" w:cs="Times New Roman"/>
                <w:sz w:val="24"/>
                <w:szCs w:val="24"/>
                <w:lang w:val="kk-KZ"/>
              </w:rPr>
              <w:t>27900</w:t>
            </w:r>
          </w:p>
        </w:tc>
        <w:tc>
          <w:tcPr>
            <w:tcW w:w="1134" w:type="dxa"/>
            <w:vAlign w:val="center"/>
          </w:tcPr>
          <w:p w14:paraId="3E55818B" w14:textId="77777777" w:rsidR="00F74A17" w:rsidRPr="00F74A17" w:rsidRDefault="00F74A17" w:rsidP="006933CA">
            <w:pPr>
              <w:widowControl w:val="0"/>
              <w:shd w:val="clear" w:color="auto" w:fill="FFFFFF"/>
              <w:jc w:val="center"/>
              <w:rPr>
                <w:rFonts w:ascii="Times New Roman" w:hAnsi="Times New Roman" w:cs="Times New Roman"/>
                <w:sz w:val="24"/>
                <w:szCs w:val="24"/>
                <w:lang w:val="kk-KZ"/>
              </w:rPr>
            </w:pPr>
            <w:r w:rsidRPr="00F74A17">
              <w:rPr>
                <w:rFonts w:ascii="Times New Roman" w:hAnsi="Times New Roman" w:cs="Times New Roman"/>
                <w:sz w:val="24"/>
                <w:szCs w:val="24"/>
                <w:lang w:val="kk-KZ"/>
              </w:rPr>
              <w:t>31236</w:t>
            </w:r>
          </w:p>
        </w:tc>
        <w:tc>
          <w:tcPr>
            <w:tcW w:w="1338" w:type="dxa"/>
            <w:vAlign w:val="center"/>
          </w:tcPr>
          <w:p w14:paraId="71578A6F" w14:textId="77777777" w:rsidR="00F74A17" w:rsidRPr="00F74A17" w:rsidRDefault="00F74A17" w:rsidP="006933CA">
            <w:pPr>
              <w:widowControl w:val="0"/>
              <w:shd w:val="clear" w:color="auto" w:fill="FFFFFF"/>
              <w:jc w:val="center"/>
              <w:rPr>
                <w:rFonts w:ascii="Times New Roman" w:hAnsi="Times New Roman" w:cs="Times New Roman"/>
                <w:sz w:val="24"/>
                <w:szCs w:val="24"/>
                <w:lang w:val="kk-KZ"/>
              </w:rPr>
            </w:pPr>
            <w:r w:rsidRPr="00F74A17">
              <w:rPr>
                <w:rFonts w:ascii="Times New Roman" w:hAnsi="Times New Roman" w:cs="Times New Roman"/>
                <w:sz w:val="24"/>
                <w:szCs w:val="24"/>
                <w:lang w:val="kk-KZ"/>
              </w:rPr>
              <w:t>36875</w:t>
            </w:r>
          </w:p>
        </w:tc>
      </w:tr>
      <w:tr w:rsidR="00F74A17" w:rsidRPr="00F74A17" w14:paraId="4DA05EFC" w14:textId="77777777" w:rsidTr="006933CA">
        <w:trPr>
          <w:trHeight w:val="330"/>
        </w:trPr>
        <w:tc>
          <w:tcPr>
            <w:tcW w:w="4253" w:type="dxa"/>
          </w:tcPr>
          <w:p w14:paraId="6D4C7ADB" w14:textId="77777777" w:rsidR="00F74A17" w:rsidRPr="00F74A17" w:rsidRDefault="00F74A17" w:rsidP="00F74A17">
            <w:pPr>
              <w:widowControl w:val="0"/>
              <w:shd w:val="clear" w:color="auto" w:fill="FFFFFF"/>
              <w:rPr>
                <w:rFonts w:ascii="Times New Roman" w:eastAsia="Times New Roman" w:hAnsi="Times New Roman" w:cs="Times New Roman"/>
                <w:sz w:val="24"/>
                <w:szCs w:val="24"/>
                <w:lang w:val="kk-KZ"/>
              </w:rPr>
            </w:pPr>
            <w:r w:rsidRPr="00F74A17">
              <w:rPr>
                <w:rFonts w:ascii="Times New Roman" w:eastAsia="Times New Roman" w:hAnsi="Times New Roman" w:cs="Times New Roman"/>
                <w:sz w:val="24"/>
                <w:szCs w:val="24"/>
                <w:lang w:val="kk-KZ"/>
              </w:rPr>
              <w:t>Жалақының номиналды индексі, %</w:t>
            </w:r>
          </w:p>
        </w:tc>
        <w:tc>
          <w:tcPr>
            <w:tcW w:w="856" w:type="dxa"/>
            <w:vAlign w:val="center"/>
          </w:tcPr>
          <w:p w14:paraId="2A122197" w14:textId="77777777" w:rsidR="00F74A17" w:rsidRPr="00F74A17" w:rsidRDefault="00F74A17" w:rsidP="006933CA">
            <w:pPr>
              <w:widowControl w:val="0"/>
              <w:shd w:val="clear" w:color="auto" w:fill="FFFFFF"/>
              <w:jc w:val="center"/>
              <w:rPr>
                <w:rFonts w:ascii="Times New Roman" w:hAnsi="Times New Roman" w:cs="Times New Roman"/>
                <w:sz w:val="24"/>
                <w:szCs w:val="24"/>
                <w:lang w:val="kk-KZ"/>
              </w:rPr>
            </w:pPr>
            <w:r w:rsidRPr="00F74A17">
              <w:rPr>
                <w:rFonts w:ascii="Times New Roman" w:hAnsi="Times New Roman" w:cs="Times New Roman"/>
                <w:sz w:val="24"/>
                <w:szCs w:val="24"/>
                <w:lang w:val="kk-KZ"/>
              </w:rPr>
              <w:t>107,0</w:t>
            </w:r>
          </w:p>
        </w:tc>
        <w:tc>
          <w:tcPr>
            <w:tcW w:w="848" w:type="dxa"/>
            <w:vAlign w:val="center"/>
          </w:tcPr>
          <w:p w14:paraId="149F656A" w14:textId="77777777" w:rsidR="00F74A17" w:rsidRPr="00F74A17" w:rsidRDefault="00F74A17" w:rsidP="006933CA">
            <w:pPr>
              <w:widowControl w:val="0"/>
              <w:shd w:val="clear" w:color="auto" w:fill="FFFFFF"/>
              <w:jc w:val="center"/>
              <w:rPr>
                <w:rFonts w:ascii="Times New Roman" w:hAnsi="Times New Roman" w:cs="Times New Roman"/>
                <w:sz w:val="24"/>
                <w:szCs w:val="24"/>
                <w:lang w:val="kk-KZ"/>
              </w:rPr>
            </w:pPr>
            <w:r w:rsidRPr="00F74A17">
              <w:rPr>
                <w:rFonts w:ascii="Times New Roman" w:hAnsi="Times New Roman" w:cs="Times New Roman"/>
                <w:sz w:val="24"/>
                <w:szCs w:val="24"/>
                <w:lang w:val="kk-KZ"/>
              </w:rPr>
              <w:t>111,5</w:t>
            </w:r>
          </w:p>
        </w:tc>
        <w:tc>
          <w:tcPr>
            <w:tcW w:w="1131" w:type="dxa"/>
            <w:vAlign w:val="center"/>
          </w:tcPr>
          <w:p w14:paraId="420258E4" w14:textId="77777777" w:rsidR="00F74A17" w:rsidRPr="00F74A17" w:rsidRDefault="00F74A17" w:rsidP="006933CA">
            <w:pPr>
              <w:widowControl w:val="0"/>
              <w:shd w:val="clear" w:color="auto" w:fill="FFFFFF"/>
              <w:jc w:val="center"/>
              <w:rPr>
                <w:rFonts w:ascii="Times New Roman" w:eastAsia="Times New Roman" w:hAnsi="Times New Roman" w:cs="Times New Roman"/>
                <w:sz w:val="24"/>
                <w:szCs w:val="24"/>
                <w:lang w:val="kk-KZ" w:eastAsia="zh-CN"/>
              </w:rPr>
            </w:pPr>
            <w:r w:rsidRPr="00F74A17">
              <w:rPr>
                <w:rFonts w:ascii="Times New Roman" w:eastAsia="Times New Roman" w:hAnsi="Times New Roman" w:cs="Times New Roman"/>
                <w:sz w:val="24"/>
                <w:szCs w:val="24"/>
                <w:lang w:val="kk-KZ" w:eastAsia="zh-CN"/>
              </w:rPr>
              <w:t>114,9</w:t>
            </w:r>
          </w:p>
        </w:tc>
        <w:tc>
          <w:tcPr>
            <w:tcW w:w="1134" w:type="dxa"/>
            <w:vAlign w:val="center"/>
          </w:tcPr>
          <w:p w14:paraId="6F19044F" w14:textId="77777777" w:rsidR="00F74A17" w:rsidRPr="00F74A17" w:rsidRDefault="00F74A17" w:rsidP="006933CA">
            <w:pPr>
              <w:widowControl w:val="0"/>
              <w:shd w:val="clear" w:color="auto" w:fill="FFFFFF"/>
              <w:jc w:val="center"/>
              <w:rPr>
                <w:rFonts w:ascii="Times New Roman" w:eastAsia="Times New Roman" w:hAnsi="Times New Roman" w:cs="Times New Roman"/>
                <w:sz w:val="24"/>
                <w:szCs w:val="24"/>
                <w:lang w:val="kk-KZ" w:eastAsia="zh-CN"/>
              </w:rPr>
            </w:pPr>
            <w:r w:rsidRPr="00F74A17">
              <w:rPr>
                <w:rFonts w:ascii="Times New Roman" w:eastAsia="Times New Roman" w:hAnsi="Times New Roman" w:cs="Times New Roman"/>
                <w:sz w:val="24"/>
                <w:szCs w:val="24"/>
                <w:lang w:val="kk-KZ" w:eastAsia="zh-CN"/>
              </w:rPr>
              <w:t>118,3</w:t>
            </w:r>
          </w:p>
        </w:tc>
        <w:tc>
          <w:tcPr>
            <w:tcW w:w="1338" w:type="dxa"/>
            <w:vAlign w:val="center"/>
          </w:tcPr>
          <w:p w14:paraId="2DC7309A" w14:textId="77777777" w:rsidR="00F74A17" w:rsidRPr="00F74A17" w:rsidRDefault="00F74A17" w:rsidP="006933CA">
            <w:pPr>
              <w:widowControl w:val="0"/>
              <w:shd w:val="clear" w:color="auto" w:fill="FFFFFF"/>
              <w:jc w:val="center"/>
              <w:rPr>
                <w:rFonts w:ascii="Times New Roman" w:eastAsia="Times New Roman" w:hAnsi="Times New Roman" w:cs="Times New Roman"/>
                <w:sz w:val="24"/>
                <w:szCs w:val="24"/>
                <w:lang w:val="kk-KZ" w:eastAsia="zh-CN"/>
              </w:rPr>
            </w:pPr>
            <w:r w:rsidRPr="00F74A17">
              <w:rPr>
                <w:rFonts w:ascii="Times New Roman" w:eastAsia="Times New Roman" w:hAnsi="Times New Roman" w:cs="Times New Roman"/>
                <w:sz w:val="24"/>
                <w:szCs w:val="24"/>
                <w:lang w:val="kk-KZ" w:eastAsia="zh-CN"/>
              </w:rPr>
              <w:t>118,4</w:t>
            </w:r>
          </w:p>
        </w:tc>
      </w:tr>
      <w:tr w:rsidR="00F74A17" w:rsidRPr="00DE5222" w14:paraId="7B83B4A9" w14:textId="77777777" w:rsidTr="006933CA">
        <w:trPr>
          <w:trHeight w:val="330"/>
        </w:trPr>
        <w:tc>
          <w:tcPr>
            <w:tcW w:w="4253" w:type="dxa"/>
          </w:tcPr>
          <w:p w14:paraId="1C68B7A0" w14:textId="77777777" w:rsidR="00F74A17" w:rsidRPr="00DE5222" w:rsidRDefault="00F74A17" w:rsidP="00F74A17">
            <w:pPr>
              <w:widowControl w:val="0"/>
              <w:shd w:val="clear" w:color="auto" w:fill="FFFFFF"/>
              <w:rPr>
                <w:rFonts w:ascii="Times New Roman" w:eastAsia="Times New Roman" w:hAnsi="Times New Roman" w:cs="Times New Roman"/>
                <w:color w:val="000000" w:themeColor="text1"/>
                <w:sz w:val="24"/>
                <w:szCs w:val="24"/>
                <w:lang w:val="kk-KZ"/>
              </w:rPr>
            </w:pPr>
            <w:r w:rsidRPr="00DE5222">
              <w:rPr>
                <w:rFonts w:ascii="Times New Roman" w:eastAsia="Times New Roman" w:hAnsi="Times New Roman" w:cs="Times New Roman"/>
                <w:color w:val="000000" w:themeColor="text1"/>
                <w:sz w:val="24"/>
                <w:szCs w:val="24"/>
                <w:lang w:val="kk-KZ"/>
              </w:rPr>
              <w:t>Нақты жалақы индексі, %</w:t>
            </w:r>
          </w:p>
        </w:tc>
        <w:tc>
          <w:tcPr>
            <w:tcW w:w="856" w:type="dxa"/>
            <w:vAlign w:val="center"/>
          </w:tcPr>
          <w:p w14:paraId="785932F0" w14:textId="77777777" w:rsidR="00F74A17" w:rsidRPr="00DE5222" w:rsidRDefault="00F74A17" w:rsidP="006933CA">
            <w:pPr>
              <w:widowControl w:val="0"/>
              <w:shd w:val="clear" w:color="auto" w:fill="FFFFFF"/>
              <w:jc w:val="center"/>
              <w:rPr>
                <w:rFonts w:ascii="Times New Roman" w:hAnsi="Times New Roman" w:cs="Times New Roman"/>
                <w:color w:val="000000" w:themeColor="text1"/>
                <w:sz w:val="24"/>
                <w:szCs w:val="24"/>
                <w:lang w:val="kk-KZ"/>
              </w:rPr>
            </w:pPr>
            <w:r w:rsidRPr="00DE5222">
              <w:rPr>
                <w:rFonts w:ascii="Times New Roman" w:hAnsi="Times New Roman" w:cs="Times New Roman"/>
                <w:color w:val="000000" w:themeColor="text1"/>
                <w:sz w:val="24"/>
                <w:szCs w:val="24"/>
                <w:lang w:val="kk-KZ"/>
              </w:rPr>
              <w:t>100,0</w:t>
            </w:r>
          </w:p>
        </w:tc>
        <w:tc>
          <w:tcPr>
            <w:tcW w:w="848" w:type="dxa"/>
            <w:vAlign w:val="center"/>
          </w:tcPr>
          <w:p w14:paraId="11041BC6" w14:textId="77777777" w:rsidR="00F74A17" w:rsidRPr="00DE5222" w:rsidRDefault="00F74A17" w:rsidP="006933CA">
            <w:pPr>
              <w:widowControl w:val="0"/>
              <w:shd w:val="clear" w:color="auto" w:fill="FFFFFF"/>
              <w:jc w:val="center"/>
              <w:rPr>
                <w:rFonts w:ascii="Times New Roman" w:hAnsi="Times New Roman" w:cs="Times New Roman"/>
                <w:color w:val="000000" w:themeColor="text1"/>
                <w:sz w:val="24"/>
                <w:szCs w:val="24"/>
                <w:lang w:val="kk-KZ"/>
              </w:rPr>
            </w:pPr>
            <w:r w:rsidRPr="00DE5222">
              <w:rPr>
                <w:rFonts w:ascii="Times New Roman" w:hAnsi="Times New Roman" w:cs="Times New Roman"/>
                <w:color w:val="000000" w:themeColor="text1"/>
                <w:sz w:val="24"/>
                <w:szCs w:val="24"/>
                <w:lang w:val="kk-KZ"/>
              </w:rPr>
              <w:t>105,5</w:t>
            </w:r>
          </w:p>
        </w:tc>
        <w:tc>
          <w:tcPr>
            <w:tcW w:w="1131" w:type="dxa"/>
            <w:vAlign w:val="center"/>
          </w:tcPr>
          <w:p w14:paraId="65AA34B3" w14:textId="77777777" w:rsidR="00F74A17" w:rsidRPr="00DE5222" w:rsidRDefault="00F74A17" w:rsidP="006933CA">
            <w:pPr>
              <w:widowControl w:val="0"/>
              <w:shd w:val="clear" w:color="auto" w:fill="FFFFFF"/>
              <w:jc w:val="center"/>
              <w:rPr>
                <w:rFonts w:ascii="Times New Roman" w:eastAsia="Times New Roman" w:hAnsi="Times New Roman" w:cs="Times New Roman"/>
                <w:color w:val="000000" w:themeColor="text1"/>
                <w:sz w:val="24"/>
                <w:szCs w:val="24"/>
                <w:lang w:val="kk-KZ" w:eastAsia="zh-CN"/>
              </w:rPr>
            </w:pPr>
            <w:r w:rsidRPr="00DE5222">
              <w:rPr>
                <w:rFonts w:ascii="Times New Roman" w:eastAsia="Times New Roman" w:hAnsi="Times New Roman" w:cs="Times New Roman"/>
                <w:color w:val="000000" w:themeColor="text1"/>
                <w:sz w:val="24"/>
                <w:szCs w:val="24"/>
                <w:lang w:val="kk-KZ" w:eastAsia="zh-CN"/>
              </w:rPr>
              <w:t>108,9</w:t>
            </w:r>
          </w:p>
        </w:tc>
        <w:tc>
          <w:tcPr>
            <w:tcW w:w="1134" w:type="dxa"/>
            <w:vAlign w:val="center"/>
          </w:tcPr>
          <w:p w14:paraId="4DB49297" w14:textId="77777777" w:rsidR="00F74A17" w:rsidRPr="00DE5222" w:rsidRDefault="00F74A17" w:rsidP="006933CA">
            <w:pPr>
              <w:widowControl w:val="0"/>
              <w:shd w:val="clear" w:color="auto" w:fill="FFFFFF"/>
              <w:jc w:val="center"/>
              <w:rPr>
                <w:rFonts w:ascii="Times New Roman" w:eastAsia="Times New Roman" w:hAnsi="Times New Roman" w:cs="Times New Roman"/>
                <w:color w:val="000000" w:themeColor="text1"/>
                <w:sz w:val="24"/>
                <w:szCs w:val="24"/>
                <w:lang w:val="kk-KZ" w:eastAsia="zh-CN"/>
              </w:rPr>
            </w:pPr>
            <w:r w:rsidRPr="00DE5222">
              <w:rPr>
                <w:rFonts w:ascii="Times New Roman" w:eastAsia="Times New Roman" w:hAnsi="Times New Roman" w:cs="Times New Roman"/>
                <w:color w:val="000000" w:themeColor="text1"/>
                <w:sz w:val="24"/>
                <w:szCs w:val="24"/>
                <w:lang w:val="kk-KZ" w:eastAsia="zh-CN"/>
              </w:rPr>
              <w:t>110,9</w:t>
            </w:r>
          </w:p>
        </w:tc>
        <w:tc>
          <w:tcPr>
            <w:tcW w:w="1338" w:type="dxa"/>
            <w:vAlign w:val="center"/>
          </w:tcPr>
          <w:p w14:paraId="23688359" w14:textId="77777777" w:rsidR="00F74A17" w:rsidRPr="00DE5222" w:rsidRDefault="00F74A17" w:rsidP="006933CA">
            <w:pPr>
              <w:widowControl w:val="0"/>
              <w:shd w:val="clear" w:color="auto" w:fill="FFFFFF"/>
              <w:jc w:val="center"/>
              <w:rPr>
                <w:rFonts w:ascii="Times New Roman" w:eastAsia="Times New Roman" w:hAnsi="Times New Roman" w:cs="Times New Roman"/>
                <w:color w:val="000000" w:themeColor="text1"/>
                <w:sz w:val="24"/>
                <w:szCs w:val="24"/>
                <w:lang w:val="kk-KZ" w:eastAsia="zh-CN"/>
              </w:rPr>
            </w:pPr>
            <w:r w:rsidRPr="00DE5222">
              <w:rPr>
                <w:rFonts w:ascii="Times New Roman" w:eastAsia="Times New Roman" w:hAnsi="Times New Roman" w:cs="Times New Roman"/>
                <w:color w:val="000000" w:themeColor="text1"/>
                <w:sz w:val="24"/>
                <w:szCs w:val="24"/>
                <w:lang w:val="kk-KZ" w:eastAsia="zh-CN"/>
              </w:rPr>
              <w:t>108,6</w:t>
            </w:r>
          </w:p>
        </w:tc>
      </w:tr>
      <w:tr w:rsidR="00F74A17" w:rsidRPr="00DE5222" w14:paraId="2A3B3F81" w14:textId="77777777" w:rsidTr="006933CA">
        <w:trPr>
          <w:trHeight w:val="330"/>
        </w:trPr>
        <w:tc>
          <w:tcPr>
            <w:tcW w:w="9560" w:type="dxa"/>
            <w:gridSpan w:val="6"/>
          </w:tcPr>
          <w:p w14:paraId="06B6B49B" w14:textId="66158B0E" w:rsidR="00F74A17" w:rsidRPr="00DE5222" w:rsidRDefault="006933CA" w:rsidP="00DE5222">
            <w:pPr>
              <w:widowControl w:val="0"/>
              <w:shd w:val="clear" w:color="auto" w:fill="FFFFFF"/>
              <w:ind w:firstLine="535"/>
              <w:rPr>
                <w:rFonts w:ascii="Times New Roman" w:hAnsi="Times New Roman" w:cs="Times New Roman"/>
                <w:color w:val="000000" w:themeColor="text1"/>
                <w:sz w:val="24"/>
                <w:szCs w:val="24"/>
                <w:lang w:val="kk-KZ"/>
              </w:rPr>
            </w:pPr>
            <w:r w:rsidRPr="00DE5222">
              <w:rPr>
                <w:rFonts w:ascii="Times New Roman" w:eastAsia="Calibri" w:hAnsi="Times New Roman" w:cs="Times New Roman"/>
                <w:color w:val="000000" w:themeColor="text1"/>
                <w:sz w:val="24"/>
                <w:szCs w:val="24"/>
              </w:rPr>
              <w:t>Ескерту –</w:t>
            </w:r>
            <w:r w:rsidRPr="00DE5222">
              <w:rPr>
                <w:rFonts w:ascii="Times New Roman" w:eastAsia="Calibri" w:hAnsi="Times New Roman" w:cs="Times New Roman"/>
                <w:bCs/>
                <w:color w:val="000000" w:themeColor="text1"/>
                <w:sz w:val="24"/>
                <w:szCs w:val="24"/>
                <w:lang w:val="kk-KZ"/>
              </w:rPr>
              <w:t xml:space="preserve"> Әдебиет негізінде құралған</w:t>
            </w:r>
            <w:r w:rsidRPr="00DE5222">
              <w:rPr>
                <w:rFonts w:ascii="Times New Roman" w:eastAsia="Times New Roman" w:hAnsi="Times New Roman" w:cs="Times New Roman"/>
                <w:color w:val="000000" w:themeColor="text1"/>
                <w:sz w:val="24"/>
                <w:szCs w:val="24"/>
                <w:lang w:val="kk-KZ"/>
              </w:rPr>
              <w:t xml:space="preserve"> </w:t>
            </w:r>
            <w:r w:rsidR="00F74A17" w:rsidRPr="00DE5222">
              <w:rPr>
                <w:rFonts w:ascii="Times New Roman" w:eastAsia="Times New Roman" w:hAnsi="Times New Roman" w:cs="Times New Roman"/>
                <w:color w:val="000000" w:themeColor="text1"/>
                <w:sz w:val="24"/>
                <w:szCs w:val="24"/>
                <w:lang w:val="kk-KZ"/>
              </w:rPr>
              <w:t xml:space="preserve">[109, </w:t>
            </w:r>
            <w:r w:rsidR="00DE5222" w:rsidRPr="00DE5222">
              <w:rPr>
                <w:rFonts w:ascii="Times New Roman" w:eastAsia="Times New Roman" w:hAnsi="Times New Roman" w:cs="Times New Roman"/>
                <w:color w:val="000000" w:themeColor="text1"/>
                <w:sz w:val="24"/>
                <w:szCs w:val="24"/>
                <w:lang w:val="kk-KZ"/>
              </w:rPr>
              <w:t xml:space="preserve">с. </w:t>
            </w:r>
            <w:r w:rsidR="002F1F79" w:rsidRPr="00DE5222">
              <w:rPr>
                <w:rFonts w:ascii="Times New Roman" w:eastAsia="Times New Roman" w:hAnsi="Times New Roman" w:cs="Times New Roman"/>
                <w:color w:val="000000" w:themeColor="text1"/>
                <w:sz w:val="24"/>
                <w:szCs w:val="24"/>
                <w:lang w:val="kk-KZ"/>
              </w:rPr>
              <w:t>29</w:t>
            </w:r>
            <w:r w:rsidR="00D04647" w:rsidRPr="00DE5222">
              <w:rPr>
                <w:rFonts w:ascii="Times New Roman" w:eastAsia="Times New Roman" w:hAnsi="Times New Roman" w:cs="Times New Roman"/>
                <w:color w:val="000000" w:themeColor="text1"/>
                <w:sz w:val="24"/>
                <w:szCs w:val="24"/>
                <w:lang w:val="kk-KZ"/>
              </w:rPr>
              <w:t xml:space="preserve">; </w:t>
            </w:r>
            <w:r w:rsidR="00F74A17" w:rsidRPr="00DE5222">
              <w:rPr>
                <w:rFonts w:ascii="Times New Roman" w:eastAsia="Times New Roman" w:hAnsi="Times New Roman" w:cs="Times New Roman"/>
                <w:color w:val="000000" w:themeColor="text1"/>
                <w:sz w:val="24"/>
                <w:szCs w:val="24"/>
                <w:lang w:val="kk-KZ"/>
              </w:rPr>
              <w:t>13</w:t>
            </w:r>
            <w:r w:rsidR="00423CB8" w:rsidRPr="00DE5222">
              <w:rPr>
                <w:rFonts w:ascii="Times New Roman" w:eastAsia="Times New Roman" w:hAnsi="Times New Roman" w:cs="Times New Roman"/>
                <w:color w:val="000000" w:themeColor="text1"/>
                <w:sz w:val="24"/>
                <w:szCs w:val="24"/>
              </w:rPr>
              <w:t>4</w:t>
            </w:r>
            <w:r w:rsidR="00F74A17" w:rsidRPr="00DE5222">
              <w:rPr>
                <w:rFonts w:ascii="Times New Roman" w:eastAsia="Times New Roman" w:hAnsi="Times New Roman" w:cs="Times New Roman"/>
                <w:color w:val="000000" w:themeColor="text1"/>
                <w:sz w:val="24"/>
                <w:szCs w:val="24"/>
                <w:lang w:val="kk-KZ"/>
              </w:rPr>
              <w:t>]</w:t>
            </w:r>
          </w:p>
        </w:tc>
      </w:tr>
    </w:tbl>
    <w:p w14:paraId="3DFFFD3F" w14:textId="77777777" w:rsidR="00F74A17" w:rsidRPr="00DE5222" w:rsidRDefault="00F74A17" w:rsidP="00F74A17">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p>
    <w:p w14:paraId="20A33B5F" w14:textId="474BA273" w:rsidR="00F74A17" w:rsidRPr="00DE5222" w:rsidRDefault="006933CA" w:rsidP="008813AE">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DE5222">
        <w:rPr>
          <w:rFonts w:ascii="Times New Roman" w:eastAsia="Calibri" w:hAnsi="Times New Roman" w:cs="Times New Roman"/>
          <w:color w:val="000000" w:themeColor="text1"/>
          <w:sz w:val="28"/>
          <w:szCs w:val="28"/>
          <w:lang w:val="kk-KZ"/>
        </w:rPr>
        <w:t xml:space="preserve">10-кестеден </w:t>
      </w:r>
      <w:r w:rsidR="00F74A17" w:rsidRPr="00DE5222">
        <w:rPr>
          <w:rFonts w:ascii="Times New Roman" w:eastAsia="Calibri" w:hAnsi="Times New Roman" w:cs="Times New Roman"/>
          <w:color w:val="000000" w:themeColor="text1"/>
          <w:sz w:val="28"/>
          <w:szCs w:val="28"/>
          <w:lang w:val="kk-KZ"/>
        </w:rPr>
        <w:t>201</w:t>
      </w:r>
      <w:r w:rsidR="002F1F79" w:rsidRPr="00DE5222">
        <w:rPr>
          <w:rFonts w:ascii="Times New Roman" w:eastAsia="Calibri" w:hAnsi="Times New Roman" w:cs="Times New Roman"/>
          <w:color w:val="000000" w:themeColor="text1"/>
          <w:sz w:val="28"/>
          <w:szCs w:val="28"/>
          <w:lang w:val="kk-KZ"/>
        </w:rPr>
        <w:t>7</w:t>
      </w:r>
      <w:r w:rsidR="00F74A17" w:rsidRPr="00DE5222">
        <w:rPr>
          <w:rFonts w:ascii="Times New Roman" w:eastAsia="Calibri" w:hAnsi="Times New Roman" w:cs="Times New Roman"/>
          <w:color w:val="000000" w:themeColor="text1"/>
          <w:sz w:val="28"/>
          <w:szCs w:val="28"/>
          <w:lang w:val="kk-KZ"/>
        </w:rPr>
        <w:t xml:space="preserve"> жылдан бастап </w:t>
      </w:r>
      <w:r w:rsidR="00F74A17" w:rsidRPr="00DE5222">
        <w:rPr>
          <w:rFonts w:ascii="Times New Roman" w:eastAsia="Times New Roman" w:hAnsi="Times New Roman" w:cs="Times New Roman"/>
          <w:color w:val="000000" w:themeColor="text1"/>
          <w:sz w:val="28"/>
          <w:szCs w:val="28"/>
          <w:lang w:val="kk-KZ" w:eastAsia="ru-RU"/>
        </w:rPr>
        <w:t xml:space="preserve">халықтың орташа жан басына шаққандағы атаулы ақшалай табысы екі есе өскенін, бірақ </w:t>
      </w:r>
      <w:r w:rsidR="00F74A17" w:rsidRPr="00DE5222">
        <w:rPr>
          <w:rFonts w:ascii="Times New Roman" w:eastAsia="Calibri" w:hAnsi="Times New Roman" w:cs="Times New Roman"/>
          <w:color w:val="000000" w:themeColor="text1"/>
          <w:sz w:val="28"/>
          <w:szCs w:val="28"/>
          <w:lang w:val="kk-KZ"/>
        </w:rPr>
        <w:t xml:space="preserve"> табысы ең төменгі күнкөріс деңгейінен төмен халықтың үлесі өсіп келе жатқанын  көреміз [109, </w:t>
      </w:r>
      <w:r w:rsidR="00DE5222" w:rsidRPr="00DE5222">
        <w:rPr>
          <w:rFonts w:ascii="Times New Roman" w:eastAsia="Calibri" w:hAnsi="Times New Roman" w:cs="Times New Roman"/>
          <w:color w:val="000000" w:themeColor="text1"/>
          <w:sz w:val="28"/>
          <w:szCs w:val="28"/>
          <w:lang w:val="kk-KZ"/>
        </w:rPr>
        <w:t>с. </w:t>
      </w:r>
      <w:r w:rsidR="002F1F79" w:rsidRPr="00DE5222">
        <w:rPr>
          <w:rFonts w:ascii="Times New Roman" w:eastAsia="Calibri" w:hAnsi="Times New Roman" w:cs="Times New Roman"/>
          <w:color w:val="000000" w:themeColor="text1"/>
          <w:sz w:val="28"/>
          <w:szCs w:val="28"/>
          <w:lang w:val="kk-KZ"/>
        </w:rPr>
        <w:t>42</w:t>
      </w:r>
      <w:r w:rsidR="00D04647" w:rsidRPr="00DE5222">
        <w:rPr>
          <w:rFonts w:ascii="Times New Roman" w:eastAsia="Calibri" w:hAnsi="Times New Roman" w:cs="Times New Roman"/>
          <w:color w:val="000000" w:themeColor="text1"/>
          <w:sz w:val="28"/>
          <w:szCs w:val="28"/>
          <w:lang w:val="kk-KZ"/>
        </w:rPr>
        <w:t xml:space="preserve">; </w:t>
      </w:r>
      <w:r w:rsidR="00F74A17" w:rsidRPr="00DE5222">
        <w:rPr>
          <w:rFonts w:ascii="Times New Roman" w:eastAsia="Calibri" w:hAnsi="Times New Roman" w:cs="Times New Roman"/>
          <w:color w:val="000000" w:themeColor="text1"/>
          <w:sz w:val="28"/>
          <w:szCs w:val="28"/>
          <w:lang w:val="kk-KZ"/>
        </w:rPr>
        <w:t>13</w:t>
      </w:r>
      <w:r w:rsidR="00423CB8" w:rsidRPr="00DE5222">
        <w:rPr>
          <w:rFonts w:ascii="Times New Roman" w:eastAsia="Calibri" w:hAnsi="Times New Roman" w:cs="Times New Roman"/>
          <w:color w:val="000000" w:themeColor="text1"/>
          <w:sz w:val="28"/>
          <w:szCs w:val="28"/>
          <w:lang w:val="kk-KZ"/>
        </w:rPr>
        <w:t>4</w:t>
      </w:r>
      <w:r w:rsidR="00D04647" w:rsidRPr="00DE5222">
        <w:rPr>
          <w:rFonts w:ascii="Times New Roman" w:eastAsia="Calibri" w:hAnsi="Times New Roman" w:cs="Times New Roman"/>
          <w:color w:val="000000" w:themeColor="text1"/>
          <w:sz w:val="28"/>
          <w:szCs w:val="28"/>
          <w:lang w:val="kk-KZ"/>
        </w:rPr>
        <w:t xml:space="preserve">, </w:t>
      </w:r>
      <w:r w:rsidR="00DE5222">
        <w:rPr>
          <w:rFonts w:ascii="Times New Roman" w:eastAsia="Calibri" w:hAnsi="Times New Roman" w:cs="Times New Roman"/>
          <w:color w:val="000000" w:themeColor="text1"/>
          <w:sz w:val="28"/>
          <w:szCs w:val="28"/>
          <w:lang w:val="kk-KZ"/>
        </w:rPr>
        <w:t xml:space="preserve">б. </w:t>
      </w:r>
      <w:r w:rsidR="002F1F79" w:rsidRPr="00DE5222">
        <w:rPr>
          <w:rFonts w:ascii="Times New Roman" w:eastAsia="Calibri" w:hAnsi="Times New Roman" w:cs="Times New Roman"/>
          <w:color w:val="000000" w:themeColor="text1"/>
          <w:sz w:val="28"/>
          <w:szCs w:val="28"/>
          <w:lang w:val="kk-KZ"/>
        </w:rPr>
        <w:t>17</w:t>
      </w:r>
      <w:r w:rsidR="00F74A17" w:rsidRPr="00DE5222">
        <w:rPr>
          <w:rFonts w:ascii="Times New Roman" w:eastAsia="Calibri" w:hAnsi="Times New Roman" w:cs="Times New Roman"/>
          <w:color w:val="000000" w:themeColor="text1"/>
          <w:sz w:val="28"/>
          <w:szCs w:val="28"/>
          <w:lang w:val="kk-KZ"/>
        </w:rPr>
        <w:t xml:space="preserve">]. </w:t>
      </w:r>
    </w:p>
    <w:p w14:paraId="31296B0D" w14:textId="2B205B1A" w:rsidR="00F74A17" w:rsidRPr="00F74A17" w:rsidRDefault="00F74A17" w:rsidP="008813AE">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DE5222">
        <w:rPr>
          <w:rFonts w:ascii="Times New Roman" w:eastAsia="Calibri" w:hAnsi="Times New Roman" w:cs="Times New Roman"/>
          <w:color w:val="000000" w:themeColor="text1"/>
          <w:spacing w:val="-2"/>
          <w:sz w:val="28"/>
          <w:szCs w:val="28"/>
          <w:lang w:val="kk-KZ"/>
        </w:rPr>
        <w:t>Жоғарыда айтылғандарды қорытындылай келе, автор</w:t>
      </w:r>
      <w:r w:rsidR="00D350DF" w:rsidRPr="00DE5222">
        <w:rPr>
          <w:rFonts w:ascii="Times New Roman" w:eastAsia="Calibri" w:hAnsi="Times New Roman" w:cs="Times New Roman"/>
          <w:color w:val="000000" w:themeColor="text1"/>
          <w:spacing w:val="-2"/>
          <w:sz w:val="28"/>
          <w:szCs w:val="28"/>
          <w:lang w:val="kk-KZ"/>
        </w:rPr>
        <w:t>лармен</w:t>
      </w:r>
      <w:r w:rsidRPr="00DE5222">
        <w:rPr>
          <w:rFonts w:ascii="Times New Roman" w:eastAsia="Calibri" w:hAnsi="Times New Roman" w:cs="Times New Roman"/>
          <w:color w:val="000000" w:themeColor="text1"/>
          <w:spacing w:val="-2"/>
          <w:sz w:val="28"/>
          <w:szCs w:val="28"/>
          <w:lang w:val="kk-KZ"/>
        </w:rPr>
        <w:t xml:space="preserve"> </w:t>
      </w:r>
      <w:r w:rsidR="00D350DF" w:rsidRPr="00DE5222">
        <w:rPr>
          <w:rFonts w:ascii="Times New Roman" w:eastAsia="Calibri" w:hAnsi="Times New Roman" w:cs="Times New Roman"/>
          <w:color w:val="000000" w:themeColor="text1"/>
          <w:spacing w:val="-2"/>
          <w:sz w:val="28"/>
          <w:szCs w:val="28"/>
          <w:lang w:val="kk-KZ"/>
        </w:rPr>
        <w:t xml:space="preserve">4 блок </w:t>
      </w:r>
      <w:r w:rsidR="00D350DF">
        <w:rPr>
          <w:rFonts w:ascii="Times New Roman" w:eastAsia="Calibri" w:hAnsi="Times New Roman" w:cs="Times New Roman"/>
          <w:spacing w:val="-2"/>
          <w:sz w:val="28"/>
          <w:szCs w:val="28"/>
          <w:lang w:val="kk-KZ"/>
        </w:rPr>
        <w:t xml:space="preserve">бойынша </w:t>
      </w:r>
      <w:r w:rsidRPr="00F74A17">
        <w:rPr>
          <w:rFonts w:ascii="Times New Roman" w:eastAsia="Calibri" w:hAnsi="Times New Roman" w:cs="Times New Roman"/>
          <w:spacing w:val="-2"/>
          <w:sz w:val="28"/>
          <w:szCs w:val="28"/>
          <w:lang w:val="kk-KZ"/>
        </w:rPr>
        <w:t>Қазақстан Республикасының басқа өңірлермен салыстырғанда Қарағанды облысының рейтингтік бағасы</w:t>
      </w:r>
      <w:r w:rsidR="00D350DF">
        <w:rPr>
          <w:rFonts w:ascii="Times New Roman" w:eastAsia="Calibri" w:hAnsi="Times New Roman" w:cs="Times New Roman"/>
          <w:spacing w:val="-2"/>
          <w:sz w:val="28"/>
          <w:szCs w:val="28"/>
          <w:lang w:val="kk-KZ"/>
        </w:rPr>
        <w:t xml:space="preserve"> жүйелендірілді</w:t>
      </w:r>
      <w:r w:rsidRPr="00F74A17">
        <w:rPr>
          <w:rFonts w:ascii="Times New Roman" w:eastAsia="Calibri" w:hAnsi="Times New Roman" w:cs="Times New Roman"/>
          <w:color w:val="FF0000"/>
          <w:spacing w:val="-2"/>
          <w:sz w:val="28"/>
          <w:szCs w:val="28"/>
          <w:lang w:val="kk-KZ"/>
        </w:rPr>
        <w:t xml:space="preserve"> </w:t>
      </w:r>
      <w:r w:rsidRPr="00F74A17">
        <w:rPr>
          <w:rFonts w:ascii="Times New Roman" w:eastAsia="Calibri" w:hAnsi="Times New Roman" w:cs="Times New Roman"/>
          <w:spacing w:val="-2"/>
          <w:sz w:val="28"/>
          <w:szCs w:val="28"/>
          <w:lang w:val="kk-KZ"/>
        </w:rPr>
        <w:t>(1</w:t>
      </w:r>
      <w:r w:rsidR="00423CB8" w:rsidRPr="00423CB8">
        <w:rPr>
          <w:rFonts w:ascii="Times New Roman" w:eastAsia="Calibri" w:hAnsi="Times New Roman" w:cs="Times New Roman"/>
          <w:spacing w:val="-2"/>
          <w:sz w:val="28"/>
          <w:szCs w:val="28"/>
          <w:lang w:val="kk-KZ"/>
        </w:rPr>
        <w:t>1</w:t>
      </w:r>
      <w:r w:rsidRPr="00F74A17">
        <w:rPr>
          <w:rFonts w:ascii="Times New Roman" w:eastAsia="Calibri" w:hAnsi="Times New Roman" w:cs="Times New Roman"/>
          <w:spacing w:val="-2"/>
          <w:sz w:val="28"/>
          <w:szCs w:val="28"/>
          <w:lang w:val="kk-KZ"/>
        </w:rPr>
        <w:t>-кесте) [13</w:t>
      </w:r>
      <w:r w:rsidR="00423CB8" w:rsidRPr="00423CB8">
        <w:rPr>
          <w:rFonts w:ascii="Times New Roman" w:eastAsia="Calibri" w:hAnsi="Times New Roman" w:cs="Times New Roman"/>
          <w:spacing w:val="-2"/>
          <w:sz w:val="28"/>
          <w:szCs w:val="28"/>
          <w:lang w:val="kk-KZ"/>
        </w:rPr>
        <w:t>5</w:t>
      </w:r>
      <w:r w:rsidRPr="00F74A17">
        <w:rPr>
          <w:rFonts w:ascii="Times New Roman" w:eastAsia="Calibri" w:hAnsi="Times New Roman" w:cs="Times New Roman"/>
          <w:spacing w:val="-2"/>
          <w:sz w:val="28"/>
          <w:szCs w:val="28"/>
          <w:lang w:val="kk-KZ"/>
        </w:rPr>
        <w:t>].</w:t>
      </w:r>
    </w:p>
    <w:p w14:paraId="6CD553F4" w14:textId="74106FB2" w:rsidR="000561F8" w:rsidRPr="00F74A17" w:rsidRDefault="000561F8" w:rsidP="008813AE">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F74A17">
        <w:rPr>
          <w:rFonts w:ascii="Times New Roman" w:eastAsia="Calibri" w:hAnsi="Times New Roman" w:cs="Times New Roman"/>
          <w:sz w:val="28"/>
          <w:szCs w:val="28"/>
          <w:lang w:val="kk-KZ"/>
        </w:rPr>
        <w:t xml:space="preserve"> </w:t>
      </w:r>
    </w:p>
    <w:p w14:paraId="247C82EB" w14:textId="77777777" w:rsidR="000561F8" w:rsidRPr="00F74A17" w:rsidRDefault="000561F8" w:rsidP="00F74A17">
      <w:pPr>
        <w:widowControl w:val="0"/>
        <w:shd w:val="clear" w:color="auto" w:fill="FFFFFF"/>
        <w:spacing w:after="0" w:line="240" w:lineRule="auto"/>
        <w:ind w:firstLine="567"/>
        <w:jc w:val="both"/>
        <w:rPr>
          <w:rFonts w:ascii="Times New Roman" w:eastAsia="Calibri" w:hAnsi="Times New Roman" w:cs="Times New Roman"/>
          <w:sz w:val="28"/>
          <w:szCs w:val="28"/>
          <w:lang w:val="kk-KZ"/>
        </w:rPr>
        <w:sectPr w:rsidR="000561F8" w:rsidRPr="00F74A17" w:rsidSect="008E6D90">
          <w:pgSz w:w="11906" w:h="16838" w:code="9"/>
          <w:pgMar w:top="1134" w:right="567" w:bottom="1134" w:left="1701" w:header="709" w:footer="709" w:gutter="0"/>
          <w:cols w:space="708"/>
          <w:docGrid w:linePitch="360"/>
        </w:sectPr>
      </w:pPr>
    </w:p>
    <w:p w14:paraId="299A18A9" w14:textId="1C8BC105" w:rsidR="00F74A17" w:rsidRDefault="001422B7" w:rsidP="006933CA">
      <w:pPr>
        <w:widowControl w:val="0"/>
        <w:shd w:val="clear" w:color="auto" w:fill="FFFFFF"/>
        <w:spacing w:after="0" w:line="240" w:lineRule="auto"/>
        <w:jc w:val="both"/>
        <w:rPr>
          <w:rFonts w:ascii="Times New Roman" w:eastAsia="Calibri" w:hAnsi="Times New Roman" w:cs="Times New Roman"/>
          <w:sz w:val="28"/>
          <w:szCs w:val="28"/>
          <w:lang w:val="kk-KZ"/>
        </w:rPr>
      </w:pPr>
      <w:r w:rsidRPr="000561F8">
        <w:rPr>
          <w:rFonts w:ascii="Times New Roman" w:eastAsia="Calibri" w:hAnsi="Times New Roman" w:cs="Times New Roman"/>
          <w:sz w:val="28"/>
          <w:szCs w:val="28"/>
          <w:lang w:val="kk-KZ"/>
        </w:rPr>
        <w:t>К</w:t>
      </w:r>
      <w:r w:rsidR="00F74A17" w:rsidRPr="000561F8">
        <w:rPr>
          <w:rFonts w:ascii="Times New Roman" w:eastAsia="Calibri" w:hAnsi="Times New Roman" w:cs="Times New Roman"/>
          <w:sz w:val="28"/>
          <w:szCs w:val="28"/>
          <w:lang w:val="kk-KZ"/>
        </w:rPr>
        <w:t>есте</w:t>
      </w:r>
      <w:r w:rsidRPr="000561F8">
        <w:rPr>
          <w:rFonts w:ascii="Times New Roman" w:eastAsia="Calibri" w:hAnsi="Times New Roman" w:cs="Times New Roman"/>
          <w:sz w:val="28"/>
          <w:szCs w:val="28"/>
          <w:lang w:val="kk-KZ"/>
        </w:rPr>
        <w:t xml:space="preserve"> 1</w:t>
      </w:r>
      <w:r w:rsidR="009D58CC" w:rsidRPr="009D58CC">
        <w:rPr>
          <w:rFonts w:ascii="Times New Roman" w:eastAsia="Calibri" w:hAnsi="Times New Roman" w:cs="Times New Roman"/>
          <w:sz w:val="28"/>
          <w:szCs w:val="28"/>
          <w:lang w:val="kk-KZ"/>
        </w:rPr>
        <w:t>1</w:t>
      </w:r>
      <w:r w:rsidR="00F74A17" w:rsidRPr="000561F8">
        <w:rPr>
          <w:rFonts w:ascii="Times New Roman" w:eastAsia="Calibri" w:hAnsi="Times New Roman" w:cs="Times New Roman"/>
          <w:sz w:val="28"/>
          <w:szCs w:val="28"/>
          <w:lang w:val="kk-KZ"/>
        </w:rPr>
        <w:t xml:space="preserve"> – Қарағанды облысының ҚР-ның басқа өңірлемен салыстырғандағы рейтингі көрсеткіштері, балл</w:t>
      </w:r>
    </w:p>
    <w:p w14:paraId="064A636D" w14:textId="77777777" w:rsidR="006933CA" w:rsidRPr="006933CA" w:rsidRDefault="006933CA" w:rsidP="006933CA">
      <w:pPr>
        <w:widowControl w:val="0"/>
        <w:shd w:val="clear" w:color="auto" w:fill="FFFFFF"/>
        <w:spacing w:after="0" w:line="240" w:lineRule="auto"/>
        <w:jc w:val="right"/>
        <w:rPr>
          <w:rFonts w:ascii="Times New Roman" w:eastAsia="Calibri" w:hAnsi="Times New Roman" w:cs="Times New Roman"/>
          <w:sz w:val="16"/>
          <w:szCs w:val="16"/>
          <w:lang w:val="kk-KZ"/>
        </w:rPr>
      </w:pPr>
    </w:p>
    <w:tbl>
      <w:tblPr>
        <w:tblStyle w:val="62"/>
        <w:tblW w:w="14530" w:type="dxa"/>
        <w:tblInd w:w="150" w:type="dxa"/>
        <w:tblLook w:val="04A0" w:firstRow="1" w:lastRow="0" w:firstColumn="1" w:lastColumn="0" w:noHBand="0" w:noVBand="1"/>
      </w:tblPr>
      <w:tblGrid>
        <w:gridCol w:w="8776"/>
        <w:gridCol w:w="1417"/>
        <w:gridCol w:w="1276"/>
        <w:gridCol w:w="1430"/>
        <w:gridCol w:w="1631"/>
      </w:tblGrid>
      <w:tr w:rsidR="000561F8" w:rsidRPr="006933CA" w14:paraId="06EE0A7D" w14:textId="77777777" w:rsidTr="006933CA">
        <w:tc>
          <w:tcPr>
            <w:tcW w:w="8776" w:type="dxa"/>
            <w:vAlign w:val="center"/>
          </w:tcPr>
          <w:p w14:paraId="17B0C52B" w14:textId="77777777" w:rsidR="00F74A17" w:rsidRPr="006933CA" w:rsidRDefault="00F74A17" w:rsidP="006933CA">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Көрсеткіштер</w:t>
            </w:r>
          </w:p>
        </w:tc>
        <w:tc>
          <w:tcPr>
            <w:tcW w:w="1417" w:type="dxa"/>
            <w:vAlign w:val="center"/>
          </w:tcPr>
          <w:p w14:paraId="7388B7D1" w14:textId="313BC9CF" w:rsidR="00F74A17" w:rsidRPr="006933CA" w:rsidRDefault="00F74A17" w:rsidP="006933CA">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4 квартал</w:t>
            </w:r>
          </w:p>
          <w:p w14:paraId="5F00CBC7" w14:textId="5DB9CB9C" w:rsidR="00F74A17" w:rsidRPr="006933CA" w:rsidRDefault="00F74A17" w:rsidP="006933CA">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2020</w:t>
            </w:r>
          </w:p>
        </w:tc>
        <w:tc>
          <w:tcPr>
            <w:tcW w:w="1276" w:type="dxa"/>
            <w:vAlign w:val="center"/>
          </w:tcPr>
          <w:p w14:paraId="3C967F10" w14:textId="3BC50F77" w:rsidR="00F74A17" w:rsidRPr="006933CA" w:rsidRDefault="00F74A17" w:rsidP="006933CA">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4 квартал</w:t>
            </w:r>
          </w:p>
          <w:p w14:paraId="7495669F" w14:textId="11EF225F" w:rsidR="00F74A17" w:rsidRPr="006933CA" w:rsidRDefault="00F74A17" w:rsidP="006933CA">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2021</w:t>
            </w:r>
          </w:p>
        </w:tc>
        <w:tc>
          <w:tcPr>
            <w:tcW w:w="1430" w:type="dxa"/>
            <w:vAlign w:val="center"/>
          </w:tcPr>
          <w:p w14:paraId="228ECB7D" w14:textId="1E065DB2" w:rsidR="00F74A17" w:rsidRPr="006933CA" w:rsidRDefault="00F74A17" w:rsidP="006933CA">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4 квартал</w:t>
            </w:r>
          </w:p>
          <w:p w14:paraId="5B213946" w14:textId="75453E91" w:rsidR="00F74A17" w:rsidRPr="006933CA" w:rsidRDefault="00F74A17" w:rsidP="006933CA">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2022</w:t>
            </w:r>
          </w:p>
        </w:tc>
        <w:tc>
          <w:tcPr>
            <w:tcW w:w="1631" w:type="dxa"/>
            <w:vAlign w:val="center"/>
          </w:tcPr>
          <w:p w14:paraId="249F1B7B" w14:textId="77777777" w:rsidR="00F74A17" w:rsidRPr="006933CA" w:rsidRDefault="00F74A17" w:rsidP="006933CA">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Өңірдің 2022 жылғы орны</w:t>
            </w:r>
          </w:p>
        </w:tc>
      </w:tr>
      <w:tr w:rsidR="006933CA" w:rsidRPr="006933CA" w14:paraId="77A6CA66" w14:textId="77777777" w:rsidTr="006933CA">
        <w:tc>
          <w:tcPr>
            <w:tcW w:w="8776" w:type="dxa"/>
            <w:vAlign w:val="center"/>
          </w:tcPr>
          <w:p w14:paraId="1B5C4C0C" w14:textId="54AFA9E8" w:rsidR="006933CA" w:rsidRPr="006933CA" w:rsidRDefault="006933CA" w:rsidP="006933CA">
            <w:pPr>
              <w:widowControl w:val="0"/>
              <w:shd w:val="clear" w:color="auto" w:fill="FFFFFF"/>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417" w:type="dxa"/>
            <w:vAlign w:val="center"/>
          </w:tcPr>
          <w:p w14:paraId="3EDE366F" w14:textId="7216170C" w:rsidR="006933CA" w:rsidRPr="006933CA" w:rsidRDefault="006933CA" w:rsidP="006933CA">
            <w:pPr>
              <w:widowControl w:val="0"/>
              <w:shd w:val="clear" w:color="auto" w:fill="FFFFFF"/>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276" w:type="dxa"/>
            <w:vAlign w:val="center"/>
          </w:tcPr>
          <w:p w14:paraId="6DDB2480" w14:textId="547F2B88" w:rsidR="006933CA" w:rsidRPr="006933CA" w:rsidRDefault="006933CA" w:rsidP="006933CA">
            <w:pPr>
              <w:widowControl w:val="0"/>
              <w:shd w:val="clear" w:color="auto" w:fill="FFFFFF"/>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430" w:type="dxa"/>
            <w:vAlign w:val="center"/>
          </w:tcPr>
          <w:p w14:paraId="0B143D16" w14:textId="2DB5EA22" w:rsidR="006933CA" w:rsidRPr="006933CA" w:rsidRDefault="006933CA" w:rsidP="006933CA">
            <w:pPr>
              <w:widowControl w:val="0"/>
              <w:shd w:val="clear" w:color="auto" w:fill="FFFFFF"/>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631" w:type="dxa"/>
            <w:vAlign w:val="center"/>
          </w:tcPr>
          <w:p w14:paraId="22782EC4" w14:textId="36E3D924" w:rsidR="006933CA" w:rsidRPr="006933CA" w:rsidRDefault="006933CA" w:rsidP="006933CA">
            <w:pPr>
              <w:widowControl w:val="0"/>
              <w:shd w:val="clear" w:color="auto" w:fill="FFFFFF"/>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F74A17" w:rsidRPr="006933CA" w14:paraId="27FFE9A9" w14:textId="77777777" w:rsidTr="00DE5222">
        <w:tc>
          <w:tcPr>
            <w:tcW w:w="8776" w:type="dxa"/>
          </w:tcPr>
          <w:p w14:paraId="751517DA" w14:textId="77777777" w:rsidR="00F74A17" w:rsidRPr="006933CA" w:rsidRDefault="00F74A17" w:rsidP="00F74A17">
            <w:pPr>
              <w:widowControl w:val="0"/>
              <w:shd w:val="clear" w:color="auto" w:fill="FFFFFF"/>
              <w:jc w:val="both"/>
              <w:rPr>
                <w:rFonts w:ascii="Times New Roman" w:hAnsi="Times New Roman" w:cs="Times New Roman"/>
                <w:sz w:val="24"/>
                <w:szCs w:val="24"/>
                <w:lang w:val="kk-KZ"/>
              </w:rPr>
            </w:pPr>
            <w:r w:rsidRPr="006933CA">
              <w:rPr>
                <w:rFonts w:ascii="Times New Roman" w:hAnsi="Times New Roman" w:cs="Times New Roman"/>
                <w:sz w:val="24"/>
                <w:szCs w:val="24"/>
                <w:lang w:val="kk-KZ"/>
              </w:rPr>
              <w:t>Басқа өңірлермен салыстырғандағы рейтингі</w:t>
            </w:r>
          </w:p>
        </w:tc>
        <w:tc>
          <w:tcPr>
            <w:tcW w:w="1417" w:type="dxa"/>
            <w:vAlign w:val="center"/>
          </w:tcPr>
          <w:p w14:paraId="4540FA1C"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67,77</w:t>
            </w:r>
          </w:p>
        </w:tc>
        <w:tc>
          <w:tcPr>
            <w:tcW w:w="1276" w:type="dxa"/>
            <w:vAlign w:val="center"/>
          </w:tcPr>
          <w:p w14:paraId="68C7DE02"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62,43</w:t>
            </w:r>
          </w:p>
        </w:tc>
        <w:tc>
          <w:tcPr>
            <w:tcW w:w="1430" w:type="dxa"/>
            <w:vAlign w:val="center"/>
          </w:tcPr>
          <w:p w14:paraId="569CEAC3"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70,83</w:t>
            </w:r>
          </w:p>
        </w:tc>
        <w:tc>
          <w:tcPr>
            <w:tcW w:w="1631" w:type="dxa"/>
            <w:vAlign w:val="center"/>
          </w:tcPr>
          <w:p w14:paraId="5CE7143A"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3</w:t>
            </w:r>
          </w:p>
        </w:tc>
      </w:tr>
      <w:tr w:rsidR="006933CA" w:rsidRPr="006933CA" w14:paraId="3AE88424" w14:textId="77777777" w:rsidTr="006E0231">
        <w:tc>
          <w:tcPr>
            <w:tcW w:w="14530" w:type="dxa"/>
            <w:gridSpan w:val="5"/>
          </w:tcPr>
          <w:p w14:paraId="031AEC51" w14:textId="5644EFED" w:rsidR="006933CA" w:rsidRPr="006933CA" w:rsidRDefault="006933CA" w:rsidP="00F74A17">
            <w:pPr>
              <w:widowControl w:val="0"/>
              <w:shd w:val="clear" w:color="auto" w:fill="FFFFFF"/>
              <w:jc w:val="both"/>
              <w:rPr>
                <w:rFonts w:ascii="Times New Roman" w:hAnsi="Times New Roman" w:cs="Times New Roman"/>
                <w:sz w:val="24"/>
                <w:szCs w:val="24"/>
                <w:lang w:val="kk-KZ"/>
              </w:rPr>
            </w:pPr>
            <w:r w:rsidRPr="006933CA">
              <w:rPr>
                <w:rFonts w:ascii="Times New Roman" w:hAnsi="Times New Roman" w:cs="Times New Roman"/>
                <w:i/>
                <w:iCs/>
                <w:sz w:val="24"/>
                <w:szCs w:val="24"/>
                <w:lang w:val="kk-KZ"/>
              </w:rPr>
              <w:t>Білім беру</w:t>
            </w:r>
          </w:p>
        </w:tc>
      </w:tr>
      <w:tr w:rsidR="00F74A17" w:rsidRPr="006933CA" w14:paraId="05D278A9" w14:textId="77777777" w:rsidTr="00DE5222">
        <w:tc>
          <w:tcPr>
            <w:tcW w:w="8776" w:type="dxa"/>
          </w:tcPr>
          <w:p w14:paraId="05223313" w14:textId="24200FA9" w:rsidR="00F74A17" w:rsidRPr="006933CA" w:rsidRDefault="00F74A17" w:rsidP="00F74A17">
            <w:pPr>
              <w:widowControl w:val="0"/>
              <w:shd w:val="clear" w:color="auto" w:fill="FFFFFF"/>
              <w:jc w:val="both"/>
              <w:rPr>
                <w:rFonts w:ascii="Times New Roman" w:hAnsi="Times New Roman" w:cs="Times New Roman"/>
                <w:sz w:val="24"/>
                <w:szCs w:val="24"/>
                <w:lang w:val="kk-KZ"/>
              </w:rPr>
            </w:pPr>
            <w:r w:rsidRPr="006933CA">
              <w:rPr>
                <w:rFonts w:ascii="Times New Roman" w:hAnsi="Times New Roman" w:cs="Times New Roman"/>
                <w:sz w:val="24"/>
                <w:szCs w:val="24"/>
                <w:lang w:val="kk-KZ"/>
              </w:rPr>
              <w:t xml:space="preserve">- </w:t>
            </w:r>
            <w:r w:rsidR="00DE5222" w:rsidRPr="006933CA">
              <w:rPr>
                <w:rFonts w:ascii="Times New Roman" w:hAnsi="Times New Roman" w:cs="Times New Roman"/>
                <w:sz w:val="24"/>
                <w:szCs w:val="24"/>
                <w:lang w:val="kk-KZ"/>
              </w:rPr>
              <w:t>балаларды (3-6 жастағы) мектепке дейінгі тәрбиемен және оқытумен қамту (0-100</w:t>
            </w:r>
            <w:r w:rsidRPr="006933CA">
              <w:rPr>
                <w:rFonts w:ascii="Times New Roman" w:hAnsi="Times New Roman" w:cs="Times New Roman"/>
                <w:sz w:val="24"/>
                <w:szCs w:val="24"/>
                <w:lang w:val="kk-KZ"/>
              </w:rPr>
              <w:t>%)</w:t>
            </w:r>
          </w:p>
        </w:tc>
        <w:tc>
          <w:tcPr>
            <w:tcW w:w="1417" w:type="dxa"/>
            <w:vAlign w:val="center"/>
          </w:tcPr>
          <w:p w14:paraId="0C0E09CA"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100</w:t>
            </w:r>
          </w:p>
        </w:tc>
        <w:tc>
          <w:tcPr>
            <w:tcW w:w="1276" w:type="dxa"/>
            <w:vAlign w:val="center"/>
          </w:tcPr>
          <w:p w14:paraId="119A5278"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100</w:t>
            </w:r>
          </w:p>
        </w:tc>
        <w:tc>
          <w:tcPr>
            <w:tcW w:w="1430" w:type="dxa"/>
            <w:vAlign w:val="center"/>
          </w:tcPr>
          <w:p w14:paraId="685A6F07"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100</w:t>
            </w:r>
          </w:p>
        </w:tc>
        <w:tc>
          <w:tcPr>
            <w:tcW w:w="1631" w:type="dxa"/>
            <w:vAlign w:val="center"/>
          </w:tcPr>
          <w:p w14:paraId="70624A8A"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1</w:t>
            </w:r>
          </w:p>
        </w:tc>
      </w:tr>
      <w:tr w:rsidR="00F74A17" w:rsidRPr="006933CA" w14:paraId="38B8B326" w14:textId="77777777" w:rsidTr="00DE5222">
        <w:tc>
          <w:tcPr>
            <w:tcW w:w="8776" w:type="dxa"/>
          </w:tcPr>
          <w:p w14:paraId="766BADDA" w14:textId="0BA6B9CB" w:rsidR="00F74A17" w:rsidRPr="006933CA" w:rsidRDefault="00DE5222" w:rsidP="00F74A17">
            <w:pPr>
              <w:widowControl w:val="0"/>
              <w:shd w:val="clear" w:color="auto" w:fill="FFFFFF"/>
              <w:jc w:val="both"/>
              <w:rPr>
                <w:rFonts w:ascii="Times New Roman" w:hAnsi="Times New Roman" w:cs="Times New Roman"/>
                <w:sz w:val="24"/>
                <w:szCs w:val="24"/>
                <w:lang w:val="kk-KZ"/>
              </w:rPr>
            </w:pPr>
            <w:r w:rsidRPr="006933CA">
              <w:rPr>
                <w:rFonts w:ascii="Times New Roman" w:hAnsi="Times New Roman" w:cs="Times New Roman"/>
                <w:sz w:val="24"/>
                <w:szCs w:val="24"/>
                <w:lang w:val="kk-KZ"/>
              </w:rPr>
              <w:t>- күндізгі мектептердің жалпы санымен алғанда үш ауысымды мектептердің үлес салмағы, %</w:t>
            </w:r>
          </w:p>
        </w:tc>
        <w:tc>
          <w:tcPr>
            <w:tcW w:w="1417" w:type="dxa"/>
            <w:vAlign w:val="center"/>
          </w:tcPr>
          <w:p w14:paraId="1BF988D2"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0,2</w:t>
            </w:r>
          </w:p>
        </w:tc>
        <w:tc>
          <w:tcPr>
            <w:tcW w:w="1276" w:type="dxa"/>
            <w:vAlign w:val="center"/>
          </w:tcPr>
          <w:p w14:paraId="4F02A73F"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0,2</w:t>
            </w:r>
          </w:p>
        </w:tc>
        <w:tc>
          <w:tcPr>
            <w:tcW w:w="1430" w:type="dxa"/>
            <w:vAlign w:val="center"/>
          </w:tcPr>
          <w:p w14:paraId="33D6F640"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0</w:t>
            </w:r>
          </w:p>
        </w:tc>
        <w:tc>
          <w:tcPr>
            <w:tcW w:w="1631" w:type="dxa"/>
            <w:vAlign w:val="center"/>
          </w:tcPr>
          <w:p w14:paraId="58B1D156"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1</w:t>
            </w:r>
          </w:p>
        </w:tc>
      </w:tr>
      <w:tr w:rsidR="00F74A17" w:rsidRPr="006933CA" w14:paraId="05C486FD" w14:textId="77777777" w:rsidTr="00DE5222">
        <w:tc>
          <w:tcPr>
            <w:tcW w:w="8776" w:type="dxa"/>
          </w:tcPr>
          <w:p w14:paraId="20BD89A8" w14:textId="2480775A" w:rsidR="00F74A17" w:rsidRPr="006933CA" w:rsidRDefault="00DE5222" w:rsidP="00F74A17">
            <w:pPr>
              <w:widowControl w:val="0"/>
              <w:shd w:val="clear" w:color="auto" w:fill="FFFFFF"/>
              <w:jc w:val="both"/>
              <w:rPr>
                <w:rFonts w:ascii="Times New Roman" w:hAnsi="Times New Roman" w:cs="Times New Roman"/>
                <w:sz w:val="24"/>
                <w:szCs w:val="24"/>
                <w:lang w:val="kk-KZ"/>
              </w:rPr>
            </w:pPr>
            <w:r w:rsidRPr="006933CA">
              <w:rPr>
                <w:rFonts w:ascii="Times New Roman" w:hAnsi="Times New Roman" w:cs="Times New Roman"/>
                <w:sz w:val="24"/>
                <w:szCs w:val="24"/>
                <w:lang w:val="kk-KZ"/>
              </w:rPr>
              <w:t>- республикалық және халықаралық олимпиадалардың жеңімпаздарының саны, 100 мың адамға.</w:t>
            </w:r>
          </w:p>
        </w:tc>
        <w:tc>
          <w:tcPr>
            <w:tcW w:w="1417" w:type="dxa"/>
            <w:vAlign w:val="center"/>
          </w:tcPr>
          <w:p w14:paraId="2256A522"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w:t>
            </w:r>
          </w:p>
        </w:tc>
        <w:tc>
          <w:tcPr>
            <w:tcW w:w="1276" w:type="dxa"/>
            <w:vAlign w:val="center"/>
          </w:tcPr>
          <w:p w14:paraId="7109DE8B"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83</w:t>
            </w:r>
          </w:p>
        </w:tc>
        <w:tc>
          <w:tcPr>
            <w:tcW w:w="1430" w:type="dxa"/>
            <w:vAlign w:val="center"/>
          </w:tcPr>
          <w:p w14:paraId="22AB687E"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30</w:t>
            </w:r>
          </w:p>
        </w:tc>
        <w:tc>
          <w:tcPr>
            <w:tcW w:w="1631" w:type="dxa"/>
            <w:vAlign w:val="center"/>
          </w:tcPr>
          <w:p w14:paraId="24D47621"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7</w:t>
            </w:r>
          </w:p>
        </w:tc>
      </w:tr>
      <w:tr w:rsidR="006933CA" w:rsidRPr="006933CA" w14:paraId="2076D634" w14:textId="77777777" w:rsidTr="006E0231">
        <w:tc>
          <w:tcPr>
            <w:tcW w:w="14530" w:type="dxa"/>
            <w:gridSpan w:val="5"/>
          </w:tcPr>
          <w:p w14:paraId="617D56C6" w14:textId="15B6DEDA" w:rsidR="006933CA" w:rsidRPr="006933CA" w:rsidRDefault="006933CA" w:rsidP="00F74A17">
            <w:pPr>
              <w:widowControl w:val="0"/>
              <w:shd w:val="clear" w:color="auto" w:fill="FFFFFF"/>
              <w:jc w:val="both"/>
              <w:rPr>
                <w:rFonts w:ascii="Times New Roman" w:hAnsi="Times New Roman" w:cs="Times New Roman"/>
                <w:sz w:val="24"/>
                <w:szCs w:val="24"/>
                <w:lang w:val="kk-KZ"/>
              </w:rPr>
            </w:pPr>
            <w:r w:rsidRPr="006933CA">
              <w:rPr>
                <w:rFonts w:ascii="Times New Roman" w:hAnsi="Times New Roman" w:cs="Times New Roman"/>
                <w:i/>
                <w:iCs/>
                <w:sz w:val="24"/>
                <w:szCs w:val="24"/>
                <w:lang w:val="kk-KZ"/>
              </w:rPr>
              <w:t>Денсаулық сақтау</w:t>
            </w:r>
          </w:p>
        </w:tc>
      </w:tr>
      <w:tr w:rsidR="00F74A17" w:rsidRPr="006933CA" w14:paraId="4DC5DC7B" w14:textId="77777777" w:rsidTr="00DE5222">
        <w:tc>
          <w:tcPr>
            <w:tcW w:w="8776" w:type="dxa"/>
          </w:tcPr>
          <w:p w14:paraId="0A044E6D" w14:textId="5DC67A6D" w:rsidR="00F74A17" w:rsidRPr="006933CA" w:rsidRDefault="00DE5222" w:rsidP="00F74A17">
            <w:pPr>
              <w:widowControl w:val="0"/>
              <w:shd w:val="clear" w:color="auto" w:fill="FFFFFF"/>
              <w:rPr>
                <w:rFonts w:ascii="Times New Roman" w:hAnsi="Times New Roman" w:cs="Times New Roman"/>
                <w:sz w:val="24"/>
                <w:szCs w:val="24"/>
                <w:lang w:val="kk-KZ"/>
              </w:rPr>
            </w:pPr>
            <w:r w:rsidRPr="006933CA">
              <w:rPr>
                <w:rFonts w:ascii="Times New Roman" w:hAnsi="Times New Roman" w:cs="Times New Roman"/>
                <w:sz w:val="24"/>
                <w:szCs w:val="24"/>
                <w:lang w:val="kk-KZ"/>
              </w:rPr>
              <w:t>- медициналық мекемелерде төсек-орынның жеткілікті болуы, 10 мың адамға шаққанда (мин. 50)</w:t>
            </w:r>
          </w:p>
        </w:tc>
        <w:tc>
          <w:tcPr>
            <w:tcW w:w="1417" w:type="dxa"/>
            <w:vAlign w:val="center"/>
          </w:tcPr>
          <w:p w14:paraId="624174A7"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66,69</w:t>
            </w:r>
          </w:p>
        </w:tc>
        <w:tc>
          <w:tcPr>
            <w:tcW w:w="1276" w:type="dxa"/>
            <w:vAlign w:val="center"/>
          </w:tcPr>
          <w:p w14:paraId="04250855"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85,12</w:t>
            </w:r>
          </w:p>
        </w:tc>
        <w:tc>
          <w:tcPr>
            <w:tcW w:w="1430" w:type="dxa"/>
            <w:vAlign w:val="center"/>
          </w:tcPr>
          <w:p w14:paraId="1BBD5A4E"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95,70</w:t>
            </w:r>
          </w:p>
        </w:tc>
        <w:tc>
          <w:tcPr>
            <w:tcW w:w="1631" w:type="dxa"/>
            <w:vAlign w:val="center"/>
          </w:tcPr>
          <w:p w14:paraId="4A3E295E"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1</w:t>
            </w:r>
          </w:p>
        </w:tc>
      </w:tr>
      <w:tr w:rsidR="00F74A17" w:rsidRPr="006933CA" w14:paraId="58BE7466" w14:textId="77777777" w:rsidTr="00DE5222">
        <w:tc>
          <w:tcPr>
            <w:tcW w:w="8776" w:type="dxa"/>
          </w:tcPr>
          <w:p w14:paraId="3AA832A6" w14:textId="7BE3B177" w:rsidR="00F74A17" w:rsidRPr="006933CA" w:rsidRDefault="00DE5222" w:rsidP="00F74A17">
            <w:pPr>
              <w:widowControl w:val="0"/>
              <w:shd w:val="clear" w:color="auto" w:fill="FFFFFF"/>
              <w:jc w:val="both"/>
              <w:rPr>
                <w:rFonts w:ascii="Times New Roman" w:hAnsi="Times New Roman" w:cs="Times New Roman"/>
                <w:sz w:val="24"/>
                <w:szCs w:val="24"/>
                <w:lang w:val="kk-KZ"/>
              </w:rPr>
            </w:pPr>
            <w:r w:rsidRPr="006933CA">
              <w:rPr>
                <w:rFonts w:ascii="Times New Roman" w:hAnsi="Times New Roman" w:cs="Times New Roman"/>
                <w:sz w:val="24"/>
                <w:szCs w:val="24"/>
                <w:lang w:val="kk-KZ"/>
              </w:rPr>
              <w:t>- нәресте өлімінің көрсеткіші, 1000 тірі туғандарға шаққанда</w:t>
            </w:r>
          </w:p>
        </w:tc>
        <w:tc>
          <w:tcPr>
            <w:tcW w:w="1417" w:type="dxa"/>
            <w:vAlign w:val="center"/>
          </w:tcPr>
          <w:p w14:paraId="61ABED95"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6,50</w:t>
            </w:r>
          </w:p>
        </w:tc>
        <w:tc>
          <w:tcPr>
            <w:tcW w:w="1276" w:type="dxa"/>
            <w:vAlign w:val="center"/>
          </w:tcPr>
          <w:p w14:paraId="1BC660D2"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11,40</w:t>
            </w:r>
          </w:p>
        </w:tc>
        <w:tc>
          <w:tcPr>
            <w:tcW w:w="1430" w:type="dxa"/>
            <w:vAlign w:val="center"/>
          </w:tcPr>
          <w:p w14:paraId="247D1D26"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7,87</w:t>
            </w:r>
          </w:p>
        </w:tc>
        <w:tc>
          <w:tcPr>
            <w:tcW w:w="1631" w:type="dxa"/>
            <w:vAlign w:val="center"/>
          </w:tcPr>
          <w:p w14:paraId="6ED411DE"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12</w:t>
            </w:r>
          </w:p>
        </w:tc>
      </w:tr>
      <w:tr w:rsidR="00F74A17" w:rsidRPr="006933CA" w14:paraId="009D7896" w14:textId="77777777" w:rsidTr="00DE5222">
        <w:tc>
          <w:tcPr>
            <w:tcW w:w="8776" w:type="dxa"/>
          </w:tcPr>
          <w:p w14:paraId="1D84458C" w14:textId="589D191C" w:rsidR="00F74A17" w:rsidRPr="006933CA" w:rsidRDefault="00DE5222" w:rsidP="00F74A17">
            <w:pPr>
              <w:widowControl w:val="0"/>
              <w:shd w:val="clear" w:color="auto" w:fill="FFFFFF"/>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таза </w:t>
            </w:r>
            <w:r w:rsidR="00F74A17" w:rsidRPr="006933CA">
              <w:rPr>
                <w:rFonts w:ascii="Times New Roman" w:hAnsi="Times New Roman" w:cs="Times New Roman"/>
                <w:sz w:val="24"/>
                <w:szCs w:val="24"/>
                <w:lang w:val="kk-KZ"/>
              </w:rPr>
              <w:t>судың, қауіпсіз санитарияның және гигиенаның жетіспеушілігінен қайтыс болғандар, 100 мың адамға шаққанда</w:t>
            </w:r>
          </w:p>
        </w:tc>
        <w:tc>
          <w:tcPr>
            <w:tcW w:w="1417" w:type="dxa"/>
            <w:vAlign w:val="center"/>
          </w:tcPr>
          <w:p w14:paraId="766CD330"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w:t>
            </w:r>
          </w:p>
        </w:tc>
        <w:tc>
          <w:tcPr>
            <w:tcW w:w="1276" w:type="dxa"/>
            <w:vAlign w:val="center"/>
          </w:tcPr>
          <w:p w14:paraId="47EED5A4"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2,11</w:t>
            </w:r>
          </w:p>
        </w:tc>
        <w:tc>
          <w:tcPr>
            <w:tcW w:w="1430" w:type="dxa"/>
            <w:vAlign w:val="center"/>
          </w:tcPr>
          <w:p w14:paraId="3086E280"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1,67</w:t>
            </w:r>
          </w:p>
        </w:tc>
        <w:tc>
          <w:tcPr>
            <w:tcW w:w="1631" w:type="dxa"/>
            <w:vAlign w:val="center"/>
          </w:tcPr>
          <w:p w14:paraId="41AC0DE2"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14</w:t>
            </w:r>
          </w:p>
        </w:tc>
      </w:tr>
      <w:tr w:rsidR="00F74A17" w:rsidRPr="006933CA" w14:paraId="5BD5BB9B" w14:textId="77777777" w:rsidTr="00DE5222">
        <w:tc>
          <w:tcPr>
            <w:tcW w:w="8776" w:type="dxa"/>
          </w:tcPr>
          <w:p w14:paraId="3427D208" w14:textId="77777777" w:rsidR="00F74A17" w:rsidRPr="006933CA" w:rsidRDefault="00F74A17" w:rsidP="00F74A17">
            <w:pPr>
              <w:widowControl w:val="0"/>
              <w:shd w:val="clear" w:color="auto" w:fill="FFFFFF"/>
              <w:jc w:val="both"/>
              <w:rPr>
                <w:rFonts w:ascii="Times New Roman" w:hAnsi="Times New Roman" w:cs="Times New Roman"/>
                <w:i/>
                <w:iCs/>
                <w:sz w:val="24"/>
                <w:szCs w:val="24"/>
                <w:lang w:val="kk-KZ"/>
              </w:rPr>
            </w:pPr>
            <w:r w:rsidRPr="006933CA">
              <w:rPr>
                <w:rFonts w:ascii="Times New Roman" w:hAnsi="Times New Roman" w:cs="Times New Roman"/>
                <w:i/>
                <w:iCs/>
                <w:sz w:val="24"/>
                <w:szCs w:val="24"/>
                <w:lang w:val="kk-KZ"/>
              </w:rPr>
              <w:t>Әлеуметтік-экономикалық қызметті ынталандыру</w:t>
            </w:r>
          </w:p>
        </w:tc>
        <w:tc>
          <w:tcPr>
            <w:tcW w:w="1417" w:type="dxa"/>
            <w:vAlign w:val="center"/>
          </w:tcPr>
          <w:p w14:paraId="76B157F1"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p>
        </w:tc>
        <w:tc>
          <w:tcPr>
            <w:tcW w:w="1276" w:type="dxa"/>
            <w:vAlign w:val="center"/>
          </w:tcPr>
          <w:p w14:paraId="0C87B87F"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p>
        </w:tc>
        <w:tc>
          <w:tcPr>
            <w:tcW w:w="1430" w:type="dxa"/>
            <w:vAlign w:val="center"/>
          </w:tcPr>
          <w:p w14:paraId="4DBD8646"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p>
        </w:tc>
        <w:tc>
          <w:tcPr>
            <w:tcW w:w="1631" w:type="dxa"/>
            <w:vAlign w:val="center"/>
          </w:tcPr>
          <w:p w14:paraId="7AD516B9"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p>
        </w:tc>
      </w:tr>
      <w:tr w:rsidR="00F74A17" w:rsidRPr="006933CA" w14:paraId="73348D0D" w14:textId="77777777" w:rsidTr="00DE5222">
        <w:tc>
          <w:tcPr>
            <w:tcW w:w="8776" w:type="dxa"/>
          </w:tcPr>
          <w:p w14:paraId="318B01A6" w14:textId="313E1A73" w:rsidR="00F74A17" w:rsidRPr="006933CA" w:rsidRDefault="00F74A17" w:rsidP="00F74A17">
            <w:pPr>
              <w:widowControl w:val="0"/>
              <w:shd w:val="clear" w:color="auto" w:fill="FFFFFF"/>
              <w:jc w:val="both"/>
              <w:rPr>
                <w:rFonts w:ascii="Times New Roman" w:hAnsi="Times New Roman" w:cs="Times New Roman"/>
                <w:sz w:val="24"/>
                <w:szCs w:val="24"/>
                <w:lang w:val="kk-KZ"/>
              </w:rPr>
            </w:pPr>
            <w:r w:rsidRPr="006933CA">
              <w:rPr>
                <w:rFonts w:ascii="Times New Roman" w:hAnsi="Times New Roman" w:cs="Times New Roman"/>
                <w:sz w:val="24"/>
                <w:szCs w:val="24"/>
                <w:lang w:val="kk-KZ"/>
              </w:rPr>
              <w:t xml:space="preserve">- </w:t>
            </w:r>
            <w:r w:rsidR="00DE5222" w:rsidRPr="006933CA">
              <w:rPr>
                <w:rFonts w:ascii="Times New Roman" w:hAnsi="Times New Roman" w:cs="Times New Roman"/>
                <w:sz w:val="24"/>
                <w:szCs w:val="24"/>
                <w:lang w:val="kk-KZ"/>
              </w:rPr>
              <w:t>р</w:t>
            </w:r>
            <w:r w:rsidRPr="006933CA">
              <w:rPr>
                <w:rFonts w:ascii="Times New Roman" w:hAnsi="Times New Roman" w:cs="Times New Roman"/>
                <w:sz w:val="24"/>
                <w:szCs w:val="24"/>
                <w:lang w:val="kk-KZ"/>
              </w:rPr>
              <w:t>есурстық емес сектордың негізгі құралдарына инвестициялар, жан басына шаққанда млн. теңге (орта есеппен 0,14)</w:t>
            </w:r>
          </w:p>
        </w:tc>
        <w:tc>
          <w:tcPr>
            <w:tcW w:w="1417" w:type="dxa"/>
            <w:vAlign w:val="center"/>
          </w:tcPr>
          <w:p w14:paraId="3CCB1D10"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0,09</w:t>
            </w:r>
          </w:p>
        </w:tc>
        <w:tc>
          <w:tcPr>
            <w:tcW w:w="1276" w:type="dxa"/>
            <w:vAlign w:val="center"/>
          </w:tcPr>
          <w:p w14:paraId="5726CDE5"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0,14</w:t>
            </w:r>
          </w:p>
        </w:tc>
        <w:tc>
          <w:tcPr>
            <w:tcW w:w="1430" w:type="dxa"/>
            <w:vAlign w:val="center"/>
          </w:tcPr>
          <w:p w14:paraId="06B5B74A"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0,15</w:t>
            </w:r>
          </w:p>
        </w:tc>
        <w:tc>
          <w:tcPr>
            <w:tcW w:w="1631" w:type="dxa"/>
            <w:vAlign w:val="center"/>
          </w:tcPr>
          <w:p w14:paraId="04455758"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1</w:t>
            </w:r>
          </w:p>
        </w:tc>
      </w:tr>
      <w:tr w:rsidR="00F74A17" w:rsidRPr="006933CA" w14:paraId="63593704" w14:textId="77777777" w:rsidTr="00DE5222">
        <w:tc>
          <w:tcPr>
            <w:tcW w:w="8776" w:type="dxa"/>
          </w:tcPr>
          <w:p w14:paraId="421433DE" w14:textId="36B89C20" w:rsidR="00F74A17" w:rsidRPr="006933CA" w:rsidRDefault="00DE5222" w:rsidP="00F74A17">
            <w:pPr>
              <w:widowControl w:val="0"/>
              <w:shd w:val="clear" w:color="auto" w:fill="FFFFFF"/>
              <w:jc w:val="both"/>
              <w:rPr>
                <w:rFonts w:ascii="Times New Roman" w:hAnsi="Times New Roman" w:cs="Times New Roman"/>
                <w:sz w:val="24"/>
                <w:szCs w:val="24"/>
                <w:lang w:val="kk-KZ"/>
              </w:rPr>
            </w:pPr>
            <w:r w:rsidRPr="006933CA">
              <w:rPr>
                <w:rFonts w:ascii="Times New Roman" w:hAnsi="Times New Roman" w:cs="Times New Roman"/>
                <w:sz w:val="24"/>
                <w:szCs w:val="24"/>
                <w:lang w:val="kk-KZ"/>
              </w:rPr>
              <w:t>- пайдаланылмайтын ауыл шаруашылығы мақсатындағы жерлердің үлесі, %</w:t>
            </w:r>
          </w:p>
        </w:tc>
        <w:tc>
          <w:tcPr>
            <w:tcW w:w="1417" w:type="dxa"/>
            <w:vAlign w:val="center"/>
          </w:tcPr>
          <w:p w14:paraId="1C16A723"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3</w:t>
            </w:r>
          </w:p>
        </w:tc>
        <w:tc>
          <w:tcPr>
            <w:tcW w:w="1276" w:type="dxa"/>
            <w:vAlign w:val="center"/>
          </w:tcPr>
          <w:p w14:paraId="2C16BB3D"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2,2</w:t>
            </w:r>
          </w:p>
        </w:tc>
        <w:tc>
          <w:tcPr>
            <w:tcW w:w="1430" w:type="dxa"/>
            <w:vAlign w:val="center"/>
          </w:tcPr>
          <w:p w14:paraId="7F19DE9C"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0</w:t>
            </w:r>
          </w:p>
        </w:tc>
        <w:tc>
          <w:tcPr>
            <w:tcW w:w="1631" w:type="dxa"/>
            <w:vAlign w:val="center"/>
          </w:tcPr>
          <w:p w14:paraId="1E7E0381"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1</w:t>
            </w:r>
          </w:p>
        </w:tc>
      </w:tr>
      <w:tr w:rsidR="00F74A17" w:rsidRPr="006933CA" w14:paraId="561A48C0" w14:textId="77777777" w:rsidTr="00DE5222">
        <w:tc>
          <w:tcPr>
            <w:tcW w:w="8776" w:type="dxa"/>
          </w:tcPr>
          <w:p w14:paraId="70A07568" w14:textId="346F0784" w:rsidR="00F74A17" w:rsidRPr="006933CA" w:rsidRDefault="00DE5222" w:rsidP="00F74A17">
            <w:pPr>
              <w:widowControl w:val="0"/>
              <w:shd w:val="clear" w:color="auto" w:fill="FFFFFF"/>
              <w:jc w:val="both"/>
              <w:rPr>
                <w:rFonts w:ascii="Times New Roman" w:hAnsi="Times New Roman" w:cs="Times New Roman"/>
                <w:sz w:val="24"/>
                <w:szCs w:val="24"/>
                <w:lang w:val="kk-KZ"/>
              </w:rPr>
            </w:pPr>
            <w:r w:rsidRPr="006933CA">
              <w:rPr>
                <w:rFonts w:ascii="Times New Roman" w:hAnsi="Times New Roman" w:cs="Times New Roman"/>
                <w:sz w:val="24"/>
                <w:szCs w:val="24"/>
                <w:lang w:val="kk-KZ"/>
              </w:rPr>
              <w:t>- шетелден қатысатын компаниялардың үлесі, 100 мың адамға (%)</w:t>
            </w:r>
          </w:p>
        </w:tc>
        <w:tc>
          <w:tcPr>
            <w:tcW w:w="1417" w:type="dxa"/>
            <w:vAlign w:val="center"/>
          </w:tcPr>
          <w:p w14:paraId="56C518A2"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w:t>
            </w:r>
          </w:p>
        </w:tc>
        <w:tc>
          <w:tcPr>
            <w:tcW w:w="1276" w:type="dxa"/>
            <w:vAlign w:val="center"/>
          </w:tcPr>
          <w:p w14:paraId="624ED072"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0,47</w:t>
            </w:r>
          </w:p>
        </w:tc>
        <w:tc>
          <w:tcPr>
            <w:tcW w:w="1430" w:type="dxa"/>
            <w:vAlign w:val="center"/>
          </w:tcPr>
          <w:p w14:paraId="049F9E34"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0,62</w:t>
            </w:r>
          </w:p>
        </w:tc>
        <w:tc>
          <w:tcPr>
            <w:tcW w:w="1631" w:type="dxa"/>
            <w:vAlign w:val="center"/>
          </w:tcPr>
          <w:p w14:paraId="7A84DCDF"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14</w:t>
            </w:r>
          </w:p>
        </w:tc>
      </w:tr>
      <w:tr w:rsidR="00F74A17" w:rsidRPr="006933CA" w14:paraId="64FCE49E" w14:textId="77777777" w:rsidTr="00DE5222">
        <w:tc>
          <w:tcPr>
            <w:tcW w:w="8776" w:type="dxa"/>
          </w:tcPr>
          <w:p w14:paraId="4965E3C3" w14:textId="27A8576C" w:rsidR="00F74A17" w:rsidRPr="006933CA" w:rsidRDefault="00DE5222" w:rsidP="00F74A17">
            <w:pPr>
              <w:widowControl w:val="0"/>
              <w:shd w:val="clear" w:color="auto" w:fill="FFFFFF"/>
              <w:jc w:val="both"/>
              <w:rPr>
                <w:rFonts w:ascii="Times New Roman" w:hAnsi="Times New Roman" w:cs="Times New Roman"/>
                <w:sz w:val="24"/>
                <w:szCs w:val="24"/>
                <w:lang w:val="kk-KZ"/>
              </w:rPr>
            </w:pPr>
            <w:r w:rsidRPr="006933CA">
              <w:rPr>
                <w:rFonts w:ascii="Times New Roman" w:hAnsi="Times New Roman" w:cs="Times New Roman"/>
                <w:sz w:val="24"/>
                <w:szCs w:val="24"/>
                <w:lang w:val="kk-KZ"/>
              </w:rPr>
              <w:t>- шығармашылық экономика саласындағы қызметтер көлемі, 100 мың адамға млрд. теңге.</w:t>
            </w:r>
          </w:p>
        </w:tc>
        <w:tc>
          <w:tcPr>
            <w:tcW w:w="1417" w:type="dxa"/>
            <w:vAlign w:val="center"/>
          </w:tcPr>
          <w:p w14:paraId="64DF8CE6"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w:t>
            </w:r>
          </w:p>
        </w:tc>
        <w:tc>
          <w:tcPr>
            <w:tcW w:w="1276" w:type="dxa"/>
            <w:vAlign w:val="center"/>
          </w:tcPr>
          <w:p w14:paraId="6F2D4452"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2,6</w:t>
            </w:r>
          </w:p>
        </w:tc>
        <w:tc>
          <w:tcPr>
            <w:tcW w:w="1430" w:type="dxa"/>
            <w:vAlign w:val="center"/>
          </w:tcPr>
          <w:p w14:paraId="36A2E5CA"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3,5</w:t>
            </w:r>
          </w:p>
        </w:tc>
        <w:tc>
          <w:tcPr>
            <w:tcW w:w="1631" w:type="dxa"/>
            <w:vAlign w:val="center"/>
          </w:tcPr>
          <w:p w14:paraId="225654B8"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4</w:t>
            </w:r>
          </w:p>
        </w:tc>
      </w:tr>
      <w:tr w:rsidR="006933CA" w:rsidRPr="006933CA" w14:paraId="24AD8C8E" w14:textId="77777777" w:rsidTr="006E0231">
        <w:tc>
          <w:tcPr>
            <w:tcW w:w="14530" w:type="dxa"/>
            <w:gridSpan w:val="5"/>
          </w:tcPr>
          <w:p w14:paraId="19E9429F" w14:textId="30BD5C16" w:rsidR="006933CA" w:rsidRPr="006933CA" w:rsidRDefault="006933CA" w:rsidP="00F74A17">
            <w:pPr>
              <w:widowControl w:val="0"/>
              <w:shd w:val="clear" w:color="auto" w:fill="FFFFFF"/>
              <w:jc w:val="both"/>
              <w:rPr>
                <w:rFonts w:ascii="Times New Roman" w:hAnsi="Times New Roman" w:cs="Times New Roman"/>
                <w:sz w:val="24"/>
                <w:szCs w:val="24"/>
                <w:lang w:val="kk-KZ"/>
              </w:rPr>
            </w:pPr>
            <w:r w:rsidRPr="006933CA">
              <w:rPr>
                <w:rFonts w:ascii="Times New Roman" w:hAnsi="Times New Roman" w:cs="Times New Roman"/>
                <w:i/>
                <w:iCs/>
                <w:sz w:val="24"/>
                <w:szCs w:val="24"/>
                <w:lang w:val="kk-KZ"/>
              </w:rPr>
              <w:t>Өмір сүру сапасы</w:t>
            </w:r>
          </w:p>
        </w:tc>
      </w:tr>
      <w:tr w:rsidR="00F74A17" w:rsidRPr="006933CA" w14:paraId="6656CACD" w14:textId="77777777" w:rsidTr="00DE5222">
        <w:tc>
          <w:tcPr>
            <w:tcW w:w="8776" w:type="dxa"/>
          </w:tcPr>
          <w:p w14:paraId="30F5F64F" w14:textId="7127C605" w:rsidR="00F74A17" w:rsidRPr="006933CA" w:rsidRDefault="00F74A17" w:rsidP="00F74A17">
            <w:pPr>
              <w:widowControl w:val="0"/>
              <w:shd w:val="clear" w:color="auto" w:fill="FFFFFF"/>
              <w:jc w:val="both"/>
              <w:rPr>
                <w:rFonts w:ascii="Times New Roman" w:hAnsi="Times New Roman" w:cs="Times New Roman"/>
                <w:sz w:val="24"/>
                <w:szCs w:val="24"/>
                <w:lang w:val="kk-KZ"/>
              </w:rPr>
            </w:pPr>
            <w:r w:rsidRPr="006933CA">
              <w:rPr>
                <w:rFonts w:ascii="Times New Roman" w:hAnsi="Times New Roman" w:cs="Times New Roman"/>
                <w:sz w:val="24"/>
                <w:szCs w:val="24"/>
                <w:lang w:val="kk-KZ"/>
              </w:rPr>
              <w:t xml:space="preserve">- </w:t>
            </w:r>
            <w:r w:rsidR="00DE5222" w:rsidRPr="006933CA">
              <w:rPr>
                <w:rFonts w:ascii="Times New Roman" w:hAnsi="Times New Roman" w:cs="Times New Roman"/>
                <w:sz w:val="24"/>
                <w:szCs w:val="24"/>
                <w:lang w:val="kk-KZ"/>
              </w:rPr>
              <w:t>не</w:t>
            </w:r>
            <w:r w:rsidRPr="006933CA">
              <w:rPr>
                <w:rFonts w:ascii="Times New Roman" w:hAnsi="Times New Roman" w:cs="Times New Roman"/>
                <w:sz w:val="24"/>
                <w:szCs w:val="24"/>
                <w:lang w:val="kk-KZ"/>
              </w:rPr>
              <w:t>гізгі құралдардың тозу дәрежесі, %</w:t>
            </w:r>
          </w:p>
        </w:tc>
        <w:tc>
          <w:tcPr>
            <w:tcW w:w="1417" w:type="dxa"/>
            <w:vAlign w:val="center"/>
          </w:tcPr>
          <w:p w14:paraId="66F6FC8E"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w:t>
            </w:r>
          </w:p>
        </w:tc>
        <w:tc>
          <w:tcPr>
            <w:tcW w:w="1276" w:type="dxa"/>
            <w:vAlign w:val="center"/>
          </w:tcPr>
          <w:p w14:paraId="2C43B4D8"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43,1</w:t>
            </w:r>
          </w:p>
        </w:tc>
        <w:tc>
          <w:tcPr>
            <w:tcW w:w="1430" w:type="dxa"/>
            <w:vAlign w:val="center"/>
          </w:tcPr>
          <w:p w14:paraId="3C7D9377"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43</w:t>
            </w:r>
          </w:p>
        </w:tc>
        <w:tc>
          <w:tcPr>
            <w:tcW w:w="1631" w:type="dxa"/>
            <w:vAlign w:val="center"/>
          </w:tcPr>
          <w:p w14:paraId="388F23A2"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11</w:t>
            </w:r>
          </w:p>
        </w:tc>
      </w:tr>
      <w:tr w:rsidR="00F74A17" w:rsidRPr="006933CA" w14:paraId="2291CDF7" w14:textId="77777777" w:rsidTr="00DE5222">
        <w:tc>
          <w:tcPr>
            <w:tcW w:w="8776" w:type="dxa"/>
          </w:tcPr>
          <w:p w14:paraId="2AAF0938" w14:textId="69C97DFE" w:rsidR="00F74A17" w:rsidRPr="006933CA" w:rsidRDefault="00F74A17" w:rsidP="00F74A17">
            <w:pPr>
              <w:widowControl w:val="0"/>
              <w:shd w:val="clear" w:color="auto" w:fill="FFFFFF"/>
              <w:jc w:val="both"/>
              <w:rPr>
                <w:rFonts w:ascii="Times New Roman" w:hAnsi="Times New Roman" w:cs="Times New Roman"/>
                <w:sz w:val="24"/>
                <w:szCs w:val="24"/>
                <w:lang w:val="kk-KZ"/>
              </w:rPr>
            </w:pPr>
            <w:r w:rsidRPr="006933CA">
              <w:rPr>
                <w:rFonts w:ascii="Times New Roman" w:hAnsi="Times New Roman" w:cs="Times New Roman"/>
                <w:sz w:val="24"/>
                <w:szCs w:val="24"/>
                <w:lang w:val="kk-KZ"/>
              </w:rPr>
              <w:t xml:space="preserve">- </w:t>
            </w:r>
            <w:r w:rsidR="00DE5222" w:rsidRPr="006933CA">
              <w:rPr>
                <w:rFonts w:ascii="Times New Roman" w:hAnsi="Times New Roman" w:cs="Times New Roman"/>
                <w:sz w:val="24"/>
                <w:szCs w:val="24"/>
                <w:lang w:val="kk-KZ"/>
              </w:rPr>
              <w:t>ж</w:t>
            </w:r>
            <w:r w:rsidRPr="006933CA">
              <w:rPr>
                <w:rFonts w:ascii="Times New Roman" w:hAnsi="Times New Roman" w:cs="Times New Roman"/>
                <w:sz w:val="24"/>
                <w:szCs w:val="24"/>
                <w:lang w:val="kk-KZ"/>
              </w:rPr>
              <w:t>ан басына шаққандағы тұрғын үймен қамтамасыз етілуі, бір адамға шаршы метр. (мин.30)</w:t>
            </w:r>
          </w:p>
        </w:tc>
        <w:tc>
          <w:tcPr>
            <w:tcW w:w="1417" w:type="dxa"/>
            <w:vAlign w:val="center"/>
          </w:tcPr>
          <w:p w14:paraId="18016EA8"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23,3</w:t>
            </w:r>
          </w:p>
        </w:tc>
        <w:tc>
          <w:tcPr>
            <w:tcW w:w="1276" w:type="dxa"/>
            <w:vAlign w:val="center"/>
          </w:tcPr>
          <w:p w14:paraId="09FED72F"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23,5</w:t>
            </w:r>
          </w:p>
        </w:tc>
        <w:tc>
          <w:tcPr>
            <w:tcW w:w="1430" w:type="dxa"/>
            <w:vAlign w:val="center"/>
          </w:tcPr>
          <w:p w14:paraId="1091E9BD"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24,1</w:t>
            </w:r>
          </w:p>
        </w:tc>
        <w:tc>
          <w:tcPr>
            <w:tcW w:w="1631" w:type="dxa"/>
            <w:vAlign w:val="center"/>
          </w:tcPr>
          <w:p w14:paraId="48C0ABF6"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6</w:t>
            </w:r>
          </w:p>
        </w:tc>
      </w:tr>
      <w:tr w:rsidR="00F74A17" w:rsidRPr="006933CA" w14:paraId="2CBA726F" w14:textId="77777777" w:rsidTr="00DE5222">
        <w:tc>
          <w:tcPr>
            <w:tcW w:w="8776" w:type="dxa"/>
          </w:tcPr>
          <w:p w14:paraId="4E974F27" w14:textId="7A75C9F2" w:rsidR="00F74A17" w:rsidRPr="006933CA" w:rsidRDefault="00F74A17" w:rsidP="00F74A17">
            <w:pPr>
              <w:widowControl w:val="0"/>
              <w:shd w:val="clear" w:color="auto" w:fill="FFFFFF"/>
              <w:jc w:val="both"/>
              <w:rPr>
                <w:rFonts w:ascii="Times New Roman" w:hAnsi="Times New Roman" w:cs="Times New Roman"/>
                <w:sz w:val="24"/>
                <w:szCs w:val="24"/>
                <w:lang w:val="kk-KZ"/>
              </w:rPr>
            </w:pPr>
            <w:r w:rsidRPr="006933CA">
              <w:rPr>
                <w:rFonts w:ascii="Times New Roman" w:hAnsi="Times New Roman" w:cs="Times New Roman"/>
                <w:sz w:val="24"/>
                <w:szCs w:val="24"/>
                <w:lang w:val="kk-KZ"/>
              </w:rPr>
              <w:t xml:space="preserve">- </w:t>
            </w:r>
            <w:r w:rsidR="00DE5222" w:rsidRPr="006933CA">
              <w:rPr>
                <w:rFonts w:ascii="Times New Roman" w:hAnsi="Times New Roman" w:cs="Times New Roman"/>
                <w:sz w:val="24"/>
                <w:szCs w:val="24"/>
                <w:lang w:val="kk-KZ"/>
              </w:rPr>
              <w:t>ор</w:t>
            </w:r>
            <w:r w:rsidRPr="006933CA">
              <w:rPr>
                <w:rFonts w:ascii="Times New Roman" w:hAnsi="Times New Roman" w:cs="Times New Roman"/>
                <w:sz w:val="24"/>
                <w:szCs w:val="24"/>
                <w:lang w:val="kk-KZ"/>
              </w:rPr>
              <w:t>талықтандырылған  сумен қамтамасыз ету арқылы ауыз судың болуы, %</w:t>
            </w:r>
          </w:p>
        </w:tc>
        <w:tc>
          <w:tcPr>
            <w:tcW w:w="1417" w:type="dxa"/>
            <w:vAlign w:val="center"/>
          </w:tcPr>
          <w:p w14:paraId="1DC45D84"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95,5</w:t>
            </w:r>
          </w:p>
        </w:tc>
        <w:tc>
          <w:tcPr>
            <w:tcW w:w="1276" w:type="dxa"/>
            <w:vAlign w:val="center"/>
          </w:tcPr>
          <w:p w14:paraId="11445C56"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98,2</w:t>
            </w:r>
          </w:p>
        </w:tc>
        <w:tc>
          <w:tcPr>
            <w:tcW w:w="1430" w:type="dxa"/>
            <w:vAlign w:val="center"/>
          </w:tcPr>
          <w:p w14:paraId="0696F862"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97,7</w:t>
            </w:r>
          </w:p>
        </w:tc>
        <w:tc>
          <w:tcPr>
            <w:tcW w:w="1631" w:type="dxa"/>
            <w:vAlign w:val="center"/>
          </w:tcPr>
          <w:p w14:paraId="68C3705C"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3</w:t>
            </w:r>
          </w:p>
        </w:tc>
      </w:tr>
      <w:tr w:rsidR="00F74A17" w:rsidRPr="006933CA" w14:paraId="1532DA0C" w14:textId="77777777" w:rsidTr="00DE5222">
        <w:tc>
          <w:tcPr>
            <w:tcW w:w="8776" w:type="dxa"/>
            <w:tcBorders>
              <w:bottom w:val="nil"/>
            </w:tcBorders>
          </w:tcPr>
          <w:p w14:paraId="07C4CD37" w14:textId="55A3F2E4" w:rsidR="00F74A17" w:rsidRPr="006933CA" w:rsidRDefault="00F74A17" w:rsidP="00F74A17">
            <w:pPr>
              <w:widowControl w:val="0"/>
              <w:shd w:val="clear" w:color="auto" w:fill="FFFFFF"/>
              <w:jc w:val="both"/>
              <w:rPr>
                <w:rFonts w:ascii="Times New Roman" w:hAnsi="Times New Roman" w:cs="Times New Roman"/>
                <w:sz w:val="24"/>
                <w:szCs w:val="24"/>
                <w:lang w:val="kk-KZ"/>
              </w:rPr>
            </w:pPr>
            <w:r w:rsidRPr="006933CA">
              <w:rPr>
                <w:rFonts w:ascii="Times New Roman" w:hAnsi="Times New Roman" w:cs="Times New Roman"/>
                <w:sz w:val="24"/>
                <w:szCs w:val="24"/>
                <w:lang w:val="kk-KZ"/>
              </w:rPr>
              <w:t xml:space="preserve">- </w:t>
            </w:r>
            <w:r w:rsidR="00DE5222" w:rsidRPr="006933CA">
              <w:rPr>
                <w:rFonts w:ascii="Times New Roman" w:hAnsi="Times New Roman" w:cs="Times New Roman"/>
                <w:sz w:val="24"/>
                <w:szCs w:val="24"/>
                <w:lang w:val="kk-KZ"/>
              </w:rPr>
              <w:t>ау</w:t>
            </w:r>
            <w:r w:rsidRPr="006933CA">
              <w:rPr>
                <w:rFonts w:ascii="Times New Roman" w:hAnsi="Times New Roman" w:cs="Times New Roman"/>
                <w:sz w:val="24"/>
                <w:szCs w:val="24"/>
                <w:lang w:val="kk-KZ"/>
              </w:rPr>
              <w:t>ыз су сапасы, %</w:t>
            </w:r>
          </w:p>
        </w:tc>
        <w:tc>
          <w:tcPr>
            <w:tcW w:w="1417" w:type="dxa"/>
            <w:tcBorders>
              <w:bottom w:val="nil"/>
            </w:tcBorders>
            <w:vAlign w:val="center"/>
          </w:tcPr>
          <w:p w14:paraId="240175FF"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1</w:t>
            </w:r>
          </w:p>
        </w:tc>
        <w:tc>
          <w:tcPr>
            <w:tcW w:w="1276" w:type="dxa"/>
            <w:tcBorders>
              <w:bottom w:val="nil"/>
            </w:tcBorders>
            <w:vAlign w:val="center"/>
          </w:tcPr>
          <w:p w14:paraId="67188842"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0,3</w:t>
            </w:r>
          </w:p>
        </w:tc>
        <w:tc>
          <w:tcPr>
            <w:tcW w:w="1430" w:type="dxa"/>
            <w:tcBorders>
              <w:bottom w:val="nil"/>
            </w:tcBorders>
            <w:vAlign w:val="center"/>
          </w:tcPr>
          <w:p w14:paraId="333036E6"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14,9</w:t>
            </w:r>
          </w:p>
        </w:tc>
        <w:tc>
          <w:tcPr>
            <w:tcW w:w="1631" w:type="dxa"/>
            <w:tcBorders>
              <w:bottom w:val="nil"/>
            </w:tcBorders>
            <w:vAlign w:val="center"/>
          </w:tcPr>
          <w:p w14:paraId="5BB6F71C" w14:textId="77777777" w:rsidR="00F74A17" w:rsidRPr="006933CA" w:rsidRDefault="00F74A17" w:rsidP="00DE5222">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13</w:t>
            </w:r>
          </w:p>
        </w:tc>
      </w:tr>
      <w:tr w:rsidR="006933CA" w:rsidRPr="006933CA" w14:paraId="75E9C5E5" w14:textId="77777777" w:rsidTr="006933CA">
        <w:tc>
          <w:tcPr>
            <w:tcW w:w="14530" w:type="dxa"/>
            <w:gridSpan w:val="5"/>
            <w:tcBorders>
              <w:top w:val="nil"/>
              <w:left w:val="nil"/>
              <w:right w:val="nil"/>
            </w:tcBorders>
          </w:tcPr>
          <w:p w14:paraId="44964CD6" w14:textId="550E761F" w:rsidR="006933CA" w:rsidRPr="006933CA" w:rsidRDefault="006933CA" w:rsidP="006933CA">
            <w:pPr>
              <w:widowControl w:val="0"/>
              <w:shd w:val="clear" w:color="auto" w:fill="FFFFFF"/>
              <w:ind w:hanging="108"/>
              <w:jc w:val="both"/>
              <w:rPr>
                <w:rFonts w:ascii="Times New Roman" w:hAnsi="Times New Roman" w:cs="Times New Roman"/>
                <w:sz w:val="28"/>
                <w:szCs w:val="28"/>
                <w:lang w:val="kk-KZ"/>
              </w:rPr>
            </w:pPr>
            <w:r w:rsidRPr="006933CA">
              <w:rPr>
                <w:rFonts w:ascii="Times New Roman" w:hAnsi="Times New Roman" w:cs="Times New Roman"/>
                <w:sz w:val="28"/>
                <w:szCs w:val="28"/>
                <w:lang w:val="kk-KZ"/>
              </w:rPr>
              <w:t>11-кестенің жалғасы</w:t>
            </w:r>
          </w:p>
          <w:p w14:paraId="7D9C72B7" w14:textId="77777777" w:rsidR="006933CA" w:rsidRPr="006933CA" w:rsidRDefault="006933CA" w:rsidP="006933CA">
            <w:pPr>
              <w:widowControl w:val="0"/>
              <w:shd w:val="clear" w:color="auto" w:fill="FFFFFF"/>
              <w:ind w:hanging="108"/>
              <w:jc w:val="both"/>
              <w:rPr>
                <w:rFonts w:ascii="Times New Roman" w:hAnsi="Times New Roman" w:cs="Times New Roman"/>
                <w:sz w:val="16"/>
                <w:szCs w:val="16"/>
                <w:lang w:val="kk-KZ"/>
              </w:rPr>
            </w:pPr>
          </w:p>
        </w:tc>
      </w:tr>
      <w:tr w:rsidR="006933CA" w:rsidRPr="006933CA" w14:paraId="5917A19F" w14:textId="77777777" w:rsidTr="006933CA">
        <w:tc>
          <w:tcPr>
            <w:tcW w:w="8776" w:type="dxa"/>
          </w:tcPr>
          <w:p w14:paraId="4FA2B85A" w14:textId="7AA047E5" w:rsidR="006933CA" w:rsidRPr="006933CA" w:rsidRDefault="006933CA" w:rsidP="006933CA">
            <w:pPr>
              <w:widowControl w:val="0"/>
              <w:shd w:val="clear" w:color="auto" w:fill="FFFFFF"/>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417" w:type="dxa"/>
          </w:tcPr>
          <w:p w14:paraId="30874683" w14:textId="71F3150C" w:rsidR="006933CA" w:rsidRPr="006933CA" w:rsidRDefault="006933CA" w:rsidP="006933CA">
            <w:pPr>
              <w:widowControl w:val="0"/>
              <w:shd w:val="clear" w:color="auto" w:fill="FFFFFF"/>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276" w:type="dxa"/>
          </w:tcPr>
          <w:p w14:paraId="50A8E60E" w14:textId="157B6D1D" w:rsidR="006933CA" w:rsidRPr="006933CA" w:rsidRDefault="006933CA" w:rsidP="006933CA">
            <w:pPr>
              <w:widowControl w:val="0"/>
              <w:shd w:val="clear" w:color="auto" w:fill="FFFFFF"/>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430" w:type="dxa"/>
          </w:tcPr>
          <w:p w14:paraId="7A8E9873" w14:textId="3B15BFD6" w:rsidR="006933CA" w:rsidRPr="006933CA" w:rsidRDefault="006933CA" w:rsidP="006933CA">
            <w:pPr>
              <w:widowControl w:val="0"/>
              <w:shd w:val="clear" w:color="auto" w:fill="FFFFFF"/>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631" w:type="dxa"/>
          </w:tcPr>
          <w:p w14:paraId="4B7B6D29" w14:textId="4C6D4776" w:rsidR="006933CA" w:rsidRPr="006933CA" w:rsidRDefault="006933CA" w:rsidP="006933CA">
            <w:pPr>
              <w:widowControl w:val="0"/>
              <w:shd w:val="clear" w:color="auto" w:fill="FFFFFF"/>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F74A17" w:rsidRPr="006933CA" w14:paraId="432D628D" w14:textId="77777777" w:rsidTr="00B05EA6">
        <w:tc>
          <w:tcPr>
            <w:tcW w:w="8776" w:type="dxa"/>
          </w:tcPr>
          <w:p w14:paraId="5AE3AEE9" w14:textId="50CE2DCA" w:rsidR="00F74A17" w:rsidRPr="006933CA" w:rsidRDefault="00DE5222" w:rsidP="00F74A17">
            <w:pPr>
              <w:widowControl w:val="0"/>
              <w:shd w:val="clear" w:color="auto" w:fill="FFFFFF"/>
              <w:jc w:val="both"/>
              <w:rPr>
                <w:rFonts w:ascii="Times New Roman" w:hAnsi="Times New Roman" w:cs="Times New Roman"/>
                <w:sz w:val="24"/>
                <w:szCs w:val="24"/>
                <w:lang w:val="kk-KZ"/>
              </w:rPr>
            </w:pPr>
            <w:r w:rsidRPr="006933CA">
              <w:rPr>
                <w:rFonts w:ascii="Times New Roman" w:hAnsi="Times New Roman" w:cs="Times New Roman"/>
                <w:sz w:val="24"/>
                <w:szCs w:val="24"/>
                <w:lang w:val="kk-KZ"/>
              </w:rPr>
              <w:t>- жергілікті маңызы бар автомобиль жолдарының жақсы және қанағаттанарлық жай-күйдегі үлес салмағы, %</w:t>
            </w:r>
          </w:p>
        </w:tc>
        <w:tc>
          <w:tcPr>
            <w:tcW w:w="1417" w:type="dxa"/>
            <w:vAlign w:val="center"/>
          </w:tcPr>
          <w:p w14:paraId="6BBA1575" w14:textId="77777777" w:rsidR="00F74A17" w:rsidRPr="006933CA" w:rsidRDefault="00F74A17" w:rsidP="00B05EA6">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84</w:t>
            </w:r>
          </w:p>
        </w:tc>
        <w:tc>
          <w:tcPr>
            <w:tcW w:w="1276" w:type="dxa"/>
            <w:vAlign w:val="center"/>
          </w:tcPr>
          <w:p w14:paraId="5CD60A29" w14:textId="77777777" w:rsidR="00F74A17" w:rsidRPr="006933CA" w:rsidRDefault="00F74A17" w:rsidP="00B05EA6">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84</w:t>
            </w:r>
          </w:p>
        </w:tc>
        <w:tc>
          <w:tcPr>
            <w:tcW w:w="1430" w:type="dxa"/>
            <w:vAlign w:val="center"/>
          </w:tcPr>
          <w:p w14:paraId="1A50AD06" w14:textId="77777777" w:rsidR="00F74A17" w:rsidRPr="006933CA" w:rsidRDefault="00F74A17" w:rsidP="00B05EA6">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90</w:t>
            </w:r>
          </w:p>
        </w:tc>
        <w:tc>
          <w:tcPr>
            <w:tcW w:w="1631" w:type="dxa"/>
            <w:vAlign w:val="center"/>
          </w:tcPr>
          <w:p w14:paraId="240A88C3" w14:textId="77777777" w:rsidR="00F74A17" w:rsidRPr="006933CA" w:rsidRDefault="00F74A17" w:rsidP="00B05EA6">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9</w:t>
            </w:r>
          </w:p>
        </w:tc>
      </w:tr>
      <w:tr w:rsidR="00F74A17" w:rsidRPr="006933CA" w14:paraId="433DB181" w14:textId="77777777" w:rsidTr="00B05EA6">
        <w:tc>
          <w:tcPr>
            <w:tcW w:w="8776" w:type="dxa"/>
          </w:tcPr>
          <w:p w14:paraId="3F2AA087" w14:textId="397D54C6" w:rsidR="00F74A17" w:rsidRPr="006933CA" w:rsidRDefault="00DE5222" w:rsidP="00F74A17">
            <w:pPr>
              <w:widowControl w:val="0"/>
              <w:shd w:val="clear" w:color="auto" w:fill="FFFFFF"/>
              <w:jc w:val="both"/>
              <w:rPr>
                <w:rFonts w:ascii="Times New Roman" w:hAnsi="Times New Roman" w:cs="Times New Roman"/>
                <w:sz w:val="24"/>
                <w:szCs w:val="24"/>
                <w:lang w:val="kk-KZ"/>
              </w:rPr>
            </w:pPr>
            <w:r w:rsidRPr="006933CA">
              <w:rPr>
                <w:rFonts w:ascii="Times New Roman" w:hAnsi="Times New Roman" w:cs="Times New Roman"/>
                <w:sz w:val="24"/>
                <w:szCs w:val="24"/>
                <w:lang w:val="kk-KZ"/>
              </w:rPr>
              <w:t>- кәмелетке толмаған құқық бұзушылардың үлес салмағы,</w:t>
            </w:r>
            <w:r>
              <w:rPr>
                <w:rFonts w:ascii="Times New Roman" w:hAnsi="Times New Roman" w:cs="Times New Roman"/>
                <w:sz w:val="24"/>
                <w:szCs w:val="24"/>
                <w:lang w:val="kk-KZ"/>
              </w:rPr>
              <w:t xml:space="preserve"> </w:t>
            </w:r>
            <w:r w:rsidRPr="006933CA">
              <w:rPr>
                <w:rFonts w:ascii="Times New Roman" w:hAnsi="Times New Roman" w:cs="Times New Roman"/>
                <w:sz w:val="24"/>
                <w:szCs w:val="24"/>
                <w:lang w:val="kk-KZ"/>
              </w:rPr>
              <w:t>%</w:t>
            </w:r>
          </w:p>
        </w:tc>
        <w:tc>
          <w:tcPr>
            <w:tcW w:w="1417" w:type="dxa"/>
            <w:vAlign w:val="center"/>
          </w:tcPr>
          <w:p w14:paraId="615D24B2" w14:textId="77777777" w:rsidR="00F74A17" w:rsidRPr="006933CA" w:rsidRDefault="00F74A17" w:rsidP="00B05EA6">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0,04</w:t>
            </w:r>
          </w:p>
        </w:tc>
        <w:tc>
          <w:tcPr>
            <w:tcW w:w="1276" w:type="dxa"/>
            <w:vAlign w:val="center"/>
          </w:tcPr>
          <w:p w14:paraId="4D55AFB5" w14:textId="77777777" w:rsidR="00F74A17" w:rsidRPr="006933CA" w:rsidRDefault="00F74A17" w:rsidP="00B05EA6">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0,12</w:t>
            </w:r>
          </w:p>
        </w:tc>
        <w:tc>
          <w:tcPr>
            <w:tcW w:w="1430" w:type="dxa"/>
            <w:vAlign w:val="center"/>
          </w:tcPr>
          <w:p w14:paraId="6B4293EF" w14:textId="77777777" w:rsidR="00F74A17" w:rsidRPr="006933CA" w:rsidRDefault="00F74A17" w:rsidP="00B05EA6">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0,003</w:t>
            </w:r>
          </w:p>
        </w:tc>
        <w:tc>
          <w:tcPr>
            <w:tcW w:w="1631" w:type="dxa"/>
            <w:vAlign w:val="center"/>
          </w:tcPr>
          <w:p w14:paraId="74322837" w14:textId="77777777" w:rsidR="00F74A17" w:rsidRPr="006933CA" w:rsidRDefault="00F74A17" w:rsidP="00B05EA6">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6</w:t>
            </w:r>
          </w:p>
        </w:tc>
      </w:tr>
      <w:tr w:rsidR="00F74A17" w:rsidRPr="006933CA" w14:paraId="6E53AB1C" w14:textId="77777777" w:rsidTr="00B05EA6">
        <w:tc>
          <w:tcPr>
            <w:tcW w:w="8776" w:type="dxa"/>
          </w:tcPr>
          <w:p w14:paraId="30CF6E84" w14:textId="20A01269" w:rsidR="00F74A17" w:rsidRPr="006933CA" w:rsidRDefault="00DE5222" w:rsidP="00F74A17">
            <w:pPr>
              <w:widowControl w:val="0"/>
              <w:shd w:val="clear" w:color="auto" w:fill="FFFFFF"/>
              <w:jc w:val="both"/>
              <w:rPr>
                <w:rFonts w:ascii="Times New Roman" w:hAnsi="Times New Roman" w:cs="Times New Roman"/>
                <w:sz w:val="24"/>
                <w:szCs w:val="24"/>
                <w:lang w:val="kk-KZ"/>
              </w:rPr>
            </w:pPr>
            <w:r w:rsidRPr="006933CA">
              <w:rPr>
                <w:rFonts w:ascii="Times New Roman" w:hAnsi="Times New Roman" w:cs="Times New Roman"/>
                <w:sz w:val="24"/>
                <w:szCs w:val="24"/>
                <w:lang w:val="kk-KZ"/>
              </w:rPr>
              <w:t>- жергілікті атқарушы органның шығыстары, жан басына шаққандағы млн. теңге</w:t>
            </w:r>
          </w:p>
        </w:tc>
        <w:tc>
          <w:tcPr>
            <w:tcW w:w="1417" w:type="dxa"/>
            <w:vAlign w:val="center"/>
          </w:tcPr>
          <w:p w14:paraId="20CF90D3" w14:textId="77777777" w:rsidR="00F74A17" w:rsidRPr="006933CA" w:rsidRDefault="00F74A17" w:rsidP="00B05EA6">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w:t>
            </w:r>
          </w:p>
        </w:tc>
        <w:tc>
          <w:tcPr>
            <w:tcW w:w="1276" w:type="dxa"/>
            <w:vAlign w:val="center"/>
          </w:tcPr>
          <w:p w14:paraId="55F3C472" w14:textId="77777777" w:rsidR="00F74A17" w:rsidRPr="006933CA" w:rsidRDefault="00F74A17" w:rsidP="00B05EA6">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0,13</w:t>
            </w:r>
          </w:p>
        </w:tc>
        <w:tc>
          <w:tcPr>
            <w:tcW w:w="1430" w:type="dxa"/>
            <w:vAlign w:val="center"/>
          </w:tcPr>
          <w:p w14:paraId="03C4226F" w14:textId="77777777" w:rsidR="00F74A17" w:rsidRPr="006933CA" w:rsidRDefault="00F74A17" w:rsidP="00B05EA6">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0,48</w:t>
            </w:r>
          </w:p>
        </w:tc>
        <w:tc>
          <w:tcPr>
            <w:tcW w:w="1631" w:type="dxa"/>
            <w:vAlign w:val="center"/>
          </w:tcPr>
          <w:p w14:paraId="1669A7B6" w14:textId="77777777" w:rsidR="00F74A17" w:rsidRPr="006933CA" w:rsidRDefault="00F74A17" w:rsidP="00B05EA6">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13</w:t>
            </w:r>
          </w:p>
        </w:tc>
      </w:tr>
      <w:tr w:rsidR="00F74A17" w:rsidRPr="006933CA" w14:paraId="655FBFE5" w14:textId="77777777" w:rsidTr="00B05EA6">
        <w:tc>
          <w:tcPr>
            <w:tcW w:w="8776" w:type="dxa"/>
          </w:tcPr>
          <w:p w14:paraId="1AD841A4" w14:textId="6AA823DB" w:rsidR="00F74A17" w:rsidRPr="006933CA" w:rsidRDefault="00DE5222" w:rsidP="00F74A17">
            <w:pPr>
              <w:widowControl w:val="0"/>
              <w:shd w:val="clear" w:color="auto" w:fill="FFFFFF"/>
              <w:jc w:val="both"/>
              <w:rPr>
                <w:rFonts w:ascii="Times New Roman" w:hAnsi="Times New Roman" w:cs="Times New Roman"/>
                <w:sz w:val="24"/>
                <w:szCs w:val="24"/>
                <w:lang w:val="kk-KZ"/>
              </w:rPr>
            </w:pPr>
            <w:r w:rsidRPr="006933CA">
              <w:rPr>
                <w:rFonts w:ascii="Times New Roman" w:hAnsi="Times New Roman" w:cs="Times New Roman"/>
                <w:sz w:val="24"/>
                <w:szCs w:val="24"/>
                <w:lang w:val="kk-KZ"/>
              </w:rPr>
              <w:t>- ең төменгі күнкөріс деңгейінен төмен табысы бар халықтың үлесі, %</w:t>
            </w:r>
          </w:p>
        </w:tc>
        <w:tc>
          <w:tcPr>
            <w:tcW w:w="1417" w:type="dxa"/>
            <w:vAlign w:val="center"/>
          </w:tcPr>
          <w:p w14:paraId="755AFCC7" w14:textId="77777777" w:rsidR="00F74A17" w:rsidRPr="006933CA" w:rsidRDefault="00F74A17" w:rsidP="00B05EA6">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2,4</w:t>
            </w:r>
          </w:p>
        </w:tc>
        <w:tc>
          <w:tcPr>
            <w:tcW w:w="1276" w:type="dxa"/>
            <w:vAlign w:val="center"/>
          </w:tcPr>
          <w:p w14:paraId="3EA05415" w14:textId="77777777" w:rsidR="00F74A17" w:rsidRPr="006933CA" w:rsidRDefault="00F74A17" w:rsidP="00B05EA6">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3,1</w:t>
            </w:r>
          </w:p>
        </w:tc>
        <w:tc>
          <w:tcPr>
            <w:tcW w:w="1430" w:type="dxa"/>
            <w:vAlign w:val="center"/>
          </w:tcPr>
          <w:p w14:paraId="27C671C9" w14:textId="77777777" w:rsidR="00F74A17" w:rsidRPr="006933CA" w:rsidRDefault="00F74A17" w:rsidP="00B05EA6">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3,8</w:t>
            </w:r>
          </w:p>
        </w:tc>
        <w:tc>
          <w:tcPr>
            <w:tcW w:w="1631" w:type="dxa"/>
            <w:vAlign w:val="center"/>
          </w:tcPr>
          <w:p w14:paraId="030802CA" w14:textId="77777777" w:rsidR="00F74A17" w:rsidRPr="006933CA" w:rsidRDefault="00F74A17" w:rsidP="00B05EA6">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4</w:t>
            </w:r>
          </w:p>
        </w:tc>
      </w:tr>
      <w:tr w:rsidR="006933CA" w:rsidRPr="006933CA" w14:paraId="2AC720E4" w14:textId="77777777" w:rsidTr="006E0231">
        <w:tc>
          <w:tcPr>
            <w:tcW w:w="14530" w:type="dxa"/>
            <w:gridSpan w:val="5"/>
          </w:tcPr>
          <w:p w14:paraId="15DBC2A6" w14:textId="769E1449" w:rsidR="006933CA" w:rsidRPr="006933CA" w:rsidRDefault="006933CA" w:rsidP="00F74A17">
            <w:pPr>
              <w:widowControl w:val="0"/>
              <w:shd w:val="clear" w:color="auto" w:fill="FFFFFF"/>
              <w:jc w:val="both"/>
              <w:rPr>
                <w:rFonts w:ascii="Times New Roman" w:hAnsi="Times New Roman" w:cs="Times New Roman"/>
                <w:sz w:val="24"/>
                <w:szCs w:val="24"/>
                <w:lang w:val="kk-KZ"/>
              </w:rPr>
            </w:pPr>
            <w:r w:rsidRPr="006933CA">
              <w:rPr>
                <w:rFonts w:ascii="Times New Roman" w:hAnsi="Times New Roman" w:cs="Times New Roman"/>
                <w:i/>
                <w:iCs/>
                <w:sz w:val="24"/>
                <w:szCs w:val="24"/>
                <w:lang w:val="kk-KZ"/>
              </w:rPr>
              <w:t>Мемлекеттік басқару сапасы</w:t>
            </w:r>
          </w:p>
        </w:tc>
      </w:tr>
      <w:tr w:rsidR="00F74A17" w:rsidRPr="006933CA" w14:paraId="7A224633" w14:textId="77777777" w:rsidTr="00B05EA6">
        <w:tc>
          <w:tcPr>
            <w:tcW w:w="8776" w:type="dxa"/>
          </w:tcPr>
          <w:p w14:paraId="3445825A" w14:textId="49F11131" w:rsidR="00F74A17" w:rsidRPr="006933CA" w:rsidRDefault="00DE5222" w:rsidP="00DE5222">
            <w:pPr>
              <w:widowControl w:val="0"/>
              <w:shd w:val="clear" w:color="auto" w:fill="FFFFFF"/>
              <w:ind w:left="134"/>
              <w:jc w:val="both"/>
              <w:rPr>
                <w:rFonts w:ascii="Times New Roman" w:hAnsi="Times New Roman" w:cs="Times New Roman"/>
                <w:sz w:val="24"/>
                <w:szCs w:val="24"/>
                <w:lang w:val="kk-KZ"/>
              </w:rPr>
            </w:pPr>
            <w:r w:rsidRPr="006933CA">
              <w:rPr>
                <w:rFonts w:ascii="Times New Roman" w:hAnsi="Times New Roman" w:cs="Times New Roman"/>
                <w:sz w:val="24"/>
                <w:szCs w:val="24"/>
                <w:lang w:val="kk-KZ"/>
              </w:rPr>
              <w:t>- парақорлық пен лауазымын пайдаланудың тіркелген фактілері</w:t>
            </w:r>
          </w:p>
          <w:p w14:paraId="69A68106" w14:textId="26BFD4D2" w:rsidR="00F74A17" w:rsidRPr="006933CA" w:rsidRDefault="00DE5222" w:rsidP="00DE5222">
            <w:pPr>
              <w:widowControl w:val="0"/>
              <w:shd w:val="clear" w:color="auto" w:fill="FFFFFF"/>
              <w:ind w:left="134"/>
              <w:jc w:val="both"/>
              <w:rPr>
                <w:rFonts w:ascii="Times New Roman" w:hAnsi="Times New Roman" w:cs="Times New Roman"/>
                <w:sz w:val="24"/>
                <w:szCs w:val="24"/>
                <w:lang w:val="kk-KZ"/>
              </w:rPr>
            </w:pPr>
            <w:r w:rsidRPr="006933CA">
              <w:rPr>
                <w:rFonts w:ascii="Times New Roman" w:hAnsi="Times New Roman" w:cs="Times New Roman"/>
                <w:sz w:val="24"/>
                <w:szCs w:val="24"/>
                <w:lang w:val="kk-KZ"/>
              </w:rPr>
              <w:t>лауазымдық өкiлеттiктерi, бөлiмшелер.</w:t>
            </w:r>
          </w:p>
        </w:tc>
        <w:tc>
          <w:tcPr>
            <w:tcW w:w="1417" w:type="dxa"/>
            <w:vAlign w:val="center"/>
          </w:tcPr>
          <w:p w14:paraId="33B0A437" w14:textId="77777777" w:rsidR="00F74A17" w:rsidRPr="006933CA" w:rsidRDefault="00F74A17" w:rsidP="00B05EA6">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0</w:t>
            </w:r>
          </w:p>
        </w:tc>
        <w:tc>
          <w:tcPr>
            <w:tcW w:w="1276" w:type="dxa"/>
            <w:vAlign w:val="center"/>
          </w:tcPr>
          <w:p w14:paraId="1A988E13" w14:textId="77777777" w:rsidR="00F74A17" w:rsidRPr="006933CA" w:rsidRDefault="00F74A17" w:rsidP="00B05EA6">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3</w:t>
            </w:r>
          </w:p>
        </w:tc>
        <w:tc>
          <w:tcPr>
            <w:tcW w:w="1430" w:type="dxa"/>
            <w:vAlign w:val="center"/>
          </w:tcPr>
          <w:p w14:paraId="698F3C4D" w14:textId="77777777" w:rsidR="00F74A17" w:rsidRPr="006933CA" w:rsidRDefault="00F74A17" w:rsidP="00B05EA6">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1</w:t>
            </w:r>
          </w:p>
        </w:tc>
        <w:tc>
          <w:tcPr>
            <w:tcW w:w="1631" w:type="dxa"/>
            <w:vAlign w:val="center"/>
          </w:tcPr>
          <w:p w14:paraId="3709482A" w14:textId="77777777" w:rsidR="00F74A17" w:rsidRPr="006933CA" w:rsidRDefault="00F74A17" w:rsidP="00B05EA6">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1</w:t>
            </w:r>
          </w:p>
        </w:tc>
      </w:tr>
      <w:tr w:rsidR="00F74A17" w:rsidRPr="006933CA" w14:paraId="20275400" w14:textId="77777777" w:rsidTr="00B05EA6">
        <w:tc>
          <w:tcPr>
            <w:tcW w:w="8776" w:type="dxa"/>
          </w:tcPr>
          <w:p w14:paraId="0FEC15A8" w14:textId="461D05CC" w:rsidR="00F74A17" w:rsidRPr="006933CA" w:rsidRDefault="00DE5222" w:rsidP="00DE5222">
            <w:pPr>
              <w:widowControl w:val="0"/>
              <w:shd w:val="clear" w:color="auto" w:fill="FFFFFF"/>
              <w:ind w:left="134"/>
              <w:jc w:val="both"/>
              <w:rPr>
                <w:rFonts w:ascii="Times New Roman" w:hAnsi="Times New Roman" w:cs="Times New Roman"/>
                <w:sz w:val="24"/>
                <w:szCs w:val="24"/>
                <w:lang w:val="kk-KZ"/>
              </w:rPr>
            </w:pPr>
            <w:r w:rsidRPr="006933CA">
              <w:rPr>
                <w:rFonts w:ascii="Times New Roman" w:hAnsi="Times New Roman" w:cs="Times New Roman"/>
                <w:sz w:val="24"/>
                <w:szCs w:val="24"/>
                <w:lang w:val="kk-KZ"/>
              </w:rPr>
              <w:t>- ашық диалогтық порталдағы өтініштерді жергілікті атқарушы орган басшыларының қарауды кешіктіруі, бірлік</w:t>
            </w:r>
          </w:p>
        </w:tc>
        <w:tc>
          <w:tcPr>
            <w:tcW w:w="1417" w:type="dxa"/>
            <w:vAlign w:val="center"/>
          </w:tcPr>
          <w:p w14:paraId="6F077CB6" w14:textId="77777777" w:rsidR="00F74A17" w:rsidRPr="006933CA" w:rsidRDefault="00F74A17" w:rsidP="00B05EA6">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w:t>
            </w:r>
          </w:p>
        </w:tc>
        <w:tc>
          <w:tcPr>
            <w:tcW w:w="1276" w:type="dxa"/>
            <w:vAlign w:val="center"/>
          </w:tcPr>
          <w:p w14:paraId="0D48322E" w14:textId="77777777" w:rsidR="00F74A17" w:rsidRPr="006933CA" w:rsidRDefault="00F74A17" w:rsidP="00B05EA6">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0</w:t>
            </w:r>
          </w:p>
        </w:tc>
        <w:tc>
          <w:tcPr>
            <w:tcW w:w="1430" w:type="dxa"/>
            <w:vAlign w:val="center"/>
          </w:tcPr>
          <w:p w14:paraId="25B9BD18" w14:textId="77777777" w:rsidR="00F74A17" w:rsidRPr="006933CA" w:rsidRDefault="00F74A17" w:rsidP="00B05EA6">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0</w:t>
            </w:r>
          </w:p>
        </w:tc>
        <w:tc>
          <w:tcPr>
            <w:tcW w:w="1631" w:type="dxa"/>
            <w:vAlign w:val="center"/>
          </w:tcPr>
          <w:p w14:paraId="619805E7" w14:textId="77777777" w:rsidR="00F74A17" w:rsidRPr="006933CA" w:rsidRDefault="00F74A17" w:rsidP="00B05EA6">
            <w:pPr>
              <w:widowControl w:val="0"/>
              <w:shd w:val="clear" w:color="auto" w:fill="FFFFFF"/>
              <w:jc w:val="center"/>
              <w:rPr>
                <w:rFonts w:ascii="Times New Roman" w:hAnsi="Times New Roman" w:cs="Times New Roman"/>
                <w:sz w:val="24"/>
                <w:szCs w:val="24"/>
                <w:lang w:val="kk-KZ"/>
              </w:rPr>
            </w:pPr>
            <w:r w:rsidRPr="006933CA">
              <w:rPr>
                <w:rFonts w:ascii="Times New Roman" w:hAnsi="Times New Roman" w:cs="Times New Roman"/>
                <w:sz w:val="24"/>
                <w:szCs w:val="24"/>
                <w:lang w:val="kk-KZ"/>
              </w:rPr>
              <w:t>1</w:t>
            </w:r>
          </w:p>
        </w:tc>
      </w:tr>
      <w:tr w:rsidR="00F74A17" w:rsidRPr="006933CA" w14:paraId="4563F2CB" w14:textId="77777777" w:rsidTr="006933CA">
        <w:tc>
          <w:tcPr>
            <w:tcW w:w="14530" w:type="dxa"/>
            <w:gridSpan w:val="5"/>
          </w:tcPr>
          <w:p w14:paraId="1FCE38C0" w14:textId="086C9C06" w:rsidR="00F74A17" w:rsidRPr="006933CA" w:rsidRDefault="006933CA" w:rsidP="00B05EA6">
            <w:pPr>
              <w:widowControl w:val="0"/>
              <w:shd w:val="clear" w:color="auto" w:fill="FFFFFF"/>
              <w:ind w:firstLine="573"/>
              <w:jc w:val="both"/>
              <w:rPr>
                <w:rFonts w:ascii="Times New Roman" w:hAnsi="Times New Roman" w:cs="Times New Roman"/>
                <w:sz w:val="24"/>
                <w:szCs w:val="24"/>
                <w:highlight w:val="yellow"/>
                <w:lang w:val="kk-KZ"/>
              </w:rPr>
            </w:pPr>
            <w:r w:rsidRPr="006933CA">
              <w:rPr>
                <w:rFonts w:ascii="Times New Roman" w:eastAsia="Calibri" w:hAnsi="Times New Roman" w:cs="Times New Roman"/>
                <w:sz w:val="24"/>
                <w:szCs w:val="24"/>
              </w:rPr>
              <w:t>Ескерту</w:t>
            </w:r>
            <w:r w:rsidRPr="006933CA">
              <w:rPr>
                <w:rFonts w:ascii="Times New Roman" w:eastAsia="Calibri" w:hAnsi="Times New Roman" w:cs="Times New Roman"/>
                <w:sz w:val="24"/>
                <w:szCs w:val="24"/>
                <w:lang w:val="en-US"/>
              </w:rPr>
              <w:t xml:space="preserve"> –</w:t>
            </w:r>
            <w:r w:rsidRPr="006933CA">
              <w:rPr>
                <w:rFonts w:ascii="Times New Roman" w:eastAsia="Calibri" w:hAnsi="Times New Roman" w:cs="Times New Roman"/>
                <w:bCs/>
                <w:sz w:val="24"/>
                <w:szCs w:val="24"/>
                <w:lang w:val="kk-KZ"/>
              </w:rPr>
              <w:t xml:space="preserve"> Әдебиет негізінде құралған</w:t>
            </w:r>
            <w:r w:rsidR="00F74A17" w:rsidRPr="006933CA">
              <w:rPr>
                <w:rFonts w:ascii="Times New Roman" w:hAnsi="Times New Roman" w:cs="Times New Roman"/>
                <w:sz w:val="24"/>
                <w:szCs w:val="24"/>
                <w:lang w:val="kk-KZ"/>
              </w:rPr>
              <w:t xml:space="preserve"> </w:t>
            </w:r>
            <w:r w:rsidR="00F74A17" w:rsidRPr="006933CA">
              <w:rPr>
                <w:rFonts w:ascii="Times New Roman" w:eastAsia="Times New Roman" w:hAnsi="Times New Roman" w:cs="Times New Roman"/>
                <w:sz w:val="24"/>
                <w:szCs w:val="24"/>
                <w:lang w:val="kk-KZ"/>
              </w:rPr>
              <w:t>[</w:t>
            </w:r>
            <w:r w:rsidR="00423CB8" w:rsidRPr="006933CA">
              <w:rPr>
                <w:rFonts w:ascii="Times New Roman" w:eastAsia="Times New Roman" w:hAnsi="Times New Roman" w:cs="Times New Roman"/>
                <w:sz w:val="24"/>
                <w:szCs w:val="24"/>
                <w:lang w:val="en-US"/>
              </w:rPr>
              <w:t>135</w:t>
            </w:r>
            <w:r w:rsidR="00B05EA6">
              <w:rPr>
                <w:rFonts w:ascii="Times New Roman" w:eastAsia="Times New Roman" w:hAnsi="Times New Roman" w:cs="Times New Roman"/>
                <w:sz w:val="24"/>
                <w:szCs w:val="24"/>
                <w:lang w:val="kk-KZ"/>
              </w:rPr>
              <w:t xml:space="preserve">; </w:t>
            </w:r>
            <w:r w:rsidR="00423CB8" w:rsidRPr="006933CA">
              <w:rPr>
                <w:rFonts w:ascii="Times New Roman" w:eastAsia="Times New Roman" w:hAnsi="Times New Roman" w:cs="Times New Roman"/>
                <w:sz w:val="24"/>
                <w:szCs w:val="24"/>
                <w:lang w:val="en-US"/>
              </w:rPr>
              <w:t>136</w:t>
            </w:r>
            <w:r w:rsidR="00F74A17" w:rsidRPr="006933CA">
              <w:rPr>
                <w:rFonts w:ascii="Times New Roman" w:eastAsia="Times New Roman" w:hAnsi="Times New Roman" w:cs="Times New Roman"/>
                <w:sz w:val="24"/>
                <w:szCs w:val="24"/>
                <w:lang w:val="kk-KZ"/>
              </w:rPr>
              <w:t>]</w:t>
            </w:r>
          </w:p>
        </w:tc>
      </w:tr>
    </w:tbl>
    <w:p w14:paraId="266635CE" w14:textId="77777777" w:rsidR="00F74A17" w:rsidRPr="00F74A17" w:rsidRDefault="00F74A17" w:rsidP="00F74A17">
      <w:pPr>
        <w:widowControl w:val="0"/>
        <w:shd w:val="clear" w:color="auto" w:fill="FFFFFF"/>
        <w:spacing w:after="0" w:line="240" w:lineRule="auto"/>
        <w:ind w:firstLine="567"/>
        <w:jc w:val="both"/>
        <w:rPr>
          <w:rFonts w:ascii="Times New Roman" w:eastAsia="Calibri" w:hAnsi="Times New Roman" w:cs="Times New Roman"/>
          <w:sz w:val="28"/>
          <w:szCs w:val="28"/>
          <w:lang w:val="kk-KZ"/>
        </w:rPr>
        <w:sectPr w:rsidR="00F74A17" w:rsidRPr="00F74A17" w:rsidSect="006933CA">
          <w:pgSz w:w="16838" w:h="11906" w:orient="landscape"/>
          <w:pgMar w:top="1701" w:right="1134" w:bottom="567" w:left="1134" w:header="709" w:footer="709" w:gutter="0"/>
          <w:cols w:space="708"/>
          <w:docGrid w:linePitch="360"/>
        </w:sectPr>
      </w:pPr>
    </w:p>
    <w:p w14:paraId="71192C76" w14:textId="77777777" w:rsidR="008E6D90" w:rsidRPr="00F74A17" w:rsidRDefault="008E6D90" w:rsidP="008E6D90">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F74A17">
        <w:rPr>
          <w:rFonts w:ascii="Times New Roman" w:eastAsia="Calibri" w:hAnsi="Times New Roman" w:cs="Times New Roman"/>
          <w:sz w:val="28"/>
          <w:szCs w:val="28"/>
          <w:lang w:val="kk-KZ"/>
        </w:rPr>
        <w:t>Жергілікті атқарушы органдардың әлеуметтік-экономикалық саладағы қызметіне олардың функционалдық міндеттерін негізге ала отырып объективті бағалау жүргізу мақсатында Стратегиялық бастамалар орталығы 2020 жылдан бастап өңірлер рейтингін жүргізуде. Облыстық әкімдіктердің жауапкершілік бағыттарын қарау нәтижелері бойынша рейтингке 5 бөлім кіреді:</w:t>
      </w:r>
    </w:p>
    <w:p w14:paraId="6DCB951D" w14:textId="77777777" w:rsidR="008E6D90" w:rsidRPr="00F74A17" w:rsidRDefault="008E6D90" w:rsidP="008E6D90">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F74A17">
        <w:rPr>
          <w:rFonts w:ascii="Times New Roman" w:eastAsia="Calibri" w:hAnsi="Times New Roman" w:cs="Times New Roman"/>
          <w:sz w:val="28"/>
          <w:szCs w:val="28"/>
          <w:lang w:val="kk-KZ"/>
        </w:rPr>
        <w:t>1. Білім беру.</w:t>
      </w:r>
    </w:p>
    <w:p w14:paraId="3624691B" w14:textId="6EED71CE" w:rsidR="008E6D90" w:rsidRPr="00F74A17" w:rsidRDefault="008E6D90" w:rsidP="008E6D90">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F74A17">
        <w:rPr>
          <w:rFonts w:ascii="Times New Roman" w:eastAsia="Calibri" w:hAnsi="Times New Roman" w:cs="Times New Roman"/>
          <w:sz w:val="28"/>
          <w:szCs w:val="28"/>
          <w:lang w:val="kk-KZ"/>
        </w:rPr>
        <w:t>2</w:t>
      </w:r>
      <w:r w:rsidR="006933CA">
        <w:rPr>
          <w:rFonts w:ascii="Times New Roman" w:eastAsia="Calibri" w:hAnsi="Times New Roman" w:cs="Times New Roman"/>
          <w:sz w:val="28"/>
          <w:szCs w:val="28"/>
          <w:lang w:val="kk-KZ"/>
        </w:rPr>
        <w:t>.</w:t>
      </w:r>
      <w:r w:rsidRPr="00F74A17">
        <w:rPr>
          <w:rFonts w:ascii="Times New Roman" w:eastAsia="Calibri" w:hAnsi="Times New Roman" w:cs="Times New Roman"/>
          <w:sz w:val="28"/>
          <w:szCs w:val="28"/>
          <w:lang w:val="kk-KZ"/>
        </w:rPr>
        <w:t xml:space="preserve"> Денсаулық сақтау.</w:t>
      </w:r>
    </w:p>
    <w:p w14:paraId="2DE0F61E" w14:textId="2FD39A50" w:rsidR="008E6D90" w:rsidRPr="00F74A17" w:rsidRDefault="008E6D90" w:rsidP="008E6D90">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F74A17">
        <w:rPr>
          <w:rFonts w:ascii="Times New Roman" w:eastAsia="Calibri" w:hAnsi="Times New Roman" w:cs="Times New Roman"/>
          <w:sz w:val="28"/>
          <w:szCs w:val="28"/>
          <w:lang w:val="kk-KZ"/>
        </w:rPr>
        <w:t>3</w:t>
      </w:r>
      <w:r w:rsidR="006933CA">
        <w:rPr>
          <w:rFonts w:ascii="Times New Roman" w:eastAsia="Calibri" w:hAnsi="Times New Roman" w:cs="Times New Roman"/>
          <w:sz w:val="28"/>
          <w:szCs w:val="28"/>
          <w:lang w:val="kk-KZ"/>
        </w:rPr>
        <w:t>.</w:t>
      </w:r>
      <w:r w:rsidRPr="00F74A17">
        <w:rPr>
          <w:rFonts w:ascii="Times New Roman" w:eastAsia="Calibri" w:hAnsi="Times New Roman" w:cs="Times New Roman"/>
          <w:sz w:val="28"/>
          <w:szCs w:val="28"/>
          <w:lang w:val="kk-KZ"/>
        </w:rPr>
        <w:t xml:space="preserve"> Әлеуметтік-экономикалық қызметті ынталандыру.</w:t>
      </w:r>
    </w:p>
    <w:p w14:paraId="2A4EB76A" w14:textId="4E4DBD69" w:rsidR="008E6D90" w:rsidRPr="00F74A17" w:rsidRDefault="008E6D90" w:rsidP="008E6D90">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F74A17">
        <w:rPr>
          <w:rFonts w:ascii="Times New Roman" w:eastAsia="Calibri" w:hAnsi="Times New Roman" w:cs="Times New Roman"/>
          <w:sz w:val="28"/>
          <w:szCs w:val="28"/>
          <w:lang w:val="kk-KZ"/>
        </w:rPr>
        <w:t>4</w:t>
      </w:r>
      <w:r w:rsidR="006933CA">
        <w:rPr>
          <w:rFonts w:ascii="Times New Roman" w:eastAsia="Calibri" w:hAnsi="Times New Roman" w:cs="Times New Roman"/>
          <w:sz w:val="28"/>
          <w:szCs w:val="28"/>
          <w:lang w:val="kk-KZ"/>
        </w:rPr>
        <w:t>.</w:t>
      </w:r>
      <w:r w:rsidRPr="00F74A17">
        <w:rPr>
          <w:rFonts w:ascii="Times New Roman" w:eastAsia="Calibri" w:hAnsi="Times New Roman" w:cs="Times New Roman"/>
          <w:sz w:val="28"/>
          <w:szCs w:val="28"/>
          <w:lang w:val="kk-KZ"/>
        </w:rPr>
        <w:t xml:space="preserve"> Өмір сүру сапасы.</w:t>
      </w:r>
    </w:p>
    <w:p w14:paraId="28DF212B" w14:textId="77777777" w:rsidR="008E6D90" w:rsidRPr="00F74A17" w:rsidRDefault="008E6D90" w:rsidP="008E6D90">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F74A17">
        <w:rPr>
          <w:rFonts w:ascii="Times New Roman" w:eastAsia="Calibri" w:hAnsi="Times New Roman" w:cs="Times New Roman"/>
          <w:sz w:val="28"/>
          <w:szCs w:val="28"/>
          <w:lang w:val="kk-KZ"/>
        </w:rPr>
        <w:t>5. Мемлекеттік басқарудың сапасы.</w:t>
      </w:r>
    </w:p>
    <w:p w14:paraId="359A075C" w14:textId="1308494A" w:rsidR="008E6D90" w:rsidRDefault="008E6D90" w:rsidP="008E6D90">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F74A17">
        <w:rPr>
          <w:rFonts w:ascii="Times New Roman" w:eastAsia="Calibri" w:hAnsi="Times New Roman" w:cs="Times New Roman"/>
          <w:sz w:val="28"/>
          <w:szCs w:val="28"/>
          <w:lang w:val="kk-KZ"/>
        </w:rPr>
        <w:t>Сонымен, жүргізілген талдау көрсеткендей, Қарағанды облысы рейтингте тұрақ</w:t>
      </w:r>
      <w:r>
        <w:rPr>
          <w:rFonts w:ascii="Times New Roman" w:eastAsia="Calibri" w:hAnsi="Times New Roman" w:cs="Times New Roman"/>
          <w:sz w:val="28"/>
          <w:szCs w:val="28"/>
          <w:lang w:val="kk-KZ"/>
        </w:rPr>
        <w:t>сыз</w:t>
      </w:r>
      <w:r w:rsidRPr="00F74A17">
        <w:rPr>
          <w:rFonts w:ascii="Times New Roman" w:eastAsia="Calibri" w:hAnsi="Times New Roman" w:cs="Times New Roman"/>
          <w:sz w:val="28"/>
          <w:szCs w:val="28"/>
          <w:lang w:val="kk-KZ"/>
        </w:rPr>
        <w:t xml:space="preserve"> </w:t>
      </w:r>
      <w:r w:rsidRPr="000561F8">
        <w:rPr>
          <w:rFonts w:ascii="Times New Roman" w:eastAsia="Calibri" w:hAnsi="Times New Roman" w:cs="Times New Roman"/>
          <w:sz w:val="28"/>
          <w:szCs w:val="28"/>
          <w:lang w:val="kk-KZ"/>
        </w:rPr>
        <w:t xml:space="preserve">даму сипатында көрінгенмен </w:t>
      </w:r>
      <w:r w:rsidRPr="00F74A17">
        <w:rPr>
          <w:rFonts w:ascii="Times New Roman" w:eastAsia="Calibri" w:hAnsi="Times New Roman" w:cs="Times New Roman"/>
          <w:sz w:val="28"/>
          <w:szCs w:val="28"/>
          <w:lang w:val="kk-KZ"/>
        </w:rPr>
        <w:t>ол, 2022 жылы Атырау облысы мен Алматы қаласынан кейін еліміздің 20 өңірі арасында 3-орынды (100-ден 70,83 балл) иемденді.</w:t>
      </w:r>
    </w:p>
    <w:p w14:paraId="67B9C2FA" w14:textId="0965060F" w:rsidR="00F74A17" w:rsidRPr="00F74A17" w:rsidRDefault="00F74A17" w:rsidP="008813AE">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F74A17">
        <w:rPr>
          <w:rFonts w:ascii="Times New Roman" w:eastAsia="Calibri" w:hAnsi="Times New Roman" w:cs="Times New Roman"/>
          <w:sz w:val="28"/>
          <w:szCs w:val="28"/>
          <w:lang w:val="kk-KZ"/>
        </w:rPr>
        <w:t xml:space="preserve">Қарағанды облысы кейбір көрсеткіштер бойынша рейтингте жақсы нәтиже көрсетпейді: нәресте өлімі көрсеткіші, таза судың, қауіпсіз санитария мен гигиенаның жоқтығынан болатын өлім-жітім, негізгі құралдардың тозу дәрежесінен, жан басына шаққандағы тұрғын үймен қамтамасыз етілуінен, ауыз су сапасы бойынша </w:t>
      </w:r>
      <w:r w:rsidRPr="00423CB8">
        <w:rPr>
          <w:rFonts w:ascii="Times New Roman" w:eastAsia="Calibri" w:hAnsi="Times New Roman" w:cs="Times New Roman"/>
          <w:sz w:val="28"/>
          <w:szCs w:val="28"/>
          <w:lang w:val="kk-KZ"/>
        </w:rPr>
        <w:t>[</w:t>
      </w:r>
      <w:r w:rsidR="00423CB8" w:rsidRPr="00423CB8">
        <w:rPr>
          <w:rFonts w:ascii="Times New Roman" w:eastAsia="Times New Roman" w:hAnsi="Times New Roman" w:cs="Times New Roman"/>
          <w:sz w:val="28"/>
          <w:szCs w:val="28"/>
          <w:lang w:val="kk-KZ" w:eastAsia="ru-RU"/>
        </w:rPr>
        <w:t>136</w:t>
      </w:r>
      <w:r w:rsidRPr="00423CB8">
        <w:rPr>
          <w:rFonts w:ascii="Times New Roman" w:eastAsia="Calibri" w:hAnsi="Times New Roman" w:cs="Times New Roman"/>
          <w:sz w:val="28"/>
          <w:szCs w:val="28"/>
          <w:lang w:val="kk-KZ"/>
        </w:rPr>
        <w:t>]</w:t>
      </w:r>
      <w:r w:rsidR="00423CB8" w:rsidRPr="00423CB8">
        <w:rPr>
          <w:rFonts w:ascii="Times New Roman" w:eastAsia="Calibri" w:hAnsi="Times New Roman" w:cs="Times New Roman"/>
          <w:sz w:val="28"/>
          <w:szCs w:val="28"/>
          <w:lang w:val="kk-KZ"/>
        </w:rPr>
        <w:t>.</w:t>
      </w:r>
      <w:r w:rsidRPr="00F74A17">
        <w:rPr>
          <w:rFonts w:ascii="Times New Roman" w:eastAsia="Calibri" w:hAnsi="Times New Roman" w:cs="Times New Roman"/>
          <w:sz w:val="28"/>
          <w:szCs w:val="28"/>
          <w:lang w:val="kk-KZ"/>
        </w:rPr>
        <w:t xml:space="preserve"> </w:t>
      </w:r>
    </w:p>
    <w:p w14:paraId="5C79EC60" w14:textId="257BE885" w:rsidR="00F74A17" w:rsidRPr="00A82C40" w:rsidRDefault="000561F8" w:rsidP="008813AE">
      <w:pPr>
        <w:widowControl w:val="0"/>
        <w:pBdr>
          <w:bottom w:val="single" w:sz="4" w:space="3" w:color="FFFFFF"/>
        </w:pBdr>
        <w:shd w:val="clear" w:color="auto" w:fill="FFFFFF"/>
        <w:spacing w:after="0" w:line="240" w:lineRule="auto"/>
        <w:ind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color w:val="000000"/>
          <w:sz w:val="28"/>
          <w:szCs w:val="28"/>
          <w:lang w:val="kk-KZ" w:eastAsia="ru-RU"/>
        </w:rPr>
        <w:t>Б</w:t>
      </w:r>
      <w:r w:rsidR="00F74A17" w:rsidRPr="00F74A17">
        <w:rPr>
          <w:rFonts w:ascii="Times New Roman" w:eastAsia="Times New Roman" w:hAnsi="Times New Roman" w:cs="Times New Roman"/>
          <w:color w:val="000000"/>
          <w:sz w:val="28"/>
          <w:szCs w:val="28"/>
          <w:lang w:val="kk-KZ" w:eastAsia="ru-RU"/>
        </w:rPr>
        <w:t>елгілі</w:t>
      </w:r>
      <w:r>
        <w:rPr>
          <w:rFonts w:ascii="Times New Roman" w:eastAsia="Times New Roman" w:hAnsi="Times New Roman" w:cs="Times New Roman"/>
          <w:color w:val="000000"/>
          <w:sz w:val="28"/>
          <w:szCs w:val="28"/>
          <w:lang w:val="kk-KZ" w:eastAsia="ru-RU"/>
        </w:rPr>
        <w:t xml:space="preserve"> болғандай</w:t>
      </w:r>
      <w:r w:rsidR="00F74A17" w:rsidRPr="00F74A17">
        <w:rPr>
          <w:rFonts w:ascii="Times New Roman" w:eastAsia="Times New Roman" w:hAnsi="Times New Roman" w:cs="Times New Roman"/>
          <w:color w:val="000000"/>
          <w:sz w:val="28"/>
          <w:szCs w:val="28"/>
          <w:lang w:val="kk-KZ" w:eastAsia="ru-RU"/>
        </w:rPr>
        <w:t>, 2015 жылдан бастап донор өңірлер Атырау, Маңғыстау облыстары, Алматы және Астана қалалары</w:t>
      </w:r>
      <w:r w:rsidR="00F74A17" w:rsidRPr="00F74A17">
        <w:rPr>
          <w:rFonts w:ascii="Times New Roman" w:eastAsia="Aptos" w:hAnsi="Times New Roman" w:cs="Times New Roman"/>
          <w:sz w:val="28"/>
          <w:lang w:val="kk-KZ"/>
        </w:rPr>
        <w:t xml:space="preserve"> </w:t>
      </w:r>
      <w:r w:rsidR="00F74A17" w:rsidRPr="00F74A17">
        <w:rPr>
          <w:rFonts w:ascii="Times New Roman" w:eastAsia="Times New Roman" w:hAnsi="Times New Roman" w:cs="Times New Roman"/>
          <w:color w:val="000000"/>
          <w:sz w:val="28"/>
          <w:szCs w:val="28"/>
          <w:lang w:val="kk-KZ" w:eastAsia="ru-RU"/>
        </w:rPr>
        <w:t xml:space="preserve">болып саналады. Қалған 16 облыс немесе 82%-ті </w:t>
      </w:r>
      <w:r w:rsidR="00F74A17" w:rsidRPr="00A82C40">
        <w:rPr>
          <w:rFonts w:ascii="Times New Roman" w:eastAsia="Times New Roman" w:hAnsi="Times New Roman" w:cs="Times New Roman"/>
          <w:sz w:val="28"/>
          <w:szCs w:val="28"/>
          <w:lang w:val="kk-KZ" w:eastAsia="ru-RU"/>
        </w:rPr>
        <w:t xml:space="preserve">субсидияланады, соның ішінде Қарағанды облысы. </w:t>
      </w:r>
      <w:r w:rsidR="00F74A17" w:rsidRPr="00A82C40">
        <w:rPr>
          <w:rFonts w:ascii="Times New Roman" w:eastAsia="Calibri" w:hAnsi="Times New Roman" w:cs="Times New Roman"/>
          <w:sz w:val="28"/>
          <w:szCs w:val="28"/>
          <w:lang w:val="kk-KZ"/>
        </w:rPr>
        <w:t>2019-2021 жылдар аралығындағы еліміздің жергілікті бюджеттерінің кірістеріндегі Қарағанды облысының үлесі 5,8-ден 6,4%-ға дейін, меншікті кірістердің үлесі 6,5%-ды құрады (1</w:t>
      </w:r>
      <w:r w:rsidR="00423CB8" w:rsidRPr="00A82C40">
        <w:rPr>
          <w:rFonts w:ascii="Times New Roman" w:eastAsia="Calibri" w:hAnsi="Times New Roman" w:cs="Times New Roman"/>
          <w:sz w:val="28"/>
          <w:szCs w:val="28"/>
          <w:lang w:val="kk-KZ"/>
        </w:rPr>
        <w:t>2</w:t>
      </w:r>
      <w:r w:rsidR="00F74A17" w:rsidRPr="00A82C40">
        <w:rPr>
          <w:rFonts w:ascii="Times New Roman" w:eastAsia="Calibri" w:hAnsi="Times New Roman" w:cs="Times New Roman"/>
          <w:sz w:val="28"/>
          <w:szCs w:val="28"/>
          <w:lang w:val="kk-KZ"/>
        </w:rPr>
        <w:t>-кесте).</w:t>
      </w:r>
    </w:p>
    <w:p w14:paraId="12B2F32A" w14:textId="77777777" w:rsidR="00FF11DC" w:rsidRPr="00A82C40" w:rsidRDefault="00FF11DC" w:rsidP="00FF11DC">
      <w:pPr>
        <w:widowControl w:val="0"/>
        <w:pBdr>
          <w:bottom w:val="single" w:sz="4" w:space="3" w:color="FFFFFF"/>
        </w:pBdr>
        <w:shd w:val="clear" w:color="auto" w:fill="FFFFFF"/>
        <w:spacing w:after="0" w:line="240" w:lineRule="auto"/>
        <w:ind w:firstLine="567"/>
        <w:contextualSpacing/>
        <w:jc w:val="both"/>
        <w:rPr>
          <w:rFonts w:ascii="Times New Roman" w:eastAsia="Calibri" w:hAnsi="Times New Roman" w:cs="Times New Roman"/>
          <w:sz w:val="28"/>
          <w:szCs w:val="28"/>
          <w:lang w:val="kk-KZ"/>
        </w:rPr>
      </w:pPr>
    </w:p>
    <w:p w14:paraId="4C6E0CDF" w14:textId="3771DAE7" w:rsidR="00F74A17" w:rsidRDefault="001422B7" w:rsidP="006933CA">
      <w:pPr>
        <w:widowControl w:val="0"/>
        <w:pBdr>
          <w:bottom w:val="single" w:sz="4" w:space="3" w:color="FFFFFF"/>
        </w:pBdr>
        <w:shd w:val="clear" w:color="auto" w:fill="FFFFFF"/>
        <w:spacing w:after="0" w:line="240" w:lineRule="auto"/>
        <w:contextualSpacing/>
        <w:jc w:val="both"/>
        <w:rPr>
          <w:rFonts w:ascii="Times New Roman" w:eastAsia="Calibri" w:hAnsi="Times New Roman" w:cs="Times New Roman"/>
          <w:sz w:val="28"/>
          <w:szCs w:val="28"/>
          <w:lang w:val="kk-KZ"/>
        </w:rPr>
      </w:pPr>
      <w:r w:rsidRPr="00A82C40">
        <w:rPr>
          <w:rFonts w:ascii="Times New Roman" w:eastAsia="Calibri" w:hAnsi="Times New Roman" w:cs="Times New Roman"/>
          <w:sz w:val="28"/>
          <w:szCs w:val="28"/>
          <w:lang w:val="kk-KZ"/>
        </w:rPr>
        <w:t>К</w:t>
      </w:r>
      <w:r w:rsidR="00F74A17" w:rsidRPr="00A82C40">
        <w:rPr>
          <w:rFonts w:ascii="Times New Roman" w:eastAsia="Calibri" w:hAnsi="Times New Roman" w:cs="Times New Roman"/>
          <w:sz w:val="28"/>
          <w:szCs w:val="28"/>
          <w:lang w:val="kk-KZ"/>
        </w:rPr>
        <w:t>есте</w:t>
      </w:r>
      <w:r w:rsidRPr="00A82C40">
        <w:rPr>
          <w:rFonts w:ascii="Times New Roman" w:eastAsia="Calibri" w:hAnsi="Times New Roman" w:cs="Times New Roman"/>
          <w:sz w:val="28"/>
          <w:szCs w:val="28"/>
          <w:lang w:val="kk-KZ"/>
        </w:rPr>
        <w:t xml:space="preserve"> 1</w:t>
      </w:r>
      <w:r w:rsidR="00423CB8" w:rsidRPr="00A82C40">
        <w:rPr>
          <w:rFonts w:ascii="Times New Roman" w:eastAsia="Calibri" w:hAnsi="Times New Roman" w:cs="Times New Roman"/>
          <w:sz w:val="28"/>
          <w:szCs w:val="28"/>
          <w:lang w:val="kk-KZ"/>
        </w:rPr>
        <w:t>2</w:t>
      </w:r>
      <w:r w:rsidR="00F74A17" w:rsidRPr="00A82C40">
        <w:rPr>
          <w:rFonts w:ascii="Times New Roman" w:eastAsia="Calibri" w:hAnsi="Times New Roman" w:cs="Times New Roman"/>
          <w:sz w:val="28"/>
          <w:szCs w:val="28"/>
          <w:lang w:val="kk-KZ"/>
        </w:rPr>
        <w:t xml:space="preserve"> – Қарағанды облысының 2019-2021 жылдары облыс кірісіндегі меншікті кірістерінің үлесі, млрд. теңге</w:t>
      </w:r>
    </w:p>
    <w:p w14:paraId="77AEF94C" w14:textId="77777777" w:rsidR="00DF741E" w:rsidRPr="00DF741E" w:rsidRDefault="00DF741E" w:rsidP="006933CA">
      <w:pPr>
        <w:widowControl w:val="0"/>
        <w:pBdr>
          <w:bottom w:val="single" w:sz="4" w:space="3" w:color="FFFFFF"/>
        </w:pBdr>
        <w:shd w:val="clear" w:color="auto" w:fill="FFFFFF"/>
        <w:spacing w:after="0" w:line="240" w:lineRule="auto"/>
        <w:contextualSpacing/>
        <w:jc w:val="both"/>
        <w:rPr>
          <w:rFonts w:ascii="Times New Roman" w:eastAsia="Times New Roman" w:hAnsi="Times New Roman" w:cs="Times New Roman"/>
          <w:sz w:val="16"/>
          <w:szCs w:val="16"/>
          <w:lang w:val="kk-KZ" w:eastAsia="ru-RU"/>
        </w:rPr>
      </w:pPr>
    </w:p>
    <w:tbl>
      <w:tblPr>
        <w:tblStyle w:val="62"/>
        <w:tblW w:w="0" w:type="auto"/>
        <w:tblInd w:w="136" w:type="dxa"/>
        <w:tblLayout w:type="fixed"/>
        <w:tblLook w:val="01E0" w:firstRow="1" w:lastRow="1" w:firstColumn="1" w:lastColumn="1" w:noHBand="0" w:noVBand="0"/>
      </w:tblPr>
      <w:tblGrid>
        <w:gridCol w:w="2058"/>
        <w:gridCol w:w="882"/>
        <w:gridCol w:w="816"/>
        <w:gridCol w:w="709"/>
        <w:gridCol w:w="866"/>
        <w:gridCol w:w="896"/>
        <w:gridCol w:w="754"/>
        <w:gridCol w:w="878"/>
        <w:gridCol w:w="920"/>
        <w:gridCol w:w="838"/>
      </w:tblGrid>
      <w:tr w:rsidR="00F74A17" w:rsidRPr="00DF741E" w14:paraId="5C85EBAA" w14:textId="77777777" w:rsidTr="00DF741E">
        <w:trPr>
          <w:trHeight w:val="299"/>
        </w:trPr>
        <w:tc>
          <w:tcPr>
            <w:tcW w:w="2058" w:type="dxa"/>
            <w:vMerge w:val="restart"/>
            <w:vAlign w:val="center"/>
          </w:tcPr>
          <w:p w14:paraId="0C523426" w14:textId="3437E5DE" w:rsidR="00F74A17" w:rsidRPr="00DF741E" w:rsidRDefault="00A82C40" w:rsidP="00DF741E">
            <w:pPr>
              <w:widowControl w:val="0"/>
              <w:autoSpaceDE w:val="0"/>
              <w:autoSpaceDN w:val="0"/>
              <w:adjustRightInd w:val="0"/>
              <w:jc w:val="center"/>
              <w:rPr>
                <w:rFonts w:ascii="Times New Roman" w:eastAsia="Times New Roman" w:hAnsi="Times New Roman" w:cs="Times New Roman"/>
                <w:sz w:val="24"/>
                <w:szCs w:val="24"/>
                <w:lang w:val="kk-KZ"/>
              </w:rPr>
            </w:pPr>
            <w:r w:rsidRPr="00DF741E">
              <w:rPr>
                <w:rFonts w:ascii="Times New Roman" w:eastAsia="Times New Roman" w:hAnsi="Times New Roman" w:cs="Times New Roman"/>
                <w:sz w:val="24"/>
                <w:szCs w:val="24"/>
                <w:lang w:val="kk-KZ"/>
              </w:rPr>
              <w:t>Өңірлер</w:t>
            </w:r>
          </w:p>
        </w:tc>
        <w:tc>
          <w:tcPr>
            <w:tcW w:w="2407" w:type="dxa"/>
            <w:gridSpan w:val="3"/>
            <w:vAlign w:val="center"/>
          </w:tcPr>
          <w:p w14:paraId="48A755B8" w14:textId="1D93FB07" w:rsidR="00F74A17" w:rsidRPr="00DF741E" w:rsidRDefault="00F74A17" w:rsidP="00DF741E">
            <w:pPr>
              <w:widowControl w:val="0"/>
              <w:autoSpaceDE w:val="0"/>
              <w:autoSpaceDN w:val="0"/>
              <w:adjustRightInd w:val="0"/>
              <w:ind w:firstLine="5"/>
              <w:jc w:val="center"/>
              <w:rPr>
                <w:rFonts w:ascii="Times New Roman" w:eastAsia="Times New Roman" w:hAnsi="Times New Roman" w:cs="Times New Roman"/>
                <w:sz w:val="24"/>
                <w:szCs w:val="24"/>
                <w:lang w:val="kk-KZ"/>
              </w:rPr>
            </w:pPr>
            <w:r w:rsidRPr="00DF741E">
              <w:rPr>
                <w:rFonts w:ascii="Times New Roman" w:eastAsia="Times New Roman" w:hAnsi="Times New Roman" w:cs="Times New Roman"/>
                <w:sz w:val="24"/>
                <w:szCs w:val="24"/>
                <w:lang w:val="kk-KZ"/>
              </w:rPr>
              <w:t>2019</w:t>
            </w:r>
            <w:r w:rsidR="00DF741E">
              <w:rPr>
                <w:rFonts w:ascii="Times New Roman" w:eastAsia="Times New Roman" w:hAnsi="Times New Roman" w:cs="Times New Roman"/>
                <w:sz w:val="24"/>
                <w:szCs w:val="24"/>
                <w:lang w:val="kk-KZ"/>
              </w:rPr>
              <w:t xml:space="preserve"> жыл</w:t>
            </w:r>
          </w:p>
        </w:tc>
        <w:tc>
          <w:tcPr>
            <w:tcW w:w="2516" w:type="dxa"/>
            <w:gridSpan w:val="3"/>
            <w:vAlign w:val="center"/>
          </w:tcPr>
          <w:p w14:paraId="56904B5C" w14:textId="511204AC" w:rsidR="00F74A17" w:rsidRPr="00DF741E" w:rsidRDefault="00F74A17" w:rsidP="00DF741E">
            <w:pPr>
              <w:widowControl w:val="0"/>
              <w:autoSpaceDE w:val="0"/>
              <w:autoSpaceDN w:val="0"/>
              <w:adjustRightInd w:val="0"/>
              <w:jc w:val="center"/>
              <w:rPr>
                <w:rFonts w:ascii="Times New Roman" w:eastAsia="Times New Roman" w:hAnsi="Times New Roman" w:cs="Times New Roman"/>
                <w:sz w:val="24"/>
                <w:szCs w:val="24"/>
                <w:lang w:val="kk-KZ"/>
              </w:rPr>
            </w:pPr>
            <w:r w:rsidRPr="00DF741E">
              <w:rPr>
                <w:rFonts w:ascii="Times New Roman" w:eastAsia="Times New Roman" w:hAnsi="Times New Roman" w:cs="Times New Roman"/>
                <w:sz w:val="24"/>
                <w:szCs w:val="24"/>
                <w:lang w:val="kk-KZ"/>
              </w:rPr>
              <w:t>2020</w:t>
            </w:r>
            <w:r w:rsidR="00DF741E">
              <w:rPr>
                <w:rFonts w:ascii="Times New Roman" w:eastAsia="Times New Roman" w:hAnsi="Times New Roman" w:cs="Times New Roman"/>
                <w:sz w:val="24"/>
                <w:szCs w:val="24"/>
                <w:lang w:val="kk-KZ"/>
              </w:rPr>
              <w:t xml:space="preserve"> жыл</w:t>
            </w:r>
          </w:p>
        </w:tc>
        <w:tc>
          <w:tcPr>
            <w:tcW w:w="2636" w:type="dxa"/>
            <w:gridSpan w:val="3"/>
            <w:vAlign w:val="center"/>
          </w:tcPr>
          <w:p w14:paraId="78A7E841" w14:textId="3B4A1F1D" w:rsidR="00F74A17" w:rsidRPr="00DF741E" w:rsidRDefault="00F74A17" w:rsidP="00DF741E">
            <w:pPr>
              <w:widowControl w:val="0"/>
              <w:autoSpaceDE w:val="0"/>
              <w:autoSpaceDN w:val="0"/>
              <w:adjustRightInd w:val="0"/>
              <w:jc w:val="center"/>
              <w:rPr>
                <w:rFonts w:ascii="Times New Roman" w:eastAsia="Times New Roman" w:hAnsi="Times New Roman" w:cs="Times New Roman"/>
                <w:sz w:val="24"/>
                <w:szCs w:val="24"/>
                <w:lang w:val="kk-KZ"/>
              </w:rPr>
            </w:pPr>
            <w:r w:rsidRPr="00DF741E">
              <w:rPr>
                <w:rFonts w:ascii="Times New Roman" w:eastAsia="Times New Roman" w:hAnsi="Times New Roman" w:cs="Times New Roman"/>
                <w:sz w:val="24"/>
                <w:szCs w:val="24"/>
                <w:lang w:val="kk-KZ"/>
              </w:rPr>
              <w:t>2021</w:t>
            </w:r>
            <w:r w:rsidR="00DF741E">
              <w:rPr>
                <w:rFonts w:ascii="Times New Roman" w:eastAsia="Times New Roman" w:hAnsi="Times New Roman" w:cs="Times New Roman"/>
                <w:sz w:val="24"/>
                <w:szCs w:val="24"/>
                <w:lang w:val="kk-KZ"/>
              </w:rPr>
              <w:t xml:space="preserve"> жыл</w:t>
            </w:r>
          </w:p>
        </w:tc>
      </w:tr>
      <w:tr w:rsidR="00F74A17" w:rsidRPr="00DF741E" w14:paraId="5787066B" w14:textId="77777777" w:rsidTr="00DF741E">
        <w:trPr>
          <w:trHeight w:val="746"/>
        </w:trPr>
        <w:tc>
          <w:tcPr>
            <w:tcW w:w="2058" w:type="dxa"/>
            <w:vMerge/>
            <w:vAlign w:val="center"/>
          </w:tcPr>
          <w:p w14:paraId="18AEC1E3" w14:textId="77777777" w:rsidR="00F74A17" w:rsidRPr="00DF741E" w:rsidRDefault="00F74A17" w:rsidP="00DF741E">
            <w:pPr>
              <w:widowControl w:val="0"/>
              <w:ind w:firstLine="567"/>
              <w:jc w:val="center"/>
              <w:rPr>
                <w:rFonts w:ascii="Times New Roman" w:hAnsi="Times New Roman" w:cs="Times New Roman"/>
                <w:sz w:val="24"/>
                <w:szCs w:val="24"/>
                <w:lang w:val="kk-KZ"/>
              </w:rPr>
            </w:pPr>
          </w:p>
        </w:tc>
        <w:tc>
          <w:tcPr>
            <w:tcW w:w="882" w:type="dxa"/>
            <w:vAlign w:val="center"/>
          </w:tcPr>
          <w:p w14:paraId="0350CEE0" w14:textId="2ABC2C25" w:rsidR="00F74A17" w:rsidRPr="00DF741E" w:rsidRDefault="00DF741E" w:rsidP="00DF741E">
            <w:pPr>
              <w:widowControl w:val="0"/>
              <w:autoSpaceDE w:val="0"/>
              <w:autoSpaceDN w:val="0"/>
              <w:adjustRightInd w:val="0"/>
              <w:ind w:left="-64" w:right="-14"/>
              <w:jc w:val="center"/>
              <w:rPr>
                <w:rFonts w:ascii="Times New Roman" w:eastAsia="Times New Roman" w:hAnsi="Times New Roman" w:cs="Times New Roman"/>
                <w:sz w:val="24"/>
                <w:szCs w:val="24"/>
                <w:lang w:val="kk-KZ"/>
              </w:rPr>
            </w:pPr>
            <w:r w:rsidRPr="00DF741E">
              <w:rPr>
                <w:rFonts w:ascii="Times New Roman" w:eastAsia="Times New Roman" w:hAnsi="Times New Roman" w:cs="Times New Roman"/>
                <w:sz w:val="24"/>
                <w:szCs w:val="24"/>
                <w:lang w:val="kk-KZ"/>
              </w:rPr>
              <w:t>табыс, бар</w:t>
            </w:r>
            <w:r>
              <w:rPr>
                <w:rFonts w:ascii="Times New Roman" w:eastAsia="Times New Roman" w:hAnsi="Times New Roman" w:cs="Times New Roman"/>
                <w:sz w:val="24"/>
                <w:szCs w:val="24"/>
                <w:lang w:val="kk-KZ"/>
              </w:rPr>
              <w:t xml:space="preserve"> </w:t>
            </w:r>
            <w:r w:rsidRPr="00DF741E">
              <w:rPr>
                <w:rFonts w:ascii="Times New Roman" w:eastAsia="Times New Roman" w:hAnsi="Times New Roman" w:cs="Times New Roman"/>
                <w:sz w:val="24"/>
                <w:szCs w:val="24"/>
                <w:lang w:val="kk-KZ"/>
              </w:rPr>
              <w:t>лығы</w:t>
            </w:r>
          </w:p>
        </w:tc>
        <w:tc>
          <w:tcPr>
            <w:tcW w:w="816" w:type="dxa"/>
            <w:vAlign w:val="center"/>
          </w:tcPr>
          <w:p w14:paraId="4E1D1DB3" w14:textId="50E106C7" w:rsidR="00F74A17" w:rsidRPr="00DF741E" w:rsidRDefault="00DF741E" w:rsidP="00DF741E">
            <w:pPr>
              <w:widowControl w:val="0"/>
              <w:autoSpaceDE w:val="0"/>
              <w:autoSpaceDN w:val="0"/>
              <w:adjustRightInd w:val="0"/>
              <w:ind w:left="-64" w:right="-14"/>
              <w:jc w:val="center"/>
              <w:rPr>
                <w:rFonts w:ascii="Times New Roman" w:eastAsia="Times New Roman" w:hAnsi="Times New Roman" w:cs="Times New Roman"/>
                <w:sz w:val="24"/>
                <w:szCs w:val="24"/>
                <w:lang w:val="kk-KZ"/>
              </w:rPr>
            </w:pPr>
            <w:r w:rsidRPr="00DF741E">
              <w:rPr>
                <w:rFonts w:ascii="Times New Roman" w:eastAsia="Times New Roman" w:hAnsi="Times New Roman" w:cs="Times New Roman"/>
                <w:sz w:val="24"/>
                <w:szCs w:val="24"/>
                <w:lang w:val="kk-KZ"/>
              </w:rPr>
              <w:t>жеке  табыс,</w:t>
            </w:r>
          </w:p>
        </w:tc>
        <w:tc>
          <w:tcPr>
            <w:tcW w:w="709" w:type="dxa"/>
            <w:vAlign w:val="center"/>
          </w:tcPr>
          <w:p w14:paraId="4E0929F4" w14:textId="69C90C72" w:rsidR="00F74A17" w:rsidRPr="00DF741E" w:rsidRDefault="00DF741E" w:rsidP="00DF741E">
            <w:pPr>
              <w:widowControl w:val="0"/>
              <w:autoSpaceDE w:val="0"/>
              <w:autoSpaceDN w:val="0"/>
              <w:adjustRightInd w:val="0"/>
              <w:ind w:left="-64" w:right="-14"/>
              <w:jc w:val="center"/>
              <w:rPr>
                <w:rFonts w:ascii="Times New Roman" w:eastAsia="Times New Roman" w:hAnsi="Times New Roman" w:cs="Times New Roman"/>
                <w:sz w:val="24"/>
                <w:szCs w:val="24"/>
                <w:lang w:val="kk-KZ"/>
              </w:rPr>
            </w:pPr>
            <w:r w:rsidRPr="00DF741E">
              <w:rPr>
                <w:rFonts w:ascii="Times New Roman" w:eastAsia="Times New Roman" w:hAnsi="Times New Roman" w:cs="Times New Roman"/>
                <w:sz w:val="24"/>
                <w:szCs w:val="24"/>
                <w:lang w:val="kk-KZ"/>
              </w:rPr>
              <w:t>үлесі</w:t>
            </w:r>
          </w:p>
          <w:p w14:paraId="509B62E3" w14:textId="5AC74483" w:rsidR="00F74A17" w:rsidRPr="00DF741E" w:rsidRDefault="00DF741E" w:rsidP="00DF741E">
            <w:pPr>
              <w:widowControl w:val="0"/>
              <w:autoSpaceDE w:val="0"/>
              <w:autoSpaceDN w:val="0"/>
              <w:adjustRightInd w:val="0"/>
              <w:ind w:right="-14"/>
              <w:jc w:val="center"/>
              <w:rPr>
                <w:rFonts w:ascii="Times New Roman" w:eastAsia="Times New Roman" w:hAnsi="Times New Roman" w:cs="Times New Roman"/>
                <w:sz w:val="24"/>
                <w:szCs w:val="24"/>
                <w:lang w:val="kk-KZ"/>
              </w:rPr>
            </w:pPr>
            <w:r w:rsidRPr="00DF741E">
              <w:rPr>
                <w:rFonts w:ascii="Times New Roman" w:eastAsia="Times New Roman" w:hAnsi="Times New Roman" w:cs="Times New Roman"/>
                <w:w w:val="99"/>
                <w:sz w:val="24"/>
                <w:szCs w:val="24"/>
                <w:lang w:val="kk-KZ"/>
              </w:rPr>
              <w:t>%</w:t>
            </w:r>
          </w:p>
        </w:tc>
        <w:tc>
          <w:tcPr>
            <w:tcW w:w="866" w:type="dxa"/>
            <w:vAlign w:val="center"/>
          </w:tcPr>
          <w:p w14:paraId="742D71DB" w14:textId="25987334" w:rsidR="00F74A17" w:rsidRPr="00DF741E" w:rsidRDefault="00DF741E" w:rsidP="00DF741E">
            <w:pPr>
              <w:widowControl w:val="0"/>
              <w:autoSpaceDE w:val="0"/>
              <w:autoSpaceDN w:val="0"/>
              <w:adjustRightInd w:val="0"/>
              <w:ind w:left="-64" w:right="-14"/>
              <w:jc w:val="center"/>
              <w:rPr>
                <w:rFonts w:ascii="Times New Roman" w:eastAsia="Times New Roman" w:hAnsi="Times New Roman" w:cs="Times New Roman"/>
                <w:sz w:val="24"/>
                <w:szCs w:val="24"/>
                <w:lang w:val="kk-KZ"/>
              </w:rPr>
            </w:pPr>
            <w:r w:rsidRPr="00DF741E">
              <w:rPr>
                <w:rFonts w:ascii="Times New Roman" w:eastAsia="Times New Roman" w:hAnsi="Times New Roman" w:cs="Times New Roman"/>
                <w:sz w:val="24"/>
                <w:szCs w:val="24"/>
                <w:lang w:val="kk-KZ"/>
              </w:rPr>
              <w:t>бар</w:t>
            </w:r>
            <w:r>
              <w:rPr>
                <w:rFonts w:ascii="Times New Roman" w:eastAsia="Times New Roman" w:hAnsi="Times New Roman" w:cs="Times New Roman"/>
                <w:sz w:val="24"/>
                <w:szCs w:val="24"/>
                <w:lang w:val="kk-KZ"/>
              </w:rPr>
              <w:t xml:space="preserve"> </w:t>
            </w:r>
            <w:r w:rsidRPr="00DF741E">
              <w:rPr>
                <w:rFonts w:ascii="Times New Roman" w:eastAsia="Times New Roman" w:hAnsi="Times New Roman" w:cs="Times New Roman"/>
                <w:sz w:val="24"/>
                <w:szCs w:val="24"/>
                <w:lang w:val="kk-KZ"/>
              </w:rPr>
              <w:t>лық табыс</w:t>
            </w:r>
          </w:p>
        </w:tc>
        <w:tc>
          <w:tcPr>
            <w:tcW w:w="896" w:type="dxa"/>
            <w:vAlign w:val="center"/>
          </w:tcPr>
          <w:p w14:paraId="0E75E522" w14:textId="565CC6F6" w:rsidR="00F74A17" w:rsidRPr="00DF741E" w:rsidRDefault="00DF741E" w:rsidP="00DF741E">
            <w:pPr>
              <w:widowControl w:val="0"/>
              <w:autoSpaceDE w:val="0"/>
              <w:autoSpaceDN w:val="0"/>
              <w:adjustRightInd w:val="0"/>
              <w:ind w:left="-64" w:right="-14"/>
              <w:jc w:val="center"/>
              <w:rPr>
                <w:rFonts w:ascii="Times New Roman" w:eastAsia="Times New Roman" w:hAnsi="Times New Roman" w:cs="Times New Roman"/>
                <w:sz w:val="24"/>
                <w:szCs w:val="24"/>
                <w:lang w:val="kk-KZ"/>
              </w:rPr>
            </w:pPr>
            <w:r w:rsidRPr="00DF741E">
              <w:rPr>
                <w:rFonts w:ascii="Times New Roman" w:eastAsia="Times New Roman" w:hAnsi="Times New Roman" w:cs="Times New Roman"/>
                <w:sz w:val="24"/>
                <w:szCs w:val="24"/>
                <w:lang w:val="kk-KZ"/>
              </w:rPr>
              <w:t>ж</w:t>
            </w:r>
            <w:r w:rsidR="00F74A17" w:rsidRPr="00DF741E">
              <w:rPr>
                <w:rFonts w:ascii="Times New Roman" w:eastAsia="Times New Roman" w:hAnsi="Times New Roman" w:cs="Times New Roman"/>
                <w:sz w:val="24"/>
                <w:szCs w:val="24"/>
                <w:lang w:val="kk-KZ"/>
              </w:rPr>
              <w:t>еке табыс</w:t>
            </w:r>
            <w:r w:rsidR="00F74A17" w:rsidRPr="00DF741E">
              <w:rPr>
                <w:rFonts w:ascii="Times New Roman" w:eastAsia="Times New Roman" w:hAnsi="Times New Roman" w:cs="Times New Roman"/>
                <w:spacing w:val="-42"/>
                <w:sz w:val="24"/>
                <w:szCs w:val="24"/>
                <w:lang w:val="kk-KZ"/>
              </w:rPr>
              <w:t xml:space="preserve"> </w:t>
            </w:r>
            <w:r w:rsidR="00F74A17" w:rsidRPr="00DF741E">
              <w:rPr>
                <w:rFonts w:ascii="Times New Roman" w:eastAsia="Times New Roman" w:hAnsi="Times New Roman" w:cs="Times New Roman"/>
                <w:sz w:val="24"/>
                <w:szCs w:val="24"/>
                <w:lang w:val="kk-KZ"/>
              </w:rPr>
              <w:t>МБ</w:t>
            </w:r>
          </w:p>
        </w:tc>
        <w:tc>
          <w:tcPr>
            <w:tcW w:w="754" w:type="dxa"/>
            <w:vAlign w:val="center"/>
          </w:tcPr>
          <w:p w14:paraId="5BE40585" w14:textId="7B82A8F8" w:rsidR="00F74A17" w:rsidRPr="00DF741E" w:rsidRDefault="00DF741E" w:rsidP="00DF741E">
            <w:pPr>
              <w:widowControl w:val="0"/>
              <w:autoSpaceDE w:val="0"/>
              <w:autoSpaceDN w:val="0"/>
              <w:adjustRightInd w:val="0"/>
              <w:ind w:left="-64" w:right="-14"/>
              <w:jc w:val="center"/>
              <w:rPr>
                <w:rFonts w:ascii="Times New Roman" w:eastAsia="Times New Roman" w:hAnsi="Times New Roman" w:cs="Times New Roman"/>
                <w:sz w:val="24"/>
                <w:szCs w:val="24"/>
                <w:lang w:val="kk-KZ"/>
              </w:rPr>
            </w:pPr>
            <w:r w:rsidRPr="00DF741E">
              <w:rPr>
                <w:rFonts w:ascii="Times New Roman" w:eastAsia="Times New Roman" w:hAnsi="Times New Roman" w:cs="Times New Roman"/>
                <w:sz w:val="24"/>
                <w:szCs w:val="24"/>
                <w:lang w:val="kk-KZ"/>
              </w:rPr>
              <w:t>үл</w:t>
            </w:r>
            <w:r w:rsidR="00F74A17" w:rsidRPr="00DF741E">
              <w:rPr>
                <w:rFonts w:ascii="Times New Roman" w:eastAsia="Times New Roman" w:hAnsi="Times New Roman" w:cs="Times New Roman"/>
                <w:sz w:val="24"/>
                <w:szCs w:val="24"/>
                <w:lang w:val="kk-KZ"/>
              </w:rPr>
              <w:t>есі</w:t>
            </w:r>
          </w:p>
          <w:p w14:paraId="55B493AF" w14:textId="77777777" w:rsidR="00F74A17" w:rsidRPr="00DF741E" w:rsidRDefault="00F74A17" w:rsidP="00DF741E">
            <w:pPr>
              <w:widowControl w:val="0"/>
              <w:autoSpaceDE w:val="0"/>
              <w:autoSpaceDN w:val="0"/>
              <w:adjustRightInd w:val="0"/>
              <w:ind w:left="-64" w:right="-14"/>
              <w:jc w:val="center"/>
              <w:rPr>
                <w:rFonts w:ascii="Times New Roman" w:eastAsia="Times New Roman" w:hAnsi="Times New Roman" w:cs="Times New Roman"/>
                <w:sz w:val="24"/>
                <w:szCs w:val="24"/>
                <w:lang w:val="kk-KZ"/>
              </w:rPr>
            </w:pPr>
            <w:r w:rsidRPr="00DF741E">
              <w:rPr>
                <w:rFonts w:ascii="Times New Roman" w:eastAsia="Times New Roman" w:hAnsi="Times New Roman" w:cs="Times New Roman"/>
                <w:w w:val="99"/>
                <w:sz w:val="24"/>
                <w:szCs w:val="24"/>
                <w:lang w:val="kk-KZ"/>
              </w:rPr>
              <w:t>%</w:t>
            </w:r>
          </w:p>
        </w:tc>
        <w:tc>
          <w:tcPr>
            <w:tcW w:w="878" w:type="dxa"/>
            <w:vAlign w:val="center"/>
          </w:tcPr>
          <w:p w14:paraId="0B928EA6" w14:textId="727A7AC3" w:rsidR="00F74A17" w:rsidRPr="00DF741E" w:rsidRDefault="00DF741E" w:rsidP="00DF741E">
            <w:pPr>
              <w:widowControl w:val="0"/>
              <w:autoSpaceDE w:val="0"/>
              <w:autoSpaceDN w:val="0"/>
              <w:adjustRightInd w:val="0"/>
              <w:ind w:left="-64" w:right="-14"/>
              <w:jc w:val="center"/>
              <w:rPr>
                <w:rFonts w:ascii="Times New Roman" w:eastAsia="Times New Roman" w:hAnsi="Times New Roman" w:cs="Times New Roman"/>
                <w:sz w:val="24"/>
                <w:szCs w:val="24"/>
                <w:lang w:val="kk-KZ"/>
              </w:rPr>
            </w:pPr>
            <w:r w:rsidRPr="00DF741E">
              <w:rPr>
                <w:rFonts w:ascii="Times New Roman" w:eastAsia="Times New Roman" w:hAnsi="Times New Roman" w:cs="Times New Roman"/>
                <w:sz w:val="24"/>
                <w:szCs w:val="24"/>
                <w:lang w:val="kk-KZ"/>
              </w:rPr>
              <w:t>бар</w:t>
            </w:r>
            <w:r>
              <w:rPr>
                <w:rFonts w:ascii="Times New Roman" w:eastAsia="Times New Roman" w:hAnsi="Times New Roman" w:cs="Times New Roman"/>
                <w:sz w:val="24"/>
                <w:szCs w:val="24"/>
                <w:lang w:val="kk-KZ"/>
              </w:rPr>
              <w:t xml:space="preserve"> </w:t>
            </w:r>
            <w:r w:rsidRPr="00DF741E">
              <w:rPr>
                <w:rFonts w:ascii="Times New Roman" w:eastAsia="Times New Roman" w:hAnsi="Times New Roman" w:cs="Times New Roman"/>
                <w:sz w:val="24"/>
                <w:szCs w:val="24"/>
                <w:lang w:val="kk-KZ"/>
              </w:rPr>
              <w:t xml:space="preserve">лық </w:t>
            </w:r>
            <w:r w:rsidR="00F74A17" w:rsidRPr="00DF741E">
              <w:rPr>
                <w:rFonts w:ascii="Times New Roman" w:eastAsia="Times New Roman" w:hAnsi="Times New Roman" w:cs="Times New Roman"/>
                <w:sz w:val="24"/>
                <w:szCs w:val="24"/>
                <w:lang w:val="kk-KZ"/>
              </w:rPr>
              <w:t>табыс</w:t>
            </w:r>
          </w:p>
        </w:tc>
        <w:tc>
          <w:tcPr>
            <w:tcW w:w="920" w:type="dxa"/>
            <w:vAlign w:val="center"/>
          </w:tcPr>
          <w:p w14:paraId="10772344" w14:textId="4C0144B7" w:rsidR="00F74A17" w:rsidRPr="00DF741E" w:rsidRDefault="00DF741E" w:rsidP="00DF741E">
            <w:pPr>
              <w:widowControl w:val="0"/>
              <w:autoSpaceDE w:val="0"/>
              <w:autoSpaceDN w:val="0"/>
              <w:adjustRightInd w:val="0"/>
              <w:ind w:left="-64" w:right="-14"/>
              <w:jc w:val="center"/>
              <w:rPr>
                <w:rFonts w:ascii="Times New Roman" w:eastAsia="Times New Roman" w:hAnsi="Times New Roman" w:cs="Times New Roman"/>
                <w:sz w:val="24"/>
                <w:szCs w:val="24"/>
                <w:lang w:val="kk-KZ"/>
              </w:rPr>
            </w:pPr>
            <w:r w:rsidRPr="00DF741E">
              <w:rPr>
                <w:rFonts w:ascii="Times New Roman" w:eastAsia="Times New Roman" w:hAnsi="Times New Roman" w:cs="Times New Roman"/>
                <w:sz w:val="24"/>
                <w:szCs w:val="24"/>
                <w:lang w:val="kk-KZ"/>
              </w:rPr>
              <w:t xml:space="preserve">жеке </w:t>
            </w:r>
            <w:r w:rsidR="00F74A17" w:rsidRPr="00DF741E">
              <w:rPr>
                <w:rFonts w:ascii="Times New Roman" w:eastAsia="Times New Roman" w:hAnsi="Times New Roman" w:cs="Times New Roman"/>
                <w:sz w:val="24"/>
                <w:szCs w:val="24"/>
                <w:lang w:val="kk-KZ"/>
              </w:rPr>
              <w:t>табыс</w:t>
            </w:r>
            <w:r w:rsidR="00F74A17" w:rsidRPr="00DF741E">
              <w:rPr>
                <w:rFonts w:ascii="Times New Roman" w:eastAsia="Times New Roman" w:hAnsi="Times New Roman" w:cs="Times New Roman"/>
                <w:spacing w:val="-42"/>
                <w:sz w:val="24"/>
                <w:szCs w:val="24"/>
                <w:lang w:val="kk-KZ"/>
              </w:rPr>
              <w:t xml:space="preserve"> </w:t>
            </w:r>
            <w:r w:rsidR="00F74A17" w:rsidRPr="00DF741E">
              <w:rPr>
                <w:rFonts w:ascii="Times New Roman" w:eastAsia="Times New Roman" w:hAnsi="Times New Roman" w:cs="Times New Roman"/>
                <w:sz w:val="24"/>
                <w:szCs w:val="24"/>
                <w:lang w:val="kk-KZ"/>
              </w:rPr>
              <w:t>МБ</w:t>
            </w:r>
          </w:p>
        </w:tc>
        <w:tc>
          <w:tcPr>
            <w:tcW w:w="838" w:type="dxa"/>
            <w:vAlign w:val="center"/>
          </w:tcPr>
          <w:p w14:paraId="45909A94" w14:textId="32AC9FC6" w:rsidR="00F74A17" w:rsidRPr="00DF741E" w:rsidRDefault="00DF741E" w:rsidP="00DF741E">
            <w:pPr>
              <w:widowControl w:val="0"/>
              <w:autoSpaceDE w:val="0"/>
              <w:autoSpaceDN w:val="0"/>
              <w:adjustRightInd w:val="0"/>
              <w:ind w:left="-64" w:right="-14"/>
              <w:jc w:val="center"/>
              <w:rPr>
                <w:rFonts w:ascii="Times New Roman" w:eastAsia="Times New Roman" w:hAnsi="Times New Roman" w:cs="Times New Roman"/>
                <w:sz w:val="24"/>
                <w:szCs w:val="24"/>
                <w:lang w:val="kk-KZ"/>
              </w:rPr>
            </w:pPr>
            <w:r w:rsidRPr="00DF741E">
              <w:rPr>
                <w:rFonts w:ascii="Times New Roman" w:eastAsia="Times New Roman" w:hAnsi="Times New Roman" w:cs="Times New Roman"/>
                <w:sz w:val="24"/>
                <w:szCs w:val="24"/>
                <w:lang w:val="kk-KZ"/>
              </w:rPr>
              <w:t>үлесі</w:t>
            </w:r>
            <w:r w:rsidR="00F74A17" w:rsidRPr="00DF741E">
              <w:rPr>
                <w:rFonts w:ascii="Times New Roman" w:eastAsia="Times New Roman" w:hAnsi="Times New Roman" w:cs="Times New Roman"/>
                <w:sz w:val="24"/>
                <w:szCs w:val="24"/>
                <w:lang w:val="kk-KZ"/>
              </w:rPr>
              <w:t>,</w:t>
            </w:r>
            <w:r w:rsidR="00F74A17" w:rsidRPr="00DF741E">
              <w:rPr>
                <w:rFonts w:ascii="Times New Roman" w:eastAsia="Times New Roman" w:hAnsi="Times New Roman" w:cs="Times New Roman"/>
                <w:w w:val="99"/>
                <w:sz w:val="24"/>
                <w:szCs w:val="24"/>
                <w:lang w:val="kk-KZ"/>
              </w:rPr>
              <w:t>%</w:t>
            </w:r>
          </w:p>
        </w:tc>
      </w:tr>
      <w:tr w:rsidR="00F74A17" w:rsidRPr="00DF741E" w14:paraId="6F3C9CEF" w14:textId="77777777" w:rsidTr="00DF741E">
        <w:trPr>
          <w:trHeight w:val="299"/>
        </w:trPr>
        <w:tc>
          <w:tcPr>
            <w:tcW w:w="2058" w:type="dxa"/>
          </w:tcPr>
          <w:p w14:paraId="720E0ADD" w14:textId="22909C70" w:rsidR="00F74A17" w:rsidRPr="00DF741E" w:rsidRDefault="00F74A17" w:rsidP="00F74A17">
            <w:pPr>
              <w:widowControl w:val="0"/>
              <w:autoSpaceDE w:val="0"/>
              <w:autoSpaceDN w:val="0"/>
              <w:adjustRightInd w:val="0"/>
              <w:jc w:val="both"/>
              <w:rPr>
                <w:rFonts w:ascii="Times New Roman" w:eastAsia="Times New Roman" w:hAnsi="Times New Roman" w:cs="Times New Roman"/>
                <w:sz w:val="24"/>
                <w:szCs w:val="24"/>
                <w:lang w:val="kk-KZ"/>
              </w:rPr>
            </w:pPr>
            <w:r w:rsidRPr="00DF741E">
              <w:rPr>
                <w:rFonts w:ascii="Times New Roman" w:eastAsia="Times New Roman" w:hAnsi="Times New Roman" w:cs="Times New Roman"/>
                <w:sz w:val="24"/>
                <w:szCs w:val="24"/>
                <w:lang w:val="kk-KZ"/>
              </w:rPr>
              <w:t xml:space="preserve">Барлық </w:t>
            </w:r>
            <w:r w:rsidR="00A82C40" w:rsidRPr="00DF741E">
              <w:rPr>
                <w:rFonts w:ascii="Times New Roman" w:eastAsia="Times New Roman" w:hAnsi="Times New Roman" w:cs="Times New Roman"/>
                <w:sz w:val="24"/>
                <w:szCs w:val="24"/>
                <w:lang w:val="kk-KZ"/>
              </w:rPr>
              <w:t>өңірлер</w:t>
            </w:r>
            <w:r w:rsidRPr="00DF741E">
              <w:rPr>
                <w:rFonts w:ascii="Times New Roman" w:eastAsia="Times New Roman" w:hAnsi="Times New Roman" w:cs="Times New Roman"/>
                <w:sz w:val="24"/>
                <w:szCs w:val="24"/>
                <w:lang w:val="kk-KZ"/>
              </w:rPr>
              <w:t xml:space="preserve"> бойынша </w:t>
            </w:r>
            <w:r w:rsidR="00A82C40" w:rsidRPr="00DF741E">
              <w:rPr>
                <w:rFonts w:ascii="Times New Roman" w:eastAsia="Times New Roman" w:hAnsi="Times New Roman" w:cs="Times New Roman"/>
                <w:sz w:val="24"/>
                <w:szCs w:val="24"/>
                <w:lang w:val="kk-KZ"/>
              </w:rPr>
              <w:t>барлығы</w:t>
            </w:r>
          </w:p>
        </w:tc>
        <w:tc>
          <w:tcPr>
            <w:tcW w:w="882" w:type="dxa"/>
            <w:vAlign w:val="center"/>
          </w:tcPr>
          <w:p w14:paraId="1FC3B1E1" w14:textId="77777777" w:rsidR="00F74A17" w:rsidRPr="00DF741E" w:rsidRDefault="00F74A17" w:rsidP="00DF741E">
            <w:pPr>
              <w:widowControl w:val="0"/>
              <w:autoSpaceDE w:val="0"/>
              <w:autoSpaceDN w:val="0"/>
              <w:adjustRightInd w:val="0"/>
              <w:jc w:val="center"/>
              <w:rPr>
                <w:rFonts w:ascii="Times New Roman" w:eastAsia="Times New Roman" w:hAnsi="Times New Roman" w:cs="Times New Roman"/>
                <w:sz w:val="24"/>
                <w:szCs w:val="24"/>
                <w:lang w:val="kk-KZ"/>
              </w:rPr>
            </w:pPr>
            <w:r w:rsidRPr="00DF741E">
              <w:rPr>
                <w:rFonts w:ascii="Times New Roman" w:eastAsia="Times New Roman" w:hAnsi="Times New Roman" w:cs="Times New Roman"/>
                <w:sz w:val="24"/>
                <w:szCs w:val="24"/>
                <w:lang w:val="kk-KZ"/>
              </w:rPr>
              <w:t>6 040,0</w:t>
            </w:r>
          </w:p>
        </w:tc>
        <w:tc>
          <w:tcPr>
            <w:tcW w:w="816" w:type="dxa"/>
            <w:vAlign w:val="center"/>
          </w:tcPr>
          <w:p w14:paraId="318BC64D" w14:textId="77777777" w:rsidR="00F74A17" w:rsidRPr="00DF741E" w:rsidRDefault="00F74A17" w:rsidP="00DF741E">
            <w:pPr>
              <w:widowControl w:val="0"/>
              <w:autoSpaceDE w:val="0"/>
              <w:autoSpaceDN w:val="0"/>
              <w:adjustRightInd w:val="0"/>
              <w:jc w:val="center"/>
              <w:rPr>
                <w:rFonts w:ascii="Times New Roman" w:eastAsia="Times New Roman" w:hAnsi="Times New Roman" w:cs="Times New Roman"/>
                <w:sz w:val="24"/>
                <w:szCs w:val="24"/>
                <w:lang w:val="kk-KZ"/>
              </w:rPr>
            </w:pPr>
            <w:r w:rsidRPr="00DF741E">
              <w:rPr>
                <w:rFonts w:ascii="Times New Roman" w:eastAsia="Times New Roman" w:hAnsi="Times New Roman" w:cs="Times New Roman"/>
                <w:sz w:val="24"/>
                <w:szCs w:val="24"/>
                <w:lang w:val="kk-KZ"/>
              </w:rPr>
              <w:t>2 565,4</w:t>
            </w:r>
          </w:p>
        </w:tc>
        <w:tc>
          <w:tcPr>
            <w:tcW w:w="709" w:type="dxa"/>
            <w:vAlign w:val="center"/>
          </w:tcPr>
          <w:p w14:paraId="5A434F56" w14:textId="77777777" w:rsidR="00F74A17" w:rsidRPr="00DF741E" w:rsidRDefault="00F74A17" w:rsidP="00DF741E">
            <w:pPr>
              <w:widowControl w:val="0"/>
              <w:autoSpaceDE w:val="0"/>
              <w:autoSpaceDN w:val="0"/>
              <w:adjustRightInd w:val="0"/>
              <w:jc w:val="center"/>
              <w:rPr>
                <w:rFonts w:ascii="Times New Roman" w:eastAsia="Times New Roman" w:hAnsi="Times New Roman" w:cs="Times New Roman"/>
                <w:sz w:val="24"/>
                <w:szCs w:val="24"/>
                <w:lang w:val="kk-KZ"/>
              </w:rPr>
            </w:pPr>
            <w:r w:rsidRPr="00DF741E">
              <w:rPr>
                <w:rFonts w:ascii="Times New Roman" w:eastAsia="Times New Roman" w:hAnsi="Times New Roman" w:cs="Times New Roman"/>
                <w:sz w:val="24"/>
                <w:szCs w:val="24"/>
                <w:lang w:val="kk-KZ"/>
              </w:rPr>
              <w:t>42,5</w:t>
            </w:r>
          </w:p>
        </w:tc>
        <w:tc>
          <w:tcPr>
            <w:tcW w:w="866" w:type="dxa"/>
            <w:vAlign w:val="center"/>
          </w:tcPr>
          <w:p w14:paraId="63478E80" w14:textId="77777777" w:rsidR="00F74A17" w:rsidRPr="00DF741E" w:rsidRDefault="00F74A17" w:rsidP="00DF741E">
            <w:pPr>
              <w:widowControl w:val="0"/>
              <w:autoSpaceDE w:val="0"/>
              <w:autoSpaceDN w:val="0"/>
              <w:adjustRightInd w:val="0"/>
              <w:jc w:val="center"/>
              <w:rPr>
                <w:rFonts w:ascii="Times New Roman" w:eastAsia="Times New Roman" w:hAnsi="Times New Roman" w:cs="Times New Roman"/>
                <w:sz w:val="24"/>
                <w:szCs w:val="24"/>
                <w:lang w:val="kk-KZ"/>
              </w:rPr>
            </w:pPr>
            <w:r w:rsidRPr="00DF741E">
              <w:rPr>
                <w:rFonts w:ascii="Times New Roman" w:eastAsia="Times New Roman" w:hAnsi="Times New Roman" w:cs="Times New Roman"/>
                <w:sz w:val="24"/>
                <w:szCs w:val="24"/>
                <w:lang w:val="kk-KZ"/>
              </w:rPr>
              <w:t>7 721,2</w:t>
            </w:r>
          </w:p>
        </w:tc>
        <w:tc>
          <w:tcPr>
            <w:tcW w:w="896" w:type="dxa"/>
            <w:vAlign w:val="center"/>
          </w:tcPr>
          <w:p w14:paraId="4B32B2CB" w14:textId="77777777" w:rsidR="00F74A17" w:rsidRPr="00DF741E" w:rsidRDefault="00F74A17" w:rsidP="00DF741E">
            <w:pPr>
              <w:widowControl w:val="0"/>
              <w:autoSpaceDE w:val="0"/>
              <w:autoSpaceDN w:val="0"/>
              <w:adjustRightInd w:val="0"/>
              <w:jc w:val="center"/>
              <w:rPr>
                <w:rFonts w:ascii="Times New Roman" w:eastAsia="Times New Roman" w:hAnsi="Times New Roman" w:cs="Times New Roman"/>
                <w:sz w:val="24"/>
                <w:szCs w:val="24"/>
                <w:lang w:val="kk-KZ"/>
              </w:rPr>
            </w:pPr>
            <w:r w:rsidRPr="00DF741E">
              <w:rPr>
                <w:rFonts w:ascii="Times New Roman" w:eastAsia="Times New Roman" w:hAnsi="Times New Roman" w:cs="Times New Roman"/>
                <w:sz w:val="24"/>
                <w:szCs w:val="24"/>
                <w:lang w:val="kk-KZ"/>
              </w:rPr>
              <w:t>3 190,6</w:t>
            </w:r>
          </w:p>
        </w:tc>
        <w:tc>
          <w:tcPr>
            <w:tcW w:w="754" w:type="dxa"/>
            <w:vAlign w:val="center"/>
          </w:tcPr>
          <w:p w14:paraId="7301FDF8" w14:textId="77777777" w:rsidR="00F74A17" w:rsidRPr="00DF741E" w:rsidRDefault="00F74A17" w:rsidP="00DF741E">
            <w:pPr>
              <w:widowControl w:val="0"/>
              <w:autoSpaceDE w:val="0"/>
              <w:autoSpaceDN w:val="0"/>
              <w:adjustRightInd w:val="0"/>
              <w:jc w:val="center"/>
              <w:rPr>
                <w:rFonts w:ascii="Times New Roman" w:eastAsia="Times New Roman" w:hAnsi="Times New Roman" w:cs="Times New Roman"/>
                <w:sz w:val="24"/>
                <w:szCs w:val="24"/>
                <w:lang w:val="kk-KZ"/>
              </w:rPr>
            </w:pPr>
            <w:r w:rsidRPr="00DF741E">
              <w:rPr>
                <w:rFonts w:ascii="Times New Roman" w:eastAsia="Times New Roman" w:hAnsi="Times New Roman" w:cs="Times New Roman"/>
                <w:sz w:val="24"/>
                <w:szCs w:val="24"/>
                <w:lang w:val="kk-KZ"/>
              </w:rPr>
              <w:t>41,3</w:t>
            </w:r>
          </w:p>
        </w:tc>
        <w:tc>
          <w:tcPr>
            <w:tcW w:w="878" w:type="dxa"/>
            <w:vAlign w:val="center"/>
          </w:tcPr>
          <w:p w14:paraId="2E790656" w14:textId="77777777" w:rsidR="00F74A17" w:rsidRPr="00DF741E" w:rsidRDefault="00F74A17" w:rsidP="00DF741E">
            <w:pPr>
              <w:widowControl w:val="0"/>
              <w:autoSpaceDE w:val="0"/>
              <w:autoSpaceDN w:val="0"/>
              <w:adjustRightInd w:val="0"/>
              <w:jc w:val="center"/>
              <w:rPr>
                <w:rFonts w:ascii="Times New Roman" w:eastAsia="Times New Roman" w:hAnsi="Times New Roman" w:cs="Times New Roman"/>
                <w:sz w:val="24"/>
                <w:szCs w:val="24"/>
                <w:lang w:val="kk-KZ"/>
              </w:rPr>
            </w:pPr>
            <w:r w:rsidRPr="00DF741E">
              <w:rPr>
                <w:rFonts w:ascii="Times New Roman" w:eastAsia="Times New Roman" w:hAnsi="Times New Roman" w:cs="Times New Roman"/>
                <w:sz w:val="24"/>
                <w:szCs w:val="24"/>
                <w:lang w:val="kk-KZ"/>
              </w:rPr>
              <w:t>8 742,6</w:t>
            </w:r>
          </w:p>
        </w:tc>
        <w:tc>
          <w:tcPr>
            <w:tcW w:w="920" w:type="dxa"/>
            <w:vAlign w:val="center"/>
          </w:tcPr>
          <w:p w14:paraId="73F4D2CD" w14:textId="77777777" w:rsidR="00F74A17" w:rsidRPr="00DF741E" w:rsidRDefault="00F74A17" w:rsidP="00DF741E">
            <w:pPr>
              <w:widowControl w:val="0"/>
              <w:autoSpaceDE w:val="0"/>
              <w:autoSpaceDN w:val="0"/>
              <w:adjustRightInd w:val="0"/>
              <w:jc w:val="center"/>
              <w:rPr>
                <w:rFonts w:ascii="Times New Roman" w:eastAsia="Times New Roman" w:hAnsi="Times New Roman" w:cs="Times New Roman"/>
                <w:sz w:val="24"/>
                <w:szCs w:val="24"/>
                <w:lang w:val="kk-KZ"/>
              </w:rPr>
            </w:pPr>
            <w:r w:rsidRPr="00DF741E">
              <w:rPr>
                <w:rFonts w:ascii="Times New Roman" w:eastAsia="Times New Roman" w:hAnsi="Times New Roman" w:cs="Times New Roman"/>
                <w:sz w:val="24"/>
                <w:szCs w:val="24"/>
                <w:lang w:val="kk-KZ"/>
              </w:rPr>
              <w:t>3 987,7</w:t>
            </w:r>
          </w:p>
        </w:tc>
        <w:tc>
          <w:tcPr>
            <w:tcW w:w="838" w:type="dxa"/>
            <w:vAlign w:val="center"/>
          </w:tcPr>
          <w:p w14:paraId="12480035" w14:textId="77777777" w:rsidR="00F74A17" w:rsidRPr="00DF741E" w:rsidRDefault="00F74A17" w:rsidP="00DF741E">
            <w:pPr>
              <w:widowControl w:val="0"/>
              <w:autoSpaceDE w:val="0"/>
              <w:autoSpaceDN w:val="0"/>
              <w:adjustRightInd w:val="0"/>
              <w:jc w:val="center"/>
              <w:rPr>
                <w:rFonts w:ascii="Times New Roman" w:eastAsia="Times New Roman" w:hAnsi="Times New Roman" w:cs="Times New Roman"/>
                <w:sz w:val="24"/>
                <w:szCs w:val="24"/>
                <w:lang w:val="kk-KZ"/>
              </w:rPr>
            </w:pPr>
            <w:r w:rsidRPr="00DF741E">
              <w:rPr>
                <w:rFonts w:ascii="Times New Roman" w:eastAsia="Times New Roman" w:hAnsi="Times New Roman" w:cs="Times New Roman"/>
                <w:sz w:val="24"/>
                <w:szCs w:val="24"/>
                <w:lang w:val="kk-KZ"/>
              </w:rPr>
              <w:t>45,6</w:t>
            </w:r>
          </w:p>
        </w:tc>
      </w:tr>
      <w:tr w:rsidR="00F74A17" w:rsidRPr="00DF741E" w14:paraId="6CD48AE7" w14:textId="77777777" w:rsidTr="00DF741E">
        <w:trPr>
          <w:trHeight w:val="299"/>
        </w:trPr>
        <w:tc>
          <w:tcPr>
            <w:tcW w:w="2058" w:type="dxa"/>
          </w:tcPr>
          <w:p w14:paraId="035D790F" w14:textId="77777777" w:rsidR="00F74A17" w:rsidRPr="00DF741E" w:rsidRDefault="00F74A17" w:rsidP="00F74A17">
            <w:pPr>
              <w:widowControl w:val="0"/>
              <w:autoSpaceDE w:val="0"/>
              <w:autoSpaceDN w:val="0"/>
              <w:adjustRightInd w:val="0"/>
              <w:jc w:val="both"/>
              <w:rPr>
                <w:rFonts w:ascii="Times New Roman" w:eastAsia="Times New Roman" w:hAnsi="Times New Roman" w:cs="Times New Roman"/>
                <w:sz w:val="24"/>
                <w:szCs w:val="24"/>
                <w:lang w:val="kk-KZ"/>
              </w:rPr>
            </w:pPr>
            <w:r w:rsidRPr="00DF741E">
              <w:rPr>
                <w:rFonts w:ascii="Times New Roman" w:eastAsia="Times New Roman" w:hAnsi="Times New Roman" w:cs="Times New Roman"/>
                <w:sz w:val="24"/>
                <w:szCs w:val="24"/>
                <w:lang w:val="kk-KZ"/>
              </w:rPr>
              <w:t xml:space="preserve">Қарағанды облысы </w:t>
            </w:r>
          </w:p>
        </w:tc>
        <w:tc>
          <w:tcPr>
            <w:tcW w:w="882" w:type="dxa"/>
            <w:vAlign w:val="center"/>
          </w:tcPr>
          <w:p w14:paraId="33F9EE38" w14:textId="77777777" w:rsidR="00F74A17" w:rsidRPr="00DF741E" w:rsidRDefault="00F74A17" w:rsidP="00DF741E">
            <w:pPr>
              <w:widowControl w:val="0"/>
              <w:autoSpaceDE w:val="0"/>
              <w:autoSpaceDN w:val="0"/>
              <w:adjustRightInd w:val="0"/>
              <w:jc w:val="center"/>
              <w:rPr>
                <w:rFonts w:ascii="Times New Roman" w:eastAsia="Times New Roman" w:hAnsi="Times New Roman" w:cs="Times New Roman"/>
                <w:sz w:val="24"/>
                <w:szCs w:val="24"/>
                <w:lang w:val="kk-KZ"/>
              </w:rPr>
            </w:pPr>
            <w:r w:rsidRPr="00DF741E">
              <w:rPr>
                <w:rFonts w:ascii="Times New Roman" w:eastAsia="Times New Roman" w:hAnsi="Times New Roman" w:cs="Times New Roman"/>
                <w:sz w:val="24"/>
                <w:szCs w:val="24"/>
                <w:lang w:val="kk-KZ"/>
              </w:rPr>
              <w:t>351,3</w:t>
            </w:r>
          </w:p>
        </w:tc>
        <w:tc>
          <w:tcPr>
            <w:tcW w:w="816" w:type="dxa"/>
            <w:vAlign w:val="center"/>
          </w:tcPr>
          <w:p w14:paraId="1634B5E9" w14:textId="77777777" w:rsidR="00F74A17" w:rsidRPr="00DF741E" w:rsidRDefault="00F74A17" w:rsidP="00DF741E">
            <w:pPr>
              <w:widowControl w:val="0"/>
              <w:autoSpaceDE w:val="0"/>
              <w:autoSpaceDN w:val="0"/>
              <w:adjustRightInd w:val="0"/>
              <w:jc w:val="center"/>
              <w:rPr>
                <w:rFonts w:ascii="Times New Roman" w:eastAsia="Times New Roman" w:hAnsi="Times New Roman" w:cs="Times New Roman"/>
                <w:sz w:val="24"/>
                <w:szCs w:val="24"/>
                <w:lang w:val="kk-KZ"/>
              </w:rPr>
            </w:pPr>
            <w:r w:rsidRPr="00DF741E">
              <w:rPr>
                <w:rFonts w:ascii="Times New Roman" w:eastAsia="Times New Roman" w:hAnsi="Times New Roman" w:cs="Times New Roman"/>
                <w:sz w:val="24"/>
                <w:szCs w:val="24"/>
                <w:lang w:val="kk-KZ"/>
              </w:rPr>
              <w:t>167,3</w:t>
            </w:r>
          </w:p>
        </w:tc>
        <w:tc>
          <w:tcPr>
            <w:tcW w:w="709" w:type="dxa"/>
            <w:vAlign w:val="center"/>
          </w:tcPr>
          <w:p w14:paraId="7F335DC5" w14:textId="77777777" w:rsidR="00F74A17" w:rsidRPr="00DF741E" w:rsidRDefault="00F74A17" w:rsidP="00DF741E">
            <w:pPr>
              <w:widowControl w:val="0"/>
              <w:autoSpaceDE w:val="0"/>
              <w:autoSpaceDN w:val="0"/>
              <w:adjustRightInd w:val="0"/>
              <w:jc w:val="center"/>
              <w:rPr>
                <w:rFonts w:ascii="Times New Roman" w:eastAsia="Times New Roman" w:hAnsi="Times New Roman" w:cs="Times New Roman"/>
                <w:sz w:val="24"/>
                <w:szCs w:val="24"/>
                <w:lang w:val="kk-KZ"/>
              </w:rPr>
            </w:pPr>
            <w:r w:rsidRPr="00DF741E">
              <w:rPr>
                <w:rFonts w:ascii="Times New Roman" w:eastAsia="Times New Roman" w:hAnsi="Times New Roman" w:cs="Times New Roman"/>
                <w:sz w:val="24"/>
                <w:szCs w:val="24"/>
                <w:lang w:val="kk-KZ"/>
              </w:rPr>
              <w:t>47,6</w:t>
            </w:r>
          </w:p>
        </w:tc>
        <w:tc>
          <w:tcPr>
            <w:tcW w:w="866" w:type="dxa"/>
            <w:vAlign w:val="center"/>
          </w:tcPr>
          <w:p w14:paraId="70A13C42" w14:textId="77777777" w:rsidR="00F74A17" w:rsidRPr="00DF741E" w:rsidRDefault="00F74A17" w:rsidP="00DF741E">
            <w:pPr>
              <w:widowControl w:val="0"/>
              <w:autoSpaceDE w:val="0"/>
              <w:autoSpaceDN w:val="0"/>
              <w:adjustRightInd w:val="0"/>
              <w:jc w:val="center"/>
              <w:rPr>
                <w:rFonts w:ascii="Times New Roman" w:eastAsia="Times New Roman" w:hAnsi="Times New Roman" w:cs="Times New Roman"/>
                <w:sz w:val="24"/>
                <w:szCs w:val="24"/>
                <w:lang w:val="kk-KZ"/>
              </w:rPr>
            </w:pPr>
            <w:r w:rsidRPr="00DF741E">
              <w:rPr>
                <w:rFonts w:ascii="Times New Roman" w:eastAsia="Times New Roman" w:hAnsi="Times New Roman" w:cs="Times New Roman"/>
                <w:sz w:val="24"/>
                <w:szCs w:val="24"/>
                <w:lang w:val="kk-KZ"/>
              </w:rPr>
              <w:t>469,3</w:t>
            </w:r>
          </w:p>
        </w:tc>
        <w:tc>
          <w:tcPr>
            <w:tcW w:w="896" w:type="dxa"/>
            <w:vAlign w:val="center"/>
          </w:tcPr>
          <w:p w14:paraId="7491AD2E" w14:textId="77777777" w:rsidR="00F74A17" w:rsidRPr="00DF741E" w:rsidRDefault="00F74A17" w:rsidP="00DF741E">
            <w:pPr>
              <w:widowControl w:val="0"/>
              <w:autoSpaceDE w:val="0"/>
              <w:autoSpaceDN w:val="0"/>
              <w:adjustRightInd w:val="0"/>
              <w:jc w:val="center"/>
              <w:rPr>
                <w:rFonts w:ascii="Times New Roman" w:eastAsia="Times New Roman" w:hAnsi="Times New Roman" w:cs="Times New Roman"/>
                <w:sz w:val="24"/>
                <w:szCs w:val="24"/>
                <w:lang w:val="kk-KZ"/>
              </w:rPr>
            </w:pPr>
            <w:r w:rsidRPr="00DF741E">
              <w:rPr>
                <w:rFonts w:ascii="Times New Roman" w:eastAsia="Times New Roman" w:hAnsi="Times New Roman" w:cs="Times New Roman"/>
                <w:sz w:val="24"/>
                <w:szCs w:val="24"/>
                <w:lang w:val="kk-KZ"/>
              </w:rPr>
              <w:t>208,6</w:t>
            </w:r>
          </w:p>
        </w:tc>
        <w:tc>
          <w:tcPr>
            <w:tcW w:w="754" w:type="dxa"/>
            <w:vAlign w:val="center"/>
          </w:tcPr>
          <w:p w14:paraId="13ADABA2" w14:textId="77777777" w:rsidR="00F74A17" w:rsidRPr="00DF741E" w:rsidRDefault="00F74A17" w:rsidP="00DF741E">
            <w:pPr>
              <w:widowControl w:val="0"/>
              <w:autoSpaceDE w:val="0"/>
              <w:autoSpaceDN w:val="0"/>
              <w:adjustRightInd w:val="0"/>
              <w:jc w:val="center"/>
              <w:rPr>
                <w:rFonts w:ascii="Times New Roman" w:eastAsia="Times New Roman" w:hAnsi="Times New Roman" w:cs="Times New Roman"/>
                <w:sz w:val="24"/>
                <w:szCs w:val="24"/>
                <w:lang w:val="kk-KZ"/>
              </w:rPr>
            </w:pPr>
            <w:r w:rsidRPr="00DF741E">
              <w:rPr>
                <w:rFonts w:ascii="Times New Roman" w:eastAsia="Times New Roman" w:hAnsi="Times New Roman" w:cs="Times New Roman"/>
                <w:sz w:val="24"/>
                <w:szCs w:val="24"/>
                <w:lang w:val="kk-KZ"/>
              </w:rPr>
              <w:t>44,4</w:t>
            </w:r>
            <w:r w:rsidRPr="00DF741E">
              <w:rPr>
                <w:rFonts w:ascii="Times New Roman" w:eastAsia="Times New Roman" w:hAnsi="Times New Roman" w:cs="Times New Roman"/>
                <w:spacing w:val="2"/>
                <w:sz w:val="24"/>
                <w:szCs w:val="24"/>
                <w:lang w:val="kk-KZ"/>
              </w:rPr>
              <w:t xml:space="preserve"> </w:t>
            </w:r>
            <w:r w:rsidRPr="00DF741E">
              <w:rPr>
                <w:rFonts w:ascii="Times New Roman" w:eastAsia="Times New Roman" w:hAnsi="Times New Roman" w:cs="Times New Roman"/>
                <w:sz w:val="24"/>
                <w:szCs w:val="24"/>
                <w:lang w:val="kk-KZ"/>
              </w:rPr>
              <w:t>↓</w:t>
            </w:r>
          </w:p>
        </w:tc>
        <w:tc>
          <w:tcPr>
            <w:tcW w:w="878" w:type="dxa"/>
            <w:vAlign w:val="center"/>
          </w:tcPr>
          <w:p w14:paraId="089E2B50" w14:textId="77777777" w:rsidR="00F74A17" w:rsidRPr="00DF741E" w:rsidRDefault="00F74A17" w:rsidP="00DF741E">
            <w:pPr>
              <w:widowControl w:val="0"/>
              <w:autoSpaceDE w:val="0"/>
              <w:autoSpaceDN w:val="0"/>
              <w:adjustRightInd w:val="0"/>
              <w:jc w:val="center"/>
              <w:rPr>
                <w:rFonts w:ascii="Times New Roman" w:eastAsia="Times New Roman" w:hAnsi="Times New Roman" w:cs="Times New Roman"/>
                <w:sz w:val="24"/>
                <w:szCs w:val="24"/>
                <w:lang w:val="kk-KZ"/>
              </w:rPr>
            </w:pPr>
            <w:r w:rsidRPr="00DF741E">
              <w:rPr>
                <w:rFonts w:ascii="Times New Roman" w:eastAsia="Times New Roman" w:hAnsi="Times New Roman" w:cs="Times New Roman"/>
                <w:sz w:val="24"/>
                <w:szCs w:val="24"/>
                <w:lang w:val="kk-KZ"/>
              </w:rPr>
              <w:t>556,6</w:t>
            </w:r>
          </w:p>
        </w:tc>
        <w:tc>
          <w:tcPr>
            <w:tcW w:w="920" w:type="dxa"/>
            <w:vAlign w:val="center"/>
          </w:tcPr>
          <w:p w14:paraId="36F05E26" w14:textId="77777777" w:rsidR="00F74A17" w:rsidRPr="00DF741E" w:rsidRDefault="00F74A17" w:rsidP="00DF741E">
            <w:pPr>
              <w:widowControl w:val="0"/>
              <w:autoSpaceDE w:val="0"/>
              <w:autoSpaceDN w:val="0"/>
              <w:adjustRightInd w:val="0"/>
              <w:jc w:val="center"/>
              <w:rPr>
                <w:rFonts w:ascii="Times New Roman" w:eastAsia="Times New Roman" w:hAnsi="Times New Roman" w:cs="Times New Roman"/>
                <w:sz w:val="24"/>
                <w:szCs w:val="24"/>
                <w:lang w:val="kk-KZ"/>
              </w:rPr>
            </w:pPr>
            <w:r w:rsidRPr="00DF741E">
              <w:rPr>
                <w:rFonts w:ascii="Times New Roman" w:eastAsia="Times New Roman" w:hAnsi="Times New Roman" w:cs="Times New Roman"/>
                <w:sz w:val="24"/>
                <w:szCs w:val="24"/>
                <w:lang w:val="kk-KZ"/>
              </w:rPr>
              <w:t>255,0</w:t>
            </w:r>
          </w:p>
        </w:tc>
        <w:tc>
          <w:tcPr>
            <w:tcW w:w="838" w:type="dxa"/>
            <w:vAlign w:val="center"/>
          </w:tcPr>
          <w:p w14:paraId="3E58B996" w14:textId="77777777" w:rsidR="00F74A17" w:rsidRPr="00DF741E" w:rsidRDefault="00F74A17" w:rsidP="00DF741E">
            <w:pPr>
              <w:widowControl w:val="0"/>
              <w:autoSpaceDE w:val="0"/>
              <w:autoSpaceDN w:val="0"/>
              <w:adjustRightInd w:val="0"/>
              <w:jc w:val="center"/>
              <w:rPr>
                <w:rFonts w:ascii="Times New Roman" w:eastAsia="Times New Roman" w:hAnsi="Times New Roman" w:cs="Times New Roman"/>
                <w:sz w:val="24"/>
                <w:szCs w:val="24"/>
                <w:lang w:val="kk-KZ"/>
              </w:rPr>
            </w:pPr>
            <w:r w:rsidRPr="00DF741E">
              <w:rPr>
                <w:rFonts w:ascii="Times New Roman" w:eastAsia="Times New Roman" w:hAnsi="Times New Roman" w:cs="Times New Roman"/>
                <w:sz w:val="24"/>
                <w:szCs w:val="24"/>
                <w:lang w:val="kk-KZ"/>
              </w:rPr>
              <w:t>45,8↑</w:t>
            </w:r>
          </w:p>
        </w:tc>
      </w:tr>
      <w:tr w:rsidR="00F74A17" w:rsidRPr="00DF741E" w14:paraId="500623ED" w14:textId="77777777" w:rsidTr="00DF741E">
        <w:trPr>
          <w:trHeight w:val="299"/>
        </w:trPr>
        <w:tc>
          <w:tcPr>
            <w:tcW w:w="2058" w:type="dxa"/>
          </w:tcPr>
          <w:p w14:paraId="30E1B0D6" w14:textId="159484B6" w:rsidR="00F74A17" w:rsidRPr="00DF741E" w:rsidRDefault="00F74A17" w:rsidP="00F74A17">
            <w:pPr>
              <w:widowControl w:val="0"/>
              <w:autoSpaceDE w:val="0"/>
              <w:autoSpaceDN w:val="0"/>
              <w:adjustRightInd w:val="0"/>
              <w:jc w:val="both"/>
              <w:rPr>
                <w:rFonts w:ascii="Times New Roman" w:eastAsia="Times New Roman" w:hAnsi="Times New Roman" w:cs="Times New Roman"/>
                <w:sz w:val="24"/>
                <w:szCs w:val="24"/>
                <w:lang w:val="kk-KZ"/>
              </w:rPr>
            </w:pPr>
            <w:r w:rsidRPr="00DF741E">
              <w:rPr>
                <w:rFonts w:ascii="Times New Roman" w:eastAsia="Times New Roman" w:hAnsi="Times New Roman" w:cs="Times New Roman"/>
                <w:sz w:val="24"/>
                <w:szCs w:val="24"/>
                <w:lang w:val="kk-KZ"/>
              </w:rPr>
              <w:t>Қарағанды облы</w:t>
            </w:r>
            <w:r w:rsidR="00DF741E">
              <w:rPr>
                <w:rFonts w:ascii="Times New Roman" w:eastAsia="Times New Roman" w:hAnsi="Times New Roman" w:cs="Times New Roman"/>
                <w:sz w:val="24"/>
                <w:szCs w:val="24"/>
                <w:lang w:val="kk-KZ"/>
              </w:rPr>
              <w:t xml:space="preserve"> </w:t>
            </w:r>
            <w:r w:rsidRPr="00DF741E">
              <w:rPr>
                <w:rFonts w:ascii="Times New Roman" w:eastAsia="Times New Roman" w:hAnsi="Times New Roman" w:cs="Times New Roman"/>
                <w:sz w:val="24"/>
                <w:szCs w:val="24"/>
                <w:lang w:val="kk-KZ"/>
              </w:rPr>
              <w:t>сының барлық өңірлерге қатысты үлесі</w:t>
            </w:r>
          </w:p>
        </w:tc>
        <w:tc>
          <w:tcPr>
            <w:tcW w:w="882" w:type="dxa"/>
            <w:vAlign w:val="center"/>
          </w:tcPr>
          <w:p w14:paraId="5D49D164" w14:textId="77777777" w:rsidR="00F74A17" w:rsidRPr="00DF741E" w:rsidRDefault="00F74A17" w:rsidP="00DF741E">
            <w:pPr>
              <w:widowControl w:val="0"/>
              <w:autoSpaceDE w:val="0"/>
              <w:autoSpaceDN w:val="0"/>
              <w:adjustRightInd w:val="0"/>
              <w:jc w:val="center"/>
              <w:rPr>
                <w:rFonts w:ascii="Times New Roman" w:eastAsia="Times New Roman" w:hAnsi="Times New Roman" w:cs="Times New Roman"/>
                <w:sz w:val="24"/>
                <w:szCs w:val="24"/>
                <w:lang w:val="kk-KZ"/>
              </w:rPr>
            </w:pPr>
            <w:r w:rsidRPr="00DF741E">
              <w:rPr>
                <w:rFonts w:ascii="Times New Roman" w:eastAsia="Times New Roman" w:hAnsi="Times New Roman" w:cs="Times New Roman"/>
                <w:sz w:val="24"/>
                <w:szCs w:val="24"/>
                <w:lang w:val="kk-KZ"/>
              </w:rPr>
              <w:t>5,8</w:t>
            </w:r>
          </w:p>
        </w:tc>
        <w:tc>
          <w:tcPr>
            <w:tcW w:w="816" w:type="dxa"/>
            <w:vAlign w:val="center"/>
          </w:tcPr>
          <w:p w14:paraId="73F2C663" w14:textId="77777777" w:rsidR="00F74A17" w:rsidRPr="00DF741E" w:rsidRDefault="00F74A17" w:rsidP="00DF741E">
            <w:pPr>
              <w:widowControl w:val="0"/>
              <w:autoSpaceDE w:val="0"/>
              <w:autoSpaceDN w:val="0"/>
              <w:adjustRightInd w:val="0"/>
              <w:jc w:val="center"/>
              <w:rPr>
                <w:rFonts w:ascii="Times New Roman" w:eastAsia="Times New Roman" w:hAnsi="Times New Roman" w:cs="Times New Roman"/>
                <w:sz w:val="24"/>
                <w:szCs w:val="24"/>
                <w:lang w:val="kk-KZ"/>
              </w:rPr>
            </w:pPr>
            <w:r w:rsidRPr="00DF741E">
              <w:rPr>
                <w:rFonts w:ascii="Times New Roman" w:eastAsia="Times New Roman" w:hAnsi="Times New Roman" w:cs="Times New Roman"/>
                <w:sz w:val="24"/>
                <w:szCs w:val="24"/>
                <w:lang w:val="kk-KZ"/>
              </w:rPr>
              <w:t>6,5</w:t>
            </w:r>
          </w:p>
        </w:tc>
        <w:tc>
          <w:tcPr>
            <w:tcW w:w="709" w:type="dxa"/>
            <w:vAlign w:val="center"/>
          </w:tcPr>
          <w:p w14:paraId="43B1B4BB" w14:textId="77777777" w:rsidR="00F74A17" w:rsidRPr="00DF741E" w:rsidRDefault="00F74A17" w:rsidP="00DF741E">
            <w:pPr>
              <w:widowControl w:val="0"/>
              <w:autoSpaceDE w:val="0"/>
              <w:autoSpaceDN w:val="0"/>
              <w:adjustRightInd w:val="0"/>
              <w:jc w:val="center"/>
              <w:rPr>
                <w:rFonts w:ascii="Times New Roman" w:eastAsia="Times New Roman" w:hAnsi="Times New Roman" w:cs="Times New Roman"/>
                <w:sz w:val="24"/>
                <w:szCs w:val="24"/>
                <w:lang w:val="kk-KZ"/>
              </w:rPr>
            </w:pPr>
            <w:r w:rsidRPr="00DF741E">
              <w:rPr>
                <w:rFonts w:ascii="Times New Roman" w:eastAsia="Times New Roman" w:hAnsi="Times New Roman" w:cs="Times New Roman"/>
                <w:sz w:val="24"/>
                <w:szCs w:val="24"/>
                <w:lang w:val="kk-KZ"/>
              </w:rPr>
              <w:t>-</w:t>
            </w:r>
          </w:p>
        </w:tc>
        <w:tc>
          <w:tcPr>
            <w:tcW w:w="866" w:type="dxa"/>
            <w:vAlign w:val="center"/>
          </w:tcPr>
          <w:p w14:paraId="136F5203" w14:textId="77777777" w:rsidR="00F74A17" w:rsidRPr="00DF741E" w:rsidRDefault="00F74A17" w:rsidP="00DF741E">
            <w:pPr>
              <w:widowControl w:val="0"/>
              <w:autoSpaceDE w:val="0"/>
              <w:autoSpaceDN w:val="0"/>
              <w:adjustRightInd w:val="0"/>
              <w:jc w:val="center"/>
              <w:rPr>
                <w:rFonts w:ascii="Times New Roman" w:eastAsia="Times New Roman" w:hAnsi="Times New Roman" w:cs="Times New Roman"/>
                <w:sz w:val="24"/>
                <w:szCs w:val="24"/>
                <w:lang w:val="kk-KZ"/>
              </w:rPr>
            </w:pPr>
            <w:r w:rsidRPr="00DF741E">
              <w:rPr>
                <w:rFonts w:ascii="Times New Roman" w:eastAsia="Times New Roman" w:hAnsi="Times New Roman" w:cs="Times New Roman"/>
                <w:sz w:val="24"/>
                <w:szCs w:val="24"/>
                <w:lang w:val="kk-KZ"/>
              </w:rPr>
              <w:t>6,1</w:t>
            </w:r>
          </w:p>
        </w:tc>
        <w:tc>
          <w:tcPr>
            <w:tcW w:w="896" w:type="dxa"/>
            <w:vAlign w:val="center"/>
          </w:tcPr>
          <w:p w14:paraId="30A9FC08" w14:textId="77777777" w:rsidR="00F74A17" w:rsidRPr="00DF741E" w:rsidRDefault="00F74A17" w:rsidP="00DF741E">
            <w:pPr>
              <w:widowControl w:val="0"/>
              <w:autoSpaceDE w:val="0"/>
              <w:autoSpaceDN w:val="0"/>
              <w:adjustRightInd w:val="0"/>
              <w:jc w:val="center"/>
              <w:rPr>
                <w:rFonts w:ascii="Times New Roman" w:eastAsia="Times New Roman" w:hAnsi="Times New Roman" w:cs="Times New Roman"/>
                <w:sz w:val="24"/>
                <w:szCs w:val="24"/>
                <w:lang w:val="kk-KZ"/>
              </w:rPr>
            </w:pPr>
            <w:r w:rsidRPr="00DF741E">
              <w:rPr>
                <w:rFonts w:ascii="Times New Roman" w:eastAsia="Times New Roman" w:hAnsi="Times New Roman" w:cs="Times New Roman"/>
                <w:sz w:val="24"/>
                <w:szCs w:val="24"/>
                <w:lang w:val="kk-KZ"/>
              </w:rPr>
              <w:t>6,5</w:t>
            </w:r>
          </w:p>
        </w:tc>
        <w:tc>
          <w:tcPr>
            <w:tcW w:w="754" w:type="dxa"/>
            <w:vAlign w:val="center"/>
          </w:tcPr>
          <w:p w14:paraId="04368891" w14:textId="77777777" w:rsidR="00F74A17" w:rsidRPr="00DF741E" w:rsidRDefault="00F74A17" w:rsidP="00DF741E">
            <w:pPr>
              <w:widowControl w:val="0"/>
              <w:autoSpaceDE w:val="0"/>
              <w:autoSpaceDN w:val="0"/>
              <w:adjustRightInd w:val="0"/>
              <w:jc w:val="center"/>
              <w:rPr>
                <w:rFonts w:ascii="Times New Roman" w:eastAsia="Times New Roman" w:hAnsi="Times New Roman" w:cs="Times New Roman"/>
                <w:sz w:val="24"/>
                <w:szCs w:val="24"/>
                <w:lang w:val="kk-KZ"/>
              </w:rPr>
            </w:pPr>
            <w:r w:rsidRPr="00DF741E">
              <w:rPr>
                <w:rFonts w:ascii="Times New Roman" w:eastAsia="Times New Roman" w:hAnsi="Times New Roman" w:cs="Times New Roman"/>
                <w:sz w:val="24"/>
                <w:szCs w:val="24"/>
                <w:lang w:val="kk-KZ"/>
              </w:rPr>
              <w:t>-</w:t>
            </w:r>
          </w:p>
        </w:tc>
        <w:tc>
          <w:tcPr>
            <w:tcW w:w="878" w:type="dxa"/>
            <w:vAlign w:val="center"/>
          </w:tcPr>
          <w:p w14:paraId="3B21C4FE" w14:textId="77777777" w:rsidR="00F74A17" w:rsidRPr="00DF741E" w:rsidRDefault="00F74A17" w:rsidP="00DF741E">
            <w:pPr>
              <w:widowControl w:val="0"/>
              <w:autoSpaceDE w:val="0"/>
              <w:autoSpaceDN w:val="0"/>
              <w:adjustRightInd w:val="0"/>
              <w:jc w:val="center"/>
              <w:rPr>
                <w:rFonts w:ascii="Times New Roman" w:eastAsia="Times New Roman" w:hAnsi="Times New Roman" w:cs="Times New Roman"/>
                <w:sz w:val="24"/>
                <w:szCs w:val="24"/>
                <w:lang w:val="kk-KZ"/>
              </w:rPr>
            </w:pPr>
            <w:r w:rsidRPr="00DF741E">
              <w:rPr>
                <w:rFonts w:ascii="Times New Roman" w:eastAsia="Times New Roman" w:hAnsi="Times New Roman" w:cs="Times New Roman"/>
                <w:sz w:val="24"/>
                <w:szCs w:val="24"/>
                <w:lang w:val="kk-KZ"/>
              </w:rPr>
              <w:t>6,4</w:t>
            </w:r>
          </w:p>
        </w:tc>
        <w:tc>
          <w:tcPr>
            <w:tcW w:w="920" w:type="dxa"/>
            <w:vAlign w:val="center"/>
          </w:tcPr>
          <w:p w14:paraId="198F2575" w14:textId="77777777" w:rsidR="00F74A17" w:rsidRPr="00DF741E" w:rsidRDefault="00F74A17" w:rsidP="00DF741E">
            <w:pPr>
              <w:widowControl w:val="0"/>
              <w:autoSpaceDE w:val="0"/>
              <w:autoSpaceDN w:val="0"/>
              <w:adjustRightInd w:val="0"/>
              <w:jc w:val="center"/>
              <w:rPr>
                <w:rFonts w:ascii="Times New Roman" w:eastAsia="Times New Roman" w:hAnsi="Times New Roman" w:cs="Times New Roman"/>
                <w:sz w:val="24"/>
                <w:szCs w:val="24"/>
                <w:lang w:val="kk-KZ"/>
              </w:rPr>
            </w:pPr>
            <w:r w:rsidRPr="00DF741E">
              <w:rPr>
                <w:rFonts w:ascii="Times New Roman" w:eastAsia="Times New Roman" w:hAnsi="Times New Roman" w:cs="Times New Roman"/>
                <w:sz w:val="24"/>
                <w:szCs w:val="24"/>
                <w:lang w:val="kk-KZ"/>
              </w:rPr>
              <w:t>6,4</w:t>
            </w:r>
          </w:p>
        </w:tc>
        <w:tc>
          <w:tcPr>
            <w:tcW w:w="838" w:type="dxa"/>
            <w:vAlign w:val="center"/>
          </w:tcPr>
          <w:p w14:paraId="239CC389" w14:textId="77777777" w:rsidR="00F74A17" w:rsidRPr="00DF741E" w:rsidRDefault="00F74A17" w:rsidP="00DF741E">
            <w:pPr>
              <w:widowControl w:val="0"/>
              <w:autoSpaceDE w:val="0"/>
              <w:autoSpaceDN w:val="0"/>
              <w:adjustRightInd w:val="0"/>
              <w:jc w:val="center"/>
              <w:rPr>
                <w:rFonts w:ascii="Times New Roman" w:eastAsia="Times New Roman" w:hAnsi="Times New Roman" w:cs="Times New Roman"/>
                <w:sz w:val="24"/>
                <w:szCs w:val="24"/>
                <w:lang w:val="kk-KZ"/>
              </w:rPr>
            </w:pPr>
            <w:r w:rsidRPr="00DF741E">
              <w:rPr>
                <w:rFonts w:ascii="Times New Roman" w:eastAsia="Times New Roman" w:hAnsi="Times New Roman" w:cs="Times New Roman"/>
                <w:sz w:val="24"/>
                <w:szCs w:val="24"/>
                <w:lang w:val="kk-KZ"/>
              </w:rPr>
              <w:t>-</w:t>
            </w:r>
          </w:p>
        </w:tc>
      </w:tr>
      <w:tr w:rsidR="00F74A17" w:rsidRPr="00DF741E" w14:paraId="26FC0189" w14:textId="77777777" w:rsidTr="00DF741E">
        <w:trPr>
          <w:trHeight w:val="299"/>
        </w:trPr>
        <w:tc>
          <w:tcPr>
            <w:tcW w:w="9617" w:type="dxa"/>
            <w:gridSpan w:val="10"/>
          </w:tcPr>
          <w:p w14:paraId="169D2E0A" w14:textId="5C9F510D" w:rsidR="00F74A17" w:rsidRPr="00DF741E" w:rsidRDefault="00DF741E" w:rsidP="00DF741E">
            <w:pPr>
              <w:widowControl w:val="0"/>
              <w:ind w:firstLine="578"/>
              <w:jc w:val="both"/>
              <w:rPr>
                <w:rFonts w:ascii="Times New Roman" w:hAnsi="Times New Roman" w:cs="Times New Roman"/>
                <w:sz w:val="24"/>
                <w:szCs w:val="24"/>
                <w:lang w:val="en-US"/>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w:t>
            </w:r>
            <w:r w:rsidR="00F74A17" w:rsidRPr="00DF741E">
              <w:rPr>
                <w:rFonts w:ascii="Times New Roman" w:eastAsia="Times New Roman" w:hAnsi="Times New Roman" w:cs="Times New Roman"/>
                <w:sz w:val="24"/>
                <w:szCs w:val="24"/>
                <w:lang w:val="kk-KZ"/>
              </w:rPr>
              <w:t xml:space="preserve"> </w:t>
            </w:r>
            <w:r w:rsidR="00423CB8" w:rsidRPr="00DF741E">
              <w:rPr>
                <w:rFonts w:ascii="Times New Roman" w:eastAsia="Times New Roman" w:hAnsi="Times New Roman" w:cs="Times New Roman"/>
                <w:sz w:val="24"/>
                <w:szCs w:val="24"/>
                <w:lang w:val="en-US"/>
              </w:rPr>
              <w:t>[137]</w:t>
            </w:r>
          </w:p>
        </w:tc>
      </w:tr>
    </w:tbl>
    <w:p w14:paraId="52471837" w14:textId="77777777" w:rsidR="00F74A17" w:rsidRPr="00F74A17" w:rsidRDefault="00F74A17" w:rsidP="008813AE">
      <w:pPr>
        <w:widowControl w:val="0"/>
        <w:shd w:val="clear" w:color="auto" w:fill="FFFFFF"/>
        <w:spacing w:after="0" w:line="240" w:lineRule="auto"/>
        <w:contextualSpacing/>
        <w:jc w:val="both"/>
        <w:rPr>
          <w:rFonts w:ascii="Times New Roman" w:eastAsia="Calibri" w:hAnsi="Times New Roman" w:cs="Times New Roman"/>
          <w:sz w:val="28"/>
          <w:szCs w:val="28"/>
          <w:lang w:val="kk-KZ"/>
        </w:rPr>
      </w:pPr>
    </w:p>
    <w:p w14:paraId="0C78CB41" w14:textId="00182FB5" w:rsidR="00F74A17" w:rsidRPr="00423CB8" w:rsidRDefault="00F74A17" w:rsidP="008813AE">
      <w:pPr>
        <w:widowControl w:val="0"/>
        <w:shd w:val="clear" w:color="auto" w:fill="FFFFFF"/>
        <w:spacing w:after="0" w:line="240" w:lineRule="auto"/>
        <w:ind w:firstLine="709"/>
        <w:contextualSpacing/>
        <w:jc w:val="both"/>
        <w:rPr>
          <w:rFonts w:ascii="Times New Roman" w:eastAsia="Calibri" w:hAnsi="Times New Roman" w:cs="Times New Roman"/>
          <w:b/>
          <w:color w:val="000000"/>
          <w:sz w:val="28"/>
          <w:szCs w:val="28"/>
        </w:rPr>
      </w:pPr>
      <w:r w:rsidRPr="00F74A17">
        <w:rPr>
          <w:rFonts w:ascii="Times New Roman" w:eastAsia="Calibri" w:hAnsi="Times New Roman" w:cs="Times New Roman"/>
          <w:sz w:val="28"/>
          <w:szCs w:val="28"/>
          <w:lang w:val="kk-KZ"/>
        </w:rPr>
        <w:t xml:space="preserve">Жалпы алғанда, сараптау кезеңде Қарағанды облысында жергілікті бюджет түсімдерінің үлесі төмендегені байқалады (2019 жылғы 47,6%-дан 2021 жылы 45,8%-ға дейін). Салық түсімдерінің негізгі бөлігі жеке табыс пен әлеуметтік салықтар есебінен қамтамасыз етіледі – 60%-дан астам, корпоративтік табыс салығының (КТС) үлесі шамалы – 14,2% (2020) болды </w:t>
      </w:r>
      <w:r w:rsidR="00423CB8" w:rsidRPr="00423CB8">
        <w:rPr>
          <w:rFonts w:ascii="Times New Roman" w:eastAsia="Calibri" w:hAnsi="Times New Roman" w:cs="Times New Roman"/>
          <w:sz w:val="28"/>
          <w:szCs w:val="28"/>
          <w:lang w:val="kk-KZ"/>
        </w:rPr>
        <w:t>[138</w:t>
      </w:r>
      <w:r w:rsidR="00DF741E">
        <w:rPr>
          <w:rFonts w:ascii="Times New Roman" w:eastAsia="Calibri" w:hAnsi="Times New Roman" w:cs="Times New Roman"/>
          <w:sz w:val="28"/>
          <w:szCs w:val="28"/>
          <w:lang w:val="kk-KZ"/>
        </w:rPr>
        <w:t>-</w:t>
      </w:r>
      <w:r w:rsidR="00423CB8" w:rsidRPr="00423CB8">
        <w:rPr>
          <w:rFonts w:ascii="Times New Roman" w:eastAsia="Calibri" w:hAnsi="Times New Roman" w:cs="Times New Roman"/>
          <w:sz w:val="28"/>
          <w:szCs w:val="28"/>
          <w:lang w:val="kk-KZ"/>
        </w:rPr>
        <w:t xml:space="preserve">140]. </w:t>
      </w:r>
      <w:r w:rsidRPr="00F74A17">
        <w:rPr>
          <w:rFonts w:ascii="Times New Roman" w:eastAsia="Calibri" w:hAnsi="Times New Roman" w:cs="Times New Roman"/>
          <w:sz w:val="28"/>
          <w:szCs w:val="28"/>
          <w:lang w:val="kk-KZ"/>
        </w:rPr>
        <w:t>Бұл микро және шағын бизнес субъектілерінің 3 жыл ішіндегі табыс салығын алып тастауға байланысты және КТС-тың шағын және орта бизнестен өңірлерге ауысуымен тұспа-тұс келді. Осылайша, тек орта бизнес қана осы салықты төлеуші болып қалды [</w:t>
      </w:r>
      <w:r w:rsidR="00423CB8" w:rsidRPr="00423CB8">
        <w:rPr>
          <w:rFonts w:ascii="Times New Roman" w:eastAsia="Calibri" w:hAnsi="Times New Roman" w:cs="Times New Roman"/>
          <w:sz w:val="28"/>
          <w:szCs w:val="28"/>
        </w:rPr>
        <w:t>141</w:t>
      </w:r>
      <w:r w:rsidRPr="00F74A17">
        <w:rPr>
          <w:rFonts w:ascii="Times New Roman" w:eastAsia="Calibri" w:hAnsi="Times New Roman" w:cs="Times New Roman"/>
          <w:sz w:val="28"/>
          <w:szCs w:val="28"/>
          <w:lang w:val="kk-KZ"/>
        </w:rPr>
        <w:t>]</w:t>
      </w:r>
      <w:r w:rsidR="00423CB8" w:rsidRPr="00423CB8">
        <w:rPr>
          <w:rFonts w:ascii="Times New Roman" w:eastAsia="Calibri" w:hAnsi="Times New Roman" w:cs="Times New Roman"/>
          <w:sz w:val="28"/>
          <w:szCs w:val="28"/>
        </w:rPr>
        <w:t>.</w:t>
      </w:r>
    </w:p>
    <w:p w14:paraId="111A24DA" w14:textId="308CB605" w:rsidR="00F74A17" w:rsidRPr="00F74A17" w:rsidRDefault="00F74A17" w:rsidP="008813AE">
      <w:pPr>
        <w:widowControl w:val="0"/>
        <w:shd w:val="clear" w:color="auto" w:fill="FFFFFF"/>
        <w:spacing w:after="0" w:line="240" w:lineRule="auto"/>
        <w:ind w:firstLine="709"/>
        <w:contextualSpacing/>
        <w:jc w:val="both"/>
        <w:rPr>
          <w:rFonts w:ascii="Times New Roman" w:eastAsia="Calibri" w:hAnsi="Times New Roman" w:cs="Times New Roman"/>
          <w:sz w:val="28"/>
          <w:szCs w:val="28"/>
          <w:lang w:val="kk-KZ"/>
        </w:rPr>
      </w:pPr>
      <w:r w:rsidRPr="00F74A17">
        <w:rPr>
          <w:rFonts w:ascii="Times New Roman" w:eastAsia="Times New Roman" w:hAnsi="Times New Roman" w:cs="Times New Roman"/>
          <w:color w:val="000000"/>
          <w:sz w:val="28"/>
          <w:szCs w:val="28"/>
          <w:lang w:val="kk-KZ"/>
        </w:rPr>
        <w:t xml:space="preserve">Сонымен, </w:t>
      </w:r>
      <w:r w:rsidRPr="00F74A17">
        <w:rPr>
          <w:rFonts w:ascii="Times New Roman" w:eastAsia="Calibri" w:hAnsi="Times New Roman" w:cs="Times New Roman"/>
          <w:sz w:val="28"/>
          <w:szCs w:val="28"/>
          <w:lang w:val="kk-KZ"/>
        </w:rPr>
        <w:t>2020 жылы шағын және орта бизнес субъектілерінен корпоративтік табыс салығын жергілікті деңгейге ауыстыруға қарамастан, 2021 жылы облыстың жеке бюджет кірістеріндегі үлесі 14%-ды құраса да, олардың жоғары тұрған бюджеттен берілетін трансферттерге тәуелділігін төмендетуге айтарлықтай әсер етпеді</w:t>
      </w:r>
      <w:bookmarkStart w:id="39" w:name="_Hlk163060457"/>
      <w:r w:rsidR="00423CB8" w:rsidRPr="00423CB8">
        <w:t xml:space="preserve"> </w:t>
      </w:r>
      <w:r w:rsidR="00423CB8" w:rsidRPr="00423CB8">
        <w:rPr>
          <w:rFonts w:ascii="Times New Roman" w:eastAsia="Calibri" w:hAnsi="Times New Roman" w:cs="Times New Roman"/>
          <w:sz w:val="28"/>
          <w:szCs w:val="28"/>
          <w:lang w:val="kk-KZ"/>
        </w:rPr>
        <w:t>(8-сурет)</w:t>
      </w:r>
      <w:r w:rsidR="00DF741E">
        <w:rPr>
          <w:rFonts w:ascii="Times New Roman" w:eastAsia="Calibri" w:hAnsi="Times New Roman" w:cs="Times New Roman"/>
          <w:sz w:val="28"/>
          <w:szCs w:val="28"/>
          <w:lang w:val="kk-KZ"/>
        </w:rPr>
        <w:t>.</w:t>
      </w:r>
    </w:p>
    <w:bookmarkEnd w:id="39"/>
    <w:p w14:paraId="3304876D" w14:textId="77777777" w:rsidR="00F74A17" w:rsidRPr="00F74A17" w:rsidRDefault="00F74A17" w:rsidP="008813AE">
      <w:pPr>
        <w:widowControl w:val="0"/>
        <w:shd w:val="clear" w:color="auto" w:fill="FFFFFF"/>
        <w:spacing w:after="0" w:line="240" w:lineRule="auto"/>
        <w:ind w:firstLine="709"/>
        <w:contextualSpacing/>
        <w:jc w:val="both"/>
        <w:rPr>
          <w:rFonts w:ascii="Times New Roman" w:eastAsia="Calibri" w:hAnsi="Times New Roman" w:cs="Times New Roman"/>
          <w:sz w:val="28"/>
          <w:szCs w:val="28"/>
          <w:lang w:val="kk-KZ"/>
        </w:rPr>
      </w:pPr>
    </w:p>
    <w:p w14:paraId="4FCC3E55" w14:textId="0564955E" w:rsidR="00F74A17" w:rsidRPr="00F74A17" w:rsidRDefault="00EE3835" w:rsidP="00DF741E">
      <w:pPr>
        <w:widowControl w:val="0"/>
        <w:shd w:val="clear" w:color="auto" w:fill="FFFFFF"/>
        <w:spacing w:after="0" w:line="240" w:lineRule="auto"/>
        <w:contextualSpacing/>
        <w:jc w:val="center"/>
        <w:rPr>
          <w:rFonts w:ascii="Times New Roman" w:eastAsia="Calibri" w:hAnsi="Times New Roman" w:cs="Times New Roman"/>
          <w:sz w:val="28"/>
          <w:szCs w:val="28"/>
          <w:lang w:val="kk-KZ"/>
        </w:rPr>
      </w:pPr>
      <w:r>
        <w:rPr>
          <w:noProof/>
          <w:lang w:eastAsia="ru-RU"/>
        </w:rPr>
        <w:drawing>
          <wp:inline distT="0" distB="0" distL="0" distR="0" wp14:anchorId="7EC2DFD5" wp14:editId="7FE51C51">
            <wp:extent cx="5759450" cy="278573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98025A2" w14:textId="77777777" w:rsidR="00F74A17" w:rsidRPr="00DF741E" w:rsidRDefault="00F74A17" w:rsidP="008813AE">
      <w:pPr>
        <w:widowControl w:val="0"/>
        <w:shd w:val="clear" w:color="auto" w:fill="FFFFFF"/>
        <w:spacing w:after="0" w:line="240" w:lineRule="auto"/>
        <w:ind w:firstLine="567"/>
        <w:contextualSpacing/>
        <w:jc w:val="both"/>
        <w:rPr>
          <w:rFonts w:ascii="Times New Roman" w:eastAsia="Calibri" w:hAnsi="Times New Roman" w:cs="Times New Roman"/>
          <w:sz w:val="16"/>
          <w:szCs w:val="16"/>
          <w:lang w:val="kk-KZ"/>
        </w:rPr>
      </w:pPr>
    </w:p>
    <w:p w14:paraId="7430A11F" w14:textId="5E22C460" w:rsidR="00F74A17" w:rsidRPr="00F74A17" w:rsidRDefault="00FF11DC" w:rsidP="00A34974">
      <w:pPr>
        <w:widowControl w:val="0"/>
        <w:shd w:val="clear" w:color="auto" w:fill="FFFFFF"/>
        <w:spacing w:after="0" w:line="240" w:lineRule="auto"/>
        <w:contextualSpacing/>
        <w:jc w:val="center"/>
        <w:rPr>
          <w:rFonts w:ascii="Times New Roman" w:eastAsia="Calibri" w:hAnsi="Times New Roman" w:cs="Times New Roman"/>
          <w:sz w:val="28"/>
          <w:szCs w:val="28"/>
          <w:lang w:val="kk-KZ"/>
        </w:rPr>
      </w:pPr>
      <w:r w:rsidRPr="00FF11DC">
        <w:rPr>
          <w:rFonts w:ascii="Times New Roman" w:eastAsia="Calibri" w:hAnsi="Times New Roman" w:cs="Times New Roman"/>
          <w:sz w:val="28"/>
          <w:szCs w:val="28"/>
          <w:lang w:val="kk-KZ"/>
        </w:rPr>
        <w:t xml:space="preserve">Сурет </w:t>
      </w:r>
      <w:r w:rsidR="00423CB8" w:rsidRPr="00423CB8">
        <w:rPr>
          <w:rFonts w:ascii="Times New Roman" w:eastAsia="Calibri" w:hAnsi="Times New Roman" w:cs="Times New Roman"/>
          <w:sz w:val="28"/>
          <w:szCs w:val="28"/>
          <w:lang w:val="kk-KZ"/>
        </w:rPr>
        <w:t>8</w:t>
      </w:r>
      <w:r w:rsidRPr="00FF11DC">
        <w:rPr>
          <w:rFonts w:ascii="Times New Roman" w:eastAsia="Calibri" w:hAnsi="Times New Roman" w:cs="Times New Roman"/>
          <w:sz w:val="28"/>
          <w:szCs w:val="28"/>
          <w:lang w:val="kk-KZ"/>
        </w:rPr>
        <w:t xml:space="preserve"> </w:t>
      </w:r>
      <w:r w:rsidR="00F74A17" w:rsidRPr="00F74A17">
        <w:rPr>
          <w:rFonts w:ascii="Times New Roman" w:eastAsia="Calibri" w:hAnsi="Times New Roman" w:cs="Times New Roman"/>
          <w:sz w:val="28"/>
          <w:szCs w:val="28"/>
          <w:lang w:val="kk-KZ"/>
        </w:rPr>
        <w:t>– 2017-2021 жылдарға арналған облыстық бюджет түсімдері, млн. теңге</w:t>
      </w:r>
    </w:p>
    <w:p w14:paraId="3996EF76" w14:textId="284E3D86" w:rsidR="00A34974" w:rsidRPr="00E90FDE" w:rsidRDefault="00A34974" w:rsidP="00A34974">
      <w:pPr>
        <w:widowControl w:val="0"/>
        <w:shd w:val="clear" w:color="auto" w:fill="FFFFFF"/>
        <w:tabs>
          <w:tab w:val="left" w:pos="0"/>
          <w:tab w:val="left" w:pos="851"/>
        </w:tabs>
        <w:spacing w:after="0" w:line="240" w:lineRule="auto"/>
        <w:rPr>
          <w:rFonts w:ascii="Times New Roman" w:eastAsia="Times New Roman" w:hAnsi="Times New Roman" w:cs="Times New Roman"/>
          <w:i/>
          <w:color w:val="000000" w:themeColor="text1"/>
          <w:sz w:val="28"/>
          <w:szCs w:val="28"/>
          <w:lang w:val="kk-KZ"/>
        </w:rPr>
      </w:pPr>
      <w:r w:rsidRPr="00E90FDE">
        <w:rPr>
          <w:rFonts w:ascii="Times New Roman" w:eastAsia="Calibri" w:hAnsi="Times New Roman" w:cs="Times New Roman"/>
          <w:color w:val="000000" w:themeColor="text1"/>
          <w:sz w:val="24"/>
          <w:szCs w:val="24"/>
          <w:lang w:val="kk-KZ"/>
        </w:rPr>
        <w:t>Ескерту –</w:t>
      </w:r>
      <w:r w:rsidRPr="00E90FDE">
        <w:rPr>
          <w:rFonts w:ascii="Times New Roman" w:eastAsia="Calibri" w:hAnsi="Times New Roman" w:cs="Times New Roman"/>
          <w:bCs/>
          <w:color w:val="000000" w:themeColor="text1"/>
          <w:sz w:val="24"/>
          <w:szCs w:val="24"/>
          <w:lang w:val="kk-KZ"/>
        </w:rPr>
        <w:t xml:space="preserve"> Әдебиет негізінде құралған [1</w:t>
      </w:r>
      <w:r w:rsidR="00A27D68">
        <w:rPr>
          <w:rFonts w:ascii="Times New Roman" w:eastAsia="Calibri" w:hAnsi="Times New Roman" w:cs="Times New Roman"/>
          <w:bCs/>
          <w:color w:val="000000" w:themeColor="text1"/>
          <w:sz w:val="24"/>
          <w:szCs w:val="24"/>
          <w:lang w:val="kk-KZ"/>
        </w:rPr>
        <w:t>41</w:t>
      </w:r>
      <w:r w:rsidRPr="00E90FDE">
        <w:rPr>
          <w:rFonts w:ascii="Times New Roman" w:eastAsia="Calibri" w:hAnsi="Times New Roman" w:cs="Times New Roman"/>
          <w:bCs/>
          <w:color w:val="000000" w:themeColor="text1"/>
          <w:sz w:val="24"/>
          <w:szCs w:val="24"/>
          <w:lang w:val="kk-KZ"/>
        </w:rPr>
        <w:t>]</w:t>
      </w:r>
    </w:p>
    <w:p w14:paraId="0A1C23E0" w14:textId="77777777" w:rsidR="00A34974" w:rsidRPr="00F74A17" w:rsidRDefault="00A34974" w:rsidP="00A34974">
      <w:pPr>
        <w:widowControl w:val="0"/>
        <w:shd w:val="clear" w:color="auto" w:fill="FFFFFF"/>
        <w:spacing w:after="0" w:line="240" w:lineRule="auto"/>
        <w:contextualSpacing/>
        <w:jc w:val="both"/>
        <w:rPr>
          <w:rFonts w:ascii="Times New Roman" w:eastAsia="Calibri" w:hAnsi="Times New Roman" w:cs="Times New Roman"/>
          <w:sz w:val="28"/>
          <w:szCs w:val="28"/>
          <w:lang w:val="kk-KZ"/>
        </w:rPr>
      </w:pPr>
    </w:p>
    <w:p w14:paraId="503ED353" w14:textId="6187EB69" w:rsidR="00F74A17" w:rsidRPr="00F74A17" w:rsidRDefault="00F74A17" w:rsidP="008813AE">
      <w:pPr>
        <w:widowControl w:val="0"/>
        <w:shd w:val="clear" w:color="auto" w:fill="FFFFFF"/>
        <w:spacing w:after="0" w:line="240" w:lineRule="auto"/>
        <w:ind w:firstLine="709"/>
        <w:contextualSpacing/>
        <w:jc w:val="both"/>
        <w:rPr>
          <w:rFonts w:ascii="Times New Roman" w:eastAsia="Calibri" w:hAnsi="Times New Roman" w:cs="Times New Roman"/>
          <w:sz w:val="28"/>
          <w:szCs w:val="28"/>
          <w:lang w:val="kk-KZ"/>
        </w:rPr>
      </w:pPr>
      <w:r w:rsidRPr="00F74A17">
        <w:rPr>
          <w:rFonts w:ascii="Times New Roman" w:eastAsia="Calibri" w:hAnsi="Times New Roman" w:cs="Times New Roman"/>
          <w:sz w:val="28"/>
          <w:szCs w:val="28"/>
          <w:lang w:val="kk-KZ"/>
        </w:rPr>
        <w:t>Осы деректерден көрініп отырғандай, трансферттер Қарағанды  облысының бюджет кірісінің негізгі көзі болып қала береді – шамамен 80%. Сонымен, Қарағанды облысының жергілікті бюджетінің жоғары трансферттерге қаржылық тәуелділік деңгейі жоғары болып қалуда.</w:t>
      </w:r>
    </w:p>
    <w:p w14:paraId="153DE5D4" w14:textId="77777777" w:rsidR="00F74A17" w:rsidRPr="00F74A17" w:rsidRDefault="00F74A17" w:rsidP="008813AE">
      <w:pPr>
        <w:widowControl w:val="0"/>
        <w:shd w:val="clear" w:color="auto" w:fill="FFFFFF"/>
        <w:spacing w:after="0" w:line="240" w:lineRule="auto"/>
        <w:ind w:firstLine="709"/>
        <w:contextualSpacing/>
        <w:jc w:val="both"/>
        <w:rPr>
          <w:rFonts w:ascii="Times New Roman" w:eastAsia="Calibri" w:hAnsi="Times New Roman" w:cs="Times New Roman"/>
          <w:sz w:val="28"/>
          <w:szCs w:val="28"/>
          <w:lang w:val="kk-KZ"/>
        </w:rPr>
      </w:pPr>
      <w:r w:rsidRPr="00F74A17">
        <w:rPr>
          <w:rFonts w:ascii="Times New Roman" w:eastAsia="Calibri" w:hAnsi="Times New Roman" w:cs="Times New Roman"/>
          <w:sz w:val="28"/>
          <w:szCs w:val="28"/>
          <w:lang w:val="kk-KZ"/>
        </w:rPr>
        <w:t>Жоғарыда аталған талдауға сүйене отырып, Қарағанды облысында мынадай проблемалар бар деп айтуға болады:</w:t>
      </w:r>
    </w:p>
    <w:p w14:paraId="02A6C538" w14:textId="21E98F6A" w:rsidR="00F74A17" w:rsidRPr="00F74A17" w:rsidRDefault="00DF741E" w:rsidP="008813AE">
      <w:pPr>
        <w:widowControl w:val="0"/>
        <w:shd w:val="clear" w:color="auto" w:fill="FFFFFF"/>
        <w:spacing w:after="0" w:line="240" w:lineRule="auto"/>
        <w:ind w:firstLine="709"/>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w:t>
      </w:r>
      <w:r w:rsidR="00F74A17" w:rsidRPr="00F74A17">
        <w:rPr>
          <w:rFonts w:ascii="Times New Roman" w:eastAsia="Calibri" w:hAnsi="Times New Roman" w:cs="Times New Roman"/>
          <w:sz w:val="28"/>
          <w:szCs w:val="28"/>
          <w:lang w:val="kk-KZ"/>
        </w:rPr>
        <w:t xml:space="preserve"> Облыс тұрғындары санының азаюы және халықтың қартаюы  байқалады. Халықтың басым бөлігі Астана, Алматы қалаларына және оған іргелес Ақмола және Алматы облыстарына кетеді</w:t>
      </w:r>
      <w:r>
        <w:rPr>
          <w:rFonts w:ascii="Times New Roman" w:eastAsia="Calibri" w:hAnsi="Times New Roman" w:cs="Times New Roman"/>
          <w:sz w:val="28"/>
          <w:szCs w:val="28"/>
          <w:lang w:val="kk-KZ"/>
        </w:rPr>
        <w:t>.</w:t>
      </w:r>
    </w:p>
    <w:p w14:paraId="52E8A898" w14:textId="72F77998" w:rsidR="00F74A17" w:rsidRPr="00F74A17" w:rsidRDefault="00DF741E" w:rsidP="008813AE">
      <w:pPr>
        <w:widowControl w:val="0"/>
        <w:shd w:val="clear" w:color="auto" w:fill="FFFFFF"/>
        <w:spacing w:after="0" w:line="240" w:lineRule="auto"/>
        <w:ind w:firstLine="709"/>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w:t>
      </w:r>
      <w:r w:rsidR="00F74A17" w:rsidRPr="00F74A17">
        <w:rPr>
          <w:rFonts w:ascii="Times New Roman" w:eastAsia="Calibri" w:hAnsi="Times New Roman" w:cs="Times New Roman"/>
          <w:sz w:val="28"/>
          <w:szCs w:val="28"/>
          <w:lang w:val="kk-KZ"/>
        </w:rPr>
        <w:t xml:space="preserve"> </w:t>
      </w:r>
      <w:r w:rsidR="00F74A17" w:rsidRPr="00F74A17">
        <w:rPr>
          <w:rFonts w:ascii="Times New Roman" w:eastAsia="Calibri" w:hAnsi="Times New Roman" w:cs="Times New Roman"/>
          <w:bCs/>
          <w:sz w:val="28"/>
          <w:szCs w:val="28"/>
          <w:lang w:val="kk-KZ"/>
        </w:rPr>
        <w:t>Өнеркәсіпте</w:t>
      </w:r>
      <w:r w:rsidR="00F74A17" w:rsidRPr="00F74A17">
        <w:rPr>
          <w:rFonts w:ascii="Times New Roman" w:eastAsia="Calibri" w:hAnsi="Times New Roman" w:cs="Times New Roman"/>
          <w:sz w:val="28"/>
          <w:szCs w:val="28"/>
          <w:lang w:val="kk-KZ"/>
        </w:rPr>
        <w:t xml:space="preserve"> далалық ресурстардың сарқылуы жағдайында өндіріс көлемінің азаю қаупі және олардың өндірістік қызметінің қысқаруы жағдайында негізгі кәсіпорындардан жұмыс күшін босату тәуекелі туындауы мүмкін</w:t>
      </w:r>
      <w:r>
        <w:rPr>
          <w:rFonts w:ascii="Times New Roman" w:eastAsia="Calibri" w:hAnsi="Times New Roman" w:cs="Times New Roman"/>
          <w:sz w:val="28"/>
          <w:szCs w:val="28"/>
          <w:lang w:val="kk-KZ"/>
        </w:rPr>
        <w:t>.</w:t>
      </w:r>
    </w:p>
    <w:p w14:paraId="4298B25A" w14:textId="062C8E47" w:rsidR="00F74A17" w:rsidRPr="00F74A17" w:rsidRDefault="00DF741E" w:rsidP="008813AE">
      <w:pPr>
        <w:widowControl w:val="0"/>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val="kk-KZ"/>
        </w:rPr>
      </w:pPr>
      <w:r>
        <w:rPr>
          <w:rFonts w:ascii="Times New Roman" w:eastAsia="Calibri" w:hAnsi="Times New Roman" w:cs="Times New Roman"/>
          <w:sz w:val="28"/>
          <w:szCs w:val="28"/>
          <w:lang w:val="kk-KZ"/>
        </w:rPr>
        <w:t>3.</w:t>
      </w:r>
      <w:r w:rsidR="00F74A17" w:rsidRPr="00F74A17">
        <w:rPr>
          <w:rFonts w:ascii="Times New Roman" w:eastAsia="Calibri" w:hAnsi="Times New Roman" w:cs="Times New Roman"/>
          <w:sz w:val="28"/>
          <w:szCs w:val="28"/>
          <w:lang w:val="kk-KZ"/>
        </w:rPr>
        <w:t xml:space="preserve"> </w:t>
      </w:r>
      <w:r w:rsidR="00F74A17" w:rsidRPr="00F74A17">
        <w:rPr>
          <w:rFonts w:ascii="Times New Roman" w:eastAsia="Calibri" w:hAnsi="Times New Roman" w:cs="Times New Roman"/>
          <w:bCs/>
          <w:sz w:val="28"/>
          <w:szCs w:val="28"/>
          <w:lang w:val="kk-KZ"/>
        </w:rPr>
        <w:t>Агроөнеркәсіп кешенінде</w:t>
      </w:r>
      <w:r w:rsidR="00F74A17" w:rsidRPr="00F74A17">
        <w:rPr>
          <w:rFonts w:ascii="Times New Roman" w:eastAsia="Calibri" w:hAnsi="Times New Roman" w:cs="Times New Roman"/>
          <w:sz w:val="28"/>
          <w:szCs w:val="28"/>
          <w:lang w:val="kk-KZ"/>
        </w:rPr>
        <w:t xml:space="preserve"> өндірістің салыстырмалы түрде төмен өнімділігі байқалады. Дайын ауыл шаруашылығы өнімдерінің құны жоғары</w:t>
      </w:r>
      <w:r>
        <w:rPr>
          <w:rFonts w:ascii="Times New Roman" w:eastAsia="Calibri" w:hAnsi="Times New Roman" w:cs="Times New Roman"/>
          <w:sz w:val="28"/>
          <w:szCs w:val="28"/>
          <w:lang w:val="kk-KZ"/>
        </w:rPr>
        <w:t>.</w:t>
      </w:r>
      <w:r w:rsidR="00F74A17" w:rsidRPr="00F74A17">
        <w:rPr>
          <w:rFonts w:ascii="Times New Roman" w:eastAsia="Times New Roman" w:hAnsi="Times New Roman" w:cs="Times New Roman"/>
          <w:color w:val="000000"/>
          <w:sz w:val="28"/>
          <w:szCs w:val="28"/>
          <w:lang w:val="kk-KZ"/>
        </w:rPr>
        <w:t xml:space="preserve">  </w:t>
      </w:r>
    </w:p>
    <w:p w14:paraId="76FEFD16" w14:textId="1AB49193" w:rsidR="00F74A17" w:rsidRPr="00F74A17" w:rsidRDefault="00DF741E" w:rsidP="008813AE">
      <w:pPr>
        <w:widowControl w:val="0"/>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val="kk-KZ"/>
        </w:rPr>
      </w:pPr>
      <w:r>
        <w:rPr>
          <w:rFonts w:ascii="Times New Roman" w:eastAsia="Calibri" w:hAnsi="Times New Roman" w:cs="Times New Roman"/>
          <w:sz w:val="28"/>
          <w:szCs w:val="28"/>
          <w:lang w:val="kk-KZ"/>
        </w:rPr>
        <w:t>4.</w:t>
      </w:r>
      <w:r w:rsidR="00F74A17" w:rsidRPr="00F74A17">
        <w:rPr>
          <w:rFonts w:ascii="Times New Roman" w:eastAsia="Calibri" w:hAnsi="Times New Roman" w:cs="Times New Roman"/>
          <w:sz w:val="28"/>
          <w:szCs w:val="28"/>
          <w:lang w:val="kk-KZ"/>
        </w:rPr>
        <w:t xml:space="preserve"> Құрылыста</w:t>
      </w:r>
      <w:r w:rsidR="00F74A17" w:rsidRPr="00F74A17">
        <w:rPr>
          <w:rFonts w:ascii="Times New Roman" w:eastAsia="Times New Roman" w:hAnsi="Times New Roman" w:cs="Times New Roman"/>
          <w:color w:val="000000"/>
          <w:sz w:val="28"/>
          <w:szCs w:val="28"/>
          <w:lang w:val="kk-KZ"/>
        </w:rPr>
        <w:t xml:space="preserve"> кірпіш, </w:t>
      </w:r>
      <w:r w:rsidR="00F74A17" w:rsidRPr="00F74A17">
        <w:rPr>
          <w:rFonts w:ascii="Times New Roman" w:eastAsia="Calibri" w:hAnsi="Times New Roman" w:cs="Times New Roman"/>
          <w:sz w:val="28"/>
          <w:szCs w:val="28"/>
          <w:lang w:val="kk-KZ"/>
        </w:rPr>
        <w:t>құрылыс шынысы мен ағаш материалдары, құрылыс битумы, есік блоктары, керамикалық пластиналар, кабель бұйымдары, электрмен жабдықтау жабдықтары, слесарлық-желдету материалдары мен жабдықтары</w:t>
      </w:r>
      <w:r w:rsidR="00F74A17" w:rsidRPr="00F74A17">
        <w:rPr>
          <w:rFonts w:ascii="Times New Roman" w:eastAsia="Times New Roman" w:hAnsi="Times New Roman" w:cs="Times New Roman"/>
          <w:color w:val="000000"/>
          <w:sz w:val="28"/>
          <w:szCs w:val="28"/>
          <w:lang w:val="kk-KZ"/>
        </w:rPr>
        <w:t xml:space="preserve"> жетіспеушілігі байқалады</w:t>
      </w:r>
      <w:r>
        <w:rPr>
          <w:rFonts w:ascii="Times New Roman" w:eastAsia="Times New Roman" w:hAnsi="Times New Roman" w:cs="Times New Roman"/>
          <w:color w:val="000000"/>
          <w:sz w:val="28"/>
          <w:szCs w:val="28"/>
          <w:lang w:val="kk-KZ"/>
        </w:rPr>
        <w:t>.</w:t>
      </w:r>
    </w:p>
    <w:p w14:paraId="2F401F64" w14:textId="1776CF2B" w:rsidR="00F74A17" w:rsidRDefault="00DF741E" w:rsidP="008813AE">
      <w:pPr>
        <w:widowControl w:val="0"/>
        <w:shd w:val="clear" w:color="auto" w:fill="FFFFFF"/>
        <w:spacing w:after="0" w:line="240" w:lineRule="auto"/>
        <w:ind w:firstLine="709"/>
        <w:contextualSpacing/>
        <w:jc w:val="both"/>
        <w:rPr>
          <w:rFonts w:ascii="Times New Roman" w:eastAsia="Calibri" w:hAnsi="Times New Roman" w:cs="Times New Roman"/>
          <w:sz w:val="28"/>
          <w:szCs w:val="28"/>
          <w:lang w:val="kk-KZ"/>
        </w:rPr>
      </w:pPr>
      <w:r>
        <w:rPr>
          <w:rFonts w:ascii="Times New Roman" w:eastAsia="Times New Roman" w:hAnsi="Times New Roman" w:cs="Times New Roman"/>
          <w:color w:val="000000"/>
          <w:sz w:val="28"/>
          <w:szCs w:val="28"/>
          <w:lang w:val="kk-KZ"/>
        </w:rPr>
        <w:t>5.</w:t>
      </w:r>
      <w:r w:rsidR="00F74A17" w:rsidRPr="00F74A17">
        <w:rPr>
          <w:rFonts w:ascii="Times New Roman" w:eastAsia="Times New Roman" w:hAnsi="Times New Roman" w:cs="Times New Roman"/>
          <w:color w:val="000000"/>
          <w:sz w:val="28"/>
          <w:szCs w:val="28"/>
          <w:lang w:val="kk-KZ"/>
        </w:rPr>
        <w:t xml:space="preserve"> </w:t>
      </w:r>
      <w:r w:rsidR="00F74A17" w:rsidRPr="00F74A17">
        <w:rPr>
          <w:rFonts w:ascii="Times New Roman" w:eastAsia="Calibri" w:hAnsi="Times New Roman" w:cs="Times New Roman"/>
          <w:sz w:val="28"/>
          <w:szCs w:val="28"/>
          <w:lang w:val="kk-KZ"/>
        </w:rPr>
        <w:t xml:space="preserve">Қарағанды облысының жергiлiктi бюджеттің жоғарғы бюджеттен түсетiн трансферттерге қаржылық тәуелдiлiгi жоғары. </w:t>
      </w:r>
    </w:p>
    <w:p w14:paraId="77D2FAF0" w14:textId="7BA80959" w:rsidR="00F74A17" w:rsidRDefault="00F74A17" w:rsidP="008813AE">
      <w:pPr>
        <w:widowControl w:val="0"/>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val="kk-KZ"/>
        </w:rPr>
      </w:pPr>
      <w:r w:rsidRPr="00F74A17">
        <w:rPr>
          <w:rFonts w:ascii="Times New Roman" w:eastAsia="Times New Roman" w:hAnsi="Times New Roman" w:cs="Times New Roman"/>
          <w:color w:val="000000"/>
          <w:sz w:val="28"/>
          <w:szCs w:val="28"/>
          <w:lang w:val="kk-KZ"/>
        </w:rPr>
        <w:t>Келесі тармақта өңірлерді дамыту бағдарламасының тиімділігін бағалау және АДБ-ны іске асыру тиімділігінің өңірдің әлеуметтік-экономикалық</w:t>
      </w:r>
      <w:r>
        <w:rPr>
          <w:rFonts w:ascii="Times New Roman" w:eastAsia="Times New Roman" w:hAnsi="Times New Roman" w:cs="Times New Roman"/>
          <w:color w:val="000000"/>
          <w:sz w:val="28"/>
          <w:szCs w:val="28"/>
          <w:lang w:val="kk-KZ"/>
        </w:rPr>
        <w:t xml:space="preserve"> </w:t>
      </w:r>
      <w:r w:rsidRPr="00F74A17">
        <w:rPr>
          <w:rFonts w:ascii="Times New Roman" w:eastAsia="Times New Roman" w:hAnsi="Times New Roman" w:cs="Times New Roman"/>
          <w:color w:val="000000"/>
          <w:sz w:val="28"/>
          <w:szCs w:val="28"/>
          <w:lang w:val="kk-KZ"/>
        </w:rPr>
        <w:t>дамуына қалай әсер ететінін талдау жүргізіледі.</w:t>
      </w:r>
    </w:p>
    <w:p w14:paraId="1FEE2B22" w14:textId="77777777" w:rsidR="008813AE" w:rsidRDefault="008813AE" w:rsidP="008813AE">
      <w:pPr>
        <w:widowControl w:val="0"/>
        <w:shd w:val="clear" w:color="auto" w:fill="FFFFFF" w:themeFill="background1"/>
        <w:spacing w:after="0" w:line="240" w:lineRule="auto"/>
        <w:ind w:firstLine="709"/>
        <w:jc w:val="both"/>
        <w:rPr>
          <w:rFonts w:ascii="Times New Roman" w:hAnsi="Times New Roman" w:cs="Times New Roman"/>
          <w:b/>
          <w:bCs/>
          <w:sz w:val="28"/>
          <w:szCs w:val="28"/>
          <w:lang w:val="kk-KZ"/>
        </w:rPr>
      </w:pPr>
    </w:p>
    <w:p w14:paraId="5CE17A8D" w14:textId="3878AAF8" w:rsidR="00F9431E" w:rsidRPr="009D58CC" w:rsidRDefault="00733A54" w:rsidP="008813AE">
      <w:pPr>
        <w:widowControl w:val="0"/>
        <w:shd w:val="clear" w:color="auto" w:fill="FFFFFF" w:themeFill="background1"/>
        <w:spacing w:after="0" w:line="240" w:lineRule="auto"/>
        <w:ind w:firstLine="709"/>
        <w:jc w:val="both"/>
        <w:rPr>
          <w:rFonts w:ascii="Times New Roman" w:hAnsi="Times New Roman" w:cs="Times New Roman"/>
          <w:b/>
          <w:bCs/>
          <w:sz w:val="28"/>
          <w:szCs w:val="28"/>
          <w:lang w:val="kk-KZ"/>
        </w:rPr>
      </w:pPr>
      <w:r w:rsidRPr="00F74A17">
        <w:rPr>
          <w:rFonts w:ascii="Times New Roman" w:hAnsi="Times New Roman" w:cs="Times New Roman"/>
          <w:b/>
          <w:bCs/>
          <w:sz w:val="28"/>
          <w:szCs w:val="28"/>
          <w:lang w:val="kk-KZ"/>
        </w:rPr>
        <w:t xml:space="preserve">2.2 </w:t>
      </w:r>
      <w:r w:rsidR="0061449D" w:rsidRPr="00F74A17">
        <w:rPr>
          <w:rFonts w:ascii="Times New Roman" w:hAnsi="Times New Roman" w:cs="Times New Roman"/>
          <w:b/>
          <w:bCs/>
          <w:sz w:val="28"/>
          <w:szCs w:val="28"/>
          <w:lang w:val="kk-KZ"/>
        </w:rPr>
        <w:t>Өңірлік деңгейдегі негізгі стратегиялық құжат ретінде Қарағанды облысын дамыту бағдарламасының нәтижелілігін бағалау</w:t>
      </w:r>
    </w:p>
    <w:p w14:paraId="6D97BA7D" w14:textId="7ADBCA01" w:rsidR="0081487E" w:rsidRPr="007B1510" w:rsidRDefault="00254C90" w:rsidP="008813AE">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Өңірдің</w:t>
      </w:r>
      <w:r w:rsidRPr="00254C90">
        <w:rPr>
          <w:rFonts w:ascii="Times New Roman" w:hAnsi="Times New Roman" w:cs="Times New Roman"/>
          <w:sz w:val="28"/>
          <w:szCs w:val="28"/>
          <w:lang w:val="kk-KZ"/>
        </w:rPr>
        <w:t xml:space="preserve"> әлеуметтік-экономикалық дамуын стратегиялық басқару жүйесінің негізгі буыны және бастапқы циклі </w:t>
      </w:r>
      <w:r>
        <w:rPr>
          <w:rFonts w:ascii="Times New Roman" w:hAnsi="Times New Roman" w:cs="Times New Roman"/>
          <w:sz w:val="28"/>
          <w:szCs w:val="28"/>
          <w:lang w:val="kk-KZ"/>
        </w:rPr>
        <w:t>ол с</w:t>
      </w:r>
      <w:r w:rsidRPr="00254C90">
        <w:rPr>
          <w:rFonts w:ascii="Times New Roman" w:hAnsi="Times New Roman" w:cs="Times New Roman"/>
          <w:sz w:val="28"/>
          <w:szCs w:val="28"/>
          <w:lang w:val="kk-KZ"/>
        </w:rPr>
        <w:t xml:space="preserve">тратегиялық жоспарлау немесе мемлекеттік </w:t>
      </w:r>
      <w:r w:rsidRPr="007B1510">
        <w:rPr>
          <w:rFonts w:ascii="Times New Roman" w:hAnsi="Times New Roman" w:cs="Times New Roman"/>
          <w:sz w:val="28"/>
          <w:szCs w:val="28"/>
          <w:lang w:val="kk-KZ"/>
        </w:rPr>
        <w:t xml:space="preserve">жоспарлау болып табылады. </w:t>
      </w:r>
    </w:p>
    <w:p w14:paraId="01959526" w14:textId="53F30B6C" w:rsidR="0081487E" w:rsidRDefault="0081487E" w:rsidP="008813AE">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7B1510">
        <w:rPr>
          <w:rFonts w:ascii="Times New Roman" w:hAnsi="Times New Roman" w:cs="Times New Roman"/>
          <w:sz w:val="28"/>
          <w:szCs w:val="28"/>
          <w:lang w:val="kk-KZ"/>
        </w:rPr>
        <w:t>1.3-</w:t>
      </w:r>
      <w:r w:rsidR="00071DF9" w:rsidRPr="007B1510">
        <w:rPr>
          <w:rFonts w:ascii="Times New Roman" w:hAnsi="Times New Roman" w:cs="Times New Roman"/>
          <w:sz w:val="28"/>
          <w:szCs w:val="28"/>
          <w:lang w:val="kk-KZ"/>
        </w:rPr>
        <w:t>бөлім</w:t>
      </w:r>
      <w:r w:rsidR="007B1510" w:rsidRPr="007B1510">
        <w:rPr>
          <w:rFonts w:ascii="Times New Roman" w:hAnsi="Times New Roman" w:cs="Times New Roman"/>
          <w:sz w:val="28"/>
          <w:szCs w:val="28"/>
          <w:lang w:val="kk-KZ"/>
        </w:rPr>
        <w:t>шесін</w:t>
      </w:r>
      <w:r w:rsidR="00071DF9" w:rsidRPr="007B1510">
        <w:rPr>
          <w:rFonts w:ascii="Times New Roman" w:hAnsi="Times New Roman" w:cs="Times New Roman"/>
          <w:sz w:val="28"/>
          <w:szCs w:val="28"/>
          <w:lang w:val="kk-KZ"/>
        </w:rPr>
        <w:t>де</w:t>
      </w:r>
      <w:r w:rsidRPr="007B1510">
        <w:rPr>
          <w:rFonts w:ascii="Times New Roman" w:hAnsi="Times New Roman" w:cs="Times New Roman"/>
          <w:sz w:val="28"/>
          <w:szCs w:val="28"/>
          <w:lang w:val="kk-KZ"/>
        </w:rPr>
        <w:t xml:space="preserve"> көрсетілгендей</w:t>
      </w:r>
      <w:r w:rsidRPr="0081487E">
        <w:rPr>
          <w:rFonts w:ascii="Times New Roman" w:hAnsi="Times New Roman" w:cs="Times New Roman"/>
          <w:sz w:val="28"/>
          <w:szCs w:val="28"/>
          <w:lang w:val="kk-KZ"/>
        </w:rPr>
        <w:t>, Қазақстан Республикасында қазіргі уақытта Мемлекеттік жоспарлау жүйесі бар, оған сәйкес елдік және өңірлік деңгейде стратегиялық басқару мен жоспарлау стратегиялық және бағдарламалық құжаттардың иерархиясына сәйкес жүзеге асырылады.</w:t>
      </w:r>
    </w:p>
    <w:p w14:paraId="4CFC5030" w14:textId="59CE18AA" w:rsidR="00254C90" w:rsidRDefault="00254C90" w:rsidP="008813AE">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254C90">
        <w:rPr>
          <w:rFonts w:ascii="Times New Roman" w:hAnsi="Times New Roman" w:cs="Times New Roman"/>
          <w:sz w:val="28"/>
          <w:szCs w:val="28"/>
          <w:lang w:val="kk-KZ"/>
        </w:rPr>
        <w:t>Мәселен, Қазақстан</w:t>
      </w:r>
      <w:r>
        <w:rPr>
          <w:rFonts w:ascii="Times New Roman" w:hAnsi="Times New Roman" w:cs="Times New Roman"/>
          <w:sz w:val="28"/>
          <w:szCs w:val="28"/>
          <w:lang w:val="kk-KZ"/>
        </w:rPr>
        <w:t>ның</w:t>
      </w:r>
      <w:r w:rsidRPr="00254C90">
        <w:rPr>
          <w:rFonts w:ascii="Times New Roman" w:hAnsi="Times New Roman" w:cs="Times New Roman"/>
          <w:sz w:val="28"/>
          <w:szCs w:val="28"/>
          <w:lang w:val="kk-KZ"/>
        </w:rPr>
        <w:t xml:space="preserve"> өңірлерін дамытудың басымдықтары бірінші, екінші және үшінші деңгейдегі стратегиялық және бағдарламалық құжаттарда көрсетілген, мысалы: елдің аумақтық даму жоспары, </w:t>
      </w:r>
      <w:r>
        <w:rPr>
          <w:rFonts w:ascii="Times New Roman" w:hAnsi="Times New Roman" w:cs="Times New Roman"/>
          <w:sz w:val="28"/>
          <w:szCs w:val="28"/>
          <w:lang w:val="kk-KZ"/>
        </w:rPr>
        <w:t>ұ</w:t>
      </w:r>
      <w:r w:rsidRPr="00254C90">
        <w:rPr>
          <w:rFonts w:ascii="Times New Roman" w:hAnsi="Times New Roman" w:cs="Times New Roman"/>
          <w:sz w:val="28"/>
          <w:szCs w:val="28"/>
          <w:lang w:val="kk-KZ"/>
        </w:rPr>
        <w:t xml:space="preserve">лттық жобалар, </w:t>
      </w:r>
      <w:r>
        <w:rPr>
          <w:rFonts w:ascii="Times New Roman" w:hAnsi="Times New Roman" w:cs="Times New Roman"/>
          <w:sz w:val="28"/>
          <w:szCs w:val="28"/>
          <w:lang w:val="kk-KZ"/>
        </w:rPr>
        <w:t xml:space="preserve">және </w:t>
      </w:r>
      <w:r w:rsidRPr="00254C90">
        <w:rPr>
          <w:rFonts w:ascii="Times New Roman" w:hAnsi="Times New Roman" w:cs="Times New Roman"/>
          <w:sz w:val="28"/>
          <w:szCs w:val="28"/>
          <w:lang w:val="kk-KZ"/>
        </w:rPr>
        <w:t>облыстардың даму жоспарлары.</w:t>
      </w:r>
    </w:p>
    <w:p w14:paraId="52FD1A01" w14:textId="5464D771" w:rsidR="003A46A8" w:rsidRPr="0061449D" w:rsidRDefault="003A46A8" w:rsidP="008813AE">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449D">
        <w:rPr>
          <w:rFonts w:ascii="Times New Roman" w:hAnsi="Times New Roman" w:cs="Times New Roman"/>
          <w:sz w:val="28"/>
          <w:szCs w:val="28"/>
          <w:lang w:val="kk-KZ"/>
        </w:rPr>
        <w:t xml:space="preserve">Мемлекеттік жоспарлау </w:t>
      </w:r>
      <w:r w:rsidR="00FF4154" w:rsidRPr="0061449D">
        <w:rPr>
          <w:rFonts w:ascii="Times New Roman" w:hAnsi="Times New Roman" w:cs="Times New Roman"/>
          <w:sz w:val="28"/>
          <w:szCs w:val="28"/>
          <w:lang w:val="kk-KZ"/>
        </w:rPr>
        <w:t>ж</w:t>
      </w:r>
      <w:r w:rsidRPr="0061449D">
        <w:rPr>
          <w:rFonts w:ascii="Times New Roman" w:hAnsi="Times New Roman" w:cs="Times New Roman"/>
          <w:sz w:val="28"/>
          <w:szCs w:val="28"/>
          <w:lang w:val="kk-KZ"/>
        </w:rPr>
        <w:t>үйесі қабылданғанға дейін аумақтық деңгейде даму стратегиялары әзірленгенін атап өту қажет, олар кейіннен аумақтарды дамыту бағдарламаларына/облыстарды дамыту жоспарларына қайта форматталды. Яғни, 10 жылға дейінгі жоспарлау көкжиегі бар қолданыстағы өңірлік стратегиялар 5 жылға арналған жоспарлау көкжиегімен жаңа даму бағдарламаларына/облыстарды дамыту жоспарларына ауыстырылды.</w:t>
      </w:r>
    </w:p>
    <w:p w14:paraId="387DD266" w14:textId="4A3FBD45" w:rsidR="0081487E" w:rsidRPr="004B7C7F" w:rsidRDefault="0081487E" w:rsidP="008813AE">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81487E">
        <w:rPr>
          <w:rFonts w:ascii="Times New Roman" w:hAnsi="Times New Roman" w:cs="Times New Roman"/>
          <w:sz w:val="28"/>
          <w:szCs w:val="28"/>
          <w:lang w:val="kk-KZ"/>
        </w:rPr>
        <w:t>Осыған сәйкес, диссертациялық зерттеу мақсатына жету үшін осы тармақта Қарағанды</w:t>
      </w:r>
      <w:r w:rsidR="00D05C69">
        <w:rPr>
          <w:rFonts w:ascii="Times New Roman" w:hAnsi="Times New Roman" w:cs="Times New Roman"/>
          <w:sz w:val="28"/>
          <w:szCs w:val="28"/>
          <w:lang w:val="kk-KZ"/>
        </w:rPr>
        <w:t xml:space="preserve"> </w:t>
      </w:r>
      <w:r w:rsidRPr="0081487E">
        <w:rPr>
          <w:rFonts w:ascii="Times New Roman" w:hAnsi="Times New Roman" w:cs="Times New Roman"/>
          <w:sz w:val="28"/>
          <w:szCs w:val="28"/>
          <w:lang w:val="kk-KZ"/>
        </w:rPr>
        <w:t xml:space="preserve">облысының даму стратегиясының және </w:t>
      </w:r>
      <w:r w:rsidR="00FF4154">
        <w:rPr>
          <w:rFonts w:ascii="Times New Roman" w:hAnsi="Times New Roman" w:cs="Times New Roman"/>
          <w:sz w:val="28"/>
          <w:szCs w:val="28"/>
          <w:lang w:val="kk-KZ"/>
        </w:rPr>
        <w:t>оның</w:t>
      </w:r>
      <w:r w:rsidRPr="0081487E">
        <w:rPr>
          <w:rFonts w:ascii="Times New Roman" w:hAnsi="Times New Roman" w:cs="Times New Roman"/>
          <w:sz w:val="28"/>
          <w:szCs w:val="28"/>
          <w:lang w:val="kk-KZ"/>
        </w:rPr>
        <w:t xml:space="preserve"> әр кезеңдегі даму бағдарламаларының мазмұны талданып, </w:t>
      </w:r>
      <w:r w:rsidR="00FF4154">
        <w:rPr>
          <w:rFonts w:ascii="Times New Roman" w:hAnsi="Times New Roman" w:cs="Times New Roman"/>
          <w:sz w:val="28"/>
          <w:szCs w:val="28"/>
          <w:lang w:val="kk-KZ"/>
        </w:rPr>
        <w:t>аймақтың</w:t>
      </w:r>
      <w:r w:rsidRPr="0081487E">
        <w:rPr>
          <w:rFonts w:ascii="Times New Roman" w:hAnsi="Times New Roman" w:cs="Times New Roman"/>
          <w:sz w:val="28"/>
          <w:szCs w:val="28"/>
          <w:lang w:val="kk-KZ"/>
        </w:rPr>
        <w:t xml:space="preserve"> мемлекеттік органдарының көзқарасын анықтауға мүмкіндік береді.</w:t>
      </w:r>
      <w:r w:rsidR="00FF4154">
        <w:rPr>
          <w:rFonts w:ascii="Times New Roman" w:hAnsi="Times New Roman" w:cs="Times New Roman"/>
          <w:sz w:val="28"/>
          <w:szCs w:val="28"/>
          <w:lang w:val="kk-KZ"/>
        </w:rPr>
        <w:t xml:space="preserve"> Бұл</w:t>
      </w:r>
      <w:r w:rsidRPr="0081487E">
        <w:rPr>
          <w:rFonts w:ascii="Times New Roman" w:hAnsi="Times New Roman" w:cs="Times New Roman"/>
          <w:sz w:val="28"/>
          <w:szCs w:val="28"/>
          <w:lang w:val="kk-KZ"/>
        </w:rPr>
        <w:t xml:space="preserve"> стратегиялық жоспарлау және өңірлік дамуды басқару </w:t>
      </w:r>
      <w:r w:rsidRPr="004B7C7F">
        <w:rPr>
          <w:rFonts w:ascii="Times New Roman" w:hAnsi="Times New Roman" w:cs="Times New Roman"/>
          <w:sz w:val="28"/>
          <w:szCs w:val="28"/>
          <w:lang w:val="kk-KZ"/>
        </w:rPr>
        <w:t xml:space="preserve">тұрғысынан оның даму перспективалары және осы бағдарламалық құжаттардың сапасы үшін </w:t>
      </w:r>
      <w:r w:rsidR="00FF4154" w:rsidRPr="004B7C7F">
        <w:rPr>
          <w:rFonts w:ascii="Times New Roman" w:hAnsi="Times New Roman" w:cs="Times New Roman"/>
          <w:sz w:val="28"/>
          <w:szCs w:val="28"/>
          <w:lang w:val="kk-KZ"/>
        </w:rPr>
        <w:t xml:space="preserve">қажет </w:t>
      </w:r>
      <w:r w:rsidRPr="004B7C7F">
        <w:rPr>
          <w:rFonts w:ascii="Times New Roman" w:hAnsi="Times New Roman" w:cs="Times New Roman"/>
          <w:sz w:val="28"/>
          <w:szCs w:val="28"/>
          <w:lang w:val="kk-KZ"/>
        </w:rPr>
        <w:t>(</w:t>
      </w:r>
      <w:r w:rsidR="00073273" w:rsidRPr="004B7C7F">
        <w:rPr>
          <w:rFonts w:ascii="Times New Roman" w:hAnsi="Times New Roman" w:cs="Times New Roman"/>
          <w:sz w:val="28"/>
          <w:szCs w:val="28"/>
          <w:lang w:val="kk-KZ"/>
        </w:rPr>
        <w:t>1</w:t>
      </w:r>
      <w:r w:rsidR="00423CB8" w:rsidRPr="004B7C7F">
        <w:rPr>
          <w:rFonts w:ascii="Times New Roman" w:hAnsi="Times New Roman" w:cs="Times New Roman"/>
          <w:sz w:val="28"/>
          <w:szCs w:val="28"/>
          <w:lang w:val="kk-KZ"/>
        </w:rPr>
        <w:t>3</w:t>
      </w:r>
      <w:r w:rsidRPr="004B7C7F">
        <w:rPr>
          <w:rFonts w:ascii="Times New Roman" w:hAnsi="Times New Roman" w:cs="Times New Roman"/>
          <w:sz w:val="28"/>
          <w:szCs w:val="28"/>
          <w:lang w:val="kk-KZ"/>
        </w:rPr>
        <w:t>-кесте).</w:t>
      </w:r>
    </w:p>
    <w:p w14:paraId="1EDCB66C" w14:textId="65E0EDCA" w:rsidR="003A46A8" w:rsidRPr="0061449D" w:rsidRDefault="003A46A8" w:rsidP="008813AE">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4B7C7F">
        <w:rPr>
          <w:rFonts w:ascii="Times New Roman" w:hAnsi="Times New Roman" w:cs="Times New Roman"/>
          <w:sz w:val="28"/>
          <w:szCs w:val="28"/>
          <w:lang w:val="kk-KZ"/>
        </w:rPr>
        <w:t>1.3</w:t>
      </w:r>
      <w:r w:rsidR="00EC11A2" w:rsidRPr="004B7C7F">
        <w:rPr>
          <w:rFonts w:ascii="Times New Roman" w:hAnsi="Times New Roman" w:cs="Times New Roman"/>
          <w:sz w:val="28"/>
          <w:szCs w:val="28"/>
          <w:lang w:val="kk-KZ"/>
        </w:rPr>
        <w:t xml:space="preserve"> </w:t>
      </w:r>
      <w:r w:rsidR="00071DF9" w:rsidRPr="004B7C7F">
        <w:rPr>
          <w:rFonts w:ascii="Times New Roman" w:hAnsi="Times New Roman" w:cs="Times New Roman"/>
          <w:sz w:val="28"/>
          <w:szCs w:val="28"/>
          <w:lang w:val="kk-KZ"/>
        </w:rPr>
        <w:t>бөлім</w:t>
      </w:r>
      <w:r w:rsidR="004B7C7F" w:rsidRPr="004B7C7F">
        <w:rPr>
          <w:rFonts w:ascii="Times New Roman" w:hAnsi="Times New Roman" w:cs="Times New Roman"/>
          <w:sz w:val="28"/>
          <w:szCs w:val="28"/>
          <w:lang w:val="kk-KZ"/>
        </w:rPr>
        <w:t>шесін</w:t>
      </w:r>
      <w:r w:rsidR="00071DF9" w:rsidRPr="004B7C7F">
        <w:rPr>
          <w:rFonts w:ascii="Times New Roman" w:hAnsi="Times New Roman" w:cs="Times New Roman"/>
          <w:sz w:val="28"/>
          <w:szCs w:val="28"/>
          <w:lang w:val="kk-KZ"/>
        </w:rPr>
        <w:t>де</w:t>
      </w:r>
      <w:r w:rsidR="00FF4154" w:rsidRPr="004B7C7F">
        <w:rPr>
          <w:rFonts w:ascii="Times New Roman" w:hAnsi="Times New Roman" w:cs="Times New Roman"/>
          <w:sz w:val="28"/>
          <w:szCs w:val="28"/>
          <w:lang w:val="kk-KZ"/>
        </w:rPr>
        <w:t xml:space="preserve"> айтылғандай Қазақстан жаңа аймақтық саясатты теңдестіру стратегиясын іске асыруда</w:t>
      </w:r>
      <w:r w:rsidR="00FF4154" w:rsidRPr="0061449D">
        <w:rPr>
          <w:rFonts w:ascii="Times New Roman" w:hAnsi="Times New Roman" w:cs="Times New Roman"/>
          <w:sz w:val="28"/>
          <w:szCs w:val="28"/>
          <w:lang w:val="kk-KZ"/>
        </w:rPr>
        <w:t>н «өсу нүктелері» стратегиясына көшті</w:t>
      </w:r>
    </w:p>
    <w:p w14:paraId="0D078386" w14:textId="5EB62BE1" w:rsidR="003A46A8" w:rsidRDefault="003A46A8" w:rsidP="008813AE">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3A46A8">
        <w:rPr>
          <w:rFonts w:ascii="Times New Roman" w:hAnsi="Times New Roman" w:cs="Times New Roman"/>
          <w:sz w:val="28"/>
          <w:szCs w:val="28"/>
          <w:lang w:val="kk-KZ"/>
        </w:rPr>
        <w:t>Экономикалық өсу нүктелері</w:t>
      </w:r>
      <w:r>
        <w:rPr>
          <w:rFonts w:ascii="Times New Roman" w:hAnsi="Times New Roman" w:cs="Times New Roman"/>
          <w:sz w:val="28"/>
          <w:szCs w:val="28"/>
          <w:lang w:val="kk-KZ"/>
        </w:rPr>
        <w:t>»</w:t>
      </w:r>
      <w:r w:rsidRPr="003A46A8">
        <w:rPr>
          <w:rFonts w:ascii="Times New Roman" w:hAnsi="Times New Roman" w:cs="Times New Roman"/>
          <w:sz w:val="28"/>
          <w:szCs w:val="28"/>
          <w:lang w:val="kk-KZ"/>
        </w:rPr>
        <w:t xml:space="preserve"> саясатының басым бағыт</w:t>
      </w:r>
      <w:r>
        <w:rPr>
          <w:rFonts w:ascii="Times New Roman" w:hAnsi="Times New Roman" w:cs="Times New Roman"/>
          <w:sz w:val="28"/>
          <w:szCs w:val="28"/>
          <w:lang w:val="kk-KZ"/>
        </w:rPr>
        <w:t>тары</w:t>
      </w:r>
      <w:r w:rsidRPr="003A46A8">
        <w:rPr>
          <w:rFonts w:ascii="Times New Roman" w:hAnsi="Times New Roman" w:cs="Times New Roman"/>
          <w:sz w:val="28"/>
          <w:szCs w:val="28"/>
          <w:lang w:val="kk-KZ"/>
        </w:rPr>
        <w:t xml:space="preserve">, яғни өңірлердің арасынан елдің барлық басқа аумақтарын дамыту үшін әлеуетті </w:t>
      </w:r>
      <w:r>
        <w:rPr>
          <w:rFonts w:ascii="Times New Roman" w:hAnsi="Times New Roman" w:cs="Times New Roman"/>
          <w:sz w:val="28"/>
          <w:szCs w:val="28"/>
          <w:lang w:val="kk-KZ"/>
        </w:rPr>
        <w:t>«</w:t>
      </w:r>
      <w:r w:rsidRPr="003A46A8">
        <w:rPr>
          <w:rFonts w:ascii="Times New Roman" w:hAnsi="Times New Roman" w:cs="Times New Roman"/>
          <w:sz w:val="28"/>
          <w:szCs w:val="28"/>
          <w:lang w:val="kk-KZ"/>
        </w:rPr>
        <w:t>локомотивтерді</w:t>
      </w:r>
      <w:r>
        <w:rPr>
          <w:rFonts w:ascii="Times New Roman" w:hAnsi="Times New Roman" w:cs="Times New Roman"/>
          <w:sz w:val="28"/>
          <w:szCs w:val="28"/>
          <w:lang w:val="kk-KZ"/>
        </w:rPr>
        <w:t>»</w:t>
      </w:r>
      <w:r w:rsidRPr="003A46A8">
        <w:rPr>
          <w:rFonts w:ascii="Times New Roman" w:hAnsi="Times New Roman" w:cs="Times New Roman"/>
          <w:sz w:val="28"/>
          <w:szCs w:val="28"/>
          <w:lang w:val="kk-KZ"/>
        </w:rPr>
        <w:t xml:space="preserve"> бөлу</w:t>
      </w:r>
      <w:r w:rsidR="00FF4154">
        <w:rPr>
          <w:rFonts w:ascii="Times New Roman" w:hAnsi="Times New Roman" w:cs="Times New Roman"/>
          <w:sz w:val="28"/>
          <w:szCs w:val="28"/>
          <w:lang w:val="kk-KZ"/>
        </w:rPr>
        <w:t>,</w:t>
      </w:r>
      <w:r w:rsidR="008208A4">
        <w:rPr>
          <w:rFonts w:ascii="Times New Roman" w:hAnsi="Times New Roman" w:cs="Times New Roman"/>
          <w:sz w:val="28"/>
          <w:szCs w:val="28"/>
          <w:lang w:val="kk-KZ"/>
        </w:rPr>
        <w:t xml:space="preserve"> </w:t>
      </w:r>
      <w:r w:rsidRPr="003A46A8">
        <w:rPr>
          <w:rFonts w:ascii="Times New Roman" w:hAnsi="Times New Roman" w:cs="Times New Roman"/>
          <w:sz w:val="28"/>
          <w:szCs w:val="28"/>
          <w:lang w:val="kk-KZ"/>
        </w:rPr>
        <w:t>елдің алғашқы</w:t>
      </w:r>
      <w:r w:rsidR="008208A4">
        <w:rPr>
          <w:rFonts w:ascii="Times New Roman" w:hAnsi="Times New Roman" w:cs="Times New Roman"/>
          <w:sz w:val="28"/>
          <w:szCs w:val="28"/>
          <w:lang w:val="kk-KZ"/>
        </w:rPr>
        <w:t xml:space="preserve"> белгіленген</w:t>
      </w:r>
      <w:r w:rsidRPr="003A46A8">
        <w:rPr>
          <w:rFonts w:ascii="Times New Roman" w:hAnsi="Times New Roman" w:cs="Times New Roman"/>
          <w:sz w:val="28"/>
          <w:szCs w:val="28"/>
          <w:lang w:val="kk-KZ"/>
        </w:rPr>
        <w:t xml:space="preserve"> бағдарламалық құжаты 2006 жылы қабылданған Қазақстан Республикасының 2015 жылға дейінгі аумақтық даму стратегиясы болды [8</w:t>
      </w:r>
      <w:r w:rsidR="00423CB8" w:rsidRPr="00423CB8">
        <w:rPr>
          <w:rFonts w:ascii="Times New Roman" w:hAnsi="Times New Roman" w:cs="Times New Roman"/>
          <w:sz w:val="28"/>
          <w:szCs w:val="28"/>
          <w:lang w:val="kk-KZ"/>
        </w:rPr>
        <w:t>0</w:t>
      </w:r>
      <w:r w:rsidR="00B05EA6">
        <w:rPr>
          <w:rFonts w:ascii="Times New Roman" w:hAnsi="Times New Roman" w:cs="Times New Roman"/>
          <w:sz w:val="28"/>
          <w:szCs w:val="28"/>
          <w:lang w:val="kk-KZ"/>
        </w:rPr>
        <w:t xml:space="preserve">; </w:t>
      </w:r>
      <w:r w:rsidR="00423CB8" w:rsidRPr="00423CB8">
        <w:rPr>
          <w:rFonts w:ascii="Times New Roman" w:hAnsi="Times New Roman" w:cs="Times New Roman"/>
          <w:sz w:val="28"/>
          <w:szCs w:val="28"/>
          <w:lang w:val="kk-KZ"/>
        </w:rPr>
        <w:t>90</w:t>
      </w:r>
      <w:r w:rsidR="00B05EA6">
        <w:rPr>
          <w:rFonts w:ascii="Times New Roman" w:hAnsi="Times New Roman" w:cs="Times New Roman"/>
          <w:sz w:val="28"/>
          <w:szCs w:val="28"/>
          <w:lang w:val="kk-KZ"/>
        </w:rPr>
        <w:t xml:space="preserve">, </w:t>
      </w:r>
      <w:r w:rsidR="00DE5222">
        <w:rPr>
          <w:rFonts w:ascii="Times New Roman" w:hAnsi="Times New Roman" w:cs="Times New Roman"/>
          <w:sz w:val="28"/>
          <w:szCs w:val="28"/>
          <w:lang w:val="kk-KZ"/>
        </w:rPr>
        <w:t xml:space="preserve">с. </w:t>
      </w:r>
      <w:r w:rsidR="00B05EA6">
        <w:rPr>
          <w:rFonts w:ascii="Times New Roman" w:hAnsi="Times New Roman" w:cs="Times New Roman"/>
          <w:sz w:val="28"/>
          <w:szCs w:val="28"/>
          <w:lang w:val="kk-KZ"/>
        </w:rPr>
        <w:t>128-130</w:t>
      </w:r>
      <w:r w:rsidRPr="003A46A8">
        <w:rPr>
          <w:rFonts w:ascii="Times New Roman" w:hAnsi="Times New Roman" w:cs="Times New Roman"/>
          <w:sz w:val="28"/>
          <w:szCs w:val="28"/>
          <w:lang w:val="kk-KZ"/>
        </w:rPr>
        <w:t>].</w:t>
      </w:r>
    </w:p>
    <w:p w14:paraId="759DCA51" w14:textId="77777777" w:rsidR="004B7C7F" w:rsidRDefault="004B7C7F" w:rsidP="008813AE">
      <w:pPr>
        <w:widowControl w:val="0"/>
        <w:shd w:val="clear" w:color="auto" w:fill="FFFFFF" w:themeFill="background1"/>
        <w:spacing w:after="0" w:line="240" w:lineRule="auto"/>
        <w:ind w:firstLine="709"/>
        <w:jc w:val="both"/>
        <w:rPr>
          <w:rFonts w:ascii="Times New Roman" w:hAnsi="Times New Roman" w:cs="Times New Roman"/>
          <w:sz w:val="28"/>
          <w:szCs w:val="28"/>
          <w:lang w:val="kk-KZ"/>
        </w:rPr>
        <w:sectPr w:rsidR="004B7C7F" w:rsidSect="00610A56">
          <w:footerReference w:type="even" r:id="rId17"/>
          <w:footerReference w:type="default" r:id="rId18"/>
          <w:pgSz w:w="11906" w:h="16838" w:code="9"/>
          <w:pgMar w:top="1134" w:right="567" w:bottom="1134" w:left="1701" w:header="709" w:footer="709" w:gutter="0"/>
          <w:cols w:space="708"/>
          <w:docGrid w:linePitch="360"/>
        </w:sectPr>
      </w:pPr>
    </w:p>
    <w:p w14:paraId="077F6E67" w14:textId="5CE94564" w:rsidR="004B7C7F" w:rsidRDefault="004B7C7F" w:rsidP="00DF741E">
      <w:pPr>
        <w:widowControl w:val="0"/>
        <w:shd w:val="clear" w:color="auto" w:fill="FFFFFF" w:themeFill="background1"/>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Pr="002F500F">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1</w:t>
      </w:r>
      <w:r w:rsidRPr="00423CB8">
        <w:rPr>
          <w:rFonts w:ascii="Times New Roman" w:hAnsi="Times New Roman" w:cs="Times New Roman"/>
          <w:sz w:val="28"/>
          <w:szCs w:val="28"/>
          <w:lang w:val="kk-KZ"/>
        </w:rPr>
        <w:t>3</w:t>
      </w:r>
      <w:r>
        <w:rPr>
          <w:rFonts w:ascii="Times New Roman" w:hAnsi="Times New Roman" w:cs="Times New Roman"/>
          <w:sz w:val="28"/>
          <w:szCs w:val="28"/>
          <w:lang w:val="kk-KZ"/>
        </w:rPr>
        <w:t xml:space="preserve"> </w:t>
      </w:r>
      <w:r w:rsidR="00DF741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F500F">
        <w:rPr>
          <w:rFonts w:ascii="Times New Roman" w:hAnsi="Times New Roman" w:cs="Times New Roman"/>
          <w:sz w:val="28"/>
          <w:szCs w:val="28"/>
          <w:lang w:val="kk-KZ"/>
        </w:rPr>
        <w:t>Қарағанды облысын дамытудың стратегиялық және бағдарламалық құжаттары</w:t>
      </w:r>
    </w:p>
    <w:p w14:paraId="7C17EEA8" w14:textId="77777777" w:rsidR="00DF741E" w:rsidRPr="00DF741E" w:rsidRDefault="00DF741E" w:rsidP="00DF741E">
      <w:pPr>
        <w:widowControl w:val="0"/>
        <w:shd w:val="clear" w:color="auto" w:fill="FFFFFF" w:themeFill="background1"/>
        <w:spacing w:after="0" w:line="240" w:lineRule="auto"/>
        <w:jc w:val="right"/>
        <w:rPr>
          <w:rFonts w:ascii="Times New Roman" w:hAnsi="Times New Roman" w:cs="Times New Roman"/>
          <w:sz w:val="16"/>
          <w:szCs w:val="16"/>
          <w:lang w:val="kk-KZ"/>
        </w:rPr>
      </w:pPr>
    </w:p>
    <w:tbl>
      <w:tblPr>
        <w:tblStyle w:val="ab"/>
        <w:tblW w:w="14202" w:type="dxa"/>
        <w:jc w:val="center"/>
        <w:tblLayout w:type="fixed"/>
        <w:tblLook w:val="04A0" w:firstRow="1" w:lastRow="0" w:firstColumn="1" w:lastColumn="0" w:noHBand="0" w:noVBand="1"/>
      </w:tblPr>
      <w:tblGrid>
        <w:gridCol w:w="1949"/>
        <w:gridCol w:w="4001"/>
        <w:gridCol w:w="1334"/>
        <w:gridCol w:w="1591"/>
        <w:gridCol w:w="1834"/>
        <w:gridCol w:w="1808"/>
        <w:gridCol w:w="1685"/>
      </w:tblGrid>
      <w:tr w:rsidR="004B7C7F" w:rsidRPr="00816C6C" w14:paraId="3FC5C9BA" w14:textId="77777777" w:rsidTr="00DF741E">
        <w:trPr>
          <w:jc w:val="center"/>
        </w:trPr>
        <w:tc>
          <w:tcPr>
            <w:tcW w:w="1949" w:type="dxa"/>
            <w:vAlign w:val="center"/>
          </w:tcPr>
          <w:p w14:paraId="3EBB1872" w14:textId="77777777" w:rsidR="004B7C7F" w:rsidRPr="00816C6C" w:rsidRDefault="004B7C7F" w:rsidP="00DF741E">
            <w:pPr>
              <w:widowControl w:val="0"/>
              <w:shd w:val="clear" w:color="auto" w:fill="FFFFFF" w:themeFill="background1"/>
              <w:jc w:val="center"/>
              <w:rPr>
                <w:rFonts w:ascii="Times New Roman" w:hAnsi="Times New Roman" w:cs="Times New Roman"/>
                <w:sz w:val="24"/>
                <w:szCs w:val="24"/>
                <w:lang w:val="kk-KZ"/>
              </w:rPr>
            </w:pPr>
            <w:r w:rsidRPr="00816C6C">
              <w:rPr>
                <w:rFonts w:ascii="Times New Roman" w:hAnsi="Times New Roman" w:cs="Times New Roman"/>
                <w:sz w:val="24"/>
                <w:szCs w:val="24"/>
                <w:lang w:val="kk-KZ"/>
              </w:rPr>
              <w:t>Құжаттың атауы</w:t>
            </w:r>
          </w:p>
        </w:tc>
        <w:tc>
          <w:tcPr>
            <w:tcW w:w="4001" w:type="dxa"/>
            <w:vAlign w:val="center"/>
          </w:tcPr>
          <w:p w14:paraId="2AA59BA4" w14:textId="77777777" w:rsidR="004B7C7F" w:rsidRPr="00816C6C" w:rsidRDefault="004B7C7F" w:rsidP="00DF741E">
            <w:pPr>
              <w:widowControl w:val="0"/>
              <w:shd w:val="clear" w:color="auto" w:fill="FFFFFF" w:themeFill="background1"/>
              <w:jc w:val="center"/>
              <w:rPr>
                <w:rFonts w:ascii="Times New Roman" w:hAnsi="Times New Roman" w:cs="Times New Roman"/>
                <w:sz w:val="24"/>
                <w:szCs w:val="24"/>
                <w:lang w:val="kk-KZ"/>
              </w:rPr>
            </w:pPr>
            <w:r w:rsidRPr="00816C6C">
              <w:rPr>
                <w:rFonts w:ascii="Times New Roman" w:hAnsi="Times New Roman" w:cs="Times New Roman"/>
                <w:sz w:val="24"/>
                <w:szCs w:val="24"/>
                <w:lang w:val="kk-KZ"/>
              </w:rPr>
              <w:t>Бағыттар/</w:t>
            </w:r>
          </w:p>
          <w:p w14:paraId="2E50AE55" w14:textId="77777777" w:rsidR="004B7C7F" w:rsidRPr="00816C6C" w:rsidRDefault="004B7C7F" w:rsidP="00DF741E">
            <w:pPr>
              <w:widowControl w:val="0"/>
              <w:shd w:val="clear" w:color="auto" w:fill="FFFFFF" w:themeFill="background1"/>
              <w:jc w:val="center"/>
              <w:rPr>
                <w:rFonts w:ascii="Times New Roman" w:hAnsi="Times New Roman" w:cs="Times New Roman"/>
                <w:sz w:val="24"/>
                <w:szCs w:val="24"/>
                <w:lang w:val="kk-KZ"/>
              </w:rPr>
            </w:pPr>
            <w:r w:rsidRPr="00816C6C">
              <w:rPr>
                <w:rFonts w:ascii="Times New Roman" w:hAnsi="Times New Roman" w:cs="Times New Roman"/>
                <w:sz w:val="24"/>
                <w:szCs w:val="24"/>
                <w:lang w:val="kk-KZ"/>
              </w:rPr>
              <w:t>стратегиялық мақсаттар</w:t>
            </w:r>
          </w:p>
        </w:tc>
        <w:tc>
          <w:tcPr>
            <w:tcW w:w="1334" w:type="dxa"/>
            <w:vAlign w:val="center"/>
          </w:tcPr>
          <w:p w14:paraId="683CBEDB" w14:textId="77777777" w:rsidR="004B7C7F" w:rsidRPr="00816C6C" w:rsidRDefault="004B7C7F" w:rsidP="00DF741E">
            <w:pPr>
              <w:widowControl w:val="0"/>
              <w:shd w:val="clear" w:color="auto" w:fill="FFFFFF" w:themeFill="background1"/>
              <w:jc w:val="center"/>
              <w:rPr>
                <w:rFonts w:ascii="Times New Roman" w:hAnsi="Times New Roman" w:cs="Times New Roman"/>
                <w:sz w:val="24"/>
                <w:szCs w:val="24"/>
                <w:lang w:val="kk-KZ"/>
              </w:rPr>
            </w:pPr>
            <w:r w:rsidRPr="00816C6C">
              <w:rPr>
                <w:rFonts w:ascii="Times New Roman" w:hAnsi="Times New Roman" w:cs="Times New Roman"/>
                <w:sz w:val="24"/>
                <w:szCs w:val="24"/>
                <w:lang w:val="kk-KZ"/>
              </w:rPr>
              <w:t>Мақсаттар (саны)</w:t>
            </w:r>
          </w:p>
        </w:tc>
        <w:tc>
          <w:tcPr>
            <w:tcW w:w="1591" w:type="dxa"/>
            <w:vAlign w:val="center"/>
          </w:tcPr>
          <w:p w14:paraId="7D72B870" w14:textId="77777777" w:rsidR="004B7C7F" w:rsidRPr="00816C6C" w:rsidRDefault="004B7C7F" w:rsidP="00DF741E">
            <w:pPr>
              <w:widowControl w:val="0"/>
              <w:shd w:val="clear" w:color="auto" w:fill="FFFFFF" w:themeFill="background1"/>
              <w:jc w:val="center"/>
              <w:rPr>
                <w:rFonts w:ascii="Times New Roman" w:hAnsi="Times New Roman" w:cs="Times New Roman"/>
                <w:sz w:val="24"/>
                <w:szCs w:val="24"/>
                <w:lang w:val="kk-KZ"/>
              </w:rPr>
            </w:pPr>
            <w:r w:rsidRPr="00816C6C">
              <w:rPr>
                <w:rFonts w:ascii="Times New Roman" w:hAnsi="Times New Roman" w:cs="Times New Roman"/>
                <w:sz w:val="24"/>
                <w:szCs w:val="24"/>
                <w:lang w:val="kk-KZ"/>
              </w:rPr>
              <w:t>Тапсырмалар (саны)</w:t>
            </w:r>
          </w:p>
        </w:tc>
        <w:tc>
          <w:tcPr>
            <w:tcW w:w="1834" w:type="dxa"/>
            <w:vAlign w:val="center"/>
          </w:tcPr>
          <w:p w14:paraId="351A9B92" w14:textId="77777777" w:rsidR="004B7C7F" w:rsidRPr="00816C6C" w:rsidRDefault="004B7C7F" w:rsidP="00DF741E">
            <w:pPr>
              <w:widowControl w:val="0"/>
              <w:shd w:val="clear" w:color="auto" w:fill="FFFFFF" w:themeFill="background1"/>
              <w:jc w:val="center"/>
              <w:rPr>
                <w:rFonts w:ascii="Times New Roman" w:hAnsi="Times New Roman" w:cs="Times New Roman"/>
                <w:sz w:val="24"/>
                <w:szCs w:val="24"/>
                <w:lang w:val="kk-KZ"/>
              </w:rPr>
            </w:pPr>
            <w:r w:rsidRPr="00816C6C">
              <w:rPr>
                <w:rFonts w:ascii="Times New Roman" w:hAnsi="Times New Roman" w:cs="Times New Roman"/>
                <w:sz w:val="24"/>
                <w:szCs w:val="24"/>
                <w:lang w:val="kk-KZ"/>
              </w:rPr>
              <w:t>Нысаналы индикаторлар</w:t>
            </w:r>
          </w:p>
          <w:p w14:paraId="58CF05AE" w14:textId="77777777" w:rsidR="004B7C7F" w:rsidRPr="00816C6C" w:rsidRDefault="004B7C7F" w:rsidP="00DF741E">
            <w:pPr>
              <w:widowControl w:val="0"/>
              <w:shd w:val="clear" w:color="auto" w:fill="FFFFFF" w:themeFill="background1"/>
              <w:jc w:val="center"/>
              <w:rPr>
                <w:rFonts w:ascii="Times New Roman" w:hAnsi="Times New Roman" w:cs="Times New Roman"/>
                <w:sz w:val="24"/>
                <w:szCs w:val="24"/>
                <w:lang w:val="kk-KZ"/>
              </w:rPr>
            </w:pPr>
            <w:r w:rsidRPr="00816C6C">
              <w:rPr>
                <w:rFonts w:ascii="Times New Roman" w:hAnsi="Times New Roman" w:cs="Times New Roman"/>
                <w:sz w:val="24"/>
                <w:szCs w:val="24"/>
                <w:lang w:val="kk-KZ"/>
              </w:rPr>
              <w:t>(саны)</w:t>
            </w:r>
          </w:p>
        </w:tc>
        <w:tc>
          <w:tcPr>
            <w:tcW w:w="1808" w:type="dxa"/>
            <w:vAlign w:val="center"/>
          </w:tcPr>
          <w:p w14:paraId="1919D5A8" w14:textId="77777777" w:rsidR="004B7C7F" w:rsidRPr="00816C6C" w:rsidRDefault="004B7C7F" w:rsidP="00DF741E">
            <w:pPr>
              <w:widowControl w:val="0"/>
              <w:shd w:val="clear" w:color="auto" w:fill="FFFFFF" w:themeFill="background1"/>
              <w:jc w:val="center"/>
              <w:rPr>
                <w:rFonts w:ascii="Times New Roman" w:hAnsi="Times New Roman" w:cs="Times New Roman"/>
                <w:sz w:val="24"/>
                <w:szCs w:val="24"/>
                <w:lang w:val="kk-KZ"/>
              </w:rPr>
            </w:pPr>
            <w:r w:rsidRPr="00816C6C">
              <w:rPr>
                <w:rFonts w:ascii="Times New Roman" w:hAnsi="Times New Roman" w:cs="Times New Roman"/>
                <w:sz w:val="24"/>
                <w:szCs w:val="24"/>
                <w:lang w:val="kk-KZ"/>
              </w:rPr>
              <w:t>Қаржыландыру көлемі</w:t>
            </w:r>
          </w:p>
          <w:p w14:paraId="0F2641A9" w14:textId="77777777" w:rsidR="004B7C7F" w:rsidRPr="00816C6C" w:rsidRDefault="004B7C7F" w:rsidP="00DF741E">
            <w:pPr>
              <w:widowControl w:val="0"/>
              <w:shd w:val="clear" w:color="auto" w:fill="FFFFFF" w:themeFill="background1"/>
              <w:jc w:val="center"/>
              <w:rPr>
                <w:rFonts w:ascii="Times New Roman" w:hAnsi="Times New Roman" w:cs="Times New Roman"/>
                <w:sz w:val="24"/>
                <w:szCs w:val="24"/>
                <w:lang w:val="kk-KZ"/>
              </w:rPr>
            </w:pPr>
            <w:r w:rsidRPr="00816C6C">
              <w:rPr>
                <w:rFonts w:ascii="Times New Roman" w:hAnsi="Times New Roman" w:cs="Times New Roman"/>
                <w:sz w:val="24"/>
                <w:szCs w:val="24"/>
                <w:lang w:val="kk-KZ"/>
              </w:rPr>
              <w:t>(млн. теңге)</w:t>
            </w:r>
          </w:p>
        </w:tc>
        <w:tc>
          <w:tcPr>
            <w:tcW w:w="1685" w:type="dxa"/>
            <w:vAlign w:val="center"/>
          </w:tcPr>
          <w:p w14:paraId="49B1A9A4" w14:textId="77777777" w:rsidR="004B7C7F" w:rsidRPr="00816C6C" w:rsidRDefault="004B7C7F" w:rsidP="00DF741E">
            <w:pPr>
              <w:widowControl w:val="0"/>
              <w:shd w:val="clear" w:color="auto" w:fill="FFFFFF" w:themeFill="background1"/>
              <w:jc w:val="center"/>
              <w:rPr>
                <w:rFonts w:ascii="Times New Roman" w:hAnsi="Times New Roman" w:cs="Times New Roman"/>
                <w:sz w:val="24"/>
                <w:szCs w:val="24"/>
                <w:lang w:val="kk-KZ"/>
              </w:rPr>
            </w:pPr>
            <w:r w:rsidRPr="00816C6C">
              <w:rPr>
                <w:rFonts w:ascii="Times New Roman" w:hAnsi="Times New Roman" w:cs="Times New Roman"/>
                <w:sz w:val="24"/>
                <w:szCs w:val="24"/>
                <w:lang w:val="kk-KZ"/>
              </w:rPr>
              <w:t>Тиімділік, %</w:t>
            </w:r>
          </w:p>
        </w:tc>
      </w:tr>
      <w:tr w:rsidR="00DF741E" w:rsidRPr="00816C6C" w14:paraId="45D3E638" w14:textId="77777777" w:rsidTr="00DF741E">
        <w:trPr>
          <w:jc w:val="center"/>
        </w:trPr>
        <w:tc>
          <w:tcPr>
            <w:tcW w:w="1949" w:type="dxa"/>
            <w:vAlign w:val="center"/>
          </w:tcPr>
          <w:p w14:paraId="7721924C" w14:textId="6D33D014" w:rsidR="00DF741E" w:rsidRPr="00816C6C" w:rsidRDefault="00DF741E" w:rsidP="00DF741E">
            <w:pPr>
              <w:widowControl w:val="0"/>
              <w:shd w:val="clear" w:color="auto" w:fill="FFFFFF" w:themeFill="background1"/>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4001" w:type="dxa"/>
            <w:vAlign w:val="center"/>
          </w:tcPr>
          <w:p w14:paraId="5DF6608C" w14:textId="77C27205" w:rsidR="00DF741E" w:rsidRPr="00816C6C" w:rsidRDefault="00DF741E" w:rsidP="00DF741E">
            <w:pPr>
              <w:widowControl w:val="0"/>
              <w:shd w:val="clear" w:color="auto" w:fill="FFFFFF" w:themeFill="background1"/>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334" w:type="dxa"/>
            <w:vAlign w:val="center"/>
          </w:tcPr>
          <w:p w14:paraId="4FE2CD20" w14:textId="799D1316" w:rsidR="00DF741E" w:rsidRPr="00816C6C" w:rsidRDefault="00DF741E" w:rsidP="00DF741E">
            <w:pPr>
              <w:widowControl w:val="0"/>
              <w:shd w:val="clear" w:color="auto" w:fill="FFFFFF" w:themeFill="background1"/>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591" w:type="dxa"/>
            <w:vAlign w:val="center"/>
          </w:tcPr>
          <w:p w14:paraId="4AE41E8A" w14:textId="19F23B24" w:rsidR="00DF741E" w:rsidRPr="00816C6C" w:rsidRDefault="00DF741E" w:rsidP="00DF741E">
            <w:pPr>
              <w:widowControl w:val="0"/>
              <w:shd w:val="clear" w:color="auto" w:fill="FFFFFF" w:themeFill="background1"/>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834" w:type="dxa"/>
            <w:vAlign w:val="center"/>
          </w:tcPr>
          <w:p w14:paraId="2C746CC6" w14:textId="7CD38933" w:rsidR="00DF741E" w:rsidRPr="00816C6C" w:rsidRDefault="00DF741E" w:rsidP="00DF741E">
            <w:pPr>
              <w:widowControl w:val="0"/>
              <w:shd w:val="clear" w:color="auto" w:fill="FFFFFF" w:themeFill="background1"/>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808" w:type="dxa"/>
            <w:vAlign w:val="center"/>
          </w:tcPr>
          <w:p w14:paraId="097DBD34" w14:textId="5A436169" w:rsidR="00DF741E" w:rsidRPr="00816C6C" w:rsidRDefault="00DF741E" w:rsidP="00DF741E">
            <w:pPr>
              <w:widowControl w:val="0"/>
              <w:shd w:val="clear" w:color="auto" w:fill="FFFFFF" w:themeFill="background1"/>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685" w:type="dxa"/>
            <w:vAlign w:val="center"/>
          </w:tcPr>
          <w:p w14:paraId="37D01C21" w14:textId="65FCEAF5" w:rsidR="00DF741E" w:rsidRPr="00816C6C" w:rsidRDefault="00DF741E" w:rsidP="00DF741E">
            <w:pPr>
              <w:widowControl w:val="0"/>
              <w:shd w:val="clear" w:color="auto" w:fill="FFFFFF" w:themeFill="background1"/>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r>
      <w:tr w:rsidR="004B7C7F" w:rsidRPr="00816C6C" w14:paraId="19D150FF" w14:textId="77777777" w:rsidTr="00DF741E">
        <w:trPr>
          <w:jc w:val="center"/>
        </w:trPr>
        <w:tc>
          <w:tcPr>
            <w:tcW w:w="1949" w:type="dxa"/>
          </w:tcPr>
          <w:p w14:paraId="21D8B38C" w14:textId="77777777" w:rsidR="004B7C7F" w:rsidRPr="00816C6C" w:rsidRDefault="004B7C7F" w:rsidP="00DE10BD">
            <w:pPr>
              <w:widowControl w:val="0"/>
              <w:shd w:val="clear" w:color="auto" w:fill="FFFFFF" w:themeFill="background1"/>
              <w:jc w:val="both"/>
              <w:rPr>
                <w:rFonts w:ascii="Times New Roman" w:hAnsi="Times New Roman" w:cs="Times New Roman"/>
                <w:sz w:val="24"/>
                <w:szCs w:val="24"/>
                <w:lang w:val="kk-KZ"/>
              </w:rPr>
            </w:pPr>
            <w:r w:rsidRPr="00816C6C">
              <w:rPr>
                <w:rFonts w:ascii="Times New Roman" w:hAnsi="Times New Roman" w:cs="Times New Roman"/>
                <w:sz w:val="24"/>
                <w:szCs w:val="24"/>
                <w:lang w:val="kk-KZ"/>
              </w:rPr>
              <w:t>Қарағанды облысының 2015 жылға дейінгі аумақтық даму стратегиясы</w:t>
            </w:r>
          </w:p>
        </w:tc>
        <w:tc>
          <w:tcPr>
            <w:tcW w:w="4001" w:type="dxa"/>
          </w:tcPr>
          <w:p w14:paraId="116CC692" w14:textId="632D2882" w:rsidR="004B7C7F" w:rsidRPr="00816C6C" w:rsidRDefault="004B7C7F" w:rsidP="00DE10BD">
            <w:pPr>
              <w:widowControl w:val="0"/>
              <w:shd w:val="clear" w:color="auto" w:fill="FFFFFF" w:themeFill="background1"/>
              <w:jc w:val="both"/>
              <w:rPr>
                <w:rFonts w:ascii="Times New Roman" w:hAnsi="Times New Roman" w:cs="Times New Roman"/>
                <w:sz w:val="24"/>
                <w:szCs w:val="24"/>
                <w:lang w:val="kk-KZ"/>
              </w:rPr>
            </w:pPr>
            <w:r w:rsidRPr="00816C6C">
              <w:rPr>
                <w:rFonts w:ascii="Times New Roman" w:hAnsi="Times New Roman" w:cs="Times New Roman"/>
                <w:sz w:val="24"/>
                <w:szCs w:val="24"/>
                <w:lang w:val="kk-KZ"/>
              </w:rPr>
              <w:t>1. Облыс экономикасын әртарап</w:t>
            </w:r>
            <w:r w:rsidR="00DF741E">
              <w:rPr>
                <w:rFonts w:ascii="Times New Roman" w:hAnsi="Times New Roman" w:cs="Times New Roman"/>
                <w:sz w:val="24"/>
                <w:szCs w:val="24"/>
                <w:lang w:val="kk-KZ"/>
              </w:rPr>
              <w:t xml:space="preserve"> </w:t>
            </w:r>
            <w:r w:rsidRPr="00816C6C">
              <w:rPr>
                <w:rFonts w:ascii="Times New Roman" w:hAnsi="Times New Roman" w:cs="Times New Roman"/>
                <w:sz w:val="24"/>
                <w:szCs w:val="24"/>
                <w:lang w:val="kk-KZ"/>
              </w:rPr>
              <w:t>тандыру/шикізат секторына тәуелділікті азайту</w:t>
            </w:r>
            <w:r w:rsidR="00DF741E">
              <w:rPr>
                <w:rFonts w:ascii="Times New Roman" w:hAnsi="Times New Roman" w:cs="Times New Roman"/>
                <w:sz w:val="24"/>
                <w:szCs w:val="24"/>
                <w:lang w:val="kk-KZ"/>
              </w:rPr>
              <w:t>.</w:t>
            </w:r>
          </w:p>
          <w:p w14:paraId="150A982C" w14:textId="3F229DBF" w:rsidR="004B7C7F" w:rsidRPr="00816C6C" w:rsidRDefault="004B7C7F" w:rsidP="00DE10BD">
            <w:pPr>
              <w:widowControl w:val="0"/>
              <w:shd w:val="clear" w:color="auto" w:fill="FFFFFF" w:themeFill="background1"/>
              <w:jc w:val="both"/>
              <w:rPr>
                <w:rFonts w:ascii="Times New Roman" w:hAnsi="Times New Roman" w:cs="Times New Roman"/>
                <w:sz w:val="24"/>
                <w:szCs w:val="24"/>
                <w:lang w:val="kk-KZ"/>
              </w:rPr>
            </w:pPr>
            <w:bookmarkStart w:id="40" w:name="_Toc170558206"/>
            <w:r w:rsidRPr="00816C6C">
              <w:rPr>
                <w:rFonts w:ascii="Times New Roman" w:hAnsi="Times New Roman" w:cs="Times New Roman"/>
                <w:sz w:val="24"/>
                <w:szCs w:val="24"/>
                <w:lang w:val="kk-KZ"/>
              </w:rPr>
              <w:t xml:space="preserve">2. </w:t>
            </w:r>
            <w:bookmarkEnd w:id="40"/>
            <w:r w:rsidRPr="00816C6C">
              <w:rPr>
                <w:rFonts w:ascii="Times New Roman" w:hAnsi="Times New Roman" w:cs="Times New Roman"/>
                <w:sz w:val="24"/>
                <w:szCs w:val="24"/>
                <w:lang w:val="kk-KZ"/>
              </w:rPr>
              <w:t>Экономикалық өсуді қамтамасыз ету үшін адами ресурстарды дамыту</w:t>
            </w:r>
            <w:r w:rsidR="00DF741E">
              <w:rPr>
                <w:rFonts w:ascii="Times New Roman" w:hAnsi="Times New Roman" w:cs="Times New Roman"/>
                <w:sz w:val="24"/>
                <w:szCs w:val="24"/>
                <w:lang w:val="kk-KZ"/>
              </w:rPr>
              <w:t>.</w:t>
            </w:r>
          </w:p>
          <w:p w14:paraId="527C8E40" w14:textId="53CC9448" w:rsidR="004B7C7F" w:rsidRPr="00816C6C" w:rsidRDefault="004B7C7F" w:rsidP="00DE10BD">
            <w:pPr>
              <w:widowControl w:val="0"/>
              <w:shd w:val="clear" w:color="auto" w:fill="FFFFFF" w:themeFill="background1"/>
              <w:jc w:val="both"/>
              <w:rPr>
                <w:rFonts w:ascii="Times New Roman" w:hAnsi="Times New Roman" w:cs="Times New Roman"/>
                <w:sz w:val="24"/>
                <w:szCs w:val="24"/>
                <w:lang w:val="kk-KZ"/>
              </w:rPr>
            </w:pPr>
            <w:r w:rsidRPr="00816C6C">
              <w:rPr>
                <w:rFonts w:ascii="Times New Roman" w:hAnsi="Times New Roman" w:cs="Times New Roman"/>
                <w:sz w:val="24"/>
                <w:szCs w:val="24"/>
                <w:lang w:val="kk-KZ"/>
              </w:rPr>
              <w:t>3. Бизнес-ахуалды жақсарту және шағын және орта бизнестің табысты дамуын ынталандыру</w:t>
            </w:r>
            <w:r w:rsidR="00DF741E">
              <w:rPr>
                <w:rFonts w:ascii="Times New Roman" w:hAnsi="Times New Roman" w:cs="Times New Roman"/>
                <w:sz w:val="24"/>
                <w:szCs w:val="24"/>
                <w:lang w:val="kk-KZ"/>
              </w:rPr>
              <w:t>.</w:t>
            </w:r>
          </w:p>
          <w:p w14:paraId="0F6A04EB" w14:textId="35CB5437" w:rsidR="004B7C7F" w:rsidRPr="00816C6C" w:rsidRDefault="004B7C7F" w:rsidP="00DE10BD">
            <w:pPr>
              <w:widowControl w:val="0"/>
              <w:shd w:val="clear" w:color="auto" w:fill="FFFFFF" w:themeFill="background1"/>
              <w:jc w:val="both"/>
              <w:rPr>
                <w:rFonts w:ascii="Times New Roman" w:hAnsi="Times New Roman" w:cs="Times New Roman"/>
                <w:sz w:val="24"/>
                <w:szCs w:val="24"/>
                <w:lang w:val="kk-KZ"/>
              </w:rPr>
            </w:pPr>
            <w:r w:rsidRPr="00816C6C">
              <w:rPr>
                <w:rFonts w:ascii="Times New Roman" w:hAnsi="Times New Roman" w:cs="Times New Roman"/>
                <w:sz w:val="24"/>
                <w:szCs w:val="24"/>
                <w:lang w:val="kk-KZ"/>
              </w:rPr>
              <w:t>4. Облыстың тиімді аумақтық ұйымдастырылуы</w:t>
            </w:r>
            <w:r w:rsidR="00DF741E">
              <w:rPr>
                <w:rFonts w:ascii="Times New Roman" w:hAnsi="Times New Roman" w:cs="Times New Roman"/>
                <w:sz w:val="24"/>
                <w:szCs w:val="24"/>
                <w:lang w:val="kk-KZ"/>
              </w:rPr>
              <w:t>.</w:t>
            </w:r>
          </w:p>
          <w:p w14:paraId="767F1A1A" w14:textId="276D9AE4" w:rsidR="004B7C7F" w:rsidRPr="00816C6C" w:rsidRDefault="004B7C7F" w:rsidP="00DE10BD">
            <w:pPr>
              <w:widowControl w:val="0"/>
              <w:shd w:val="clear" w:color="auto" w:fill="FFFFFF" w:themeFill="background1"/>
              <w:jc w:val="both"/>
              <w:rPr>
                <w:rFonts w:ascii="Times New Roman" w:hAnsi="Times New Roman" w:cs="Times New Roman"/>
                <w:sz w:val="24"/>
                <w:szCs w:val="24"/>
                <w:lang w:val="kk-KZ"/>
              </w:rPr>
            </w:pPr>
            <w:r w:rsidRPr="00816C6C">
              <w:rPr>
                <w:rFonts w:ascii="Times New Roman" w:hAnsi="Times New Roman" w:cs="Times New Roman"/>
                <w:sz w:val="24"/>
                <w:szCs w:val="24"/>
                <w:lang w:val="kk-KZ"/>
              </w:rPr>
              <w:t>5. Өңір халқының</w:t>
            </w:r>
            <w:r w:rsidR="00DF741E">
              <w:rPr>
                <w:rFonts w:ascii="Times New Roman" w:hAnsi="Times New Roman" w:cs="Times New Roman"/>
                <w:sz w:val="24"/>
                <w:szCs w:val="24"/>
                <w:lang w:val="kk-KZ"/>
              </w:rPr>
              <w:t xml:space="preserve"> өмір сүру сапасын арттыру</w:t>
            </w:r>
          </w:p>
        </w:tc>
        <w:tc>
          <w:tcPr>
            <w:tcW w:w="1334" w:type="dxa"/>
          </w:tcPr>
          <w:p w14:paraId="0519412C" w14:textId="77777777" w:rsidR="004B7C7F" w:rsidRPr="00816C6C" w:rsidRDefault="004B7C7F" w:rsidP="00DE10BD">
            <w:pPr>
              <w:widowControl w:val="0"/>
              <w:shd w:val="clear" w:color="auto" w:fill="FFFFFF" w:themeFill="background1"/>
              <w:jc w:val="both"/>
              <w:rPr>
                <w:rFonts w:ascii="Times New Roman" w:hAnsi="Times New Roman" w:cs="Times New Roman"/>
                <w:sz w:val="24"/>
                <w:szCs w:val="24"/>
                <w:lang w:val="kk-KZ"/>
              </w:rPr>
            </w:pPr>
            <w:r w:rsidRPr="00816C6C">
              <w:rPr>
                <w:rFonts w:ascii="Times New Roman" w:hAnsi="Times New Roman" w:cs="Times New Roman"/>
                <w:sz w:val="24"/>
                <w:szCs w:val="24"/>
                <w:lang w:val="kk-KZ"/>
              </w:rPr>
              <w:t>5</w:t>
            </w:r>
          </w:p>
        </w:tc>
        <w:tc>
          <w:tcPr>
            <w:tcW w:w="1591" w:type="dxa"/>
          </w:tcPr>
          <w:p w14:paraId="34E5F3DA" w14:textId="77777777" w:rsidR="004B7C7F" w:rsidRPr="00816C6C" w:rsidRDefault="004B7C7F" w:rsidP="00DE10BD">
            <w:pPr>
              <w:widowControl w:val="0"/>
              <w:shd w:val="clear" w:color="auto" w:fill="FFFFFF" w:themeFill="background1"/>
              <w:jc w:val="both"/>
              <w:rPr>
                <w:rFonts w:ascii="Times New Roman" w:hAnsi="Times New Roman" w:cs="Times New Roman"/>
                <w:sz w:val="24"/>
                <w:szCs w:val="24"/>
                <w:lang w:val="kk-KZ"/>
              </w:rPr>
            </w:pPr>
            <w:r w:rsidRPr="00816C6C">
              <w:rPr>
                <w:rFonts w:ascii="Times New Roman" w:hAnsi="Times New Roman" w:cs="Times New Roman"/>
                <w:sz w:val="24"/>
                <w:szCs w:val="24"/>
                <w:lang w:val="kk-KZ"/>
              </w:rPr>
              <w:t>14</w:t>
            </w:r>
          </w:p>
        </w:tc>
        <w:tc>
          <w:tcPr>
            <w:tcW w:w="1834" w:type="dxa"/>
          </w:tcPr>
          <w:p w14:paraId="74C8B4E1" w14:textId="77777777" w:rsidR="004B7C7F" w:rsidRPr="00816C6C" w:rsidRDefault="004B7C7F" w:rsidP="00DE10BD">
            <w:pPr>
              <w:widowControl w:val="0"/>
              <w:shd w:val="clear" w:color="auto" w:fill="FFFFFF" w:themeFill="background1"/>
              <w:jc w:val="both"/>
              <w:rPr>
                <w:rFonts w:ascii="Times New Roman" w:hAnsi="Times New Roman" w:cs="Times New Roman"/>
                <w:sz w:val="24"/>
                <w:szCs w:val="24"/>
                <w:lang w:val="kk-KZ"/>
              </w:rPr>
            </w:pPr>
            <w:r w:rsidRPr="00816C6C">
              <w:rPr>
                <w:rFonts w:ascii="Times New Roman" w:hAnsi="Times New Roman" w:cs="Times New Roman"/>
                <w:sz w:val="24"/>
                <w:szCs w:val="24"/>
                <w:lang w:val="kk-KZ"/>
              </w:rPr>
              <w:t>18</w:t>
            </w:r>
          </w:p>
        </w:tc>
        <w:tc>
          <w:tcPr>
            <w:tcW w:w="1808" w:type="dxa"/>
          </w:tcPr>
          <w:p w14:paraId="52D00EE7" w14:textId="77777777" w:rsidR="004B7C7F" w:rsidRPr="00816C6C" w:rsidRDefault="004B7C7F" w:rsidP="00DE10BD">
            <w:pPr>
              <w:widowControl w:val="0"/>
              <w:shd w:val="clear" w:color="auto" w:fill="FFFFFF" w:themeFill="background1"/>
              <w:jc w:val="both"/>
              <w:rPr>
                <w:rFonts w:ascii="Times New Roman" w:hAnsi="Times New Roman" w:cs="Times New Roman"/>
                <w:sz w:val="24"/>
                <w:szCs w:val="24"/>
                <w:lang w:val="kk-KZ"/>
              </w:rPr>
            </w:pPr>
            <w:r w:rsidRPr="00816C6C">
              <w:rPr>
                <w:rFonts w:ascii="Times New Roman" w:hAnsi="Times New Roman" w:cs="Times New Roman"/>
                <w:sz w:val="24"/>
                <w:szCs w:val="24"/>
                <w:lang w:val="kk-KZ"/>
              </w:rPr>
              <w:t>-</w:t>
            </w:r>
          </w:p>
        </w:tc>
        <w:tc>
          <w:tcPr>
            <w:tcW w:w="1685" w:type="dxa"/>
          </w:tcPr>
          <w:p w14:paraId="12D894CE" w14:textId="77777777" w:rsidR="004B7C7F" w:rsidRPr="00816C6C" w:rsidRDefault="004B7C7F" w:rsidP="00DE10BD">
            <w:pPr>
              <w:widowControl w:val="0"/>
              <w:shd w:val="clear" w:color="auto" w:fill="FFFFFF" w:themeFill="background1"/>
              <w:jc w:val="both"/>
              <w:rPr>
                <w:rFonts w:ascii="Times New Roman" w:hAnsi="Times New Roman" w:cs="Times New Roman"/>
                <w:sz w:val="24"/>
                <w:szCs w:val="24"/>
                <w:lang w:val="kk-KZ"/>
              </w:rPr>
            </w:pPr>
            <w:r w:rsidRPr="00816C6C">
              <w:rPr>
                <w:rFonts w:ascii="Times New Roman" w:hAnsi="Times New Roman" w:cs="Times New Roman"/>
                <w:sz w:val="24"/>
                <w:szCs w:val="24"/>
                <w:lang w:val="kk-KZ"/>
              </w:rPr>
              <w:t>2010 жылы-72%</w:t>
            </w:r>
          </w:p>
        </w:tc>
      </w:tr>
      <w:tr w:rsidR="004B7C7F" w:rsidRPr="00816C6C" w14:paraId="064B86C7" w14:textId="77777777" w:rsidTr="00DF741E">
        <w:trPr>
          <w:jc w:val="center"/>
        </w:trPr>
        <w:tc>
          <w:tcPr>
            <w:tcW w:w="1949" w:type="dxa"/>
          </w:tcPr>
          <w:p w14:paraId="0E1CF5EB" w14:textId="21442124" w:rsidR="004B7C7F" w:rsidRPr="00816C6C" w:rsidRDefault="004B7C7F" w:rsidP="00DE10BD">
            <w:pPr>
              <w:widowControl w:val="0"/>
              <w:shd w:val="clear" w:color="auto" w:fill="FFFFFF" w:themeFill="background1"/>
              <w:jc w:val="both"/>
              <w:rPr>
                <w:rFonts w:ascii="Times New Roman" w:hAnsi="Times New Roman" w:cs="Times New Roman"/>
                <w:sz w:val="24"/>
                <w:szCs w:val="24"/>
                <w:lang w:val="kk-KZ"/>
              </w:rPr>
            </w:pPr>
            <w:r w:rsidRPr="00816C6C">
              <w:rPr>
                <w:rFonts w:ascii="Times New Roman" w:hAnsi="Times New Roman" w:cs="Times New Roman"/>
                <w:sz w:val="24"/>
                <w:szCs w:val="24"/>
                <w:lang w:val="kk-KZ"/>
              </w:rPr>
              <w:t>Қарағанды облы</w:t>
            </w:r>
            <w:r w:rsidR="00DF741E">
              <w:rPr>
                <w:rFonts w:ascii="Times New Roman" w:hAnsi="Times New Roman" w:cs="Times New Roman"/>
                <w:sz w:val="24"/>
                <w:szCs w:val="24"/>
                <w:lang w:val="kk-KZ"/>
              </w:rPr>
              <w:t xml:space="preserve"> </w:t>
            </w:r>
            <w:r w:rsidRPr="00816C6C">
              <w:rPr>
                <w:rFonts w:ascii="Times New Roman" w:hAnsi="Times New Roman" w:cs="Times New Roman"/>
                <w:sz w:val="24"/>
                <w:szCs w:val="24"/>
                <w:lang w:val="kk-KZ"/>
              </w:rPr>
              <w:t>сының 2011-2015 жылдарға арналған даму бағдарламасы</w:t>
            </w:r>
          </w:p>
        </w:tc>
        <w:tc>
          <w:tcPr>
            <w:tcW w:w="4001" w:type="dxa"/>
          </w:tcPr>
          <w:p w14:paraId="08130374" w14:textId="546A91DA" w:rsidR="004B7C7F" w:rsidRPr="00816C6C" w:rsidRDefault="004B7C7F" w:rsidP="00DE10BD">
            <w:pPr>
              <w:widowControl w:val="0"/>
              <w:shd w:val="clear" w:color="auto" w:fill="FFFFFF" w:themeFill="background1"/>
              <w:jc w:val="both"/>
              <w:rPr>
                <w:rFonts w:ascii="Times New Roman" w:hAnsi="Times New Roman" w:cs="Times New Roman"/>
                <w:sz w:val="24"/>
                <w:szCs w:val="24"/>
                <w:lang w:val="kk-KZ"/>
              </w:rPr>
            </w:pPr>
            <w:r w:rsidRPr="00816C6C">
              <w:rPr>
                <w:rFonts w:ascii="Times New Roman" w:hAnsi="Times New Roman" w:cs="Times New Roman"/>
                <w:sz w:val="24"/>
                <w:szCs w:val="24"/>
                <w:lang w:val="kk-KZ"/>
              </w:rPr>
              <w:t>1. Экономика</w:t>
            </w:r>
            <w:r w:rsidR="00DF741E">
              <w:rPr>
                <w:rFonts w:ascii="Times New Roman" w:hAnsi="Times New Roman" w:cs="Times New Roman"/>
                <w:sz w:val="24"/>
                <w:szCs w:val="24"/>
                <w:lang w:val="kk-KZ"/>
              </w:rPr>
              <w:t>.</w:t>
            </w:r>
            <w:r w:rsidRPr="00816C6C">
              <w:rPr>
                <w:rFonts w:ascii="Times New Roman" w:hAnsi="Times New Roman" w:cs="Times New Roman"/>
                <w:sz w:val="24"/>
                <w:szCs w:val="24"/>
                <w:lang w:val="kk-KZ"/>
              </w:rPr>
              <w:t xml:space="preserve">  </w:t>
            </w:r>
          </w:p>
          <w:p w14:paraId="5C782CC4" w14:textId="176A4A2A" w:rsidR="004B7C7F" w:rsidRPr="00816C6C" w:rsidRDefault="004B7C7F" w:rsidP="00DE10BD">
            <w:pPr>
              <w:widowControl w:val="0"/>
              <w:shd w:val="clear" w:color="auto" w:fill="FFFFFF" w:themeFill="background1"/>
              <w:jc w:val="both"/>
              <w:rPr>
                <w:rFonts w:ascii="Times New Roman" w:hAnsi="Times New Roman" w:cs="Times New Roman"/>
                <w:sz w:val="24"/>
                <w:szCs w:val="24"/>
                <w:lang w:val="kk-KZ"/>
              </w:rPr>
            </w:pPr>
            <w:r w:rsidRPr="00816C6C">
              <w:rPr>
                <w:rFonts w:ascii="Times New Roman" w:hAnsi="Times New Roman" w:cs="Times New Roman"/>
                <w:sz w:val="24"/>
                <w:szCs w:val="24"/>
                <w:lang w:val="kk-KZ"/>
              </w:rPr>
              <w:t>2. Әлеуметтік сала</w:t>
            </w:r>
            <w:r w:rsidR="00DF741E">
              <w:rPr>
                <w:rFonts w:ascii="Times New Roman" w:hAnsi="Times New Roman" w:cs="Times New Roman"/>
                <w:sz w:val="24"/>
                <w:szCs w:val="24"/>
                <w:lang w:val="kk-KZ"/>
              </w:rPr>
              <w:t>.</w:t>
            </w:r>
          </w:p>
          <w:p w14:paraId="095A3AD1" w14:textId="63ABEB4C" w:rsidR="004B7C7F" w:rsidRPr="00816C6C" w:rsidRDefault="004B7C7F" w:rsidP="00DE10BD">
            <w:pPr>
              <w:widowControl w:val="0"/>
              <w:shd w:val="clear" w:color="auto" w:fill="FFFFFF" w:themeFill="background1"/>
              <w:jc w:val="both"/>
              <w:rPr>
                <w:rFonts w:ascii="Times New Roman" w:hAnsi="Times New Roman" w:cs="Times New Roman"/>
                <w:sz w:val="24"/>
                <w:szCs w:val="24"/>
                <w:lang w:val="kk-KZ"/>
              </w:rPr>
            </w:pPr>
            <w:r w:rsidRPr="00816C6C">
              <w:rPr>
                <w:rFonts w:ascii="Times New Roman" w:hAnsi="Times New Roman" w:cs="Times New Roman"/>
                <w:sz w:val="24"/>
                <w:szCs w:val="24"/>
                <w:lang w:val="kk-KZ"/>
              </w:rPr>
              <w:t>3. Инфрақұрылым</w:t>
            </w:r>
            <w:r w:rsidR="00DF741E">
              <w:rPr>
                <w:rFonts w:ascii="Times New Roman" w:hAnsi="Times New Roman" w:cs="Times New Roman"/>
                <w:sz w:val="24"/>
                <w:szCs w:val="24"/>
                <w:lang w:val="kk-KZ"/>
              </w:rPr>
              <w:t>.</w:t>
            </w:r>
          </w:p>
          <w:p w14:paraId="658F0EB5" w14:textId="556EABBC" w:rsidR="004B7C7F" w:rsidRPr="00816C6C" w:rsidRDefault="004B7C7F" w:rsidP="00DE10BD">
            <w:pPr>
              <w:widowControl w:val="0"/>
              <w:shd w:val="clear" w:color="auto" w:fill="FFFFFF" w:themeFill="background1"/>
              <w:jc w:val="both"/>
              <w:rPr>
                <w:rFonts w:ascii="Times New Roman" w:hAnsi="Times New Roman" w:cs="Times New Roman"/>
                <w:sz w:val="24"/>
                <w:szCs w:val="24"/>
                <w:lang w:val="kk-KZ"/>
              </w:rPr>
            </w:pPr>
            <w:r w:rsidRPr="00816C6C">
              <w:rPr>
                <w:rFonts w:ascii="Times New Roman" w:hAnsi="Times New Roman" w:cs="Times New Roman"/>
                <w:sz w:val="24"/>
                <w:szCs w:val="24"/>
                <w:lang w:val="kk-KZ"/>
              </w:rPr>
              <w:t>4. Ауылдық аумақтарды дамыту, эко</w:t>
            </w:r>
            <w:r w:rsidR="00DF741E">
              <w:rPr>
                <w:rFonts w:ascii="Times New Roman" w:hAnsi="Times New Roman" w:cs="Times New Roman"/>
                <w:sz w:val="24"/>
                <w:szCs w:val="24"/>
                <w:lang w:val="kk-KZ"/>
              </w:rPr>
              <w:t xml:space="preserve"> </w:t>
            </w:r>
            <w:r w:rsidRPr="00816C6C">
              <w:rPr>
                <w:rFonts w:ascii="Times New Roman" w:hAnsi="Times New Roman" w:cs="Times New Roman"/>
                <w:sz w:val="24"/>
                <w:szCs w:val="24"/>
                <w:lang w:val="kk-KZ"/>
              </w:rPr>
              <w:t>логия және жер ресурстары</w:t>
            </w:r>
            <w:r w:rsidR="00DF741E">
              <w:rPr>
                <w:rFonts w:ascii="Times New Roman" w:hAnsi="Times New Roman" w:cs="Times New Roman"/>
                <w:sz w:val="24"/>
                <w:szCs w:val="24"/>
                <w:lang w:val="kk-KZ"/>
              </w:rPr>
              <w:t>.</w:t>
            </w:r>
          </w:p>
          <w:p w14:paraId="3C342B18" w14:textId="77777777" w:rsidR="004B7C7F" w:rsidRPr="00816C6C" w:rsidRDefault="004B7C7F" w:rsidP="00DE10BD">
            <w:pPr>
              <w:widowControl w:val="0"/>
              <w:shd w:val="clear" w:color="auto" w:fill="FFFFFF" w:themeFill="background1"/>
              <w:jc w:val="both"/>
              <w:rPr>
                <w:rFonts w:ascii="Times New Roman" w:hAnsi="Times New Roman" w:cs="Times New Roman"/>
                <w:sz w:val="24"/>
                <w:szCs w:val="24"/>
                <w:lang w:val="kk-KZ"/>
              </w:rPr>
            </w:pPr>
            <w:r w:rsidRPr="00816C6C">
              <w:rPr>
                <w:rFonts w:ascii="Times New Roman" w:hAnsi="Times New Roman" w:cs="Times New Roman"/>
                <w:sz w:val="24"/>
                <w:szCs w:val="24"/>
                <w:lang w:val="kk-KZ"/>
              </w:rPr>
              <w:t>5. Мемлекеттік қызметтер</w:t>
            </w:r>
          </w:p>
        </w:tc>
        <w:tc>
          <w:tcPr>
            <w:tcW w:w="1334" w:type="dxa"/>
          </w:tcPr>
          <w:p w14:paraId="3865FC6E" w14:textId="77777777" w:rsidR="004B7C7F" w:rsidRPr="00816C6C" w:rsidRDefault="004B7C7F" w:rsidP="00DE10BD">
            <w:pPr>
              <w:widowControl w:val="0"/>
              <w:shd w:val="clear" w:color="auto" w:fill="FFFFFF" w:themeFill="background1"/>
              <w:jc w:val="both"/>
              <w:rPr>
                <w:rFonts w:ascii="Times New Roman" w:hAnsi="Times New Roman" w:cs="Times New Roman"/>
                <w:sz w:val="24"/>
                <w:szCs w:val="24"/>
                <w:lang w:val="kk-KZ"/>
              </w:rPr>
            </w:pPr>
            <w:r w:rsidRPr="00816C6C">
              <w:rPr>
                <w:rFonts w:ascii="Times New Roman" w:hAnsi="Times New Roman" w:cs="Times New Roman"/>
                <w:sz w:val="24"/>
                <w:szCs w:val="24"/>
                <w:lang w:val="kk-KZ"/>
              </w:rPr>
              <w:t>28</w:t>
            </w:r>
          </w:p>
        </w:tc>
        <w:tc>
          <w:tcPr>
            <w:tcW w:w="1591" w:type="dxa"/>
          </w:tcPr>
          <w:p w14:paraId="3B91D117" w14:textId="77777777" w:rsidR="004B7C7F" w:rsidRPr="00816C6C" w:rsidRDefault="004B7C7F" w:rsidP="00DE10BD">
            <w:pPr>
              <w:widowControl w:val="0"/>
              <w:shd w:val="clear" w:color="auto" w:fill="FFFFFF" w:themeFill="background1"/>
              <w:jc w:val="both"/>
              <w:rPr>
                <w:rFonts w:ascii="Times New Roman" w:hAnsi="Times New Roman" w:cs="Times New Roman"/>
                <w:sz w:val="24"/>
                <w:szCs w:val="24"/>
                <w:lang w:val="kk-KZ"/>
              </w:rPr>
            </w:pPr>
            <w:r w:rsidRPr="00816C6C">
              <w:rPr>
                <w:rFonts w:ascii="Times New Roman" w:hAnsi="Times New Roman" w:cs="Times New Roman"/>
                <w:sz w:val="24"/>
                <w:szCs w:val="24"/>
                <w:lang w:val="kk-KZ"/>
              </w:rPr>
              <w:t>46</w:t>
            </w:r>
          </w:p>
        </w:tc>
        <w:tc>
          <w:tcPr>
            <w:tcW w:w="1834" w:type="dxa"/>
          </w:tcPr>
          <w:p w14:paraId="640F43FB" w14:textId="77777777" w:rsidR="004B7C7F" w:rsidRPr="00816C6C" w:rsidRDefault="004B7C7F" w:rsidP="00DE10BD">
            <w:pPr>
              <w:widowControl w:val="0"/>
              <w:shd w:val="clear" w:color="auto" w:fill="FFFFFF" w:themeFill="background1"/>
              <w:jc w:val="both"/>
              <w:rPr>
                <w:rFonts w:ascii="Times New Roman" w:hAnsi="Times New Roman" w:cs="Times New Roman"/>
                <w:sz w:val="24"/>
                <w:szCs w:val="24"/>
                <w:lang w:val="kk-KZ"/>
              </w:rPr>
            </w:pPr>
            <w:r w:rsidRPr="00816C6C">
              <w:rPr>
                <w:rFonts w:ascii="Times New Roman" w:hAnsi="Times New Roman" w:cs="Times New Roman"/>
                <w:sz w:val="24"/>
                <w:szCs w:val="24"/>
                <w:lang w:val="kk-KZ"/>
              </w:rPr>
              <w:t>53</w:t>
            </w:r>
          </w:p>
        </w:tc>
        <w:tc>
          <w:tcPr>
            <w:tcW w:w="1808" w:type="dxa"/>
          </w:tcPr>
          <w:p w14:paraId="38AFF237" w14:textId="77777777" w:rsidR="004B7C7F" w:rsidRPr="00816C6C" w:rsidRDefault="004B7C7F" w:rsidP="00DE10BD">
            <w:pPr>
              <w:widowControl w:val="0"/>
              <w:shd w:val="clear" w:color="auto" w:fill="FFFFFF" w:themeFill="background1"/>
              <w:jc w:val="both"/>
              <w:rPr>
                <w:rFonts w:ascii="Times New Roman" w:hAnsi="Times New Roman" w:cs="Times New Roman"/>
                <w:sz w:val="24"/>
                <w:szCs w:val="24"/>
                <w:lang w:val="kk-KZ"/>
              </w:rPr>
            </w:pPr>
            <w:r w:rsidRPr="00816C6C">
              <w:rPr>
                <w:rFonts w:ascii="Times New Roman" w:hAnsi="Times New Roman" w:cs="Times New Roman"/>
                <w:sz w:val="24"/>
                <w:szCs w:val="24"/>
                <w:lang w:val="kk-KZ"/>
              </w:rPr>
              <w:t>594 452,0</w:t>
            </w:r>
          </w:p>
        </w:tc>
        <w:tc>
          <w:tcPr>
            <w:tcW w:w="1685" w:type="dxa"/>
          </w:tcPr>
          <w:p w14:paraId="50EBEF63" w14:textId="77777777" w:rsidR="004B7C7F" w:rsidRPr="00816C6C" w:rsidRDefault="004B7C7F" w:rsidP="00DE10BD">
            <w:pPr>
              <w:widowControl w:val="0"/>
              <w:shd w:val="clear" w:color="auto" w:fill="FFFFFF" w:themeFill="background1"/>
              <w:jc w:val="both"/>
              <w:rPr>
                <w:rFonts w:ascii="Times New Roman" w:hAnsi="Times New Roman" w:cs="Times New Roman"/>
                <w:sz w:val="24"/>
                <w:szCs w:val="24"/>
                <w:lang w:val="kk-KZ"/>
              </w:rPr>
            </w:pPr>
            <w:r w:rsidRPr="00816C6C">
              <w:rPr>
                <w:rFonts w:ascii="Times New Roman" w:hAnsi="Times New Roman" w:cs="Times New Roman"/>
                <w:sz w:val="24"/>
                <w:szCs w:val="24"/>
                <w:lang w:val="kk-KZ"/>
              </w:rPr>
              <w:t>2015 жылы-81,1%</w:t>
            </w:r>
          </w:p>
        </w:tc>
      </w:tr>
      <w:tr w:rsidR="004B7C7F" w:rsidRPr="00816C6C" w14:paraId="5717E7DD" w14:textId="77777777" w:rsidTr="00DF741E">
        <w:trPr>
          <w:jc w:val="center"/>
        </w:trPr>
        <w:tc>
          <w:tcPr>
            <w:tcW w:w="1949" w:type="dxa"/>
          </w:tcPr>
          <w:p w14:paraId="1A7E43A8" w14:textId="2A0F1FCF" w:rsidR="004B7C7F" w:rsidRPr="00816C6C" w:rsidRDefault="004B7C7F" w:rsidP="00DE10BD">
            <w:pPr>
              <w:widowControl w:val="0"/>
              <w:shd w:val="clear" w:color="auto" w:fill="FFFFFF" w:themeFill="background1"/>
              <w:jc w:val="both"/>
              <w:rPr>
                <w:rFonts w:ascii="Times New Roman" w:hAnsi="Times New Roman" w:cs="Times New Roman"/>
                <w:sz w:val="24"/>
                <w:szCs w:val="24"/>
                <w:lang w:val="kk-KZ"/>
              </w:rPr>
            </w:pPr>
            <w:r w:rsidRPr="00816C6C">
              <w:rPr>
                <w:rFonts w:ascii="Times New Roman" w:hAnsi="Times New Roman" w:cs="Times New Roman"/>
                <w:sz w:val="24"/>
                <w:szCs w:val="24"/>
                <w:lang w:val="kk-KZ"/>
              </w:rPr>
              <w:t>Қарағанды облы</w:t>
            </w:r>
            <w:r w:rsidR="00DF741E">
              <w:rPr>
                <w:rFonts w:ascii="Times New Roman" w:hAnsi="Times New Roman" w:cs="Times New Roman"/>
                <w:sz w:val="24"/>
                <w:szCs w:val="24"/>
                <w:lang w:val="kk-KZ"/>
              </w:rPr>
              <w:t xml:space="preserve"> </w:t>
            </w:r>
            <w:r w:rsidRPr="00816C6C">
              <w:rPr>
                <w:rFonts w:ascii="Times New Roman" w:hAnsi="Times New Roman" w:cs="Times New Roman"/>
                <w:sz w:val="24"/>
                <w:szCs w:val="24"/>
                <w:lang w:val="kk-KZ"/>
              </w:rPr>
              <w:t>сының 2016-2020 жылдарға арналған даму бағдарламасы</w:t>
            </w:r>
          </w:p>
        </w:tc>
        <w:tc>
          <w:tcPr>
            <w:tcW w:w="4001" w:type="dxa"/>
          </w:tcPr>
          <w:p w14:paraId="78F642D1" w14:textId="11BF1F12" w:rsidR="004B7C7F" w:rsidRPr="00816C6C" w:rsidRDefault="004B7C7F" w:rsidP="00DE10BD">
            <w:pPr>
              <w:widowControl w:val="0"/>
              <w:shd w:val="clear" w:color="auto" w:fill="FFFFFF" w:themeFill="background1"/>
              <w:rPr>
                <w:rFonts w:ascii="Times New Roman" w:hAnsi="Times New Roman" w:cs="Times New Roman"/>
                <w:sz w:val="24"/>
                <w:szCs w:val="24"/>
                <w:lang w:val="kk-KZ"/>
              </w:rPr>
            </w:pPr>
            <w:r w:rsidRPr="00816C6C">
              <w:rPr>
                <w:rFonts w:ascii="Times New Roman" w:hAnsi="Times New Roman" w:cs="Times New Roman"/>
                <w:sz w:val="24"/>
                <w:szCs w:val="24"/>
                <w:lang w:val="kk-KZ"/>
              </w:rPr>
              <w:t>1. Экономика</w:t>
            </w:r>
            <w:r w:rsidR="00DF741E">
              <w:rPr>
                <w:rFonts w:ascii="Times New Roman" w:hAnsi="Times New Roman" w:cs="Times New Roman"/>
                <w:sz w:val="24"/>
                <w:szCs w:val="24"/>
                <w:lang w:val="kk-KZ"/>
              </w:rPr>
              <w:t>.</w:t>
            </w:r>
          </w:p>
          <w:p w14:paraId="1A6E545F" w14:textId="6C17ABDC" w:rsidR="004B7C7F" w:rsidRPr="00816C6C" w:rsidRDefault="004B7C7F" w:rsidP="00DE10BD">
            <w:pPr>
              <w:widowControl w:val="0"/>
              <w:shd w:val="clear" w:color="auto" w:fill="FFFFFF" w:themeFill="background1"/>
              <w:jc w:val="both"/>
              <w:rPr>
                <w:rFonts w:ascii="Times New Roman" w:hAnsi="Times New Roman" w:cs="Times New Roman"/>
                <w:sz w:val="24"/>
                <w:szCs w:val="24"/>
                <w:lang w:val="kk-KZ"/>
              </w:rPr>
            </w:pPr>
            <w:r w:rsidRPr="00816C6C">
              <w:rPr>
                <w:rFonts w:ascii="Times New Roman" w:hAnsi="Times New Roman" w:cs="Times New Roman"/>
                <w:sz w:val="24"/>
                <w:szCs w:val="24"/>
                <w:lang w:val="kk-KZ"/>
              </w:rPr>
              <w:t>2. Әлеуметтік сала</w:t>
            </w:r>
            <w:r w:rsidR="00DF741E">
              <w:rPr>
                <w:rFonts w:ascii="Times New Roman" w:hAnsi="Times New Roman" w:cs="Times New Roman"/>
                <w:sz w:val="24"/>
                <w:szCs w:val="24"/>
                <w:lang w:val="kk-KZ"/>
              </w:rPr>
              <w:t>.</w:t>
            </w:r>
          </w:p>
          <w:p w14:paraId="15A79183" w14:textId="77777777" w:rsidR="004B7C7F" w:rsidRPr="00816C6C" w:rsidRDefault="004B7C7F" w:rsidP="00DE10BD">
            <w:pPr>
              <w:widowControl w:val="0"/>
              <w:shd w:val="clear" w:color="auto" w:fill="FFFFFF" w:themeFill="background1"/>
              <w:rPr>
                <w:rFonts w:ascii="Times New Roman" w:hAnsi="Times New Roman" w:cs="Times New Roman"/>
                <w:sz w:val="24"/>
                <w:szCs w:val="24"/>
                <w:lang w:val="kk-KZ"/>
              </w:rPr>
            </w:pPr>
            <w:r w:rsidRPr="00816C6C">
              <w:rPr>
                <w:rFonts w:ascii="Times New Roman" w:hAnsi="Times New Roman" w:cs="Times New Roman"/>
                <w:sz w:val="24"/>
                <w:szCs w:val="24"/>
                <w:lang w:val="kk-KZ"/>
              </w:rPr>
              <w:t>3. Инфрақұрылым</w:t>
            </w:r>
          </w:p>
          <w:p w14:paraId="58860FA0" w14:textId="77777777" w:rsidR="004B7C7F" w:rsidRPr="00816C6C" w:rsidRDefault="004B7C7F" w:rsidP="00DE10BD">
            <w:pPr>
              <w:widowControl w:val="0"/>
              <w:shd w:val="clear" w:color="auto" w:fill="FFFFFF" w:themeFill="background1"/>
              <w:jc w:val="both"/>
              <w:rPr>
                <w:rFonts w:ascii="Times New Roman" w:hAnsi="Times New Roman" w:cs="Times New Roman"/>
                <w:sz w:val="24"/>
                <w:szCs w:val="24"/>
                <w:lang w:val="kk-KZ"/>
              </w:rPr>
            </w:pPr>
          </w:p>
        </w:tc>
        <w:tc>
          <w:tcPr>
            <w:tcW w:w="1334" w:type="dxa"/>
          </w:tcPr>
          <w:p w14:paraId="2A126071" w14:textId="77777777" w:rsidR="004B7C7F" w:rsidRPr="00816C6C" w:rsidRDefault="004B7C7F" w:rsidP="00DE10BD">
            <w:pPr>
              <w:pStyle w:val="a8"/>
              <w:widowControl w:val="0"/>
              <w:shd w:val="clear" w:color="auto" w:fill="FFFFFF" w:themeFill="background1"/>
              <w:spacing w:before="0" w:beforeAutospacing="0" w:after="0" w:afterAutospacing="0"/>
              <w:jc w:val="both"/>
              <w:rPr>
                <w:rFonts w:eastAsiaTheme="minorHAnsi"/>
                <w:lang w:val="kk-KZ" w:eastAsia="en-US"/>
              </w:rPr>
            </w:pPr>
            <w:r w:rsidRPr="00816C6C">
              <w:rPr>
                <w:rFonts w:eastAsiaTheme="minorHAnsi"/>
                <w:lang w:val="kk-KZ" w:eastAsia="en-US"/>
              </w:rPr>
              <w:t>22</w:t>
            </w:r>
          </w:p>
        </w:tc>
        <w:tc>
          <w:tcPr>
            <w:tcW w:w="1591" w:type="dxa"/>
          </w:tcPr>
          <w:p w14:paraId="1E0A976F" w14:textId="77777777" w:rsidR="004B7C7F" w:rsidRPr="00816C6C" w:rsidRDefault="004B7C7F" w:rsidP="00DE10BD">
            <w:pPr>
              <w:widowControl w:val="0"/>
              <w:shd w:val="clear" w:color="auto" w:fill="FFFFFF" w:themeFill="background1"/>
              <w:jc w:val="both"/>
              <w:rPr>
                <w:rFonts w:ascii="Times New Roman" w:hAnsi="Times New Roman" w:cs="Times New Roman"/>
                <w:sz w:val="24"/>
                <w:szCs w:val="24"/>
                <w:lang w:val="kk-KZ"/>
              </w:rPr>
            </w:pPr>
            <w:r w:rsidRPr="00816C6C">
              <w:rPr>
                <w:rFonts w:ascii="Times New Roman" w:hAnsi="Times New Roman" w:cs="Times New Roman"/>
                <w:sz w:val="24"/>
                <w:szCs w:val="24"/>
                <w:lang w:val="kk-KZ"/>
              </w:rPr>
              <w:t>-</w:t>
            </w:r>
          </w:p>
        </w:tc>
        <w:tc>
          <w:tcPr>
            <w:tcW w:w="1834" w:type="dxa"/>
          </w:tcPr>
          <w:p w14:paraId="176042A3" w14:textId="77777777" w:rsidR="004B7C7F" w:rsidRPr="00816C6C" w:rsidRDefault="004B7C7F" w:rsidP="00DE10BD">
            <w:pPr>
              <w:widowControl w:val="0"/>
              <w:shd w:val="clear" w:color="auto" w:fill="FFFFFF" w:themeFill="background1"/>
              <w:jc w:val="both"/>
              <w:rPr>
                <w:rFonts w:ascii="Times New Roman" w:hAnsi="Times New Roman" w:cs="Times New Roman"/>
                <w:sz w:val="24"/>
                <w:szCs w:val="24"/>
                <w:lang w:val="kk-KZ"/>
              </w:rPr>
            </w:pPr>
            <w:r w:rsidRPr="00816C6C">
              <w:rPr>
                <w:rFonts w:ascii="Times New Roman" w:hAnsi="Times New Roman" w:cs="Times New Roman"/>
                <w:sz w:val="24"/>
                <w:szCs w:val="24"/>
                <w:lang w:val="kk-KZ"/>
              </w:rPr>
              <w:t>51</w:t>
            </w:r>
          </w:p>
        </w:tc>
        <w:tc>
          <w:tcPr>
            <w:tcW w:w="1808" w:type="dxa"/>
          </w:tcPr>
          <w:p w14:paraId="62E91B5D" w14:textId="77777777" w:rsidR="004B7C7F" w:rsidRPr="00816C6C" w:rsidRDefault="004B7C7F" w:rsidP="00DE10BD">
            <w:pPr>
              <w:widowControl w:val="0"/>
              <w:shd w:val="clear" w:color="auto" w:fill="FFFFFF" w:themeFill="background1"/>
              <w:jc w:val="both"/>
              <w:rPr>
                <w:rFonts w:ascii="Times New Roman" w:hAnsi="Times New Roman" w:cs="Times New Roman"/>
                <w:sz w:val="24"/>
                <w:szCs w:val="24"/>
                <w:lang w:val="kk-KZ"/>
              </w:rPr>
            </w:pPr>
            <w:r w:rsidRPr="00816C6C">
              <w:rPr>
                <w:rFonts w:ascii="Times New Roman" w:hAnsi="Times New Roman" w:cs="Times New Roman"/>
                <w:sz w:val="24"/>
                <w:szCs w:val="24"/>
                <w:lang w:val="kk-KZ"/>
              </w:rPr>
              <w:t>803 902,8</w:t>
            </w:r>
          </w:p>
        </w:tc>
        <w:tc>
          <w:tcPr>
            <w:tcW w:w="1685" w:type="dxa"/>
          </w:tcPr>
          <w:p w14:paraId="23CBA8D0" w14:textId="77777777" w:rsidR="004B7C7F" w:rsidRPr="00816C6C" w:rsidRDefault="004B7C7F" w:rsidP="00DE10BD">
            <w:pPr>
              <w:widowControl w:val="0"/>
              <w:shd w:val="clear" w:color="auto" w:fill="FFFFFF" w:themeFill="background1"/>
              <w:jc w:val="both"/>
              <w:rPr>
                <w:rFonts w:ascii="Times New Roman" w:hAnsi="Times New Roman" w:cs="Times New Roman"/>
                <w:sz w:val="24"/>
                <w:szCs w:val="24"/>
                <w:lang w:val="kk-KZ"/>
              </w:rPr>
            </w:pPr>
            <w:r w:rsidRPr="00816C6C">
              <w:rPr>
                <w:rFonts w:ascii="Times New Roman" w:hAnsi="Times New Roman" w:cs="Times New Roman"/>
                <w:sz w:val="24"/>
                <w:szCs w:val="24"/>
                <w:lang w:val="kk-KZ"/>
              </w:rPr>
              <w:t>2019 жылы-68,6%</w:t>
            </w:r>
          </w:p>
        </w:tc>
      </w:tr>
      <w:tr w:rsidR="004B7C7F" w:rsidRPr="00816C6C" w14:paraId="62A42DFD" w14:textId="77777777" w:rsidTr="00DF741E">
        <w:trPr>
          <w:jc w:val="center"/>
        </w:trPr>
        <w:tc>
          <w:tcPr>
            <w:tcW w:w="1949" w:type="dxa"/>
            <w:tcBorders>
              <w:bottom w:val="nil"/>
            </w:tcBorders>
          </w:tcPr>
          <w:p w14:paraId="4B26DAE2" w14:textId="16A43977" w:rsidR="004B7C7F" w:rsidRPr="00816C6C" w:rsidRDefault="004B7C7F" w:rsidP="00DF741E">
            <w:pPr>
              <w:widowControl w:val="0"/>
              <w:shd w:val="clear" w:color="auto" w:fill="FFFFFF" w:themeFill="background1"/>
              <w:outlineLvl w:val="0"/>
              <w:rPr>
                <w:rFonts w:ascii="Times New Roman" w:hAnsi="Times New Roman" w:cs="Times New Roman"/>
                <w:sz w:val="24"/>
                <w:szCs w:val="24"/>
                <w:lang w:val="kk-KZ"/>
              </w:rPr>
            </w:pPr>
            <w:r w:rsidRPr="00816C6C">
              <w:rPr>
                <w:rFonts w:ascii="Times New Roman" w:hAnsi="Times New Roman" w:cs="Times New Roman"/>
                <w:sz w:val="24"/>
                <w:szCs w:val="24"/>
                <w:lang w:val="kk-KZ"/>
              </w:rPr>
              <w:t>Қарағанды облы</w:t>
            </w:r>
            <w:r w:rsidR="00DF741E">
              <w:rPr>
                <w:rFonts w:ascii="Times New Roman" w:hAnsi="Times New Roman" w:cs="Times New Roman"/>
                <w:sz w:val="24"/>
                <w:szCs w:val="24"/>
                <w:lang w:val="kk-KZ"/>
              </w:rPr>
              <w:t xml:space="preserve"> </w:t>
            </w:r>
            <w:r w:rsidRPr="00816C6C">
              <w:rPr>
                <w:rFonts w:ascii="Times New Roman" w:hAnsi="Times New Roman" w:cs="Times New Roman"/>
                <w:sz w:val="24"/>
                <w:szCs w:val="24"/>
                <w:lang w:val="kk-KZ"/>
              </w:rPr>
              <w:t xml:space="preserve">сының 2021-2025 жылдарға </w:t>
            </w:r>
          </w:p>
        </w:tc>
        <w:tc>
          <w:tcPr>
            <w:tcW w:w="4001" w:type="dxa"/>
            <w:tcBorders>
              <w:bottom w:val="nil"/>
            </w:tcBorders>
          </w:tcPr>
          <w:p w14:paraId="2CA7E286" w14:textId="77777777" w:rsidR="004B7C7F" w:rsidRPr="00816C6C" w:rsidRDefault="004B7C7F" w:rsidP="00DE10BD">
            <w:pPr>
              <w:widowControl w:val="0"/>
              <w:shd w:val="clear" w:color="auto" w:fill="FFFFFF" w:themeFill="background1"/>
              <w:ind w:firstLine="39"/>
              <w:jc w:val="both"/>
              <w:outlineLvl w:val="0"/>
              <w:rPr>
                <w:rFonts w:ascii="Times New Roman" w:hAnsi="Times New Roman" w:cs="Times New Roman"/>
                <w:sz w:val="24"/>
                <w:szCs w:val="24"/>
                <w:lang w:val="kk-KZ"/>
              </w:rPr>
            </w:pPr>
            <w:r w:rsidRPr="00816C6C">
              <w:rPr>
                <w:rFonts w:ascii="Times New Roman" w:hAnsi="Times New Roman" w:cs="Times New Roman"/>
                <w:sz w:val="24"/>
                <w:szCs w:val="24"/>
                <w:lang w:val="kk-KZ"/>
              </w:rPr>
              <w:t>1. Қолжетімді баспана және жоғары сапалы сенімді инфрақұрылым</w:t>
            </w:r>
          </w:p>
          <w:p w14:paraId="3FAA0107" w14:textId="4FEB84B0" w:rsidR="004B7C7F" w:rsidRPr="00816C6C" w:rsidRDefault="004B7C7F" w:rsidP="00DF741E">
            <w:pPr>
              <w:widowControl w:val="0"/>
              <w:shd w:val="clear" w:color="auto" w:fill="FFFFFF" w:themeFill="background1"/>
              <w:ind w:firstLine="39"/>
              <w:jc w:val="both"/>
              <w:outlineLvl w:val="0"/>
              <w:rPr>
                <w:rFonts w:ascii="Times New Roman" w:hAnsi="Times New Roman" w:cs="Times New Roman"/>
                <w:sz w:val="24"/>
                <w:szCs w:val="24"/>
                <w:lang w:val="kk-KZ"/>
              </w:rPr>
            </w:pPr>
            <w:r w:rsidRPr="00816C6C">
              <w:rPr>
                <w:rFonts w:ascii="Times New Roman" w:hAnsi="Times New Roman" w:cs="Times New Roman"/>
                <w:sz w:val="24"/>
                <w:szCs w:val="24"/>
                <w:lang w:val="kk-KZ"/>
              </w:rPr>
              <w:t xml:space="preserve">2. Қауіпсіз өмір сүру ортасы: </w:t>
            </w:r>
          </w:p>
        </w:tc>
        <w:tc>
          <w:tcPr>
            <w:tcW w:w="1334" w:type="dxa"/>
            <w:tcBorders>
              <w:bottom w:val="nil"/>
            </w:tcBorders>
          </w:tcPr>
          <w:p w14:paraId="77F634EB" w14:textId="77777777" w:rsidR="004B7C7F" w:rsidRPr="00816C6C" w:rsidRDefault="004B7C7F" w:rsidP="00DE10BD">
            <w:pPr>
              <w:pStyle w:val="a8"/>
              <w:widowControl w:val="0"/>
              <w:shd w:val="clear" w:color="auto" w:fill="FFFFFF" w:themeFill="background1"/>
              <w:spacing w:before="0" w:beforeAutospacing="0" w:after="0" w:afterAutospacing="0"/>
              <w:jc w:val="both"/>
              <w:rPr>
                <w:rFonts w:eastAsiaTheme="minorHAnsi"/>
                <w:lang w:val="kk-KZ" w:eastAsia="en-US"/>
              </w:rPr>
            </w:pPr>
            <w:r w:rsidRPr="00816C6C">
              <w:rPr>
                <w:rFonts w:eastAsiaTheme="minorHAnsi"/>
                <w:lang w:val="kk-KZ" w:eastAsia="en-US"/>
              </w:rPr>
              <w:t>16</w:t>
            </w:r>
          </w:p>
        </w:tc>
        <w:tc>
          <w:tcPr>
            <w:tcW w:w="1591" w:type="dxa"/>
            <w:tcBorders>
              <w:bottom w:val="nil"/>
            </w:tcBorders>
          </w:tcPr>
          <w:p w14:paraId="3B59113C" w14:textId="77777777" w:rsidR="004B7C7F" w:rsidRPr="00816C6C" w:rsidRDefault="004B7C7F" w:rsidP="00DE10BD">
            <w:pPr>
              <w:widowControl w:val="0"/>
              <w:shd w:val="clear" w:color="auto" w:fill="FFFFFF" w:themeFill="background1"/>
              <w:jc w:val="both"/>
              <w:rPr>
                <w:rFonts w:ascii="Times New Roman" w:hAnsi="Times New Roman" w:cs="Times New Roman"/>
                <w:sz w:val="24"/>
                <w:szCs w:val="24"/>
                <w:lang w:val="kk-KZ"/>
              </w:rPr>
            </w:pPr>
            <w:r w:rsidRPr="00816C6C">
              <w:rPr>
                <w:rFonts w:ascii="Times New Roman" w:hAnsi="Times New Roman" w:cs="Times New Roman"/>
                <w:sz w:val="24"/>
                <w:szCs w:val="24"/>
                <w:lang w:val="kk-KZ"/>
              </w:rPr>
              <w:t>-</w:t>
            </w:r>
          </w:p>
        </w:tc>
        <w:tc>
          <w:tcPr>
            <w:tcW w:w="1834" w:type="dxa"/>
            <w:tcBorders>
              <w:bottom w:val="nil"/>
            </w:tcBorders>
          </w:tcPr>
          <w:p w14:paraId="62F6F9FF" w14:textId="77777777" w:rsidR="004B7C7F" w:rsidRPr="00816C6C" w:rsidRDefault="004B7C7F" w:rsidP="00DE10BD">
            <w:pPr>
              <w:widowControl w:val="0"/>
              <w:shd w:val="clear" w:color="auto" w:fill="FFFFFF" w:themeFill="background1"/>
              <w:jc w:val="both"/>
              <w:rPr>
                <w:rFonts w:ascii="Times New Roman" w:hAnsi="Times New Roman" w:cs="Times New Roman"/>
                <w:sz w:val="24"/>
                <w:szCs w:val="24"/>
                <w:lang w:val="kk-KZ"/>
              </w:rPr>
            </w:pPr>
            <w:r w:rsidRPr="00816C6C">
              <w:rPr>
                <w:rFonts w:ascii="Times New Roman" w:hAnsi="Times New Roman" w:cs="Times New Roman"/>
                <w:sz w:val="24"/>
                <w:szCs w:val="24"/>
                <w:lang w:val="kk-KZ"/>
              </w:rPr>
              <w:t>26</w:t>
            </w:r>
          </w:p>
        </w:tc>
        <w:tc>
          <w:tcPr>
            <w:tcW w:w="1808" w:type="dxa"/>
            <w:tcBorders>
              <w:bottom w:val="nil"/>
            </w:tcBorders>
          </w:tcPr>
          <w:p w14:paraId="37E18540" w14:textId="77777777" w:rsidR="004B7C7F" w:rsidRPr="00816C6C" w:rsidRDefault="004B7C7F" w:rsidP="00DE10BD">
            <w:pPr>
              <w:widowControl w:val="0"/>
              <w:shd w:val="clear" w:color="auto" w:fill="FFFFFF" w:themeFill="background1"/>
              <w:jc w:val="both"/>
              <w:rPr>
                <w:rFonts w:ascii="Times New Roman" w:hAnsi="Times New Roman" w:cs="Times New Roman"/>
                <w:sz w:val="24"/>
                <w:szCs w:val="24"/>
                <w:lang w:val="kk-KZ"/>
              </w:rPr>
            </w:pPr>
            <w:r w:rsidRPr="00816C6C">
              <w:rPr>
                <w:rFonts w:ascii="Times New Roman" w:hAnsi="Times New Roman" w:cs="Times New Roman"/>
                <w:sz w:val="24"/>
                <w:szCs w:val="24"/>
                <w:lang w:val="kk-KZ"/>
              </w:rPr>
              <w:t>849 609,3</w:t>
            </w:r>
          </w:p>
        </w:tc>
        <w:tc>
          <w:tcPr>
            <w:tcW w:w="1685" w:type="dxa"/>
            <w:tcBorders>
              <w:bottom w:val="nil"/>
            </w:tcBorders>
          </w:tcPr>
          <w:p w14:paraId="61C1CB61" w14:textId="66956498" w:rsidR="004B7C7F" w:rsidRPr="00816C6C" w:rsidRDefault="004B7C7F" w:rsidP="00DE10BD">
            <w:pPr>
              <w:widowControl w:val="0"/>
              <w:shd w:val="clear" w:color="auto" w:fill="FFFFFF" w:themeFill="background1"/>
              <w:jc w:val="both"/>
              <w:rPr>
                <w:rFonts w:ascii="Times New Roman" w:hAnsi="Times New Roman" w:cs="Times New Roman"/>
                <w:sz w:val="24"/>
                <w:szCs w:val="24"/>
                <w:lang w:val="kk-KZ"/>
              </w:rPr>
            </w:pPr>
            <w:r w:rsidRPr="00816C6C">
              <w:rPr>
                <w:rFonts w:ascii="Times New Roman" w:hAnsi="Times New Roman" w:cs="Times New Roman"/>
                <w:sz w:val="24"/>
                <w:szCs w:val="24"/>
                <w:lang w:val="kk-KZ"/>
              </w:rPr>
              <w:t>Даму жоспа</w:t>
            </w:r>
            <w:r w:rsidR="00DF741E">
              <w:rPr>
                <w:rFonts w:ascii="Times New Roman" w:hAnsi="Times New Roman" w:cs="Times New Roman"/>
                <w:sz w:val="24"/>
                <w:szCs w:val="24"/>
                <w:lang w:val="kk-KZ"/>
              </w:rPr>
              <w:t xml:space="preserve"> </w:t>
            </w:r>
            <w:r w:rsidRPr="00816C6C">
              <w:rPr>
                <w:rFonts w:ascii="Times New Roman" w:hAnsi="Times New Roman" w:cs="Times New Roman"/>
                <w:sz w:val="24"/>
                <w:szCs w:val="24"/>
                <w:lang w:val="kk-KZ"/>
              </w:rPr>
              <w:t>рына қайта форматталды</w:t>
            </w:r>
          </w:p>
        </w:tc>
      </w:tr>
      <w:tr w:rsidR="00DF741E" w:rsidRPr="00816C6C" w14:paraId="19A60AFD" w14:textId="77777777" w:rsidTr="00DF741E">
        <w:trPr>
          <w:jc w:val="center"/>
        </w:trPr>
        <w:tc>
          <w:tcPr>
            <w:tcW w:w="14202" w:type="dxa"/>
            <w:gridSpan w:val="7"/>
            <w:tcBorders>
              <w:top w:val="nil"/>
              <w:left w:val="nil"/>
              <w:right w:val="nil"/>
            </w:tcBorders>
          </w:tcPr>
          <w:p w14:paraId="75DFB8C7" w14:textId="22C0A002" w:rsidR="00DF741E" w:rsidRPr="00DF741E" w:rsidRDefault="00DF741E" w:rsidP="00DF741E">
            <w:pPr>
              <w:widowControl w:val="0"/>
              <w:shd w:val="clear" w:color="auto" w:fill="FFFFFF" w:themeFill="background1"/>
              <w:ind w:hanging="108"/>
              <w:jc w:val="both"/>
              <w:rPr>
                <w:rFonts w:ascii="Times New Roman" w:hAnsi="Times New Roman" w:cs="Times New Roman"/>
                <w:sz w:val="28"/>
                <w:szCs w:val="28"/>
                <w:lang w:val="kk-KZ"/>
              </w:rPr>
            </w:pPr>
            <w:r w:rsidRPr="00DF741E">
              <w:rPr>
                <w:rFonts w:ascii="Times New Roman" w:hAnsi="Times New Roman" w:cs="Times New Roman"/>
                <w:sz w:val="28"/>
                <w:szCs w:val="28"/>
                <w:lang w:val="kk-KZ"/>
              </w:rPr>
              <w:t>13-кестенің жалғасы</w:t>
            </w:r>
          </w:p>
          <w:p w14:paraId="04645F3B" w14:textId="77777777" w:rsidR="00DF741E" w:rsidRPr="00DF741E" w:rsidRDefault="00DF741E" w:rsidP="00DF741E">
            <w:pPr>
              <w:widowControl w:val="0"/>
              <w:shd w:val="clear" w:color="auto" w:fill="FFFFFF" w:themeFill="background1"/>
              <w:ind w:hanging="52"/>
              <w:jc w:val="both"/>
              <w:rPr>
                <w:rFonts w:ascii="Times New Roman" w:hAnsi="Times New Roman" w:cs="Times New Roman"/>
                <w:sz w:val="16"/>
                <w:szCs w:val="16"/>
                <w:lang w:val="kk-KZ"/>
              </w:rPr>
            </w:pPr>
          </w:p>
        </w:tc>
      </w:tr>
      <w:tr w:rsidR="00DF741E" w:rsidRPr="00816C6C" w14:paraId="4B995ADF" w14:textId="77777777" w:rsidTr="00DF741E">
        <w:trPr>
          <w:jc w:val="center"/>
        </w:trPr>
        <w:tc>
          <w:tcPr>
            <w:tcW w:w="1949" w:type="dxa"/>
          </w:tcPr>
          <w:p w14:paraId="4FEA06FF" w14:textId="145D9ECE" w:rsidR="00DF741E" w:rsidRPr="00816C6C" w:rsidRDefault="00DF741E" w:rsidP="00DF741E">
            <w:pPr>
              <w:widowControl w:val="0"/>
              <w:shd w:val="clear" w:color="auto" w:fill="FFFFFF" w:themeFill="background1"/>
              <w:jc w:val="center"/>
              <w:outlineLvl w:val="0"/>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4001" w:type="dxa"/>
          </w:tcPr>
          <w:p w14:paraId="601B4A76" w14:textId="66A2124F" w:rsidR="00DF741E" w:rsidRPr="00816C6C" w:rsidRDefault="00DF741E" w:rsidP="00DF741E">
            <w:pPr>
              <w:widowControl w:val="0"/>
              <w:shd w:val="clear" w:color="auto" w:fill="FFFFFF" w:themeFill="background1"/>
              <w:ind w:firstLine="39"/>
              <w:jc w:val="center"/>
              <w:outlineLvl w:val="0"/>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334" w:type="dxa"/>
          </w:tcPr>
          <w:p w14:paraId="12048B4E" w14:textId="72A559DB" w:rsidR="00DF741E" w:rsidRPr="00816C6C" w:rsidRDefault="00DF741E" w:rsidP="00DF741E">
            <w:pPr>
              <w:pStyle w:val="a8"/>
              <w:widowControl w:val="0"/>
              <w:shd w:val="clear" w:color="auto" w:fill="FFFFFF" w:themeFill="background1"/>
              <w:spacing w:before="0" w:beforeAutospacing="0" w:after="0" w:afterAutospacing="0"/>
              <w:jc w:val="center"/>
              <w:rPr>
                <w:rFonts w:eastAsiaTheme="minorHAnsi"/>
                <w:lang w:val="kk-KZ" w:eastAsia="en-US"/>
              </w:rPr>
            </w:pPr>
            <w:r>
              <w:rPr>
                <w:rFonts w:eastAsiaTheme="minorHAnsi"/>
                <w:lang w:val="kk-KZ" w:eastAsia="en-US"/>
              </w:rPr>
              <w:t>3</w:t>
            </w:r>
          </w:p>
        </w:tc>
        <w:tc>
          <w:tcPr>
            <w:tcW w:w="1591" w:type="dxa"/>
          </w:tcPr>
          <w:p w14:paraId="5360DB2B" w14:textId="4C751BBF" w:rsidR="00DF741E" w:rsidRPr="00816C6C" w:rsidRDefault="00DF741E" w:rsidP="00DF741E">
            <w:pPr>
              <w:widowControl w:val="0"/>
              <w:shd w:val="clear" w:color="auto" w:fill="FFFFFF" w:themeFill="background1"/>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834" w:type="dxa"/>
          </w:tcPr>
          <w:p w14:paraId="45C4E46D" w14:textId="43B64B86" w:rsidR="00DF741E" w:rsidRPr="00816C6C" w:rsidRDefault="00DF741E" w:rsidP="00DF741E">
            <w:pPr>
              <w:widowControl w:val="0"/>
              <w:shd w:val="clear" w:color="auto" w:fill="FFFFFF" w:themeFill="background1"/>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808" w:type="dxa"/>
          </w:tcPr>
          <w:p w14:paraId="2D7C0157" w14:textId="437C250D" w:rsidR="00DF741E" w:rsidRPr="00816C6C" w:rsidRDefault="00DF741E" w:rsidP="00DF741E">
            <w:pPr>
              <w:widowControl w:val="0"/>
              <w:shd w:val="clear" w:color="auto" w:fill="FFFFFF" w:themeFill="background1"/>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685" w:type="dxa"/>
          </w:tcPr>
          <w:p w14:paraId="094C34FC" w14:textId="0CA6479B" w:rsidR="00DF741E" w:rsidRPr="00816C6C" w:rsidRDefault="00DF741E" w:rsidP="00DF741E">
            <w:pPr>
              <w:widowControl w:val="0"/>
              <w:shd w:val="clear" w:color="auto" w:fill="FFFFFF" w:themeFill="background1"/>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r>
      <w:tr w:rsidR="00DF741E" w:rsidRPr="00816C6C" w14:paraId="734A8AF3" w14:textId="77777777" w:rsidTr="00DF741E">
        <w:trPr>
          <w:jc w:val="center"/>
        </w:trPr>
        <w:tc>
          <w:tcPr>
            <w:tcW w:w="1949" w:type="dxa"/>
          </w:tcPr>
          <w:p w14:paraId="021019D9" w14:textId="353D3E9B" w:rsidR="00DF741E" w:rsidRPr="00816C6C" w:rsidRDefault="00DF741E" w:rsidP="00DE10BD">
            <w:pPr>
              <w:widowControl w:val="0"/>
              <w:shd w:val="clear" w:color="auto" w:fill="FFFFFF" w:themeFill="background1"/>
              <w:outlineLvl w:val="0"/>
              <w:rPr>
                <w:rFonts w:ascii="Times New Roman" w:hAnsi="Times New Roman" w:cs="Times New Roman"/>
                <w:sz w:val="24"/>
                <w:szCs w:val="24"/>
                <w:lang w:val="kk-KZ"/>
              </w:rPr>
            </w:pPr>
            <w:r w:rsidRPr="00816C6C">
              <w:rPr>
                <w:rFonts w:ascii="Times New Roman" w:hAnsi="Times New Roman" w:cs="Times New Roman"/>
                <w:sz w:val="24"/>
                <w:szCs w:val="24"/>
                <w:lang w:val="kk-KZ"/>
              </w:rPr>
              <w:t>арналған даму бағдарламасы</w:t>
            </w:r>
          </w:p>
        </w:tc>
        <w:tc>
          <w:tcPr>
            <w:tcW w:w="4001" w:type="dxa"/>
          </w:tcPr>
          <w:p w14:paraId="3EBC50E8" w14:textId="194E295C" w:rsidR="00DF741E" w:rsidRPr="00816C6C" w:rsidRDefault="00DF741E" w:rsidP="00DE10BD">
            <w:pPr>
              <w:widowControl w:val="0"/>
              <w:shd w:val="clear" w:color="auto" w:fill="FFFFFF" w:themeFill="background1"/>
              <w:ind w:firstLine="39"/>
              <w:jc w:val="both"/>
              <w:outlineLvl w:val="0"/>
              <w:rPr>
                <w:rFonts w:ascii="Times New Roman" w:hAnsi="Times New Roman" w:cs="Times New Roman"/>
                <w:sz w:val="24"/>
                <w:szCs w:val="24"/>
                <w:lang w:val="kk-KZ"/>
              </w:rPr>
            </w:pPr>
            <w:r w:rsidRPr="00816C6C">
              <w:rPr>
                <w:rFonts w:ascii="Times New Roman" w:hAnsi="Times New Roman" w:cs="Times New Roman"/>
                <w:sz w:val="24"/>
                <w:szCs w:val="24"/>
                <w:lang w:val="kk-KZ"/>
              </w:rPr>
              <w:t>қылмыс, төтенше жағдайлар, экология</w:t>
            </w:r>
          </w:p>
        </w:tc>
        <w:tc>
          <w:tcPr>
            <w:tcW w:w="1334" w:type="dxa"/>
          </w:tcPr>
          <w:p w14:paraId="59789B2A" w14:textId="77777777" w:rsidR="00DF741E" w:rsidRPr="00816C6C" w:rsidRDefault="00DF741E" w:rsidP="00DE10BD">
            <w:pPr>
              <w:pStyle w:val="a8"/>
              <w:widowControl w:val="0"/>
              <w:shd w:val="clear" w:color="auto" w:fill="FFFFFF" w:themeFill="background1"/>
              <w:spacing w:before="0" w:beforeAutospacing="0" w:after="0" w:afterAutospacing="0"/>
              <w:jc w:val="both"/>
              <w:rPr>
                <w:rFonts w:eastAsiaTheme="minorHAnsi"/>
                <w:lang w:val="kk-KZ" w:eastAsia="en-US"/>
              </w:rPr>
            </w:pPr>
          </w:p>
        </w:tc>
        <w:tc>
          <w:tcPr>
            <w:tcW w:w="1591" w:type="dxa"/>
          </w:tcPr>
          <w:p w14:paraId="02E584A9" w14:textId="77777777" w:rsidR="00DF741E" w:rsidRPr="00816C6C" w:rsidRDefault="00DF741E" w:rsidP="00DE10BD">
            <w:pPr>
              <w:widowControl w:val="0"/>
              <w:shd w:val="clear" w:color="auto" w:fill="FFFFFF" w:themeFill="background1"/>
              <w:jc w:val="both"/>
              <w:rPr>
                <w:rFonts w:ascii="Times New Roman" w:hAnsi="Times New Roman" w:cs="Times New Roman"/>
                <w:sz w:val="24"/>
                <w:szCs w:val="24"/>
                <w:lang w:val="kk-KZ"/>
              </w:rPr>
            </w:pPr>
          </w:p>
        </w:tc>
        <w:tc>
          <w:tcPr>
            <w:tcW w:w="1834" w:type="dxa"/>
          </w:tcPr>
          <w:p w14:paraId="3A1EF82C" w14:textId="77777777" w:rsidR="00DF741E" w:rsidRPr="00816C6C" w:rsidRDefault="00DF741E" w:rsidP="00DE10BD">
            <w:pPr>
              <w:widowControl w:val="0"/>
              <w:shd w:val="clear" w:color="auto" w:fill="FFFFFF" w:themeFill="background1"/>
              <w:jc w:val="both"/>
              <w:rPr>
                <w:rFonts w:ascii="Times New Roman" w:hAnsi="Times New Roman" w:cs="Times New Roman"/>
                <w:sz w:val="24"/>
                <w:szCs w:val="24"/>
                <w:lang w:val="kk-KZ"/>
              </w:rPr>
            </w:pPr>
          </w:p>
        </w:tc>
        <w:tc>
          <w:tcPr>
            <w:tcW w:w="1808" w:type="dxa"/>
          </w:tcPr>
          <w:p w14:paraId="51239357" w14:textId="77777777" w:rsidR="00DF741E" w:rsidRPr="00816C6C" w:rsidRDefault="00DF741E" w:rsidP="00DE10BD">
            <w:pPr>
              <w:widowControl w:val="0"/>
              <w:shd w:val="clear" w:color="auto" w:fill="FFFFFF" w:themeFill="background1"/>
              <w:jc w:val="both"/>
              <w:rPr>
                <w:rFonts w:ascii="Times New Roman" w:hAnsi="Times New Roman" w:cs="Times New Roman"/>
                <w:sz w:val="24"/>
                <w:szCs w:val="24"/>
                <w:lang w:val="kk-KZ"/>
              </w:rPr>
            </w:pPr>
          </w:p>
        </w:tc>
        <w:tc>
          <w:tcPr>
            <w:tcW w:w="1685" w:type="dxa"/>
          </w:tcPr>
          <w:p w14:paraId="5CD85BE7" w14:textId="77777777" w:rsidR="00DF741E" w:rsidRPr="00816C6C" w:rsidRDefault="00DF741E" w:rsidP="00DE10BD">
            <w:pPr>
              <w:widowControl w:val="0"/>
              <w:shd w:val="clear" w:color="auto" w:fill="FFFFFF" w:themeFill="background1"/>
              <w:jc w:val="both"/>
              <w:rPr>
                <w:rFonts w:ascii="Times New Roman" w:hAnsi="Times New Roman" w:cs="Times New Roman"/>
                <w:sz w:val="24"/>
                <w:szCs w:val="24"/>
                <w:lang w:val="kk-KZ"/>
              </w:rPr>
            </w:pPr>
          </w:p>
        </w:tc>
      </w:tr>
      <w:tr w:rsidR="004B7C7F" w:rsidRPr="00816C6C" w14:paraId="24A3ED53" w14:textId="77777777" w:rsidTr="00DF741E">
        <w:trPr>
          <w:jc w:val="center"/>
        </w:trPr>
        <w:tc>
          <w:tcPr>
            <w:tcW w:w="1949" w:type="dxa"/>
          </w:tcPr>
          <w:p w14:paraId="4F853660" w14:textId="77777777" w:rsidR="004B7C7F" w:rsidRPr="00816C6C" w:rsidRDefault="004B7C7F" w:rsidP="00DE10BD">
            <w:pPr>
              <w:widowControl w:val="0"/>
              <w:shd w:val="clear" w:color="auto" w:fill="FFFFFF" w:themeFill="background1"/>
              <w:outlineLvl w:val="0"/>
              <w:rPr>
                <w:rFonts w:ascii="Times New Roman" w:hAnsi="Times New Roman" w:cs="Times New Roman"/>
                <w:sz w:val="24"/>
                <w:szCs w:val="24"/>
                <w:lang w:val="kk-KZ"/>
              </w:rPr>
            </w:pPr>
            <w:r w:rsidRPr="00816C6C">
              <w:rPr>
                <w:rFonts w:ascii="Times New Roman" w:hAnsi="Times New Roman" w:cs="Times New Roman"/>
                <w:sz w:val="24"/>
                <w:szCs w:val="24"/>
                <w:lang w:val="kk-KZ"/>
              </w:rPr>
              <w:t>Қарағанды облысының 2021-2025 жылдарға арналған даму жоспары</w:t>
            </w:r>
          </w:p>
        </w:tc>
        <w:tc>
          <w:tcPr>
            <w:tcW w:w="4001" w:type="dxa"/>
          </w:tcPr>
          <w:p w14:paraId="4483D731" w14:textId="63290B35" w:rsidR="004B7C7F" w:rsidRPr="00816C6C" w:rsidRDefault="004B7C7F" w:rsidP="00DE10BD">
            <w:pPr>
              <w:widowControl w:val="0"/>
              <w:shd w:val="clear" w:color="auto" w:fill="FFFFFF" w:themeFill="background1"/>
              <w:ind w:firstLine="39"/>
              <w:jc w:val="both"/>
              <w:outlineLvl w:val="0"/>
              <w:rPr>
                <w:rFonts w:ascii="Times New Roman" w:hAnsi="Times New Roman" w:cs="Times New Roman"/>
                <w:sz w:val="24"/>
                <w:szCs w:val="24"/>
                <w:lang w:val="kk-KZ"/>
              </w:rPr>
            </w:pPr>
            <w:r w:rsidRPr="00816C6C">
              <w:rPr>
                <w:rFonts w:ascii="Times New Roman" w:hAnsi="Times New Roman" w:cs="Times New Roman"/>
                <w:sz w:val="24"/>
                <w:szCs w:val="24"/>
                <w:lang w:val="kk-KZ"/>
              </w:rPr>
              <w:t>1. Қолжетімді баспана және жоғары сапалы сенімді инфрақұрылым</w:t>
            </w:r>
            <w:r w:rsidR="00DF741E">
              <w:rPr>
                <w:rFonts w:ascii="Times New Roman" w:hAnsi="Times New Roman" w:cs="Times New Roman"/>
                <w:sz w:val="24"/>
                <w:szCs w:val="24"/>
                <w:lang w:val="kk-KZ"/>
              </w:rPr>
              <w:t>.</w:t>
            </w:r>
          </w:p>
          <w:p w14:paraId="10E3563C" w14:textId="6A4E9062" w:rsidR="004B7C7F" w:rsidRPr="00816C6C" w:rsidRDefault="004B7C7F" w:rsidP="00DE10BD">
            <w:pPr>
              <w:widowControl w:val="0"/>
              <w:shd w:val="clear" w:color="auto" w:fill="FFFFFF" w:themeFill="background1"/>
              <w:ind w:firstLine="39"/>
              <w:jc w:val="both"/>
              <w:outlineLvl w:val="0"/>
              <w:rPr>
                <w:rFonts w:ascii="Times New Roman" w:hAnsi="Times New Roman" w:cs="Times New Roman"/>
                <w:sz w:val="24"/>
                <w:szCs w:val="24"/>
                <w:lang w:val="kk-KZ"/>
              </w:rPr>
            </w:pPr>
            <w:r w:rsidRPr="00816C6C">
              <w:rPr>
                <w:rFonts w:ascii="Times New Roman" w:hAnsi="Times New Roman" w:cs="Times New Roman"/>
                <w:sz w:val="24"/>
                <w:szCs w:val="24"/>
                <w:lang w:val="kk-KZ"/>
              </w:rPr>
              <w:t>2. Қауіпсіз өмір сүру ортасы: қыл</w:t>
            </w:r>
            <w:r w:rsidR="00DF741E">
              <w:rPr>
                <w:rFonts w:ascii="Times New Roman" w:hAnsi="Times New Roman" w:cs="Times New Roman"/>
                <w:sz w:val="24"/>
                <w:szCs w:val="24"/>
                <w:lang w:val="kk-KZ"/>
              </w:rPr>
              <w:t xml:space="preserve"> </w:t>
            </w:r>
            <w:r w:rsidRPr="00816C6C">
              <w:rPr>
                <w:rFonts w:ascii="Times New Roman" w:hAnsi="Times New Roman" w:cs="Times New Roman"/>
                <w:sz w:val="24"/>
                <w:szCs w:val="24"/>
                <w:lang w:val="kk-KZ"/>
              </w:rPr>
              <w:t>мыс, төтенше жағдайлар, экология</w:t>
            </w:r>
            <w:r w:rsidR="00DF741E">
              <w:rPr>
                <w:rFonts w:ascii="Times New Roman" w:hAnsi="Times New Roman" w:cs="Times New Roman"/>
                <w:sz w:val="24"/>
                <w:szCs w:val="24"/>
                <w:lang w:val="kk-KZ"/>
              </w:rPr>
              <w:t>.</w:t>
            </w:r>
          </w:p>
          <w:p w14:paraId="7C6FF0B1" w14:textId="389FECDC" w:rsidR="004B7C7F" w:rsidRPr="00816C6C" w:rsidRDefault="004B7C7F" w:rsidP="00DE10BD">
            <w:pPr>
              <w:widowControl w:val="0"/>
              <w:shd w:val="clear" w:color="auto" w:fill="FFFFFF" w:themeFill="background1"/>
              <w:ind w:firstLine="39"/>
              <w:jc w:val="both"/>
              <w:outlineLvl w:val="0"/>
              <w:rPr>
                <w:rFonts w:ascii="Times New Roman" w:hAnsi="Times New Roman" w:cs="Times New Roman"/>
                <w:sz w:val="24"/>
                <w:szCs w:val="24"/>
                <w:lang w:val="kk-KZ"/>
              </w:rPr>
            </w:pPr>
            <w:r w:rsidRPr="00816C6C">
              <w:rPr>
                <w:rFonts w:ascii="Times New Roman" w:hAnsi="Times New Roman" w:cs="Times New Roman"/>
                <w:sz w:val="24"/>
                <w:szCs w:val="24"/>
                <w:lang w:val="kk-KZ"/>
              </w:rPr>
              <w:t>4. Сапалы адами ресурстар</w:t>
            </w:r>
            <w:r w:rsidR="00DF741E">
              <w:rPr>
                <w:rFonts w:ascii="Times New Roman" w:hAnsi="Times New Roman" w:cs="Times New Roman"/>
                <w:sz w:val="24"/>
                <w:szCs w:val="24"/>
                <w:lang w:val="kk-KZ"/>
              </w:rPr>
              <w:t>.</w:t>
            </w:r>
          </w:p>
          <w:p w14:paraId="6D71BFA4" w14:textId="6305DEFC" w:rsidR="004B7C7F" w:rsidRPr="00816C6C" w:rsidRDefault="004B7C7F" w:rsidP="00DE10BD">
            <w:pPr>
              <w:widowControl w:val="0"/>
              <w:shd w:val="clear" w:color="auto" w:fill="FFFFFF" w:themeFill="background1"/>
              <w:ind w:firstLine="39"/>
              <w:jc w:val="both"/>
              <w:outlineLvl w:val="0"/>
              <w:rPr>
                <w:rFonts w:ascii="Times New Roman" w:hAnsi="Times New Roman" w:cs="Times New Roman"/>
                <w:sz w:val="24"/>
                <w:szCs w:val="24"/>
                <w:lang w:val="kk-KZ"/>
              </w:rPr>
            </w:pPr>
            <w:r w:rsidRPr="00816C6C">
              <w:rPr>
                <w:rFonts w:ascii="Times New Roman" w:hAnsi="Times New Roman" w:cs="Times New Roman"/>
                <w:sz w:val="24"/>
                <w:szCs w:val="24"/>
                <w:lang w:val="kk-KZ"/>
              </w:rPr>
              <w:t>5. Инвестициялар үшін бәсеке</w:t>
            </w:r>
            <w:r w:rsidR="00DF741E">
              <w:rPr>
                <w:rFonts w:ascii="Times New Roman" w:hAnsi="Times New Roman" w:cs="Times New Roman"/>
                <w:sz w:val="24"/>
                <w:szCs w:val="24"/>
                <w:lang w:val="kk-KZ"/>
              </w:rPr>
              <w:t xml:space="preserve"> </w:t>
            </w:r>
            <w:r w:rsidRPr="00816C6C">
              <w:rPr>
                <w:rFonts w:ascii="Times New Roman" w:hAnsi="Times New Roman" w:cs="Times New Roman"/>
                <w:sz w:val="24"/>
                <w:szCs w:val="24"/>
                <w:lang w:val="kk-KZ"/>
              </w:rPr>
              <w:t>лестік-қолайлы бизнес-климат</w:t>
            </w:r>
            <w:r w:rsidR="00DF741E">
              <w:rPr>
                <w:rFonts w:ascii="Times New Roman" w:hAnsi="Times New Roman" w:cs="Times New Roman"/>
                <w:sz w:val="24"/>
                <w:szCs w:val="24"/>
                <w:lang w:val="kk-KZ"/>
              </w:rPr>
              <w:t>.</w:t>
            </w:r>
          </w:p>
          <w:p w14:paraId="3FD1F4D5" w14:textId="379E4F82" w:rsidR="004B7C7F" w:rsidRPr="00816C6C" w:rsidRDefault="004B7C7F" w:rsidP="00DE10BD">
            <w:pPr>
              <w:widowControl w:val="0"/>
              <w:shd w:val="clear" w:color="auto" w:fill="FFFFFF" w:themeFill="background1"/>
              <w:ind w:firstLine="39"/>
              <w:jc w:val="both"/>
              <w:outlineLvl w:val="0"/>
              <w:rPr>
                <w:rFonts w:ascii="Times New Roman" w:hAnsi="Times New Roman" w:cs="Times New Roman"/>
                <w:sz w:val="24"/>
                <w:szCs w:val="24"/>
                <w:lang w:val="kk-KZ"/>
              </w:rPr>
            </w:pPr>
            <w:r w:rsidRPr="00816C6C">
              <w:rPr>
                <w:rFonts w:ascii="Times New Roman" w:hAnsi="Times New Roman" w:cs="Times New Roman"/>
                <w:sz w:val="24"/>
                <w:szCs w:val="24"/>
                <w:lang w:val="kk-KZ"/>
              </w:rPr>
              <w:t>6. Өнеркәсіп, сауда және логистика-экономика тұрақтылығының үштігі</w:t>
            </w:r>
            <w:r w:rsidR="00DF741E">
              <w:rPr>
                <w:rFonts w:ascii="Times New Roman" w:hAnsi="Times New Roman" w:cs="Times New Roman"/>
                <w:sz w:val="24"/>
                <w:szCs w:val="24"/>
                <w:lang w:val="kk-KZ"/>
              </w:rPr>
              <w:t>.</w:t>
            </w:r>
          </w:p>
          <w:p w14:paraId="74AA6BC3" w14:textId="73484C26" w:rsidR="004B7C7F" w:rsidRPr="00816C6C" w:rsidRDefault="004B7C7F" w:rsidP="00DE10BD">
            <w:pPr>
              <w:widowControl w:val="0"/>
              <w:shd w:val="clear" w:color="auto" w:fill="FFFFFF" w:themeFill="background1"/>
              <w:ind w:firstLine="39"/>
              <w:jc w:val="both"/>
              <w:outlineLvl w:val="0"/>
              <w:rPr>
                <w:rFonts w:ascii="Times New Roman" w:hAnsi="Times New Roman" w:cs="Times New Roman"/>
                <w:sz w:val="24"/>
                <w:szCs w:val="24"/>
                <w:lang w:val="kk-KZ"/>
              </w:rPr>
            </w:pPr>
            <w:r w:rsidRPr="00816C6C">
              <w:rPr>
                <w:rFonts w:ascii="Times New Roman" w:hAnsi="Times New Roman" w:cs="Times New Roman"/>
                <w:sz w:val="24"/>
                <w:szCs w:val="24"/>
                <w:lang w:val="kk-KZ"/>
              </w:rPr>
              <w:t>7. Шығармашылық экономика – жас буын экономикасы</w:t>
            </w:r>
            <w:r w:rsidR="00DF741E">
              <w:rPr>
                <w:rFonts w:ascii="Times New Roman" w:hAnsi="Times New Roman" w:cs="Times New Roman"/>
                <w:sz w:val="24"/>
                <w:szCs w:val="24"/>
                <w:lang w:val="kk-KZ"/>
              </w:rPr>
              <w:t>.</w:t>
            </w:r>
          </w:p>
          <w:p w14:paraId="48F5169E" w14:textId="4F5CF1E3" w:rsidR="004B7C7F" w:rsidRPr="00816C6C" w:rsidRDefault="004B7C7F" w:rsidP="00DE10BD">
            <w:pPr>
              <w:widowControl w:val="0"/>
              <w:shd w:val="clear" w:color="auto" w:fill="FFFFFF" w:themeFill="background1"/>
              <w:ind w:firstLine="39"/>
              <w:jc w:val="both"/>
              <w:outlineLvl w:val="0"/>
              <w:rPr>
                <w:rFonts w:ascii="Times New Roman" w:hAnsi="Times New Roman" w:cs="Times New Roman"/>
                <w:sz w:val="24"/>
                <w:szCs w:val="24"/>
                <w:lang w:val="kk-KZ"/>
              </w:rPr>
            </w:pPr>
            <w:r w:rsidRPr="00816C6C">
              <w:rPr>
                <w:rFonts w:ascii="Times New Roman" w:hAnsi="Times New Roman" w:cs="Times New Roman"/>
                <w:sz w:val="24"/>
                <w:szCs w:val="24"/>
                <w:lang w:val="kk-KZ"/>
              </w:rPr>
              <w:t>8. Қамтамасыз етілген ауыл: кооперация, индустрияландыру және цифрландыру</w:t>
            </w:r>
            <w:r w:rsidR="00DF741E">
              <w:rPr>
                <w:rFonts w:ascii="Times New Roman" w:hAnsi="Times New Roman" w:cs="Times New Roman"/>
                <w:sz w:val="24"/>
                <w:szCs w:val="24"/>
                <w:lang w:val="kk-KZ"/>
              </w:rPr>
              <w:t>.</w:t>
            </w:r>
          </w:p>
          <w:p w14:paraId="7D71921F" w14:textId="2FC7EE18" w:rsidR="004B7C7F" w:rsidRPr="00816C6C" w:rsidRDefault="004B7C7F" w:rsidP="00DE10BD">
            <w:pPr>
              <w:widowControl w:val="0"/>
              <w:shd w:val="clear" w:color="auto" w:fill="FFFFFF" w:themeFill="background1"/>
              <w:ind w:firstLine="39"/>
              <w:jc w:val="both"/>
              <w:outlineLvl w:val="0"/>
              <w:rPr>
                <w:rFonts w:ascii="Times New Roman" w:hAnsi="Times New Roman" w:cs="Times New Roman"/>
                <w:sz w:val="24"/>
                <w:szCs w:val="24"/>
                <w:lang w:val="kk-KZ"/>
              </w:rPr>
            </w:pPr>
            <w:r w:rsidRPr="00816C6C">
              <w:rPr>
                <w:rFonts w:ascii="Times New Roman" w:hAnsi="Times New Roman" w:cs="Times New Roman"/>
                <w:sz w:val="24"/>
                <w:szCs w:val="24"/>
                <w:lang w:val="kk-KZ"/>
              </w:rPr>
              <w:t>Гүлденген ауыл: кооперация, ин</w:t>
            </w:r>
            <w:r w:rsidR="00DF741E">
              <w:rPr>
                <w:rFonts w:ascii="Times New Roman" w:hAnsi="Times New Roman" w:cs="Times New Roman"/>
                <w:sz w:val="24"/>
                <w:szCs w:val="24"/>
                <w:lang w:val="kk-KZ"/>
              </w:rPr>
              <w:t xml:space="preserve"> </w:t>
            </w:r>
            <w:r w:rsidRPr="00816C6C">
              <w:rPr>
                <w:rFonts w:ascii="Times New Roman" w:hAnsi="Times New Roman" w:cs="Times New Roman"/>
                <w:sz w:val="24"/>
                <w:szCs w:val="24"/>
                <w:lang w:val="kk-KZ"/>
              </w:rPr>
              <w:t>дустрияландыру және цифрландыру</w:t>
            </w:r>
          </w:p>
          <w:p w14:paraId="5426581D" w14:textId="3B5C3240" w:rsidR="004B7C7F" w:rsidRPr="00816C6C" w:rsidRDefault="004B7C7F" w:rsidP="00DF741E">
            <w:pPr>
              <w:widowControl w:val="0"/>
              <w:shd w:val="clear" w:color="auto" w:fill="FFFFFF" w:themeFill="background1"/>
              <w:ind w:firstLine="39"/>
              <w:jc w:val="both"/>
              <w:outlineLvl w:val="0"/>
              <w:rPr>
                <w:rFonts w:ascii="Times New Roman" w:hAnsi="Times New Roman" w:cs="Times New Roman"/>
                <w:sz w:val="24"/>
                <w:szCs w:val="24"/>
                <w:lang w:val="kk-KZ"/>
              </w:rPr>
            </w:pPr>
            <w:r w:rsidRPr="00816C6C">
              <w:rPr>
                <w:rFonts w:ascii="Times New Roman" w:hAnsi="Times New Roman" w:cs="Times New Roman"/>
                <w:sz w:val="24"/>
                <w:szCs w:val="24"/>
                <w:lang w:val="kk-KZ"/>
              </w:rPr>
              <w:t>9. Халықтың ш</w:t>
            </w:r>
            <w:r w:rsidR="00DF741E">
              <w:rPr>
                <w:rFonts w:ascii="Times New Roman" w:hAnsi="Times New Roman" w:cs="Times New Roman"/>
                <w:sz w:val="24"/>
                <w:szCs w:val="24"/>
                <w:lang w:val="kk-KZ"/>
              </w:rPr>
              <w:t>оғырлануы-дамудың қажетті шарты</w:t>
            </w:r>
          </w:p>
        </w:tc>
        <w:tc>
          <w:tcPr>
            <w:tcW w:w="1334" w:type="dxa"/>
          </w:tcPr>
          <w:p w14:paraId="5E0F2068" w14:textId="77777777" w:rsidR="004B7C7F" w:rsidRPr="00816C6C" w:rsidRDefault="004B7C7F" w:rsidP="00DE10BD">
            <w:pPr>
              <w:pStyle w:val="a8"/>
              <w:widowControl w:val="0"/>
              <w:shd w:val="clear" w:color="auto" w:fill="FFFFFF" w:themeFill="background1"/>
              <w:spacing w:before="0" w:beforeAutospacing="0" w:after="0" w:afterAutospacing="0"/>
              <w:jc w:val="both"/>
              <w:rPr>
                <w:rFonts w:eastAsiaTheme="minorHAnsi"/>
                <w:lang w:val="kk-KZ" w:eastAsia="en-US"/>
              </w:rPr>
            </w:pPr>
            <w:r w:rsidRPr="00816C6C">
              <w:rPr>
                <w:rFonts w:eastAsiaTheme="minorHAnsi"/>
                <w:lang w:val="kk-KZ" w:eastAsia="en-US"/>
              </w:rPr>
              <w:t>16</w:t>
            </w:r>
          </w:p>
        </w:tc>
        <w:tc>
          <w:tcPr>
            <w:tcW w:w="1591" w:type="dxa"/>
          </w:tcPr>
          <w:p w14:paraId="055B27C0" w14:textId="77777777" w:rsidR="004B7C7F" w:rsidRPr="00816C6C" w:rsidRDefault="004B7C7F" w:rsidP="00DE10BD">
            <w:pPr>
              <w:widowControl w:val="0"/>
              <w:shd w:val="clear" w:color="auto" w:fill="FFFFFF" w:themeFill="background1"/>
              <w:jc w:val="both"/>
              <w:rPr>
                <w:rFonts w:ascii="Times New Roman" w:hAnsi="Times New Roman" w:cs="Times New Roman"/>
                <w:sz w:val="24"/>
                <w:szCs w:val="24"/>
                <w:lang w:val="kk-KZ"/>
              </w:rPr>
            </w:pPr>
            <w:r w:rsidRPr="00816C6C">
              <w:rPr>
                <w:rFonts w:ascii="Times New Roman" w:hAnsi="Times New Roman" w:cs="Times New Roman"/>
                <w:sz w:val="24"/>
                <w:szCs w:val="24"/>
                <w:lang w:val="kk-KZ"/>
              </w:rPr>
              <w:t>-</w:t>
            </w:r>
          </w:p>
        </w:tc>
        <w:tc>
          <w:tcPr>
            <w:tcW w:w="1834" w:type="dxa"/>
          </w:tcPr>
          <w:p w14:paraId="1510AECB" w14:textId="77777777" w:rsidR="004B7C7F" w:rsidRPr="00816C6C" w:rsidRDefault="004B7C7F" w:rsidP="00DE10BD">
            <w:pPr>
              <w:widowControl w:val="0"/>
              <w:shd w:val="clear" w:color="auto" w:fill="FFFFFF" w:themeFill="background1"/>
              <w:jc w:val="both"/>
              <w:rPr>
                <w:rFonts w:ascii="Times New Roman" w:hAnsi="Times New Roman" w:cs="Times New Roman"/>
                <w:sz w:val="24"/>
                <w:szCs w:val="24"/>
                <w:lang w:val="kk-KZ"/>
              </w:rPr>
            </w:pPr>
            <w:r w:rsidRPr="00816C6C">
              <w:rPr>
                <w:rFonts w:ascii="Times New Roman" w:hAnsi="Times New Roman" w:cs="Times New Roman"/>
                <w:sz w:val="24"/>
                <w:szCs w:val="24"/>
                <w:lang w:val="kk-KZ"/>
              </w:rPr>
              <w:t>124</w:t>
            </w:r>
          </w:p>
        </w:tc>
        <w:tc>
          <w:tcPr>
            <w:tcW w:w="1808" w:type="dxa"/>
          </w:tcPr>
          <w:p w14:paraId="3C0E6482" w14:textId="5540071C" w:rsidR="004B7C7F" w:rsidRPr="00816C6C" w:rsidRDefault="004B7C7F" w:rsidP="00DE10BD">
            <w:pPr>
              <w:widowControl w:val="0"/>
              <w:shd w:val="clear" w:color="auto" w:fill="FFFFFF" w:themeFill="background1"/>
              <w:jc w:val="both"/>
              <w:rPr>
                <w:rFonts w:ascii="Times New Roman" w:hAnsi="Times New Roman" w:cs="Times New Roman"/>
                <w:sz w:val="24"/>
                <w:szCs w:val="24"/>
                <w:lang w:val="kk-KZ"/>
              </w:rPr>
            </w:pPr>
            <w:r w:rsidRPr="00816C6C">
              <w:rPr>
                <w:rFonts w:ascii="Times New Roman" w:hAnsi="Times New Roman" w:cs="Times New Roman"/>
                <w:sz w:val="24"/>
                <w:szCs w:val="24"/>
                <w:lang w:val="kk-KZ"/>
              </w:rPr>
              <w:t>1697,2 млрд.</w:t>
            </w:r>
            <w:r w:rsidR="00DF741E">
              <w:rPr>
                <w:rFonts w:ascii="Times New Roman" w:hAnsi="Times New Roman" w:cs="Times New Roman"/>
                <w:sz w:val="24"/>
                <w:szCs w:val="24"/>
                <w:lang w:val="kk-KZ"/>
              </w:rPr>
              <w:t xml:space="preserve"> </w:t>
            </w:r>
            <w:r w:rsidRPr="00816C6C">
              <w:rPr>
                <w:rFonts w:ascii="Times New Roman" w:hAnsi="Times New Roman" w:cs="Times New Roman"/>
                <w:sz w:val="24"/>
                <w:szCs w:val="24"/>
                <w:lang w:val="kk-KZ"/>
              </w:rPr>
              <w:t>тенге</w:t>
            </w:r>
          </w:p>
        </w:tc>
        <w:tc>
          <w:tcPr>
            <w:tcW w:w="1685" w:type="dxa"/>
          </w:tcPr>
          <w:p w14:paraId="0F32A300" w14:textId="0E7D9287" w:rsidR="004B7C7F" w:rsidRPr="00816C6C" w:rsidRDefault="004B7C7F" w:rsidP="00DE10BD">
            <w:pPr>
              <w:widowControl w:val="0"/>
              <w:shd w:val="clear" w:color="auto" w:fill="FFFFFF" w:themeFill="background1"/>
              <w:jc w:val="both"/>
              <w:rPr>
                <w:rFonts w:ascii="Times New Roman" w:hAnsi="Times New Roman" w:cs="Times New Roman"/>
                <w:sz w:val="24"/>
                <w:szCs w:val="24"/>
                <w:lang w:val="kk-KZ"/>
              </w:rPr>
            </w:pPr>
          </w:p>
        </w:tc>
      </w:tr>
      <w:tr w:rsidR="004B7C7F" w:rsidRPr="00816C6C" w14:paraId="501D7082" w14:textId="77777777" w:rsidTr="00DF741E">
        <w:trPr>
          <w:jc w:val="center"/>
        </w:trPr>
        <w:tc>
          <w:tcPr>
            <w:tcW w:w="14202" w:type="dxa"/>
            <w:gridSpan w:val="7"/>
          </w:tcPr>
          <w:p w14:paraId="3FD45714" w14:textId="16F5510D" w:rsidR="004B7C7F" w:rsidRPr="00816C6C" w:rsidRDefault="00DF741E" w:rsidP="00DF741E">
            <w:pPr>
              <w:widowControl w:val="0"/>
              <w:shd w:val="clear" w:color="auto" w:fill="FFFFFF" w:themeFill="background1"/>
              <w:ind w:firstLine="559"/>
              <w:jc w:val="both"/>
              <w:rPr>
                <w:rFonts w:ascii="Times New Roman" w:hAnsi="Times New Roman" w:cs="Times New Roman"/>
                <w:sz w:val="24"/>
                <w:szCs w:val="24"/>
                <w:highlight w:val="yellow"/>
                <w:lang w:val="kk-KZ"/>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w:t>
            </w:r>
            <w:r w:rsidR="004B7C7F" w:rsidRPr="00377E01">
              <w:rPr>
                <w:rFonts w:ascii="Times New Roman" w:hAnsi="Times New Roman" w:cs="Times New Roman"/>
                <w:color w:val="000000" w:themeColor="text1"/>
                <w:sz w:val="24"/>
                <w:szCs w:val="24"/>
                <w:lang w:val="kk-KZ"/>
              </w:rPr>
              <w:t xml:space="preserve"> </w:t>
            </w:r>
            <w:r w:rsidR="004B7C7F" w:rsidRPr="00377E01">
              <w:rPr>
                <w:rFonts w:ascii="Times New Roman" w:hAnsi="Times New Roman" w:cs="Times New Roman"/>
                <w:iCs/>
                <w:color w:val="000000" w:themeColor="text1"/>
                <w:sz w:val="24"/>
                <w:szCs w:val="24"/>
              </w:rPr>
              <w:t>[</w:t>
            </w:r>
            <w:r w:rsidR="004B7C7F" w:rsidRPr="00377E01">
              <w:rPr>
                <w:rFonts w:ascii="Times New Roman" w:hAnsi="Times New Roman" w:cs="Times New Roman"/>
                <w:iCs/>
                <w:color w:val="000000" w:themeColor="text1"/>
                <w:sz w:val="24"/>
                <w:szCs w:val="24"/>
                <w:lang w:val="en-US"/>
              </w:rPr>
              <w:t>142-164</w:t>
            </w:r>
            <w:r w:rsidR="004B7C7F" w:rsidRPr="00377E01">
              <w:rPr>
                <w:rFonts w:ascii="Times New Roman" w:hAnsi="Times New Roman" w:cs="Times New Roman"/>
                <w:iCs/>
                <w:color w:val="000000" w:themeColor="text1"/>
                <w:sz w:val="24"/>
                <w:szCs w:val="24"/>
              </w:rPr>
              <w:t>]</w:t>
            </w:r>
          </w:p>
        </w:tc>
      </w:tr>
    </w:tbl>
    <w:p w14:paraId="5C73777F" w14:textId="77777777" w:rsidR="004B7C7F" w:rsidRDefault="004B7C7F" w:rsidP="001B2F35">
      <w:pPr>
        <w:widowControl w:val="0"/>
        <w:shd w:val="clear" w:color="auto" w:fill="FFFFFF" w:themeFill="background1"/>
        <w:spacing w:after="0" w:line="240" w:lineRule="auto"/>
        <w:ind w:firstLine="567"/>
        <w:jc w:val="both"/>
        <w:rPr>
          <w:rFonts w:ascii="Times New Roman" w:hAnsi="Times New Roman" w:cs="Times New Roman"/>
          <w:sz w:val="28"/>
          <w:szCs w:val="28"/>
          <w:lang w:val="kk-KZ"/>
        </w:rPr>
      </w:pPr>
    </w:p>
    <w:p w14:paraId="5031CEAC" w14:textId="77777777" w:rsidR="004B7C7F" w:rsidRDefault="004B7C7F" w:rsidP="001B2F35">
      <w:pPr>
        <w:widowControl w:val="0"/>
        <w:shd w:val="clear" w:color="auto" w:fill="FFFFFF" w:themeFill="background1"/>
        <w:spacing w:after="0" w:line="240" w:lineRule="auto"/>
        <w:ind w:firstLine="567"/>
        <w:jc w:val="both"/>
        <w:rPr>
          <w:rFonts w:ascii="Times New Roman" w:hAnsi="Times New Roman" w:cs="Times New Roman"/>
          <w:sz w:val="28"/>
          <w:szCs w:val="28"/>
          <w:lang w:val="kk-KZ"/>
        </w:rPr>
      </w:pPr>
    </w:p>
    <w:p w14:paraId="41678E65" w14:textId="77777777" w:rsidR="004B7C7F" w:rsidRDefault="004B7C7F" w:rsidP="001B2F35">
      <w:pPr>
        <w:widowControl w:val="0"/>
        <w:shd w:val="clear" w:color="auto" w:fill="FFFFFF" w:themeFill="background1"/>
        <w:spacing w:after="0" w:line="240" w:lineRule="auto"/>
        <w:ind w:firstLine="567"/>
        <w:jc w:val="both"/>
        <w:rPr>
          <w:rFonts w:ascii="Times New Roman" w:hAnsi="Times New Roman" w:cs="Times New Roman"/>
          <w:sz w:val="28"/>
          <w:szCs w:val="28"/>
          <w:lang w:val="kk-KZ"/>
        </w:rPr>
        <w:sectPr w:rsidR="004B7C7F" w:rsidSect="006C0D12">
          <w:pgSz w:w="16838" w:h="11906" w:orient="landscape"/>
          <w:pgMar w:top="1701" w:right="1134" w:bottom="567" w:left="1418" w:header="709" w:footer="709" w:gutter="0"/>
          <w:cols w:space="708"/>
          <w:docGrid w:linePitch="360"/>
        </w:sectPr>
      </w:pPr>
    </w:p>
    <w:p w14:paraId="55F34771" w14:textId="77777777" w:rsidR="008E6D90" w:rsidRPr="003A46A8" w:rsidRDefault="008E6D90" w:rsidP="008E6D90">
      <w:pPr>
        <w:widowControl w:val="0"/>
        <w:shd w:val="clear" w:color="auto" w:fill="FFFFFF" w:themeFill="background1"/>
        <w:tabs>
          <w:tab w:val="num" w:pos="1080"/>
        </w:tabs>
        <w:spacing w:after="0" w:line="240" w:lineRule="auto"/>
        <w:ind w:firstLine="709"/>
        <w:jc w:val="both"/>
        <w:outlineLvl w:val="1"/>
        <w:rPr>
          <w:rFonts w:ascii="Times New Roman" w:hAnsi="Times New Roman" w:cs="Times New Roman"/>
          <w:sz w:val="28"/>
          <w:szCs w:val="28"/>
          <w:lang w:val="kk-KZ"/>
        </w:rPr>
      </w:pPr>
      <w:r w:rsidRPr="003A46A8">
        <w:rPr>
          <w:rFonts w:ascii="Times New Roman" w:hAnsi="Times New Roman" w:cs="Times New Roman"/>
          <w:sz w:val="28"/>
          <w:szCs w:val="28"/>
          <w:lang w:val="kk-KZ"/>
        </w:rPr>
        <w:t xml:space="preserve">Осыған сәйкес, 2007 жылы </w:t>
      </w:r>
      <w:r>
        <w:rPr>
          <w:rFonts w:ascii="Times New Roman" w:hAnsi="Times New Roman" w:cs="Times New Roman"/>
          <w:sz w:val="28"/>
          <w:szCs w:val="28"/>
          <w:lang w:val="kk-KZ"/>
        </w:rPr>
        <w:t>б</w:t>
      </w:r>
      <w:r w:rsidRPr="003A46A8">
        <w:rPr>
          <w:rFonts w:ascii="Times New Roman" w:hAnsi="Times New Roman" w:cs="Times New Roman"/>
          <w:sz w:val="28"/>
          <w:szCs w:val="28"/>
          <w:lang w:val="kk-KZ"/>
        </w:rPr>
        <w:t xml:space="preserve">арлық облыстар өздерінің аумақтық стратегияларын әзірлеуді бастады және ілгерілету үшін жоспарланған кластерлерді белгіледі, </w:t>
      </w:r>
      <w:r w:rsidRPr="001B2F35">
        <w:rPr>
          <w:rFonts w:ascii="Times New Roman" w:hAnsi="Times New Roman" w:cs="Times New Roman"/>
          <w:sz w:val="28"/>
          <w:szCs w:val="28"/>
          <w:lang w:val="kk-KZ"/>
        </w:rPr>
        <w:t>Қарағанды</w:t>
      </w:r>
      <w:r>
        <w:rPr>
          <w:rFonts w:ascii="Times New Roman" w:hAnsi="Times New Roman" w:cs="Times New Roman"/>
          <w:sz w:val="28"/>
          <w:szCs w:val="28"/>
          <w:lang w:val="kk-KZ"/>
        </w:rPr>
        <w:t xml:space="preserve"> </w:t>
      </w:r>
      <w:r w:rsidRPr="001B2F35">
        <w:rPr>
          <w:rFonts w:ascii="Times New Roman" w:hAnsi="Times New Roman" w:cs="Times New Roman"/>
          <w:sz w:val="28"/>
          <w:szCs w:val="28"/>
          <w:lang w:val="kk-KZ"/>
        </w:rPr>
        <w:t xml:space="preserve">облысы да бұдан тыс </w:t>
      </w:r>
      <w:r>
        <w:rPr>
          <w:rFonts w:ascii="Times New Roman" w:hAnsi="Times New Roman" w:cs="Times New Roman"/>
          <w:sz w:val="28"/>
          <w:szCs w:val="28"/>
          <w:lang w:val="kk-KZ"/>
        </w:rPr>
        <w:t>қалмады</w:t>
      </w:r>
      <w:r w:rsidRPr="001B2F3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A46A8">
        <w:rPr>
          <w:rFonts w:ascii="Times New Roman" w:hAnsi="Times New Roman" w:cs="Times New Roman"/>
          <w:sz w:val="28"/>
          <w:szCs w:val="28"/>
          <w:lang w:val="kk-KZ"/>
        </w:rPr>
        <w:t xml:space="preserve">Әрине, стратегияны құрудың құрылымы мен әдістемесі ел мен </w:t>
      </w:r>
      <w:r>
        <w:rPr>
          <w:rFonts w:ascii="Times New Roman" w:hAnsi="Times New Roman" w:cs="Times New Roman"/>
          <w:sz w:val="28"/>
          <w:szCs w:val="28"/>
          <w:lang w:val="kk-KZ"/>
        </w:rPr>
        <w:t>өңірлер</w:t>
      </w:r>
      <w:r w:rsidRPr="003A46A8">
        <w:rPr>
          <w:rFonts w:ascii="Times New Roman" w:hAnsi="Times New Roman" w:cs="Times New Roman"/>
          <w:sz w:val="28"/>
          <w:szCs w:val="28"/>
          <w:lang w:val="kk-KZ"/>
        </w:rPr>
        <w:t xml:space="preserve"> деңгейінде мүлдем өзгеше болды. Өңірлердің стратегиялары Қазақстан Республикасы Экономика және бюджеттік жоспарлау министрлігінің өңірлерді дамытудың бәсекелестік стратегияларын, Дүниежүзілік Банктің аумақтық даму жөніндегі жобасын әзірлеу жөніндегі әдістемеге сәйкес әзірленді.</w:t>
      </w:r>
    </w:p>
    <w:p w14:paraId="71089DC7" w14:textId="03400C10" w:rsidR="008E6D90" w:rsidRPr="00DE5222" w:rsidRDefault="008E6D90" w:rsidP="008E6D90">
      <w:pPr>
        <w:widowControl w:val="0"/>
        <w:shd w:val="clear" w:color="auto" w:fill="FFFFFF" w:themeFill="background1"/>
        <w:tabs>
          <w:tab w:val="num" w:pos="1080"/>
        </w:tabs>
        <w:spacing w:after="0" w:line="240" w:lineRule="auto"/>
        <w:ind w:firstLine="709"/>
        <w:jc w:val="both"/>
        <w:outlineLvl w:val="1"/>
        <w:rPr>
          <w:rFonts w:ascii="Times New Roman" w:hAnsi="Times New Roman" w:cs="Times New Roman"/>
          <w:color w:val="000000" w:themeColor="text1"/>
          <w:sz w:val="28"/>
          <w:szCs w:val="28"/>
          <w:lang w:val="kk-KZ"/>
        </w:rPr>
      </w:pPr>
      <w:r w:rsidRPr="003A46A8">
        <w:rPr>
          <w:rFonts w:ascii="Times New Roman" w:hAnsi="Times New Roman" w:cs="Times New Roman"/>
          <w:sz w:val="28"/>
          <w:szCs w:val="28"/>
          <w:lang w:val="kk-KZ"/>
        </w:rPr>
        <w:t xml:space="preserve">Осылайша, облыстық мәслихаттың II сессиясының 2007 жылғы 16 </w:t>
      </w:r>
      <w:r>
        <w:rPr>
          <w:rFonts w:ascii="Times New Roman" w:hAnsi="Times New Roman" w:cs="Times New Roman"/>
          <w:sz w:val="28"/>
          <w:szCs w:val="28"/>
          <w:lang w:val="kk-KZ"/>
        </w:rPr>
        <w:t>Қ</w:t>
      </w:r>
      <w:r w:rsidRPr="003A46A8">
        <w:rPr>
          <w:rFonts w:ascii="Times New Roman" w:hAnsi="Times New Roman" w:cs="Times New Roman"/>
          <w:sz w:val="28"/>
          <w:szCs w:val="28"/>
          <w:lang w:val="kk-KZ"/>
        </w:rPr>
        <w:t xml:space="preserve">азандағы №29 шешімімен Қарағанды облысының 2015 жылға дейінгі аумақтық даму стратегиясы </w:t>
      </w:r>
      <w:r w:rsidRPr="00DE5222">
        <w:rPr>
          <w:rFonts w:ascii="Times New Roman" w:hAnsi="Times New Roman" w:cs="Times New Roman"/>
          <w:color w:val="000000" w:themeColor="text1"/>
          <w:sz w:val="28"/>
          <w:szCs w:val="28"/>
          <w:lang w:val="kk-KZ"/>
        </w:rPr>
        <w:t>бекітілді [142</w:t>
      </w:r>
      <w:r w:rsidR="00B05EA6" w:rsidRPr="00DE5222">
        <w:rPr>
          <w:rFonts w:ascii="Times New Roman" w:hAnsi="Times New Roman" w:cs="Times New Roman"/>
          <w:color w:val="000000" w:themeColor="text1"/>
          <w:sz w:val="28"/>
          <w:szCs w:val="28"/>
          <w:lang w:val="kk-KZ"/>
        </w:rPr>
        <w:t xml:space="preserve">, </w:t>
      </w:r>
      <w:r w:rsidR="00DE5222" w:rsidRPr="00DE5222">
        <w:rPr>
          <w:rFonts w:ascii="Times New Roman" w:hAnsi="Times New Roman" w:cs="Times New Roman"/>
          <w:color w:val="000000" w:themeColor="text1"/>
          <w:sz w:val="28"/>
          <w:szCs w:val="28"/>
          <w:lang w:val="kk-KZ"/>
        </w:rPr>
        <w:t xml:space="preserve">с. </w:t>
      </w:r>
      <w:r w:rsidR="0016372B" w:rsidRPr="00DE5222">
        <w:rPr>
          <w:rFonts w:ascii="Times New Roman" w:hAnsi="Times New Roman" w:cs="Times New Roman"/>
          <w:color w:val="000000" w:themeColor="text1"/>
          <w:sz w:val="28"/>
          <w:szCs w:val="28"/>
          <w:lang w:val="kk-KZ"/>
        </w:rPr>
        <w:t>35-76</w:t>
      </w:r>
      <w:r w:rsidRPr="00DE5222">
        <w:rPr>
          <w:rFonts w:ascii="Times New Roman" w:hAnsi="Times New Roman" w:cs="Times New Roman"/>
          <w:color w:val="000000" w:themeColor="text1"/>
          <w:sz w:val="28"/>
          <w:szCs w:val="28"/>
          <w:lang w:val="kk-KZ"/>
        </w:rPr>
        <w:t>].</w:t>
      </w:r>
    </w:p>
    <w:p w14:paraId="1F2054B3" w14:textId="424B6BFD" w:rsidR="001B2F35" w:rsidRPr="001B2F35" w:rsidRDefault="001B2F35" w:rsidP="008813AE">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DE5222">
        <w:rPr>
          <w:rFonts w:ascii="Times New Roman" w:hAnsi="Times New Roman" w:cs="Times New Roman"/>
          <w:color w:val="000000" w:themeColor="text1"/>
          <w:sz w:val="28"/>
          <w:szCs w:val="28"/>
          <w:lang w:val="kk-KZ"/>
        </w:rPr>
        <w:t xml:space="preserve">Стратегияның мақсаты Қарағанды облысының өңірлік </w:t>
      </w:r>
      <w:r w:rsidRPr="001B2F35">
        <w:rPr>
          <w:rFonts w:ascii="Times New Roman" w:hAnsi="Times New Roman" w:cs="Times New Roman"/>
          <w:sz w:val="28"/>
          <w:szCs w:val="28"/>
          <w:lang w:val="kk-KZ"/>
        </w:rPr>
        <w:t>экономикасын жақсарту мақсатында даму</w:t>
      </w:r>
      <w:r w:rsidR="002F500F">
        <w:rPr>
          <w:rFonts w:ascii="Times New Roman" w:hAnsi="Times New Roman" w:cs="Times New Roman"/>
          <w:sz w:val="28"/>
          <w:szCs w:val="28"/>
          <w:lang w:val="kk-KZ"/>
        </w:rPr>
        <w:t xml:space="preserve"> </w:t>
      </w:r>
      <w:r w:rsidR="002F500F" w:rsidRPr="002F500F">
        <w:rPr>
          <w:rFonts w:ascii="Times New Roman" w:hAnsi="Times New Roman" w:cs="Times New Roman"/>
          <w:sz w:val="28"/>
          <w:szCs w:val="28"/>
          <w:lang w:val="kk-KZ"/>
        </w:rPr>
        <w:t>перспективаларының</w:t>
      </w:r>
      <w:r w:rsidRPr="001B2F35">
        <w:rPr>
          <w:rFonts w:ascii="Times New Roman" w:hAnsi="Times New Roman" w:cs="Times New Roman"/>
          <w:sz w:val="28"/>
          <w:szCs w:val="28"/>
          <w:lang w:val="kk-KZ"/>
        </w:rPr>
        <w:t xml:space="preserve"> ықтимал бағыттарын айқындау болып табылады.</w:t>
      </w:r>
    </w:p>
    <w:p w14:paraId="1EC733AC" w14:textId="7F53AD05" w:rsidR="00733A54" w:rsidRPr="00816C6C" w:rsidRDefault="001B2F35" w:rsidP="008813AE">
      <w:pPr>
        <w:widowControl w:val="0"/>
        <w:shd w:val="clear" w:color="auto" w:fill="FFFFFF" w:themeFill="background1"/>
        <w:spacing w:after="0" w:line="240" w:lineRule="auto"/>
        <w:ind w:firstLine="709"/>
        <w:jc w:val="both"/>
        <w:rPr>
          <w:rFonts w:ascii="Times New Roman" w:hAnsi="Times New Roman" w:cs="Times New Roman"/>
          <w:sz w:val="24"/>
          <w:szCs w:val="24"/>
          <w:lang w:val="kk-KZ"/>
        </w:rPr>
      </w:pPr>
      <w:r w:rsidRPr="001B2F35">
        <w:rPr>
          <w:rFonts w:ascii="Times New Roman" w:hAnsi="Times New Roman" w:cs="Times New Roman"/>
          <w:sz w:val="28"/>
          <w:szCs w:val="28"/>
          <w:lang w:val="kk-KZ"/>
        </w:rPr>
        <w:t>Жоғарыда аталған Әдістемеге сәйкес Стратегия бес компоненттен тұрады – көзқарас, мақсаттар, міндеттер, бағдарламалар және жобалар.</w:t>
      </w:r>
    </w:p>
    <w:p w14:paraId="6A573F0C" w14:textId="5D25494E" w:rsidR="00C31C02" w:rsidRDefault="00457C76" w:rsidP="008813AE">
      <w:pPr>
        <w:widowControl w:val="0"/>
        <w:shd w:val="clear" w:color="auto" w:fill="FFFFFF" w:themeFill="background1"/>
        <w:tabs>
          <w:tab w:val="num" w:pos="0"/>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06387" w:rsidRPr="00106387">
        <w:rPr>
          <w:rFonts w:ascii="Times New Roman" w:hAnsi="Times New Roman" w:cs="Times New Roman"/>
          <w:sz w:val="28"/>
          <w:szCs w:val="28"/>
          <w:lang w:val="kk-KZ"/>
        </w:rPr>
        <w:t>Қосымша</w:t>
      </w:r>
      <w:r>
        <w:rPr>
          <w:rFonts w:ascii="Times New Roman" w:hAnsi="Times New Roman" w:cs="Times New Roman"/>
          <w:sz w:val="28"/>
          <w:szCs w:val="28"/>
          <w:lang w:val="kk-KZ"/>
        </w:rPr>
        <w:t xml:space="preserve"> В)-</w:t>
      </w:r>
      <w:r w:rsidR="00106387" w:rsidRPr="00106387">
        <w:rPr>
          <w:rFonts w:ascii="Times New Roman" w:hAnsi="Times New Roman" w:cs="Times New Roman"/>
          <w:sz w:val="28"/>
          <w:szCs w:val="28"/>
          <w:lang w:val="kk-KZ"/>
        </w:rPr>
        <w:t>да</w:t>
      </w:r>
      <w:r w:rsidR="00106387">
        <w:rPr>
          <w:rFonts w:ascii="Times New Roman" w:hAnsi="Times New Roman" w:cs="Times New Roman"/>
          <w:sz w:val="28"/>
          <w:szCs w:val="28"/>
          <w:lang w:val="kk-KZ"/>
        </w:rPr>
        <w:t xml:space="preserve"> </w:t>
      </w:r>
      <w:r w:rsidR="00106387" w:rsidRPr="00106387">
        <w:rPr>
          <w:rFonts w:ascii="Times New Roman" w:hAnsi="Times New Roman" w:cs="Times New Roman"/>
          <w:sz w:val="28"/>
          <w:szCs w:val="28"/>
          <w:lang w:val="kk-KZ"/>
        </w:rPr>
        <w:t>көріп отырғанымыздай</w:t>
      </w:r>
      <w:r w:rsidR="00C31C02" w:rsidRPr="00C31C02">
        <w:rPr>
          <w:rFonts w:ascii="Times New Roman" w:hAnsi="Times New Roman" w:cs="Times New Roman"/>
          <w:sz w:val="28"/>
          <w:szCs w:val="28"/>
          <w:lang w:val="kk-KZ"/>
        </w:rPr>
        <w:t xml:space="preserve"> стратегиялық мақсаттар мен күтілетін нәтижелердің Қазақстан Республикасының 2015 жылға дейінгі аумақтық даму стратегиясының мақсаты мен басым бағыттарымен сәйкес келетіні көрсетілген.</w:t>
      </w:r>
    </w:p>
    <w:p w14:paraId="0719A2DF" w14:textId="697701F1" w:rsidR="00C31C02" w:rsidRDefault="00C31C02" w:rsidP="008813AE">
      <w:pPr>
        <w:widowControl w:val="0"/>
        <w:shd w:val="clear" w:color="auto" w:fill="FFFFFF" w:themeFill="background1"/>
        <w:tabs>
          <w:tab w:val="num" w:pos="0"/>
          <w:tab w:val="left" w:pos="993"/>
        </w:tabs>
        <w:spacing w:after="0" w:line="240" w:lineRule="auto"/>
        <w:ind w:firstLine="709"/>
        <w:jc w:val="both"/>
        <w:rPr>
          <w:rFonts w:ascii="Times New Roman" w:hAnsi="Times New Roman" w:cs="Times New Roman"/>
          <w:sz w:val="28"/>
          <w:szCs w:val="28"/>
          <w:lang w:val="kk-KZ"/>
        </w:rPr>
      </w:pPr>
      <w:r w:rsidRPr="00C31C02">
        <w:rPr>
          <w:rFonts w:ascii="Times New Roman" w:hAnsi="Times New Roman" w:cs="Times New Roman"/>
          <w:sz w:val="28"/>
          <w:szCs w:val="28"/>
          <w:lang w:val="kk-KZ"/>
        </w:rPr>
        <w:t xml:space="preserve">Осылайша, Стратегия 5 стратегиялық мақсатты, 14 тапсырманы, 32 тапсырма бағдарламасын және 7 күтілетін нәтижені қамтиды. Стратегияны талдау күтілетін нәтижелер стратегиялық мақсаттарға нақты байланбағанын және 5 бағытты қоспағанда, нақты цифрлық мәндерсіз жалпыланған форматта келтірілгенін көрсетті: өндіріс, экономикалық белсенді халық, инвестициялық-инновациялық белсенділік, адами әлеует, </w:t>
      </w:r>
      <w:r>
        <w:rPr>
          <w:rFonts w:ascii="Times New Roman" w:hAnsi="Times New Roman" w:cs="Times New Roman"/>
          <w:sz w:val="28"/>
          <w:szCs w:val="28"/>
          <w:lang w:val="kk-KZ"/>
        </w:rPr>
        <w:t>д</w:t>
      </w:r>
      <w:r w:rsidRPr="00C31C02">
        <w:rPr>
          <w:rFonts w:ascii="Times New Roman" w:hAnsi="Times New Roman" w:cs="Times New Roman"/>
          <w:sz w:val="28"/>
          <w:szCs w:val="28"/>
          <w:lang w:val="kk-KZ"/>
        </w:rPr>
        <w:t>енсаулық сақтау көрсеткіштері (1</w:t>
      </w:r>
      <w:r w:rsidR="00106387">
        <w:rPr>
          <w:rFonts w:ascii="Times New Roman" w:hAnsi="Times New Roman" w:cs="Times New Roman"/>
          <w:sz w:val="28"/>
          <w:szCs w:val="28"/>
          <w:lang w:val="kk-KZ"/>
        </w:rPr>
        <w:t>3</w:t>
      </w:r>
      <w:r w:rsidRPr="00C31C02">
        <w:rPr>
          <w:rFonts w:ascii="Times New Roman" w:hAnsi="Times New Roman" w:cs="Times New Roman"/>
          <w:sz w:val="28"/>
          <w:szCs w:val="28"/>
          <w:lang w:val="kk-KZ"/>
        </w:rPr>
        <w:t>-1</w:t>
      </w:r>
      <w:r w:rsidR="00106387">
        <w:rPr>
          <w:rFonts w:ascii="Times New Roman" w:hAnsi="Times New Roman" w:cs="Times New Roman"/>
          <w:sz w:val="28"/>
          <w:szCs w:val="28"/>
          <w:lang w:val="kk-KZ"/>
        </w:rPr>
        <w:t>4</w:t>
      </w:r>
      <w:r w:rsidRPr="00C31C02">
        <w:rPr>
          <w:rFonts w:ascii="Times New Roman" w:hAnsi="Times New Roman" w:cs="Times New Roman"/>
          <w:sz w:val="28"/>
          <w:szCs w:val="28"/>
          <w:lang w:val="kk-KZ"/>
        </w:rPr>
        <w:t>-кестелер). Яғни, қабылданған Стратегия мақсатты көрсеткіштерді толық қамтымайтын декларативті құжат болып табылады деп қорытынды жасауға болады.</w:t>
      </w:r>
    </w:p>
    <w:p w14:paraId="03669A71" w14:textId="4CE3ABE8" w:rsidR="00733A54" w:rsidRPr="00B30B2E" w:rsidRDefault="006F79D0" w:rsidP="008813AE">
      <w:pPr>
        <w:widowControl w:val="0"/>
        <w:shd w:val="clear" w:color="auto" w:fill="FFFFFF" w:themeFill="background1"/>
        <w:tabs>
          <w:tab w:val="num" w:pos="0"/>
          <w:tab w:val="left" w:pos="993"/>
        </w:tabs>
        <w:spacing w:after="0" w:line="240" w:lineRule="auto"/>
        <w:ind w:firstLine="709"/>
        <w:jc w:val="both"/>
        <w:rPr>
          <w:rFonts w:ascii="Times New Roman" w:hAnsi="Times New Roman" w:cs="Times New Roman"/>
          <w:sz w:val="28"/>
          <w:szCs w:val="28"/>
          <w:lang w:val="kk-KZ"/>
        </w:rPr>
      </w:pPr>
      <w:r w:rsidRPr="006F79D0">
        <w:rPr>
          <w:rFonts w:ascii="Times New Roman" w:hAnsi="Times New Roman" w:cs="Times New Roman"/>
          <w:sz w:val="28"/>
          <w:szCs w:val="28"/>
          <w:lang w:val="kk-KZ"/>
        </w:rPr>
        <w:t xml:space="preserve">Сондай-ақ, құжаттың белгіленген стратегиялық мақсаттары мемлекет (экономика, </w:t>
      </w:r>
      <w:r w:rsidR="001A5B94">
        <w:rPr>
          <w:rFonts w:ascii="Times New Roman" w:hAnsi="Times New Roman" w:cs="Times New Roman"/>
          <w:sz w:val="28"/>
          <w:szCs w:val="28"/>
          <w:lang w:val="kk-KZ"/>
        </w:rPr>
        <w:t>ә</w:t>
      </w:r>
      <w:r w:rsidRPr="006F79D0">
        <w:rPr>
          <w:rFonts w:ascii="Times New Roman" w:hAnsi="Times New Roman" w:cs="Times New Roman"/>
          <w:sz w:val="28"/>
          <w:szCs w:val="28"/>
          <w:lang w:val="kk-KZ"/>
        </w:rPr>
        <w:t xml:space="preserve">леуметтік сала және т.б.) емес, процестер сияқты болуы керек екенін атап өткім келеді. Мысалы, бұл белгілі бір деңгейге сілтеме жасамай, </w:t>
      </w:r>
      <w:r w:rsidR="00E372FF">
        <w:rPr>
          <w:rFonts w:ascii="Times New Roman" w:hAnsi="Times New Roman" w:cs="Times New Roman"/>
          <w:sz w:val="28"/>
          <w:szCs w:val="28"/>
          <w:lang w:val="kk-KZ"/>
        </w:rPr>
        <w:t>«</w:t>
      </w:r>
      <w:r w:rsidRPr="006F79D0">
        <w:rPr>
          <w:rFonts w:ascii="Times New Roman" w:hAnsi="Times New Roman" w:cs="Times New Roman"/>
          <w:sz w:val="28"/>
          <w:szCs w:val="28"/>
          <w:lang w:val="kk-KZ"/>
        </w:rPr>
        <w:t>жоғарылату</w:t>
      </w:r>
      <w:r w:rsidR="00E372FF">
        <w:rPr>
          <w:rFonts w:ascii="Times New Roman" w:hAnsi="Times New Roman" w:cs="Times New Roman"/>
          <w:sz w:val="28"/>
          <w:szCs w:val="28"/>
          <w:lang w:val="kk-KZ"/>
        </w:rPr>
        <w:t>»</w:t>
      </w:r>
      <w:r w:rsidRPr="006F79D0">
        <w:rPr>
          <w:rFonts w:ascii="Times New Roman" w:hAnsi="Times New Roman" w:cs="Times New Roman"/>
          <w:sz w:val="28"/>
          <w:szCs w:val="28"/>
          <w:lang w:val="kk-KZ"/>
        </w:rPr>
        <w:t xml:space="preserve">, </w:t>
      </w:r>
      <w:r w:rsidR="00E372FF">
        <w:rPr>
          <w:rFonts w:ascii="Times New Roman" w:hAnsi="Times New Roman" w:cs="Times New Roman"/>
          <w:sz w:val="28"/>
          <w:szCs w:val="28"/>
          <w:lang w:val="kk-KZ"/>
        </w:rPr>
        <w:t>«</w:t>
      </w:r>
      <w:r w:rsidRPr="006F79D0">
        <w:rPr>
          <w:rFonts w:ascii="Times New Roman" w:hAnsi="Times New Roman" w:cs="Times New Roman"/>
          <w:sz w:val="28"/>
          <w:szCs w:val="28"/>
          <w:lang w:val="kk-KZ"/>
        </w:rPr>
        <w:t>жақсарту</w:t>
      </w:r>
      <w:r w:rsidR="00E372FF">
        <w:rPr>
          <w:rFonts w:ascii="Times New Roman" w:hAnsi="Times New Roman" w:cs="Times New Roman"/>
          <w:sz w:val="28"/>
          <w:szCs w:val="28"/>
          <w:lang w:val="kk-KZ"/>
        </w:rPr>
        <w:t>»</w:t>
      </w:r>
      <w:r w:rsidRPr="006F79D0">
        <w:rPr>
          <w:rFonts w:ascii="Times New Roman" w:hAnsi="Times New Roman" w:cs="Times New Roman"/>
          <w:sz w:val="28"/>
          <w:szCs w:val="28"/>
          <w:lang w:val="kk-KZ"/>
        </w:rPr>
        <w:t xml:space="preserve">, </w:t>
      </w:r>
      <w:r w:rsidR="00E372FF">
        <w:rPr>
          <w:rFonts w:ascii="Times New Roman" w:hAnsi="Times New Roman" w:cs="Times New Roman"/>
          <w:sz w:val="28"/>
          <w:szCs w:val="28"/>
          <w:lang w:val="kk-KZ"/>
        </w:rPr>
        <w:t>«</w:t>
      </w:r>
      <w:r w:rsidRPr="006F79D0">
        <w:rPr>
          <w:rFonts w:ascii="Times New Roman" w:hAnsi="Times New Roman" w:cs="Times New Roman"/>
          <w:sz w:val="28"/>
          <w:szCs w:val="28"/>
          <w:lang w:val="kk-KZ"/>
        </w:rPr>
        <w:t>даму</w:t>
      </w:r>
      <w:r w:rsidR="00E372FF">
        <w:rPr>
          <w:rFonts w:ascii="Times New Roman" w:hAnsi="Times New Roman" w:cs="Times New Roman"/>
          <w:sz w:val="28"/>
          <w:szCs w:val="28"/>
          <w:lang w:val="kk-KZ"/>
        </w:rPr>
        <w:t>»</w:t>
      </w:r>
      <w:r w:rsidRPr="006F79D0">
        <w:rPr>
          <w:rFonts w:ascii="Times New Roman" w:hAnsi="Times New Roman" w:cs="Times New Roman"/>
          <w:sz w:val="28"/>
          <w:szCs w:val="28"/>
          <w:lang w:val="kk-KZ"/>
        </w:rPr>
        <w:t xml:space="preserve"> және т.б. сияқты ұғымдарды тұжырымдамада қолдануда көрінеді.</w:t>
      </w:r>
    </w:p>
    <w:p w14:paraId="2B433B73" w14:textId="7385B0FF" w:rsidR="00733A54" w:rsidRPr="00FF11DC" w:rsidRDefault="006F79D0" w:rsidP="008813AE">
      <w:pPr>
        <w:widowControl w:val="0"/>
        <w:shd w:val="clear" w:color="auto" w:fill="FFFFFF" w:themeFill="background1"/>
        <w:tabs>
          <w:tab w:val="left" w:pos="993"/>
        </w:tabs>
        <w:spacing w:after="0" w:line="240" w:lineRule="auto"/>
        <w:ind w:firstLine="709"/>
        <w:jc w:val="both"/>
        <w:rPr>
          <w:rFonts w:ascii="Times New Roman" w:hAnsi="Times New Roman" w:cs="Times New Roman"/>
          <w:color w:val="FF0000"/>
          <w:sz w:val="28"/>
          <w:szCs w:val="28"/>
          <w:lang w:val="kk-KZ"/>
        </w:rPr>
      </w:pPr>
      <w:r w:rsidRPr="006F79D0">
        <w:rPr>
          <w:rFonts w:ascii="Times New Roman" w:hAnsi="Times New Roman" w:cs="Times New Roman"/>
          <w:sz w:val="28"/>
          <w:szCs w:val="28"/>
          <w:lang w:val="kk-KZ"/>
        </w:rPr>
        <w:t xml:space="preserve">Стратегияның нәтижелілігін анықтау үшін төменде жоспарланған көрсеткіштерге қол жеткізуді талдау </w:t>
      </w:r>
      <w:r w:rsidRPr="00767D07">
        <w:rPr>
          <w:rFonts w:ascii="Times New Roman" w:hAnsi="Times New Roman" w:cs="Times New Roman"/>
          <w:sz w:val="28"/>
          <w:szCs w:val="28"/>
          <w:lang w:val="kk-KZ"/>
        </w:rPr>
        <w:t>келтірілген</w:t>
      </w:r>
      <w:r w:rsidRPr="00767D07">
        <w:rPr>
          <w:rFonts w:ascii="Times New Roman" w:hAnsi="Times New Roman" w:cs="Times New Roman"/>
          <w:b/>
          <w:bCs/>
          <w:sz w:val="28"/>
          <w:szCs w:val="28"/>
          <w:lang w:val="kk-KZ"/>
        </w:rPr>
        <w:t xml:space="preserve"> </w:t>
      </w:r>
      <w:r w:rsidR="00FF11DC" w:rsidRPr="00DF741E">
        <w:rPr>
          <w:rFonts w:ascii="Times New Roman" w:hAnsi="Times New Roman" w:cs="Times New Roman"/>
          <w:bCs/>
          <w:sz w:val="28"/>
          <w:szCs w:val="28"/>
          <w:lang w:val="kk-KZ"/>
        </w:rPr>
        <w:t xml:space="preserve">(Қосымша </w:t>
      </w:r>
      <w:r w:rsidR="00106387" w:rsidRPr="00DF741E">
        <w:rPr>
          <w:rFonts w:ascii="Times New Roman" w:hAnsi="Times New Roman" w:cs="Times New Roman"/>
          <w:bCs/>
          <w:sz w:val="28"/>
          <w:szCs w:val="28"/>
          <w:lang w:val="kk-KZ"/>
        </w:rPr>
        <w:t>В</w:t>
      </w:r>
      <w:r w:rsidR="00FF11DC" w:rsidRPr="00DF741E">
        <w:rPr>
          <w:rFonts w:ascii="Times New Roman" w:hAnsi="Times New Roman" w:cs="Times New Roman"/>
          <w:bCs/>
          <w:sz w:val="28"/>
          <w:szCs w:val="28"/>
          <w:lang w:val="kk-KZ"/>
        </w:rPr>
        <w:t>)</w:t>
      </w:r>
      <w:r w:rsidR="003638DD" w:rsidRPr="00DF741E">
        <w:rPr>
          <w:rFonts w:ascii="Times New Roman" w:hAnsi="Times New Roman" w:cs="Times New Roman"/>
          <w:bCs/>
          <w:sz w:val="28"/>
          <w:szCs w:val="28"/>
          <w:lang w:val="kk-KZ"/>
        </w:rPr>
        <w:t>.</w:t>
      </w:r>
    </w:p>
    <w:p w14:paraId="74AB17A5" w14:textId="77777777" w:rsidR="005E5A4B" w:rsidRPr="00377E01" w:rsidRDefault="005E5A4B" w:rsidP="008813AE">
      <w:pPr>
        <w:widowControl w:val="0"/>
        <w:shd w:val="clear" w:color="auto" w:fill="FFFFFF" w:themeFill="background1"/>
        <w:tabs>
          <w:tab w:val="num" w:pos="0"/>
          <w:tab w:val="left" w:pos="993"/>
        </w:tabs>
        <w:spacing w:after="0" w:line="240" w:lineRule="auto"/>
        <w:ind w:firstLine="709"/>
        <w:jc w:val="both"/>
        <w:rPr>
          <w:rFonts w:ascii="Times New Roman" w:hAnsi="Times New Roman" w:cs="Times New Roman"/>
          <w:color w:val="000000" w:themeColor="text1"/>
          <w:sz w:val="28"/>
          <w:szCs w:val="28"/>
          <w:lang w:val="kk-KZ"/>
        </w:rPr>
      </w:pPr>
      <w:r w:rsidRPr="00377E01">
        <w:rPr>
          <w:rFonts w:ascii="Times New Roman" w:hAnsi="Times New Roman" w:cs="Times New Roman"/>
          <w:color w:val="000000" w:themeColor="text1"/>
          <w:sz w:val="28"/>
          <w:szCs w:val="28"/>
          <w:lang w:val="kk-KZ"/>
        </w:rPr>
        <w:t>Стратегияда 3 жылға көрсеткіштер берілген: 2006 – есепті жыл, 2010 және 2015 – жоспарлы жылдар. Алайда, нәтижеге бағытталған мемлекеттік жоспарлауға көшумен 2011 жылдан бастап өңірлерде аумақтарды дамытудың бес жылдық бағдарламалары мен өңірлік даму жоспарлары енгізіліп, Қазақстан өңірлерінің аумақтық даму стратегиясының күші жойылды.</w:t>
      </w:r>
    </w:p>
    <w:p w14:paraId="34E5E8C0" w14:textId="77777777" w:rsidR="00733A54" w:rsidRPr="00B30B2E" w:rsidRDefault="00733A54" w:rsidP="00733A54">
      <w:pPr>
        <w:widowControl w:val="0"/>
        <w:shd w:val="clear" w:color="auto" w:fill="FFFFFF" w:themeFill="background1"/>
        <w:tabs>
          <w:tab w:val="num" w:pos="0"/>
          <w:tab w:val="left" w:pos="993"/>
        </w:tabs>
        <w:spacing w:after="0" w:line="240" w:lineRule="auto"/>
        <w:ind w:firstLine="567"/>
        <w:jc w:val="both"/>
        <w:rPr>
          <w:rFonts w:ascii="Times New Roman" w:hAnsi="Times New Roman" w:cs="Times New Roman"/>
          <w:sz w:val="28"/>
          <w:szCs w:val="28"/>
          <w:lang w:val="kk-KZ"/>
        </w:rPr>
      </w:pPr>
    </w:p>
    <w:p w14:paraId="731EECAE" w14:textId="77777777" w:rsidR="00733A54" w:rsidRPr="00B30B2E" w:rsidRDefault="00733A54" w:rsidP="00733A54">
      <w:pPr>
        <w:widowControl w:val="0"/>
        <w:shd w:val="clear" w:color="auto" w:fill="FFFFFF" w:themeFill="background1"/>
        <w:tabs>
          <w:tab w:val="num" w:pos="0"/>
          <w:tab w:val="left" w:pos="993"/>
        </w:tabs>
        <w:spacing w:after="0" w:line="240" w:lineRule="auto"/>
        <w:ind w:firstLine="567"/>
        <w:jc w:val="both"/>
        <w:rPr>
          <w:rFonts w:ascii="Times New Roman" w:hAnsi="Times New Roman" w:cs="Times New Roman"/>
          <w:sz w:val="28"/>
          <w:szCs w:val="28"/>
          <w:lang w:val="kk-KZ"/>
        </w:rPr>
      </w:pPr>
    </w:p>
    <w:p w14:paraId="046AD4BD" w14:textId="77777777" w:rsidR="00733A54" w:rsidRPr="00B30B2E" w:rsidRDefault="00733A54" w:rsidP="00733A54">
      <w:pPr>
        <w:widowControl w:val="0"/>
        <w:shd w:val="clear" w:color="auto" w:fill="FFFFFF" w:themeFill="background1"/>
        <w:tabs>
          <w:tab w:val="num" w:pos="0"/>
          <w:tab w:val="left" w:pos="993"/>
        </w:tabs>
        <w:spacing w:after="0" w:line="240" w:lineRule="auto"/>
        <w:ind w:firstLine="567"/>
        <w:jc w:val="both"/>
        <w:rPr>
          <w:rFonts w:ascii="Times New Roman" w:hAnsi="Times New Roman" w:cs="Times New Roman"/>
          <w:sz w:val="28"/>
          <w:szCs w:val="28"/>
          <w:lang w:val="kk-KZ"/>
        </w:rPr>
      </w:pPr>
    </w:p>
    <w:p w14:paraId="116FFE27" w14:textId="77777777" w:rsidR="00733A54" w:rsidRPr="00B30B2E" w:rsidRDefault="00733A54" w:rsidP="00733A54">
      <w:pPr>
        <w:widowControl w:val="0"/>
        <w:shd w:val="clear" w:color="auto" w:fill="FFFFFF" w:themeFill="background1"/>
        <w:tabs>
          <w:tab w:val="num" w:pos="0"/>
          <w:tab w:val="left" w:pos="993"/>
        </w:tabs>
        <w:spacing w:after="0" w:line="240" w:lineRule="auto"/>
        <w:ind w:firstLine="567"/>
        <w:jc w:val="both"/>
        <w:rPr>
          <w:rFonts w:ascii="Times New Roman" w:hAnsi="Times New Roman" w:cs="Times New Roman"/>
          <w:sz w:val="28"/>
          <w:szCs w:val="28"/>
          <w:lang w:val="kk-KZ"/>
        </w:rPr>
        <w:sectPr w:rsidR="00733A54" w:rsidRPr="00B30B2E" w:rsidSect="00610A56">
          <w:pgSz w:w="11906" w:h="16838" w:code="9"/>
          <w:pgMar w:top="1134" w:right="567" w:bottom="1134" w:left="1701" w:header="709" w:footer="709" w:gutter="0"/>
          <w:cols w:space="708"/>
          <w:docGrid w:linePitch="360"/>
        </w:sectPr>
      </w:pPr>
    </w:p>
    <w:p w14:paraId="7B5F2A37" w14:textId="787A2785" w:rsidR="00733A54" w:rsidRDefault="00FF11DC" w:rsidP="00DF741E">
      <w:pPr>
        <w:widowControl w:val="0"/>
        <w:shd w:val="clear" w:color="auto" w:fill="FFFFFF" w:themeFill="background1"/>
        <w:tabs>
          <w:tab w:val="num" w:pos="0"/>
          <w:tab w:val="left" w:pos="99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E638C7" w:rsidRPr="00E638C7">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1</w:t>
      </w:r>
      <w:r w:rsidR="005E5A4B">
        <w:rPr>
          <w:rFonts w:ascii="Times New Roman" w:hAnsi="Times New Roman" w:cs="Times New Roman"/>
          <w:sz w:val="28"/>
          <w:szCs w:val="28"/>
          <w:lang w:val="kk-KZ"/>
        </w:rPr>
        <w:t>4</w:t>
      </w:r>
      <w:r w:rsidR="009E6B86">
        <w:rPr>
          <w:rFonts w:ascii="Times New Roman" w:hAnsi="Times New Roman" w:cs="Times New Roman"/>
          <w:sz w:val="28"/>
          <w:szCs w:val="28"/>
          <w:lang w:val="kk-KZ"/>
        </w:rPr>
        <w:t xml:space="preserve"> </w:t>
      </w:r>
      <w:r w:rsidR="00DF741E">
        <w:rPr>
          <w:rFonts w:ascii="Times New Roman" w:hAnsi="Times New Roman" w:cs="Times New Roman"/>
          <w:sz w:val="28"/>
          <w:szCs w:val="28"/>
          <w:lang w:val="kk-KZ"/>
        </w:rPr>
        <w:t>–</w:t>
      </w:r>
      <w:r w:rsidR="009E6B86">
        <w:rPr>
          <w:rFonts w:ascii="Times New Roman" w:hAnsi="Times New Roman" w:cs="Times New Roman"/>
          <w:sz w:val="28"/>
          <w:szCs w:val="28"/>
          <w:lang w:val="kk-KZ"/>
        </w:rPr>
        <w:t xml:space="preserve"> Н</w:t>
      </w:r>
      <w:r w:rsidR="00E638C7" w:rsidRPr="00E638C7">
        <w:rPr>
          <w:rFonts w:ascii="Times New Roman" w:hAnsi="Times New Roman" w:cs="Times New Roman"/>
          <w:sz w:val="28"/>
          <w:szCs w:val="28"/>
          <w:lang w:val="kk-KZ"/>
        </w:rPr>
        <w:t>ысаналы көрсеткіштерге қол жеткізуді талдау (тиімділік)</w:t>
      </w:r>
      <w:r w:rsidR="009365C9">
        <w:rPr>
          <w:rFonts w:ascii="Times New Roman" w:hAnsi="Times New Roman" w:cs="Times New Roman"/>
          <w:sz w:val="28"/>
          <w:szCs w:val="28"/>
          <w:lang w:val="kk-KZ"/>
        </w:rPr>
        <w:t xml:space="preserve"> </w:t>
      </w:r>
    </w:p>
    <w:p w14:paraId="014B0FEF" w14:textId="77777777" w:rsidR="00DF741E" w:rsidRPr="00DF741E" w:rsidRDefault="00DF741E" w:rsidP="00B01EE4">
      <w:pPr>
        <w:widowControl w:val="0"/>
        <w:shd w:val="clear" w:color="auto" w:fill="FFFFFF" w:themeFill="background1"/>
        <w:tabs>
          <w:tab w:val="num" w:pos="0"/>
          <w:tab w:val="left" w:pos="993"/>
        </w:tabs>
        <w:spacing w:after="0" w:line="240" w:lineRule="auto"/>
        <w:jc w:val="right"/>
        <w:rPr>
          <w:rFonts w:ascii="Times New Roman" w:hAnsi="Times New Roman" w:cs="Times New Roman"/>
          <w:sz w:val="16"/>
          <w:szCs w:val="16"/>
          <w:lang w:val="kk-KZ"/>
        </w:rPr>
      </w:pPr>
    </w:p>
    <w:tbl>
      <w:tblPr>
        <w:tblStyle w:val="ab"/>
        <w:tblW w:w="14532" w:type="dxa"/>
        <w:tblInd w:w="150" w:type="dxa"/>
        <w:tblLook w:val="0000" w:firstRow="0" w:lastRow="0" w:firstColumn="0" w:lastColumn="0" w:noHBand="0" w:noVBand="0"/>
      </w:tblPr>
      <w:tblGrid>
        <w:gridCol w:w="9015"/>
        <w:gridCol w:w="1344"/>
        <w:gridCol w:w="1147"/>
        <w:gridCol w:w="996"/>
        <w:gridCol w:w="2030"/>
      </w:tblGrid>
      <w:tr w:rsidR="00DF741E" w:rsidRPr="00DF741E" w14:paraId="5B64FDE8" w14:textId="77777777" w:rsidTr="00B01EE4">
        <w:trPr>
          <w:trHeight w:val="241"/>
        </w:trPr>
        <w:tc>
          <w:tcPr>
            <w:tcW w:w="9015" w:type="dxa"/>
            <w:vMerge w:val="restart"/>
            <w:noWrap/>
            <w:vAlign w:val="center"/>
          </w:tcPr>
          <w:p w14:paraId="0CE387D4" w14:textId="3394D4EE" w:rsidR="00DF741E" w:rsidRPr="00DF741E" w:rsidRDefault="00DF741E" w:rsidP="00DF741E">
            <w:pPr>
              <w:widowControl w:val="0"/>
              <w:shd w:val="clear" w:color="auto" w:fill="FFFFFF" w:themeFill="background1"/>
              <w:jc w:val="center"/>
              <w:rPr>
                <w:rFonts w:ascii="Times New Roman" w:hAnsi="Times New Roman" w:cs="Times New Roman"/>
                <w:sz w:val="24"/>
                <w:szCs w:val="24"/>
                <w:lang w:val="kk-KZ"/>
              </w:rPr>
            </w:pPr>
            <w:r w:rsidRPr="00DF741E">
              <w:rPr>
                <w:rFonts w:ascii="Times New Roman" w:hAnsi="Times New Roman" w:cs="Times New Roman"/>
                <w:sz w:val="24"/>
                <w:szCs w:val="24"/>
              </w:rPr>
              <w:t>Көрсеткіштердің атауы</w:t>
            </w:r>
          </w:p>
        </w:tc>
        <w:tc>
          <w:tcPr>
            <w:tcW w:w="1344" w:type="dxa"/>
            <w:noWrap/>
            <w:vAlign w:val="center"/>
          </w:tcPr>
          <w:p w14:paraId="0FDE8FA2" w14:textId="58DC6985" w:rsidR="00DF741E" w:rsidRPr="00DF741E" w:rsidRDefault="00DF741E" w:rsidP="00DF741E">
            <w:pPr>
              <w:widowControl w:val="0"/>
              <w:shd w:val="clear" w:color="auto" w:fill="FFFFFF" w:themeFill="background1"/>
              <w:jc w:val="center"/>
              <w:rPr>
                <w:rFonts w:ascii="Times New Roman" w:hAnsi="Times New Roman" w:cs="Times New Roman"/>
                <w:sz w:val="24"/>
                <w:szCs w:val="24"/>
                <w:lang w:val="kk-KZ"/>
              </w:rPr>
            </w:pPr>
            <w:r w:rsidRPr="00DF741E">
              <w:rPr>
                <w:rFonts w:ascii="Times New Roman" w:hAnsi="Times New Roman" w:cs="Times New Roman"/>
                <w:sz w:val="24"/>
                <w:szCs w:val="24"/>
                <w:lang w:val="kk-KZ"/>
              </w:rPr>
              <w:t>2006</w:t>
            </w:r>
            <w:r>
              <w:rPr>
                <w:rFonts w:ascii="Times New Roman" w:hAnsi="Times New Roman" w:cs="Times New Roman"/>
                <w:sz w:val="24"/>
                <w:szCs w:val="24"/>
                <w:lang w:val="kk-KZ"/>
              </w:rPr>
              <w:t xml:space="preserve"> жыл</w:t>
            </w:r>
          </w:p>
        </w:tc>
        <w:tc>
          <w:tcPr>
            <w:tcW w:w="2143" w:type="dxa"/>
            <w:gridSpan w:val="2"/>
            <w:noWrap/>
            <w:vAlign w:val="center"/>
          </w:tcPr>
          <w:p w14:paraId="6838F57E" w14:textId="1AC8F314" w:rsidR="00DF741E" w:rsidRPr="00DF741E" w:rsidRDefault="00DF741E" w:rsidP="00DF741E">
            <w:pPr>
              <w:widowControl w:val="0"/>
              <w:shd w:val="clear" w:color="auto" w:fill="FFFFFF" w:themeFill="background1"/>
              <w:jc w:val="center"/>
              <w:rPr>
                <w:rFonts w:ascii="Times New Roman" w:hAnsi="Times New Roman" w:cs="Times New Roman"/>
                <w:sz w:val="24"/>
                <w:szCs w:val="24"/>
                <w:lang w:val="kk-KZ"/>
              </w:rPr>
            </w:pPr>
            <w:r w:rsidRPr="00DF741E">
              <w:rPr>
                <w:rFonts w:ascii="Times New Roman" w:hAnsi="Times New Roman" w:cs="Times New Roman"/>
                <w:sz w:val="24"/>
                <w:szCs w:val="24"/>
                <w:lang w:val="kk-KZ"/>
              </w:rPr>
              <w:t>2010</w:t>
            </w:r>
            <w:r>
              <w:rPr>
                <w:rFonts w:ascii="Times New Roman" w:hAnsi="Times New Roman" w:cs="Times New Roman"/>
                <w:sz w:val="24"/>
                <w:szCs w:val="24"/>
                <w:lang w:val="kk-KZ"/>
              </w:rPr>
              <w:t xml:space="preserve"> жыл</w:t>
            </w:r>
          </w:p>
        </w:tc>
        <w:tc>
          <w:tcPr>
            <w:tcW w:w="2030" w:type="dxa"/>
            <w:vMerge w:val="restart"/>
            <w:noWrap/>
            <w:vAlign w:val="center"/>
          </w:tcPr>
          <w:p w14:paraId="6C2ED317" w14:textId="48F7FC98" w:rsidR="00DF741E" w:rsidRPr="00DF741E" w:rsidRDefault="00DF741E" w:rsidP="00DF741E">
            <w:pPr>
              <w:widowControl w:val="0"/>
              <w:shd w:val="clear" w:color="auto" w:fill="FFFFFF" w:themeFill="background1"/>
              <w:jc w:val="center"/>
              <w:rPr>
                <w:rFonts w:ascii="Times New Roman" w:hAnsi="Times New Roman" w:cs="Times New Roman"/>
                <w:i/>
                <w:sz w:val="24"/>
                <w:szCs w:val="24"/>
                <w:lang w:val="kk-KZ"/>
              </w:rPr>
            </w:pPr>
            <w:r w:rsidRPr="00DF741E">
              <w:rPr>
                <w:rFonts w:ascii="Times New Roman" w:hAnsi="Times New Roman" w:cs="Times New Roman"/>
                <w:i/>
                <w:sz w:val="24"/>
                <w:szCs w:val="24"/>
                <w:lang w:val="kk-KZ"/>
              </w:rPr>
              <w:t>2010 жылғы нәтижелілік (%)</w:t>
            </w:r>
          </w:p>
        </w:tc>
      </w:tr>
      <w:tr w:rsidR="00DF741E" w:rsidRPr="00DF741E" w14:paraId="7F2FA6D1" w14:textId="77777777" w:rsidTr="00B01EE4">
        <w:trPr>
          <w:trHeight w:val="272"/>
        </w:trPr>
        <w:tc>
          <w:tcPr>
            <w:tcW w:w="9015" w:type="dxa"/>
            <w:vMerge/>
            <w:noWrap/>
          </w:tcPr>
          <w:p w14:paraId="4C6DA47E" w14:textId="306526F8" w:rsidR="00DF741E" w:rsidRPr="00DF741E" w:rsidRDefault="00DF741E" w:rsidP="00A51B69">
            <w:pPr>
              <w:widowControl w:val="0"/>
              <w:shd w:val="clear" w:color="auto" w:fill="FFFFFF" w:themeFill="background1"/>
              <w:rPr>
                <w:rFonts w:ascii="Times New Roman" w:hAnsi="Times New Roman" w:cs="Times New Roman"/>
                <w:sz w:val="24"/>
                <w:szCs w:val="24"/>
              </w:rPr>
            </w:pPr>
          </w:p>
        </w:tc>
        <w:tc>
          <w:tcPr>
            <w:tcW w:w="1344" w:type="dxa"/>
            <w:noWrap/>
            <w:vAlign w:val="center"/>
          </w:tcPr>
          <w:p w14:paraId="7B88AC5A" w14:textId="09A3BC8E" w:rsidR="00DF741E" w:rsidRPr="00DF741E" w:rsidRDefault="00DF741E" w:rsidP="00DF741E">
            <w:pPr>
              <w:widowControl w:val="0"/>
              <w:shd w:val="clear" w:color="auto" w:fill="FFFFFF" w:themeFill="background1"/>
              <w:jc w:val="center"/>
              <w:rPr>
                <w:rFonts w:ascii="Times New Roman" w:hAnsi="Times New Roman" w:cs="Times New Roman"/>
                <w:sz w:val="24"/>
                <w:szCs w:val="24"/>
              </w:rPr>
            </w:pPr>
            <w:r w:rsidRPr="00DF741E">
              <w:rPr>
                <w:rFonts w:ascii="Times New Roman" w:hAnsi="Times New Roman" w:cs="Times New Roman"/>
                <w:sz w:val="24"/>
                <w:szCs w:val="24"/>
              </w:rPr>
              <w:t>база</w:t>
            </w:r>
            <w:r w:rsidRPr="00DF741E">
              <w:rPr>
                <w:rFonts w:ascii="Times New Roman" w:hAnsi="Times New Roman" w:cs="Times New Roman"/>
                <w:sz w:val="24"/>
                <w:szCs w:val="24"/>
                <w:lang w:val="kk-KZ"/>
              </w:rPr>
              <w:t xml:space="preserve"> </w:t>
            </w:r>
            <w:r w:rsidRPr="00DF741E">
              <w:rPr>
                <w:rFonts w:ascii="Times New Roman" w:hAnsi="Times New Roman" w:cs="Times New Roman"/>
                <w:sz w:val="24"/>
                <w:szCs w:val="24"/>
              </w:rPr>
              <w:t>(есеп)</w:t>
            </w:r>
          </w:p>
        </w:tc>
        <w:tc>
          <w:tcPr>
            <w:tcW w:w="1147" w:type="dxa"/>
            <w:noWrap/>
            <w:vAlign w:val="center"/>
          </w:tcPr>
          <w:p w14:paraId="4548E6B1" w14:textId="3976FD50" w:rsidR="00DF741E" w:rsidRPr="00DF741E" w:rsidRDefault="00DF741E" w:rsidP="00DF741E">
            <w:pPr>
              <w:widowControl w:val="0"/>
              <w:shd w:val="clear" w:color="auto" w:fill="FFFFFF" w:themeFill="background1"/>
              <w:jc w:val="center"/>
              <w:rPr>
                <w:rFonts w:ascii="Times New Roman" w:hAnsi="Times New Roman" w:cs="Times New Roman"/>
                <w:sz w:val="24"/>
                <w:szCs w:val="24"/>
                <w:lang w:val="kk-KZ"/>
              </w:rPr>
            </w:pPr>
            <w:r w:rsidRPr="00DF741E">
              <w:rPr>
                <w:rFonts w:ascii="Times New Roman" w:hAnsi="Times New Roman" w:cs="Times New Roman"/>
                <w:sz w:val="24"/>
                <w:szCs w:val="24"/>
                <w:lang w:val="kk-KZ"/>
              </w:rPr>
              <w:t>жоспар</w:t>
            </w:r>
          </w:p>
        </w:tc>
        <w:tc>
          <w:tcPr>
            <w:tcW w:w="996" w:type="dxa"/>
            <w:noWrap/>
            <w:vAlign w:val="center"/>
          </w:tcPr>
          <w:p w14:paraId="18C6E0A8" w14:textId="5B68A706" w:rsidR="00DF741E" w:rsidRPr="00DF741E" w:rsidRDefault="00DF741E" w:rsidP="00DF741E">
            <w:pPr>
              <w:widowControl w:val="0"/>
              <w:shd w:val="clear" w:color="auto" w:fill="FFFFFF" w:themeFill="background1"/>
              <w:jc w:val="center"/>
              <w:rPr>
                <w:rFonts w:ascii="Times New Roman" w:hAnsi="Times New Roman" w:cs="Times New Roman"/>
                <w:sz w:val="24"/>
                <w:szCs w:val="24"/>
                <w:lang w:val="kk-KZ"/>
              </w:rPr>
            </w:pPr>
            <w:r w:rsidRPr="00DF741E">
              <w:rPr>
                <w:rFonts w:ascii="Times New Roman" w:hAnsi="Times New Roman" w:cs="Times New Roman"/>
                <w:sz w:val="24"/>
                <w:szCs w:val="24"/>
                <w:lang w:val="kk-KZ"/>
              </w:rPr>
              <w:t>факт</w:t>
            </w:r>
          </w:p>
        </w:tc>
        <w:tc>
          <w:tcPr>
            <w:tcW w:w="2030" w:type="dxa"/>
            <w:vMerge/>
            <w:noWrap/>
          </w:tcPr>
          <w:p w14:paraId="20A54408" w14:textId="77777777" w:rsidR="00DF741E" w:rsidRPr="00DF741E" w:rsidRDefault="00DF741E" w:rsidP="00A51B69">
            <w:pPr>
              <w:widowControl w:val="0"/>
              <w:shd w:val="clear" w:color="auto" w:fill="FFFFFF" w:themeFill="background1"/>
              <w:rPr>
                <w:rFonts w:ascii="Times New Roman" w:hAnsi="Times New Roman" w:cs="Times New Roman"/>
                <w:b/>
                <w:sz w:val="24"/>
                <w:szCs w:val="24"/>
                <w:lang w:val="kk-KZ"/>
              </w:rPr>
            </w:pPr>
          </w:p>
        </w:tc>
      </w:tr>
      <w:tr w:rsidR="00B01EE4" w:rsidRPr="00DF741E" w14:paraId="3A4F5219" w14:textId="77777777" w:rsidTr="00B01EE4">
        <w:trPr>
          <w:trHeight w:val="272"/>
        </w:trPr>
        <w:tc>
          <w:tcPr>
            <w:tcW w:w="9015" w:type="dxa"/>
            <w:noWrap/>
          </w:tcPr>
          <w:p w14:paraId="35631FF9" w14:textId="100D54B0" w:rsidR="00B01EE4" w:rsidRPr="00B01EE4" w:rsidRDefault="00B01EE4" w:rsidP="00B01EE4">
            <w:pPr>
              <w:widowControl w:val="0"/>
              <w:shd w:val="clear" w:color="auto" w:fill="FFFFFF" w:themeFill="background1"/>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344" w:type="dxa"/>
            <w:noWrap/>
            <w:vAlign w:val="center"/>
          </w:tcPr>
          <w:p w14:paraId="36CE643B" w14:textId="6A76A1FA" w:rsidR="00B01EE4" w:rsidRPr="00B01EE4" w:rsidRDefault="00B01EE4" w:rsidP="00B01EE4">
            <w:pPr>
              <w:widowControl w:val="0"/>
              <w:shd w:val="clear" w:color="auto" w:fill="FFFFFF" w:themeFill="background1"/>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147" w:type="dxa"/>
            <w:noWrap/>
            <w:vAlign w:val="center"/>
          </w:tcPr>
          <w:p w14:paraId="26E7FDEE" w14:textId="6430DCF1" w:rsidR="00B01EE4" w:rsidRPr="00DF741E" w:rsidRDefault="00B01EE4" w:rsidP="00B01EE4">
            <w:pPr>
              <w:widowControl w:val="0"/>
              <w:shd w:val="clear" w:color="auto" w:fill="FFFFFF" w:themeFill="background1"/>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996" w:type="dxa"/>
            <w:noWrap/>
            <w:vAlign w:val="center"/>
          </w:tcPr>
          <w:p w14:paraId="2D056CC7" w14:textId="419903AF" w:rsidR="00B01EE4" w:rsidRPr="00DF741E" w:rsidRDefault="00B01EE4" w:rsidP="00B01EE4">
            <w:pPr>
              <w:widowControl w:val="0"/>
              <w:shd w:val="clear" w:color="auto" w:fill="FFFFFF" w:themeFill="background1"/>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030" w:type="dxa"/>
            <w:noWrap/>
          </w:tcPr>
          <w:p w14:paraId="442AD58D" w14:textId="262F2D43" w:rsidR="00B01EE4" w:rsidRPr="00B01EE4" w:rsidRDefault="00B01EE4" w:rsidP="00B01EE4">
            <w:pPr>
              <w:widowControl w:val="0"/>
              <w:shd w:val="clear" w:color="auto" w:fill="FFFFFF" w:themeFill="background1"/>
              <w:jc w:val="center"/>
              <w:rPr>
                <w:rFonts w:ascii="Times New Roman" w:hAnsi="Times New Roman" w:cs="Times New Roman"/>
                <w:sz w:val="24"/>
                <w:szCs w:val="24"/>
                <w:lang w:val="kk-KZ"/>
              </w:rPr>
            </w:pPr>
            <w:r w:rsidRPr="00B01EE4">
              <w:rPr>
                <w:rFonts w:ascii="Times New Roman" w:hAnsi="Times New Roman" w:cs="Times New Roman"/>
                <w:sz w:val="24"/>
                <w:szCs w:val="24"/>
                <w:lang w:val="kk-KZ"/>
              </w:rPr>
              <w:t>5</w:t>
            </w:r>
          </w:p>
        </w:tc>
      </w:tr>
      <w:tr w:rsidR="00733A54" w:rsidRPr="00DF741E" w14:paraId="71F5C7AB" w14:textId="77777777" w:rsidTr="00B01EE4">
        <w:trPr>
          <w:trHeight w:val="276"/>
        </w:trPr>
        <w:tc>
          <w:tcPr>
            <w:tcW w:w="14532" w:type="dxa"/>
            <w:gridSpan w:val="5"/>
            <w:noWrap/>
          </w:tcPr>
          <w:p w14:paraId="621F9DCE" w14:textId="212E9DBF" w:rsidR="00733A54" w:rsidRPr="00DF741E" w:rsidRDefault="00D03565" w:rsidP="00A51B69">
            <w:pPr>
              <w:widowControl w:val="0"/>
              <w:shd w:val="clear" w:color="auto" w:fill="FFFFFF" w:themeFill="background1"/>
              <w:rPr>
                <w:rFonts w:ascii="Times New Roman" w:hAnsi="Times New Roman" w:cs="Times New Roman"/>
                <w:i/>
                <w:sz w:val="24"/>
                <w:szCs w:val="24"/>
                <w:lang w:val="kk-KZ"/>
              </w:rPr>
            </w:pPr>
            <w:r w:rsidRPr="00DF741E">
              <w:rPr>
                <w:rFonts w:ascii="Times New Roman" w:hAnsi="Times New Roman" w:cs="Times New Roman"/>
                <w:i/>
                <w:sz w:val="24"/>
                <w:szCs w:val="24"/>
                <w:lang w:val="kk-KZ"/>
              </w:rPr>
              <w:t>Өндіріс көрсеткіштері</w:t>
            </w:r>
          </w:p>
        </w:tc>
      </w:tr>
      <w:tr w:rsidR="00733A54" w:rsidRPr="00DF741E" w14:paraId="7C1A8D6F" w14:textId="77777777" w:rsidTr="00B01EE4">
        <w:trPr>
          <w:trHeight w:val="315"/>
        </w:trPr>
        <w:tc>
          <w:tcPr>
            <w:tcW w:w="9015" w:type="dxa"/>
            <w:noWrap/>
          </w:tcPr>
          <w:p w14:paraId="7CF9D12C" w14:textId="52CCC490" w:rsidR="00733A54" w:rsidRPr="00DF741E" w:rsidRDefault="00D03565" w:rsidP="00A51B69">
            <w:pPr>
              <w:widowControl w:val="0"/>
              <w:shd w:val="clear" w:color="auto" w:fill="FFFFFF" w:themeFill="background1"/>
              <w:rPr>
                <w:rFonts w:ascii="Times New Roman" w:hAnsi="Times New Roman" w:cs="Times New Roman"/>
                <w:sz w:val="24"/>
                <w:szCs w:val="24"/>
                <w:lang w:val="kk-KZ"/>
              </w:rPr>
            </w:pPr>
            <w:r w:rsidRPr="00DF741E">
              <w:rPr>
                <w:rFonts w:ascii="Times New Roman" w:hAnsi="Times New Roman" w:cs="Times New Roman"/>
                <w:sz w:val="24"/>
                <w:szCs w:val="24"/>
                <w:lang w:val="kk-KZ"/>
              </w:rPr>
              <w:t>Өнеркәсіп өндірісінің (тауарлар мен көрсетілетін қызметтердің) көлемі, (млрд. теңге)</w:t>
            </w:r>
          </w:p>
        </w:tc>
        <w:tc>
          <w:tcPr>
            <w:tcW w:w="1344" w:type="dxa"/>
            <w:noWrap/>
            <w:vAlign w:val="center"/>
          </w:tcPr>
          <w:p w14:paraId="16DA6E1D"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rPr>
            </w:pPr>
            <w:r w:rsidRPr="00DF741E">
              <w:rPr>
                <w:rFonts w:ascii="Times New Roman" w:hAnsi="Times New Roman" w:cs="Times New Roman"/>
                <w:sz w:val="24"/>
                <w:szCs w:val="24"/>
              </w:rPr>
              <w:t>717</w:t>
            </w:r>
            <w:r w:rsidRPr="00DF741E">
              <w:rPr>
                <w:rFonts w:ascii="Times New Roman" w:hAnsi="Times New Roman" w:cs="Times New Roman"/>
                <w:sz w:val="24"/>
                <w:szCs w:val="24"/>
                <w:lang w:val="kk-KZ"/>
              </w:rPr>
              <w:t>,</w:t>
            </w:r>
            <w:r w:rsidRPr="00DF741E">
              <w:rPr>
                <w:rFonts w:ascii="Times New Roman" w:hAnsi="Times New Roman" w:cs="Times New Roman"/>
                <w:sz w:val="24"/>
                <w:szCs w:val="24"/>
              </w:rPr>
              <w:t>2</w:t>
            </w:r>
          </w:p>
        </w:tc>
        <w:tc>
          <w:tcPr>
            <w:tcW w:w="1147" w:type="dxa"/>
            <w:noWrap/>
            <w:vAlign w:val="center"/>
          </w:tcPr>
          <w:p w14:paraId="54BEFC04"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rPr>
            </w:pPr>
            <w:r w:rsidRPr="00DF741E">
              <w:rPr>
                <w:rFonts w:ascii="Times New Roman" w:hAnsi="Times New Roman" w:cs="Times New Roman"/>
                <w:sz w:val="24"/>
                <w:szCs w:val="24"/>
              </w:rPr>
              <w:t>912</w:t>
            </w:r>
            <w:r w:rsidRPr="00DF741E">
              <w:rPr>
                <w:rFonts w:ascii="Times New Roman" w:hAnsi="Times New Roman" w:cs="Times New Roman"/>
                <w:sz w:val="24"/>
                <w:szCs w:val="24"/>
                <w:lang w:val="kk-KZ"/>
              </w:rPr>
              <w:t>,7</w:t>
            </w:r>
          </w:p>
        </w:tc>
        <w:tc>
          <w:tcPr>
            <w:tcW w:w="996" w:type="dxa"/>
            <w:noWrap/>
            <w:vAlign w:val="center"/>
          </w:tcPr>
          <w:p w14:paraId="3DD7091C"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rPr>
            </w:pPr>
            <w:r w:rsidRPr="00DF741E">
              <w:rPr>
                <w:rFonts w:ascii="Times New Roman" w:hAnsi="Times New Roman" w:cs="Times New Roman"/>
                <w:sz w:val="24"/>
                <w:szCs w:val="24"/>
                <w:lang w:val="kk-KZ"/>
              </w:rPr>
              <w:t>1032,1</w:t>
            </w:r>
          </w:p>
        </w:tc>
        <w:tc>
          <w:tcPr>
            <w:tcW w:w="2030" w:type="dxa"/>
            <w:noWrap/>
            <w:vAlign w:val="center"/>
          </w:tcPr>
          <w:p w14:paraId="7D8540F9"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lang w:val="kk-KZ"/>
              </w:rPr>
            </w:pPr>
            <w:r w:rsidRPr="00DF741E">
              <w:rPr>
                <w:rFonts w:ascii="Times New Roman" w:hAnsi="Times New Roman" w:cs="Times New Roman"/>
                <w:sz w:val="24"/>
                <w:szCs w:val="24"/>
                <w:lang w:val="kk-KZ"/>
              </w:rPr>
              <w:t>113</w:t>
            </w:r>
          </w:p>
        </w:tc>
      </w:tr>
      <w:tr w:rsidR="00733A54" w:rsidRPr="00DF741E" w14:paraId="0DE6097B" w14:textId="77777777" w:rsidTr="00B01EE4">
        <w:trPr>
          <w:trHeight w:val="315"/>
        </w:trPr>
        <w:tc>
          <w:tcPr>
            <w:tcW w:w="9015" w:type="dxa"/>
            <w:noWrap/>
          </w:tcPr>
          <w:p w14:paraId="21B0DAA1" w14:textId="3693DD8B" w:rsidR="00733A54" w:rsidRPr="00DF741E" w:rsidRDefault="00333BD8" w:rsidP="00A51B69">
            <w:pPr>
              <w:widowControl w:val="0"/>
              <w:shd w:val="clear" w:color="auto" w:fill="FFFFFF" w:themeFill="background1"/>
              <w:rPr>
                <w:rFonts w:ascii="Times New Roman" w:hAnsi="Times New Roman" w:cs="Times New Roman"/>
                <w:sz w:val="24"/>
                <w:szCs w:val="24"/>
              </w:rPr>
            </w:pPr>
            <w:r w:rsidRPr="00DF741E">
              <w:rPr>
                <w:rFonts w:ascii="Times New Roman" w:hAnsi="Times New Roman" w:cs="Times New Roman"/>
                <w:sz w:val="24"/>
                <w:szCs w:val="24"/>
              </w:rPr>
              <w:t>Ауыл шаруашылығы өнімінің көлемі, млн. теңге</w:t>
            </w:r>
          </w:p>
        </w:tc>
        <w:tc>
          <w:tcPr>
            <w:tcW w:w="1344" w:type="dxa"/>
            <w:noWrap/>
            <w:vAlign w:val="center"/>
          </w:tcPr>
          <w:p w14:paraId="18C01D58"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rPr>
            </w:pPr>
            <w:r w:rsidRPr="00DF741E">
              <w:rPr>
                <w:rFonts w:ascii="Times New Roman" w:hAnsi="Times New Roman" w:cs="Times New Roman"/>
                <w:sz w:val="24"/>
                <w:szCs w:val="24"/>
              </w:rPr>
              <w:t>43</w:t>
            </w:r>
            <w:r w:rsidRPr="00DF741E">
              <w:rPr>
                <w:rFonts w:ascii="Times New Roman" w:hAnsi="Times New Roman" w:cs="Times New Roman"/>
                <w:sz w:val="24"/>
                <w:szCs w:val="24"/>
                <w:lang w:val="kk-KZ"/>
              </w:rPr>
              <w:t>,</w:t>
            </w:r>
            <w:r w:rsidRPr="00DF741E">
              <w:rPr>
                <w:rFonts w:ascii="Times New Roman" w:hAnsi="Times New Roman" w:cs="Times New Roman"/>
                <w:sz w:val="24"/>
                <w:szCs w:val="24"/>
              </w:rPr>
              <w:t>1</w:t>
            </w:r>
          </w:p>
        </w:tc>
        <w:tc>
          <w:tcPr>
            <w:tcW w:w="1147" w:type="dxa"/>
            <w:noWrap/>
            <w:vAlign w:val="center"/>
          </w:tcPr>
          <w:p w14:paraId="1D327E0E"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rPr>
            </w:pPr>
            <w:r w:rsidRPr="00DF741E">
              <w:rPr>
                <w:rFonts w:ascii="Times New Roman" w:hAnsi="Times New Roman" w:cs="Times New Roman"/>
                <w:sz w:val="24"/>
                <w:szCs w:val="24"/>
              </w:rPr>
              <w:t>53</w:t>
            </w:r>
            <w:r w:rsidRPr="00DF741E">
              <w:rPr>
                <w:rFonts w:ascii="Times New Roman" w:hAnsi="Times New Roman" w:cs="Times New Roman"/>
                <w:sz w:val="24"/>
                <w:szCs w:val="24"/>
                <w:lang w:val="kk-KZ"/>
              </w:rPr>
              <w:t>,</w:t>
            </w:r>
            <w:r w:rsidRPr="00DF741E">
              <w:rPr>
                <w:rFonts w:ascii="Times New Roman" w:hAnsi="Times New Roman" w:cs="Times New Roman"/>
                <w:sz w:val="24"/>
                <w:szCs w:val="24"/>
              </w:rPr>
              <w:t>3</w:t>
            </w:r>
          </w:p>
        </w:tc>
        <w:tc>
          <w:tcPr>
            <w:tcW w:w="996" w:type="dxa"/>
            <w:noWrap/>
            <w:vAlign w:val="center"/>
          </w:tcPr>
          <w:p w14:paraId="351AA4B2"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lang w:val="kk-KZ"/>
              </w:rPr>
            </w:pPr>
            <w:r w:rsidRPr="00DF741E">
              <w:rPr>
                <w:rFonts w:ascii="Times New Roman" w:hAnsi="Times New Roman" w:cs="Times New Roman"/>
                <w:sz w:val="24"/>
                <w:szCs w:val="24"/>
                <w:lang w:val="kk-KZ"/>
              </w:rPr>
              <w:t>83,6</w:t>
            </w:r>
          </w:p>
        </w:tc>
        <w:tc>
          <w:tcPr>
            <w:tcW w:w="2030" w:type="dxa"/>
            <w:noWrap/>
            <w:vAlign w:val="center"/>
          </w:tcPr>
          <w:p w14:paraId="5A2D10B0"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lang w:val="kk-KZ"/>
              </w:rPr>
            </w:pPr>
            <w:r w:rsidRPr="00DF741E">
              <w:rPr>
                <w:rFonts w:ascii="Times New Roman" w:hAnsi="Times New Roman" w:cs="Times New Roman"/>
                <w:sz w:val="24"/>
                <w:szCs w:val="24"/>
                <w:lang w:val="kk-KZ"/>
              </w:rPr>
              <w:t>157</w:t>
            </w:r>
          </w:p>
        </w:tc>
      </w:tr>
      <w:tr w:rsidR="00733A54" w:rsidRPr="00DF741E" w14:paraId="1114B00A" w14:textId="77777777" w:rsidTr="00B01EE4">
        <w:trPr>
          <w:trHeight w:val="315"/>
        </w:trPr>
        <w:tc>
          <w:tcPr>
            <w:tcW w:w="9015" w:type="dxa"/>
            <w:noWrap/>
          </w:tcPr>
          <w:p w14:paraId="2C1C8EF8" w14:textId="77777777" w:rsidR="00333BD8" w:rsidRPr="00DF741E" w:rsidRDefault="00333BD8" w:rsidP="00333BD8">
            <w:pPr>
              <w:widowControl w:val="0"/>
              <w:shd w:val="clear" w:color="auto" w:fill="FFFFFF" w:themeFill="background1"/>
              <w:rPr>
                <w:rFonts w:ascii="Times New Roman" w:hAnsi="Times New Roman" w:cs="Times New Roman"/>
                <w:sz w:val="24"/>
                <w:szCs w:val="24"/>
              </w:rPr>
            </w:pPr>
            <w:r w:rsidRPr="00DF741E">
              <w:rPr>
                <w:rFonts w:ascii="Times New Roman" w:hAnsi="Times New Roman" w:cs="Times New Roman"/>
                <w:sz w:val="24"/>
                <w:szCs w:val="24"/>
              </w:rPr>
              <w:t>оның ішінде:</w:t>
            </w:r>
          </w:p>
          <w:p w14:paraId="0A097D90" w14:textId="5EA5962F" w:rsidR="00733A54" w:rsidRPr="00DF741E" w:rsidRDefault="00333BD8" w:rsidP="00333BD8">
            <w:pPr>
              <w:widowControl w:val="0"/>
              <w:shd w:val="clear" w:color="auto" w:fill="FFFFFF" w:themeFill="background1"/>
              <w:rPr>
                <w:rFonts w:ascii="Times New Roman" w:hAnsi="Times New Roman" w:cs="Times New Roman"/>
                <w:sz w:val="24"/>
                <w:szCs w:val="24"/>
              </w:rPr>
            </w:pPr>
            <w:r w:rsidRPr="00DF741E">
              <w:rPr>
                <w:rFonts w:ascii="Times New Roman" w:hAnsi="Times New Roman" w:cs="Times New Roman"/>
                <w:sz w:val="24"/>
                <w:szCs w:val="24"/>
              </w:rPr>
              <w:t>- өсімдік шаруашылығы</w:t>
            </w:r>
          </w:p>
        </w:tc>
        <w:tc>
          <w:tcPr>
            <w:tcW w:w="1344" w:type="dxa"/>
            <w:noWrap/>
            <w:vAlign w:val="center"/>
          </w:tcPr>
          <w:p w14:paraId="2922A3AD"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rPr>
            </w:pPr>
            <w:r w:rsidRPr="00DF741E">
              <w:rPr>
                <w:rFonts w:ascii="Times New Roman" w:hAnsi="Times New Roman" w:cs="Times New Roman"/>
                <w:sz w:val="24"/>
                <w:szCs w:val="24"/>
              </w:rPr>
              <w:t>13</w:t>
            </w:r>
            <w:r w:rsidRPr="00DF741E">
              <w:rPr>
                <w:rFonts w:ascii="Times New Roman" w:hAnsi="Times New Roman" w:cs="Times New Roman"/>
                <w:sz w:val="24"/>
                <w:szCs w:val="24"/>
                <w:lang w:val="kk-KZ"/>
              </w:rPr>
              <w:t>,5</w:t>
            </w:r>
          </w:p>
        </w:tc>
        <w:tc>
          <w:tcPr>
            <w:tcW w:w="1147" w:type="dxa"/>
            <w:noWrap/>
            <w:vAlign w:val="center"/>
          </w:tcPr>
          <w:p w14:paraId="30EDFDB0"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rPr>
            </w:pPr>
            <w:r w:rsidRPr="00DF741E">
              <w:rPr>
                <w:rFonts w:ascii="Times New Roman" w:hAnsi="Times New Roman" w:cs="Times New Roman"/>
                <w:sz w:val="24"/>
                <w:szCs w:val="24"/>
              </w:rPr>
              <w:t>16</w:t>
            </w:r>
            <w:r w:rsidRPr="00DF741E">
              <w:rPr>
                <w:rFonts w:ascii="Times New Roman" w:hAnsi="Times New Roman" w:cs="Times New Roman"/>
                <w:sz w:val="24"/>
                <w:szCs w:val="24"/>
                <w:lang w:val="kk-KZ"/>
              </w:rPr>
              <w:t>,</w:t>
            </w:r>
            <w:r w:rsidRPr="00DF741E">
              <w:rPr>
                <w:rFonts w:ascii="Times New Roman" w:hAnsi="Times New Roman" w:cs="Times New Roman"/>
                <w:sz w:val="24"/>
                <w:szCs w:val="24"/>
              </w:rPr>
              <w:t>0</w:t>
            </w:r>
          </w:p>
        </w:tc>
        <w:tc>
          <w:tcPr>
            <w:tcW w:w="996" w:type="dxa"/>
            <w:noWrap/>
            <w:vAlign w:val="center"/>
          </w:tcPr>
          <w:p w14:paraId="352A1A9C"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lang w:val="kk-KZ"/>
              </w:rPr>
            </w:pPr>
            <w:r w:rsidRPr="00DF741E">
              <w:rPr>
                <w:rFonts w:ascii="Times New Roman" w:hAnsi="Times New Roman" w:cs="Times New Roman"/>
                <w:sz w:val="24"/>
                <w:szCs w:val="24"/>
                <w:lang w:val="kk-KZ"/>
              </w:rPr>
              <w:t>29,9</w:t>
            </w:r>
          </w:p>
        </w:tc>
        <w:tc>
          <w:tcPr>
            <w:tcW w:w="2030" w:type="dxa"/>
            <w:noWrap/>
            <w:vAlign w:val="center"/>
          </w:tcPr>
          <w:p w14:paraId="2B4BAC10"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lang w:val="kk-KZ"/>
              </w:rPr>
            </w:pPr>
            <w:r w:rsidRPr="00DF741E">
              <w:rPr>
                <w:rFonts w:ascii="Times New Roman" w:hAnsi="Times New Roman" w:cs="Times New Roman"/>
                <w:sz w:val="24"/>
                <w:szCs w:val="24"/>
                <w:lang w:val="kk-KZ"/>
              </w:rPr>
              <w:t>186</w:t>
            </w:r>
          </w:p>
        </w:tc>
      </w:tr>
      <w:tr w:rsidR="00733A54" w:rsidRPr="00DF741E" w14:paraId="3B83B39D" w14:textId="77777777" w:rsidTr="00B01EE4">
        <w:trPr>
          <w:trHeight w:val="318"/>
        </w:trPr>
        <w:tc>
          <w:tcPr>
            <w:tcW w:w="9015" w:type="dxa"/>
            <w:noWrap/>
          </w:tcPr>
          <w:p w14:paraId="61B23B62" w14:textId="38343E2F" w:rsidR="00733A54" w:rsidRPr="00DF741E" w:rsidRDefault="00733A54" w:rsidP="00A51B69">
            <w:pPr>
              <w:widowControl w:val="0"/>
              <w:shd w:val="clear" w:color="auto" w:fill="FFFFFF" w:themeFill="background1"/>
              <w:rPr>
                <w:rFonts w:ascii="Times New Roman" w:hAnsi="Times New Roman" w:cs="Times New Roman"/>
                <w:sz w:val="24"/>
                <w:szCs w:val="24"/>
              </w:rPr>
            </w:pPr>
            <w:r w:rsidRPr="00DF741E">
              <w:rPr>
                <w:rFonts w:ascii="Times New Roman" w:hAnsi="Times New Roman" w:cs="Times New Roman"/>
                <w:sz w:val="24"/>
                <w:szCs w:val="24"/>
              </w:rPr>
              <w:t xml:space="preserve">- </w:t>
            </w:r>
            <w:r w:rsidR="00333BD8" w:rsidRPr="00DF741E">
              <w:rPr>
                <w:rFonts w:ascii="Times New Roman" w:hAnsi="Times New Roman" w:cs="Times New Roman"/>
                <w:sz w:val="24"/>
                <w:szCs w:val="24"/>
              </w:rPr>
              <w:t>мал шаруашылығы</w:t>
            </w:r>
          </w:p>
        </w:tc>
        <w:tc>
          <w:tcPr>
            <w:tcW w:w="1344" w:type="dxa"/>
            <w:noWrap/>
            <w:vAlign w:val="center"/>
          </w:tcPr>
          <w:p w14:paraId="0D9D10F2"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rPr>
            </w:pPr>
            <w:r w:rsidRPr="00DF741E">
              <w:rPr>
                <w:rFonts w:ascii="Times New Roman" w:hAnsi="Times New Roman" w:cs="Times New Roman"/>
                <w:sz w:val="24"/>
                <w:szCs w:val="24"/>
              </w:rPr>
              <w:t>29</w:t>
            </w:r>
            <w:r w:rsidRPr="00DF741E">
              <w:rPr>
                <w:rFonts w:ascii="Times New Roman" w:hAnsi="Times New Roman" w:cs="Times New Roman"/>
                <w:sz w:val="24"/>
                <w:szCs w:val="24"/>
                <w:lang w:val="kk-KZ"/>
              </w:rPr>
              <w:t>,7</w:t>
            </w:r>
          </w:p>
        </w:tc>
        <w:tc>
          <w:tcPr>
            <w:tcW w:w="1147" w:type="dxa"/>
            <w:noWrap/>
            <w:vAlign w:val="center"/>
          </w:tcPr>
          <w:p w14:paraId="5D9FCE6E"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rPr>
            </w:pPr>
            <w:r w:rsidRPr="00DF741E">
              <w:rPr>
                <w:rFonts w:ascii="Times New Roman" w:hAnsi="Times New Roman" w:cs="Times New Roman"/>
                <w:sz w:val="24"/>
                <w:szCs w:val="24"/>
              </w:rPr>
              <w:t>37</w:t>
            </w:r>
            <w:r w:rsidRPr="00DF741E">
              <w:rPr>
                <w:rFonts w:ascii="Times New Roman" w:hAnsi="Times New Roman" w:cs="Times New Roman"/>
                <w:sz w:val="24"/>
                <w:szCs w:val="24"/>
                <w:lang w:val="kk-KZ"/>
              </w:rPr>
              <w:t>,3</w:t>
            </w:r>
          </w:p>
        </w:tc>
        <w:tc>
          <w:tcPr>
            <w:tcW w:w="996" w:type="dxa"/>
            <w:noWrap/>
            <w:vAlign w:val="center"/>
          </w:tcPr>
          <w:p w14:paraId="56BF4CD8"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lang w:val="kk-KZ"/>
              </w:rPr>
            </w:pPr>
            <w:r w:rsidRPr="00DF741E">
              <w:rPr>
                <w:rFonts w:ascii="Times New Roman" w:hAnsi="Times New Roman" w:cs="Times New Roman"/>
                <w:sz w:val="24"/>
                <w:szCs w:val="24"/>
                <w:lang w:val="kk-KZ"/>
              </w:rPr>
              <w:t>53,6</w:t>
            </w:r>
          </w:p>
        </w:tc>
        <w:tc>
          <w:tcPr>
            <w:tcW w:w="2030" w:type="dxa"/>
            <w:noWrap/>
            <w:vAlign w:val="center"/>
          </w:tcPr>
          <w:p w14:paraId="03F3D01E"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lang w:val="kk-KZ"/>
              </w:rPr>
            </w:pPr>
            <w:r w:rsidRPr="00DF741E">
              <w:rPr>
                <w:rFonts w:ascii="Times New Roman" w:hAnsi="Times New Roman" w:cs="Times New Roman"/>
                <w:sz w:val="24"/>
                <w:szCs w:val="24"/>
                <w:lang w:val="kk-KZ"/>
              </w:rPr>
              <w:t>144</w:t>
            </w:r>
          </w:p>
        </w:tc>
      </w:tr>
      <w:tr w:rsidR="00733A54" w:rsidRPr="00DF741E" w14:paraId="60398DC9" w14:textId="77777777" w:rsidTr="00B01EE4">
        <w:trPr>
          <w:trHeight w:val="230"/>
        </w:trPr>
        <w:tc>
          <w:tcPr>
            <w:tcW w:w="14532" w:type="dxa"/>
            <w:gridSpan w:val="5"/>
            <w:noWrap/>
          </w:tcPr>
          <w:p w14:paraId="468E6806" w14:textId="4F9CD20F" w:rsidR="00733A54" w:rsidRPr="00DF741E" w:rsidRDefault="00333BD8" w:rsidP="00A51B69">
            <w:pPr>
              <w:widowControl w:val="0"/>
              <w:shd w:val="clear" w:color="auto" w:fill="FFFFFF" w:themeFill="background1"/>
              <w:rPr>
                <w:rFonts w:ascii="Times New Roman" w:hAnsi="Times New Roman" w:cs="Times New Roman"/>
                <w:i/>
                <w:sz w:val="24"/>
                <w:szCs w:val="24"/>
                <w:lang w:val="kk-KZ"/>
              </w:rPr>
            </w:pPr>
            <w:r w:rsidRPr="00DF741E">
              <w:rPr>
                <w:rFonts w:ascii="Times New Roman" w:hAnsi="Times New Roman" w:cs="Times New Roman"/>
                <w:i/>
                <w:sz w:val="24"/>
                <w:szCs w:val="24"/>
                <w:lang w:val="kk-KZ"/>
              </w:rPr>
              <w:t>Еңбек нарығының көрсеткіштері</w:t>
            </w:r>
          </w:p>
        </w:tc>
      </w:tr>
      <w:tr w:rsidR="00733A54" w:rsidRPr="00DF741E" w14:paraId="7BCC2CA0" w14:textId="77777777" w:rsidTr="00B01EE4">
        <w:trPr>
          <w:trHeight w:val="318"/>
        </w:trPr>
        <w:tc>
          <w:tcPr>
            <w:tcW w:w="9015" w:type="dxa"/>
            <w:noWrap/>
          </w:tcPr>
          <w:p w14:paraId="1B014F88" w14:textId="21D4E099" w:rsidR="00733A54" w:rsidRPr="00DF741E" w:rsidRDefault="00333BD8" w:rsidP="00A51B69">
            <w:pPr>
              <w:widowControl w:val="0"/>
              <w:shd w:val="clear" w:color="auto" w:fill="FFFFFF" w:themeFill="background1"/>
              <w:rPr>
                <w:rFonts w:ascii="Times New Roman" w:hAnsi="Times New Roman" w:cs="Times New Roman"/>
                <w:color w:val="000000"/>
                <w:sz w:val="24"/>
                <w:szCs w:val="24"/>
              </w:rPr>
            </w:pPr>
            <w:r w:rsidRPr="00DF741E">
              <w:rPr>
                <w:rFonts w:ascii="Times New Roman" w:hAnsi="Times New Roman" w:cs="Times New Roman"/>
                <w:color w:val="000000"/>
                <w:sz w:val="24"/>
                <w:szCs w:val="24"/>
              </w:rPr>
              <w:t>Халықтың жалпы саны, мың адам.</w:t>
            </w:r>
          </w:p>
        </w:tc>
        <w:tc>
          <w:tcPr>
            <w:tcW w:w="1344" w:type="dxa"/>
            <w:noWrap/>
            <w:vAlign w:val="center"/>
          </w:tcPr>
          <w:p w14:paraId="1C54E362"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rPr>
            </w:pPr>
            <w:r w:rsidRPr="00DF741E">
              <w:rPr>
                <w:rFonts w:ascii="Times New Roman" w:hAnsi="Times New Roman" w:cs="Times New Roman"/>
                <w:sz w:val="24"/>
                <w:szCs w:val="24"/>
              </w:rPr>
              <w:t>1336,9</w:t>
            </w:r>
          </w:p>
        </w:tc>
        <w:tc>
          <w:tcPr>
            <w:tcW w:w="1147" w:type="dxa"/>
            <w:noWrap/>
            <w:vAlign w:val="center"/>
          </w:tcPr>
          <w:p w14:paraId="7FA3EB4F" w14:textId="77777777" w:rsidR="00733A54" w:rsidRPr="00DF741E" w:rsidRDefault="00733A54" w:rsidP="00DF741E">
            <w:pPr>
              <w:widowControl w:val="0"/>
              <w:shd w:val="clear" w:color="auto" w:fill="FFFFFF" w:themeFill="background1"/>
              <w:jc w:val="center"/>
              <w:rPr>
                <w:rFonts w:ascii="Times New Roman" w:hAnsi="Times New Roman" w:cs="Times New Roman"/>
                <w:color w:val="000000"/>
                <w:sz w:val="24"/>
                <w:szCs w:val="24"/>
              </w:rPr>
            </w:pPr>
            <w:r w:rsidRPr="00DF741E">
              <w:rPr>
                <w:rFonts w:ascii="Times New Roman" w:hAnsi="Times New Roman" w:cs="Times New Roman"/>
                <w:sz w:val="24"/>
                <w:szCs w:val="24"/>
              </w:rPr>
              <w:t>1363,6</w:t>
            </w:r>
          </w:p>
        </w:tc>
        <w:tc>
          <w:tcPr>
            <w:tcW w:w="996" w:type="dxa"/>
            <w:noWrap/>
            <w:vAlign w:val="center"/>
          </w:tcPr>
          <w:p w14:paraId="4E872531"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rPr>
            </w:pPr>
            <w:r w:rsidRPr="00DF741E">
              <w:rPr>
                <w:rFonts w:ascii="Times New Roman" w:hAnsi="Times New Roman" w:cs="Times New Roman"/>
                <w:sz w:val="24"/>
                <w:szCs w:val="24"/>
                <w:lang w:val="kk-KZ"/>
              </w:rPr>
              <w:t>1352,2</w:t>
            </w:r>
          </w:p>
        </w:tc>
        <w:tc>
          <w:tcPr>
            <w:tcW w:w="2030" w:type="dxa"/>
            <w:noWrap/>
            <w:vAlign w:val="center"/>
          </w:tcPr>
          <w:p w14:paraId="31AAAD6E"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lang w:val="kk-KZ"/>
              </w:rPr>
            </w:pPr>
            <w:r w:rsidRPr="00DF741E">
              <w:rPr>
                <w:rFonts w:ascii="Times New Roman" w:hAnsi="Times New Roman" w:cs="Times New Roman"/>
                <w:sz w:val="24"/>
                <w:szCs w:val="24"/>
                <w:lang w:val="kk-KZ"/>
              </w:rPr>
              <w:t>99</w:t>
            </w:r>
          </w:p>
        </w:tc>
      </w:tr>
      <w:tr w:rsidR="00733A54" w:rsidRPr="00DF741E" w14:paraId="6A923D4D" w14:textId="77777777" w:rsidTr="00B01EE4">
        <w:trPr>
          <w:trHeight w:val="318"/>
        </w:trPr>
        <w:tc>
          <w:tcPr>
            <w:tcW w:w="9015" w:type="dxa"/>
            <w:noWrap/>
          </w:tcPr>
          <w:p w14:paraId="62D8E3E5" w14:textId="64593E20" w:rsidR="00733A54" w:rsidRPr="00DF741E" w:rsidRDefault="00333BD8" w:rsidP="00A51B69">
            <w:pPr>
              <w:widowControl w:val="0"/>
              <w:shd w:val="clear" w:color="auto" w:fill="FFFFFF" w:themeFill="background1"/>
              <w:rPr>
                <w:rFonts w:ascii="Times New Roman" w:hAnsi="Times New Roman" w:cs="Times New Roman"/>
                <w:color w:val="000000"/>
                <w:sz w:val="24"/>
                <w:szCs w:val="24"/>
              </w:rPr>
            </w:pPr>
            <w:r w:rsidRPr="00DF741E">
              <w:rPr>
                <w:rFonts w:ascii="Times New Roman" w:hAnsi="Times New Roman" w:cs="Times New Roman"/>
                <w:color w:val="000000"/>
                <w:sz w:val="24"/>
                <w:szCs w:val="24"/>
              </w:rPr>
              <w:t>Экономикалық белсенді халық, мың адам.</w:t>
            </w:r>
          </w:p>
        </w:tc>
        <w:tc>
          <w:tcPr>
            <w:tcW w:w="1344" w:type="dxa"/>
            <w:noWrap/>
            <w:vAlign w:val="center"/>
          </w:tcPr>
          <w:p w14:paraId="35ABA614"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rPr>
            </w:pPr>
            <w:r w:rsidRPr="00DF741E">
              <w:rPr>
                <w:rFonts w:ascii="Times New Roman" w:hAnsi="Times New Roman" w:cs="Times New Roman"/>
                <w:sz w:val="24"/>
                <w:szCs w:val="24"/>
              </w:rPr>
              <w:t>741,2</w:t>
            </w:r>
          </w:p>
        </w:tc>
        <w:tc>
          <w:tcPr>
            <w:tcW w:w="1147" w:type="dxa"/>
            <w:noWrap/>
            <w:vAlign w:val="center"/>
          </w:tcPr>
          <w:p w14:paraId="150F1799" w14:textId="77777777" w:rsidR="00733A54" w:rsidRPr="00DF741E" w:rsidRDefault="00733A54" w:rsidP="00DF741E">
            <w:pPr>
              <w:widowControl w:val="0"/>
              <w:shd w:val="clear" w:color="auto" w:fill="FFFFFF" w:themeFill="background1"/>
              <w:jc w:val="center"/>
              <w:rPr>
                <w:rFonts w:ascii="Times New Roman" w:hAnsi="Times New Roman" w:cs="Times New Roman"/>
                <w:color w:val="000000"/>
                <w:sz w:val="24"/>
                <w:szCs w:val="24"/>
              </w:rPr>
            </w:pPr>
            <w:r w:rsidRPr="00DF741E">
              <w:rPr>
                <w:rFonts w:ascii="Times New Roman" w:hAnsi="Times New Roman" w:cs="Times New Roman"/>
                <w:sz w:val="24"/>
                <w:szCs w:val="24"/>
              </w:rPr>
              <w:t>759</w:t>
            </w:r>
          </w:p>
        </w:tc>
        <w:tc>
          <w:tcPr>
            <w:tcW w:w="996" w:type="dxa"/>
            <w:noWrap/>
            <w:vAlign w:val="center"/>
          </w:tcPr>
          <w:p w14:paraId="7F09033F" w14:textId="77777777" w:rsidR="00733A54" w:rsidRPr="00DF741E" w:rsidRDefault="00733A54" w:rsidP="00DF741E">
            <w:pPr>
              <w:widowControl w:val="0"/>
              <w:shd w:val="clear" w:color="auto" w:fill="FFFFFF" w:themeFill="background1"/>
              <w:jc w:val="center"/>
              <w:rPr>
                <w:rFonts w:ascii="Times New Roman" w:hAnsi="Times New Roman" w:cs="Times New Roman"/>
                <w:color w:val="000000"/>
                <w:sz w:val="24"/>
                <w:szCs w:val="24"/>
              </w:rPr>
            </w:pPr>
            <w:r w:rsidRPr="00DF741E">
              <w:rPr>
                <w:rFonts w:ascii="Times New Roman" w:hAnsi="Times New Roman" w:cs="Times New Roman"/>
                <w:sz w:val="24"/>
                <w:szCs w:val="24"/>
              </w:rPr>
              <w:t>744,9</w:t>
            </w:r>
          </w:p>
        </w:tc>
        <w:tc>
          <w:tcPr>
            <w:tcW w:w="2030" w:type="dxa"/>
            <w:noWrap/>
            <w:vAlign w:val="center"/>
          </w:tcPr>
          <w:p w14:paraId="17CE90B5"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lang w:val="kk-KZ"/>
              </w:rPr>
            </w:pPr>
            <w:r w:rsidRPr="00DF741E">
              <w:rPr>
                <w:rFonts w:ascii="Times New Roman" w:hAnsi="Times New Roman" w:cs="Times New Roman"/>
                <w:sz w:val="24"/>
                <w:szCs w:val="24"/>
                <w:lang w:val="kk-KZ"/>
              </w:rPr>
              <w:t>98</w:t>
            </w:r>
          </w:p>
        </w:tc>
      </w:tr>
      <w:tr w:rsidR="00733A54" w:rsidRPr="00DF741E" w14:paraId="72949EE8" w14:textId="77777777" w:rsidTr="00B01EE4">
        <w:trPr>
          <w:trHeight w:val="318"/>
        </w:trPr>
        <w:tc>
          <w:tcPr>
            <w:tcW w:w="9015" w:type="dxa"/>
            <w:noWrap/>
          </w:tcPr>
          <w:p w14:paraId="0746B31B" w14:textId="1765F748" w:rsidR="00733A54" w:rsidRPr="00DF741E" w:rsidRDefault="00333BD8" w:rsidP="00A51B69">
            <w:pPr>
              <w:widowControl w:val="0"/>
              <w:shd w:val="clear" w:color="auto" w:fill="FFFFFF" w:themeFill="background1"/>
              <w:rPr>
                <w:rFonts w:ascii="Times New Roman" w:hAnsi="Times New Roman" w:cs="Times New Roman"/>
                <w:color w:val="000000"/>
                <w:sz w:val="24"/>
                <w:szCs w:val="24"/>
              </w:rPr>
            </w:pPr>
            <w:r w:rsidRPr="00DF741E">
              <w:rPr>
                <w:rFonts w:ascii="Times New Roman" w:hAnsi="Times New Roman" w:cs="Times New Roman"/>
                <w:color w:val="000000"/>
                <w:sz w:val="24"/>
                <w:szCs w:val="24"/>
              </w:rPr>
              <w:t>оның ішінде: экономикада жұмыспен қамтылған, мың адам.</w:t>
            </w:r>
          </w:p>
        </w:tc>
        <w:tc>
          <w:tcPr>
            <w:tcW w:w="1344" w:type="dxa"/>
            <w:noWrap/>
            <w:vAlign w:val="center"/>
          </w:tcPr>
          <w:p w14:paraId="3E51B726"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rPr>
            </w:pPr>
            <w:r w:rsidRPr="00DF741E">
              <w:rPr>
                <w:rFonts w:ascii="Times New Roman" w:hAnsi="Times New Roman" w:cs="Times New Roman"/>
                <w:sz w:val="24"/>
                <w:szCs w:val="24"/>
              </w:rPr>
              <w:t>689,6</w:t>
            </w:r>
          </w:p>
        </w:tc>
        <w:tc>
          <w:tcPr>
            <w:tcW w:w="1147" w:type="dxa"/>
            <w:noWrap/>
            <w:vAlign w:val="center"/>
          </w:tcPr>
          <w:p w14:paraId="5FEC0A50" w14:textId="77777777" w:rsidR="00733A54" w:rsidRPr="00DF741E" w:rsidRDefault="00733A54" w:rsidP="00DF741E">
            <w:pPr>
              <w:widowControl w:val="0"/>
              <w:shd w:val="clear" w:color="auto" w:fill="FFFFFF" w:themeFill="background1"/>
              <w:jc w:val="center"/>
              <w:rPr>
                <w:rFonts w:ascii="Times New Roman" w:hAnsi="Times New Roman" w:cs="Times New Roman"/>
                <w:color w:val="000000"/>
                <w:sz w:val="24"/>
                <w:szCs w:val="24"/>
              </w:rPr>
            </w:pPr>
            <w:r w:rsidRPr="00DF741E">
              <w:rPr>
                <w:rFonts w:ascii="Times New Roman" w:hAnsi="Times New Roman" w:cs="Times New Roman"/>
                <w:sz w:val="24"/>
                <w:szCs w:val="24"/>
              </w:rPr>
              <w:t>711,5</w:t>
            </w:r>
          </w:p>
        </w:tc>
        <w:tc>
          <w:tcPr>
            <w:tcW w:w="996" w:type="dxa"/>
            <w:noWrap/>
            <w:vAlign w:val="center"/>
          </w:tcPr>
          <w:p w14:paraId="7D549346" w14:textId="77777777" w:rsidR="00733A54" w:rsidRPr="00DF741E" w:rsidRDefault="00733A54" w:rsidP="00DF741E">
            <w:pPr>
              <w:widowControl w:val="0"/>
              <w:shd w:val="clear" w:color="auto" w:fill="FFFFFF" w:themeFill="background1"/>
              <w:jc w:val="center"/>
              <w:rPr>
                <w:rFonts w:ascii="Times New Roman" w:hAnsi="Times New Roman" w:cs="Times New Roman"/>
                <w:color w:val="000000"/>
                <w:sz w:val="24"/>
                <w:szCs w:val="24"/>
              </w:rPr>
            </w:pPr>
            <w:r w:rsidRPr="00DF741E">
              <w:rPr>
                <w:rFonts w:ascii="Times New Roman" w:hAnsi="Times New Roman" w:cs="Times New Roman"/>
                <w:sz w:val="24"/>
                <w:szCs w:val="24"/>
              </w:rPr>
              <w:t>704,3</w:t>
            </w:r>
          </w:p>
        </w:tc>
        <w:tc>
          <w:tcPr>
            <w:tcW w:w="2030" w:type="dxa"/>
            <w:noWrap/>
            <w:vAlign w:val="center"/>
          </w:tcPr>
          <w:p w14:paraId="30A2DA12"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lang w:val="kk-KZ"/>
              </w:rPr>
            </w:pPr>
            <w:r w:rsidRPr="00DF741E">
              <w:rPr>
                <w:rFonts w:ascii="Times New Roman" w:hAnsi="Times New Roman" w:cs="Times New Roman"/>
                <w:sz w:val="24"/>
                <w:szCs w:val="24"/>
                <w:lang w:val="kk-KZ"/>
              </w:rPr>
              <w:t>99</w:t>
            </w:r>
          </w:p>
        </w:tc>
      </w:tr>
      <w:tr w:rsidR="00733A54" w:rsidRPr="00DF741E" w14:paraId="0AA3DD96" w14:textId="77777777" w:rsidTr="00B01EE4">
        <w:trPr>
          <w:trHeight w:val="318"/>
        </w:trPr>
        <w:tc>
          <w:tcPr>
            <w:tcW w:w="9015" w:type="dxa"/>
            <w:noWrap/>
          </w:tcPr>
          <w:p w14:paraId="4AA1173A" w14:textId="02A97B72" w:rsidR="00733A54" w:rsidRPr="00DF741E" w:rsidRDefault="00333BD8" w:rsidP="00A51B69">
            <w:pPr>
              <w:widowControl w:val="0"/>
              <w:shd w:val="clear" w:color="auto" w:fill="FFFFFF" w:themeFill="background1"/>
              <w:rPr>
                <w:rFonts w:ascii="Times New Roman" w:hAnsi="Times New Roman" w:cs="Times New Roman"/>
                <w:sz w:val="24"/>
                <w:szCs w:val="24"/>
              </w:rPr>
            </w:pPr>
            <w:r w:rsidRPr="00DF741E">
              <w:rPr>
                <w:rFonts w:ascii="Times New Roman" w:hAnsi="Times New Roman" w:cs="Times New Roman"/>
                <w:sz w:val="24"/>
                <w:szCs w:val="24"/>
              </w:rPr>
              <w:t>оның ішінде: шағын кәсіпкерлік саласында, мың адам</w:t>
            </w:r>
          </w:p>
        </w:tc>
        <w:tc>
          <w:tcPr>
            <w:tcW w:w="1344" w:type="dxa"/>
            <w:noWrap/>
            <w:vAlign w:val="center"/>
          </w:tcPr>
          <w:p w14:paraId="2104EA1C" w14:textId="77777777" w:rsidR="00733A54" w:rsidRPr="00DF741E" w:rsidRDefault="00733A54" w:rsidP="00DF741E">
            <w:pPr>
              <w:widowControl w:val="0"/>
              <w:shd w:val="clear" w:color="auto" w:fill="FFFFFF" w:themeFill="background1"/>
              <w:jc w:val="center"/>
              <w:rPr>
                <w:rFonts w:ascii="Times New Roman" w:hAnsi="Times New Roman" w:cs="Times New Roman"/>
                <w:color w:val="000000"/>
                <w:sz w:val="24"/>
                <w:szCs w:val="24"/>
              </w:rPr>
            </w:pPr>
            <w:r w:rsidRPr="00DF741E">
              <w:rPr>
                <w:rFonts w:ascii="Times New Roman" w:hAnsi="Times New Roman" w:cs="Times New Roman"/>
                <w:color w:val="000000"/>
                <w:sz w:val="24"/>
                <w:szCs w:val="24"/>
              </w:rPr>
              <w:t>101,1</w:t>
            </w:r>
          </w:p>
        </w:tc>
        <w:tc>
          <w:tcPr>
            <w:tcW w:w="1147" w:type="dxa"/>
            <w:noWrap/>
            <w:vAlign w:val="center"/>
          </w:tcPr>
          <w:p w14:paraId="5495E613" w14:textId="77777777" w:rsidR="00733A54" w:rsidRPr="00DF741E" w:rsidRDefault="00733A54" w:rsidP="00DF741E">
            <w:pPr>
              <w:widowControl w:val="0"/>
              <w:shd w:val="clear" w:color="auto" w:fill="FFFFFF" w:themeFill="background1"/>
              <w:jc w:val="center"/>
              <w:rPr>
                <w:rFonts w:ascii="Times New Roman" w:hAnsi="Times New Roman" w:cs="Times New Roman"/>
                <w:color w:val="000000"/>
                <w:sz w:val="24"/>
                <w:szCs w:val="24"/>
              </w:rPr>
            </w:pPr>
            <w:r w:rsidRPr="00DF741E">
              <w:rPr>
                <w:rFonts w:ascii="Times New Roman" w:hAnsi="Times New Roman" w:cs="Times New Roman"/>
                <w:color w:val="000000"/>
                <w:sz w:val="24"/>
                <w:szCs w:val="24"/>
              </w:rPr>
              <w:t>123,2</w:t>
            </w:r>
          </w:p>
        </w:tc>
        <w:tc>
          <w:tcPr>
            <w:tcW w:w="996" w:type="dxa"/>
            <w:noWrap/>
            <w:vAlign w:val="center"/>
          </w:tcPr>
          <w:p w14:paraId="15A83FB2" w14:textId="77777777" w:rsidR="00733A54" w:rsidRPr="00DF741E" w:rsidRDefault="00733A54" w:rsidP="00DF741E">
            <w:pPr>
              <w:widowControl w:val="0"/>
              <w:shd w:val="clear" w:color="auto" w:fill="FFFFFF" w:themeFill="background1"/>
              <w:jc w:val="center"/>
              <w:rPr>
                <w:rFonts w:ascii="Times New Roman" w:hAnsi="Times New Roman" w:cs="Times New Roman"/>
                <w:color w:val="000000"/>
                <w:sz w:val="24"/>
                <w:szCs w:val="24"/>
              </w:rPr>
            </w:pPr>
          </w:p>
        </w:tc>
        <w:tc>
          <w:tcPr>
            <w:tcW w:w="2030" w:type="dxa"/>
            <w:noWrap/>
            <w:vAlign w:val="center"/>
          </w:tcPr>
          <w:p w14:paraId="72A04C81"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lang w:val="kk-KZ"/>
              </w:rPr>
            </w:pPr>
          </w:p>
        </w:tc>
      </w:tr>
      <w:tr w:rsidR="00733A54" w:rsidRPr="00DF741E" w14:paraId="7ADB7DA6" w14:textId="77777777" w:rsidTr="00B01EE4">
        <w:trPr>
          <w:trHeight w:val="318"/>
        </w:trPr>
        <w:tc>
          <w:tcPr>
            <w:tcW w:w="9015" w:type="dxa"/>
            <w:noWrap/>
          </w:tcPr>
          <w:p w14:paraId="4B788C8C" w14:textId="093E091B" w:rsidR="00733A54" w:rsidRPr="00DF741E" w:rsidRDefault="00333BD8" w:rsidP="00A51B69">
            <w:pPr>
              <w:widowControl w:val="0"/>
              <w:shd w:val="clear" w:color="auto" w:fill="FFFFFF" w:themeFill="background1"/>
              <w:rPr>
                <w:rFonts w:ascii="Times New Roman" w:hAnsi="Times New Roman" w:cs="Times New Roman"/>
                <w:sz w:val="24"/>
                <w:szCs w:val="24"/>
              </w:rPr>
            </w:pPr>
            <w:r w:rsidRPr="00DF741E">
              <w:rPr>
                <w:rFonts w:ascii="Times New Roman" w:hAnsi="Times New Roman" w:cs="Times New Roman"/>
                <w:sz w:val="24"/>
                <w:szCs w:val="24"/>
              </w:rPr>
              <w:t>Жұмыссыздар, мың адам</w:t>
            </w:r>
          </w:p>
        </w:tc>
        <w:tc>
          <w:tcPr>
            <w:tcW w:w="1344" w:type="dxa"/>
            <w:noWrap/>
            <w:vAlign w:val="center"/>
          </w:tcPr>
          <w:p w14:paraId="6AB4B484"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rPr>
            </w:pPr>
            <w:r w:rsidRPr="00DF741E">
              <w:rPr>
                <w:rFonts w:ascii="Times New Roman" w:hAnsi="Times New Roman" w:cs="Times New Roman"/>
                <w:sz w:val="24"/>
                <w:szCs w:val="24"/>
              </w:rPr>
              <w:t>51,2</w:t>
            </w:r>
          </w:p>
        </w:tc>
        <w:tc>
          <w:tcPr>
            <w:tcW w:w="1147" w:type="dxa"/>
            <w:noWrap/>
            <w:vAlign w:val="center"/>
          </w:tcPr>
          <w:p w14:paraId="317E2E1B" w14:textId="77777777" w:rsidR="00733A54" w:rsidRPr="00DF741E" w:rsidRDefault="00733A54" w:rsidP="00DF741E">
            <w:pPr>
              <w:widowControl w:val="0"/>
              <w:shd w:val="clear" w:color="auto" w:fill="FFFFFF" w:themeFill="background1"/>
              <w:jc w:val="center"/>
              <w:rPr>
                <w:rFonts w:ascii="Times New Roman" w:hAnsi="Times New Roman" w:cs="Times New Roman"/>
                <w:color w:val="000000"/>
                <w:sz w:val="24"/>
                <w:szCs w:val="24"/>
              </w:rPr>
            </w:pPr>
            <w:r w:rsidRPr="00DF741E">
              <w:rPr>
                <w:rFonts w:ascii="Times New Roman" w:hAnsi="Times New Roman" w:cs="Times New Roman"/>
                <w:sz w:val="24"/>
                <w:szCs w:val="24"/>
              </w:rPr>
              <w:t>47,5</w:t>
            </w:r>
          </w:p>
        </w:tc>
        <w:tc>
          <w:tcPr>
            <w:tcW w:w="996" w:type="dxa"/>
            <w:noWrap/>
            <w:vAlign w:val="center"/>
          </w:tcPr>
          <w:p w14:paraId="50BB88D7" w14:textId="77777777" w:rsidR="00733A54" w:rsidRPr="00DF741E" w:rsidRDefault="00733A54" w:rsidP="00DF741E">
            <w:pPr>
              <w:widowControl w:val="0"/>
              <w:shd w:val="clear" w:color="auto" w:fill="FFFFFF" w:themeFill="background1"/>
              <w:jc w:val="center"/>
              <w:rPr>
                <w:rFonts w:ascii="Times New Roman" w:hAnsi="Times New Roman" w:cs="Times New Roman"/>
                <w:color w:val="000000"/>
                <w:sz w:val="24"/>
                <w:szCs w:val="24"/>
                <w:lang w:val="kk-KZ"/>
              </w:rPr>
            </w:pPr>
            <w:r w:rsidRPr="00DF741E">
              <w:rPr>
                <w:rFonts w:ascii="Times New Roman" w:hAnsi="Times New Roman" w:cs="Times New Roman"/>
                <w:color w:val="000000"/>
                <w:sz w:val="24"/>
                <w:szCs w:val="24"/>
                <w:lang w:val="kk-KZ"/>
              </w:rPr>
              <w:t>40,6</w:t>
            </w:r>
          </w:p>
        </w:tc>
        <w:tc>
          <w:tcPr>
            <w:tcW w:w="2030" w:type="dxa"/>
            <w:noWrap/>
            <w:vAlign w:val="center"/>
          </w:tcPr>
          <w:p w14:paraId="457D8170"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lang w:val="kk-KZ"/>
              </w:rPr>
            </w:pPr>
            <w:r w:rsidRPr="00DF741E">
              <w:rPr>
                <w:rFonts w:ascii="Times New Roman" w:hAnsi="Times New Roman" w:cs="Times New Roman"/>
                <w:sz w:val="24"/>
                <w:szCs w:val="24"/>
                <w:lang w:val="kk-KZ"/>
              </w:rPr>
              <w:t>117</w:t>
            </w:r>
          </w:p>
        </w:tc>
      </w:tr>
      <w:tr w:rsidR="00733A54" w:rsidRPr="00DF741E" w14:paraId="599D3FEF" w14:textId="77777777" w:rsidTr="00B01EE4">
        <w:trPr>
          <w:trHeight w:val="318"/>
        </w:trPr>
        <w:tc>
          <w:tcPr>
            <w:tcW w:w="9015" w:type="dxa"/>
            <w:noWrap/>
          </w:tcPr>
          <w:p w14:paraId="517052F2" w14:textId="1F6A79D8" w:rsidR="00733A54" w:rsidRPr="00DF741E" w:rsidRDefault="00A806B7" w:rsidP="00A51B69">
            <w:pPr>
              <w:widowControl w:val="0"/>
              <w:shd w:val="clear" w:color="auto" w:fill="FFFFFF" w:themeFill="background1"/>
              <w:rPr>
                <w:rFonts w:ascii="Times New Roman" w:hAnsi="Times New Roman" w:cs="Times New Roman"/>
                <w:sz w:val="24"/>
                <w:szCs w:val="24"/>
              </w:rPr>
            </w:pPr>
            <w:r w:rsidRPr="00DF741E">
              <w:rPr>
                <w:rFonts w:ascii="Times New Roman" w:hAnsi="Times New Roman" w:cs="Times New Roman"/>
                <w:sz w:val="24"/>
                <w:szCs w:val="24"/>
              </w:rPr>
              <w:t>Жұмыссыздық деңгейі, %</w:t>
            </w:r>
          </w:p>
        </w:tc>
        <w:tc>
          <w:tcPr>
            <w:tcW w:w="1344" w:type="dxa"/>
            <w:noWrap/>
            <w:vAlign w:val="center"/>
          </w:tcPr>
          <w:p w14:paraId="5D2B01AD" w14:textId="77777777" w:rsidR="00733A54" w:rsidRPr="00DF741E" w:rsidRDefault="00733A54" w:rsidP="00DF741E">
            <w:pPr>
              <w:widowControl w:val="0"/>
              <w:shd w:val="clear" w:color="auto" w:fill="FFFFFF" w:themeFill="background1"/>
              <w:jc w:val="center"/>
              <w:rPr>
                <w:rFonts w:ascii="Times New Roman" w:hAnsi="Times New Roman" w:cs="Times New Roman"/>
                <w:color w:val="000000"/>
                <w:sz w:val="24"/>
                <w:szCs w:val="24"/>
              </w:rPr>
            </w:pPr>
            <w:r w:rsidRPr="00DF741E">
              <w:rPr>
                <w:rFonts w:ascii="Times New Roman" w:hAnsi="Times New Roman" w:cs="Times New Roman"/>
                <w:sz w:val="24"/>
                <w:szCs w:val="24"/>
              </w:rPr>
              <w:t>6,9</w:t>
            </w:r>
          </w:p>
        </w:tc>
        <w:tc>
          <w:tcPr>
            <w:tcW w:w="1147" w:type="dxa"/>
            <w:noWrap/>
            <w:vAlign w:val="center"/>
          </w:tcPr>
          <w:p w14:paraId="55EC3C0A" w14:textId="77777777" w:rsidR="00733A54" w:rsidRPr="00DF741E" w:rsidRDefault="00733A54" w:rsidP="00DF741E">
            <w:pPr>
              <w:widowControl w:val="0"/>
              <w:shd w:val="clear" w:color="auto" w:fill="FFFFFF" w:themeFill="background1"/>
              <w:jc w:val="center"/>
              <w:rPr>
                <w:rFonts w:ascii="Times New Roman" w:hAnsi="Times New Roman" w:cs="Times New Roman"/>
                <w:color w:val="000000"/>
                <w:sz w:val="24"/>
                <w:szCs w:val="24"/>
              </w:rPr>
            </w:pPr>
            <w:r w:rsidRPr="00DF741E">
              <w:rPr>
                <w:rFonts w:ascii="Times New Roman" w:hAnsi="Times New Roman" w:cs="Times New Roman"/>
                <w:sz w:val="24"/>
                <w:szCs w:val="24"/>
              </w:rPr>
              <w:t>6,3</w:t>
            </w:r>
          </w:p>
        </w:tc>
        <w:tc>
          <w:tcPr>
            <w:tcW w:w="996" w:type="dxa"/>
            <w:noWrap/>
            <w:vAlign w:val="center"/>
          </w:tcPr>
          <w:p w14:paraId="62C81E94" w14:textId="77777777" w:rsidR="00733A54" w:rsidRPr="00DF741E" w:rsidRDefault="00733A54" w:rsidP="00DF741E">
            <w:pPr>
              <w:widowControl w:val="0"/>
              <w:shd w:val="clear" w:color="auto" w:fill="FFFFFF" w:themeFill="background1"/>
              <w:jc w:val="center"/>
              <w:rPr>
                <w:rFonts w:ascii="Times New Roman" w:hAnsi="Times New Roman" w:cs="Times New Roman"/>
                <w:color w:val="000000"/>
                <w:sz w:val="24"/>
                <w:szCs w:val="24"/>
                <w:lang w:val="kk-KZ"/>
              </w:rPr>
            </w:pPr>
            <w:r w:rsidRPr="00DF741E">
              <w:rPr>
                <w:rFonts w:ascii="Times New Roman" w:hAnsi="Times New Roman" w:cs="Times New Roman"/>
                <w:color w:val="000000"/>
                <w:sz w:val="24"/>
                <w:szCs w:val="24"/>
                <w:lang w:val="kk-KZ"/>
              </w:rPr>
              <w:t>5,5</w:t>
            </w:r>
          </w:p>
        </w:tc>
        <w:tc>
          <w:tcPr>
            <w:tcW w:w="2030" w:type="dxa"/>
            <w:noWrap/>
            <w:vAlign w:val="center"/>
          </w:tcPr>
          <w:p w14:paraId="3249F087"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lang w:val="kk-KZ"/>
              </w:rPr>
            </w:pPr>
            <w:r w:rsidRPr="00DF741E">
              <w:rPr>
                <w:rFonts w:ascii="Times New Roman" w:hAnsi="Times New Roman" w:cs="Times New Roman"/>
                <w:sz w:val="24"/>
                <w:szCs w:val="24"/>
                <w:lang w:val="kk-KZ"/>
              </w:rPr>
              <w:t>114</w:t>
            </w:r>
          </w:p>
        </w:tc>
      </w:tr>
      <w:tr w:rsidR="00733A54" w:rsidRPr="00DF741E" w14:paraId="2EA12F89" w14:textId="77777777" w:rsidTr="00B01EE4">
        <w:trPr>
          <w:trHeight w:val="318"/>
        </w:trPr>
        <w:tc>
          <w:tcPr>
            <w:tcW w:w="14532" w:type="dxa"/>
            <w:gridSpan w:val="5"/>
            <w:noWrap/>
          </w:tcPr>
          <w:p w14:paraId="00AAAC50" w14:textId="08940FD3" w:rsidR="00733A54" w:rsidRPr="00DF741E" w:rsidRDefault="00A806B7" w:rsidP="00A51B69">
            <w:pPr>
              <w:widowControl w:val="0"/>
              <w:shd w:val="clear" w:color="auto" w:fill="FFFFFF" w:themeFill="background1"/>
              <w:rPr>
                <w:rFonts w:ascii="Times New Roman" w:hAnsi="Times New Roman" w:cs="Times New Roman"/>
                <w:i/>
                <w:sz w:val="24"/>
                <w:szCs w:val="24"/>
                <w:lang w:val="kk-KZ"/>
              </w:rPr>
            </w:pPr>
            <w:r w:rsidRPr="00DF741E">
              <w:rPr>
                <w:rFonts w:ascii="Times New Roman" w:hAnsi="Times New Roman" w:cs="Times New Roman"/>
                <w:i/>
                <w:sz w:val="24"/>
                <w:szCs w:val="24"/>
                <w:lang w:val="kk-KZ"/>
              </w:rPr>
              <w:t>Инвестициялық-инновациялық белсенділік көрсеткіштері</w:t>
            </w:r>
          </w:p>
        </w:tc>
      </w:tr>
      <w:tr w:rsidR="00733A54" w:rsidRPr="00DF741E" w14:paraId="4314236C" w14:textId="77777777" w:rsidTr="00B01EE4">
        <w:trPr>
          <w:trHeight w:val="318"/>
        </w:trPr>
        <w:tc>
          <w:tcPr>
            <w:tcW w:w="9015" w:type="dxa"/>
            <w:noWrap/>
          </w:tcPr>
          <w:p w14:paraId="78A976A1" w14:textId="26D4464A" w:rsidR="00733A54" w:rsidRPr="00DF741E" w:rsidRDefault="00A806B7" w:rsidP="00A51B69">
            <w:pPr>
              <w:widowControl w:val="0"/>
              <w:shd w:val="clear" w:color="auto" w:fill="FFFFFF" w:themeFill="background1"/>
              <w:rPr>
                <w:rFonts w:ascii="Times New Roman" w:hAnsi="Times New Roman" w:cs="Times New Roman"/>
                <w:sz w:val="24"/>
                <w:szCs w:val="24"/>
                <w:lang w:val="kk-KZ"/>
              </w:rPr>
            </w:pPr>
            <w:r w:rsidRPr="00DF741E">
              <w:rPr>
                <w:rFonts w:ascii="Times New Roman" w:hAnsi="Times New Roman" w:cs="Times New Roman"/>
                <w:sz w:val="24"/>
                <w:szCs w:val="24"/>
                <w:lang w:val="kk-KZ"/>
              </w:rPr>
              <w:t>Негізгі капиталға инвестициялар, млн. теңге</w:t>
            </w:r>
          </w:p>
        </w:tc>
        <w:tc>
          <w:tcPr>
            <w:tcW w:w="1344" w:type="dxa"/>
            <w:noWrap/>
            <w:vAlign w:val="center"/>
          </w:tcPr>
          <w:p w14:paraId="1838FE5B"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rPr>
            </w:pPr>
            <w:r w:rsidRPr="00DF741E">
              <w:rPr>
                <w:rFonts w:ascii="Times New Roman" w:hAnsi="Times New Roman" w:cs="Times New Roman"/>
                <w:sz w:val="24"/>
                <w:szCs w:val="24"/>
              </w:rPr>
              <w:t>147309,6</w:t>
            </w:r>
          </w:p>
        </w:tc>
        <w:tc>
          <w:tcPr>
            <w:tcW w:w="1147" w:type="dxa"/>
            <w:noWrap/>
            <w:vAlign w:val="center"/>
          </w:tcPr>
          <w:p w14:paraId="5D82AEAA"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rPr>
            </w:pPr>
            <w:r w:rsidRPr="00DF741E">
              <w:rPr>
                <w:rFonts w:ascii="Times New Roman" w:hAnsi="Times New Roman" w:cs="Times New Roman"/>
                <w:sz w:val="24"/>
                <w:szCs w:val="24"/>
              </w:rPr>
              <w:t>247000,0</w:t>
            </w:r>
          </w:p>
        </w:tc>
        <w:tc>
          <w:tcPr>
            <w:tcW w:w="996" w:type="dxa"/>
            <w:noWrap/>
            <w:vAlign w:val="center"/>
          </w:tcPr>
          <w:p w14:paraId="7973A624"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rPr>
            </w:pPr>
            <w:r w:rsidRPr="00DF741E">
              <w:rPr>
                <w:rFonts w:ascii="Times New Roman" w:hAnsi="Times New Roman" w:cs="Times New Roman"/>
                <w:sz w:val="24"/>
                <w:szCs w:val="24"/>
              </w:rPr>
              <w:t>211085</w:t>
            </w:r>
          </w:p>
        </w:tc>
        <w:tc>
          <w:tcPr>
            <w:tcW w:w="2030" w:type="dxa"/>
            <w:noWrap/>
            <w:vAlign w:val="center"/>
          </w:tcPr>
          <w:p w14:paraId="64B9B2FB"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lang w:val="kk-KZ"/>
              </w:rPr>
            </w:pPr>
            <w:r w:rsidRPr="00DF741E">
              <w:rPr>
                <w:rFonts w:ascii="Times New Roman" w:hAnsi="Times New Roman" w:cs="Times New Roman"/>
                <w:sz w:val="24"/>
                <w:szCs w:val="24"/>
                <w:lang w:val="kk-KZ"/>
              </w:rPr>
              <w:t>85</w:t>
            </w:r>
          </w:p>
        </w:tc>
      </w:tr>
      <w:tr w:rsidR="00733A54" w:rsidRPr="00DF741E" w14:paraId="69A176FA" w14:textId="77777777" w:rsidTr="00B01EE4">
        <w:trPr>
          <w:trHeight w:val="318"/>
        </w:trPr>
        <w:tc>
          <w:tcPr>
            <w:tcW w:w="9015" w:type="dxa"/>
            <w:noWrap/>
          </w:tcPr>
          <w:p w14:paraId="769FB0B6" w14:textId="49AE70D5" w:rsidR="00733A54" w:rsidRPr="00DF741E" w:rsidRDefault="00A806B7" w:rsidP="00A51B69">
            <w:pPr>
              <w:widowControl w:val="0"/>
              <w:shd w:val="clear" w:color="auto" w:fill="FFFFFF" w:themeFill="background1"/>
              <w:rPr>
                <w:rFonts w:ascii="Times New Roman" w:hAnsi="Times New Roman" w:cs="Times New Roman"/>
                <w:sz w:val="24"/>
                <w:szCs w:val="24"/>
                <w:lang w:val="kk-KZ"/>
              </w:rPr>
            </w:pPr>
            <w:r w:rsidRPr="00DF741E">
              <w:rPr>
                <w:rFonts w:ascii="Times New Roman" w:hAnsi="Times New Roman" w:cs="Times New Roman"/>
                <w:sz w:val="24"/>
                <w:szCs w:val="24"/>
                <w:lang w:val="kk-KZ"/>
              </w:rPr>
              <w:t>Өңдеу өнеркәсібінің негізгі капиталына инвестициялар көлемі, млн. теңге</w:t>
            </w:r>
          </w:p>
        </w:tc>
        <w:tc>
          <w:tcPr>
            <w:tcW w:w="1344" w:type="dxa"/>
            <w:noWrap/>
            <w:vAlign w:val="center"/>
          </w:tcPr>
          <w:p w14:paraId="674B2515"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rPr>
            </w:pPr>
            <w:r w:rsidRPr="00DF741E">
              <w:rPr>
                <w:rFonts w:ascii="Times New Roman" w:hAnsi="Times New Roman" w:cs="Times New Roman"/>
                <w:sz w:val="24"/>
                <w:szCs w:val="24"/>
              </w:rPr>
              <w:t>46236,6</w:t>
            </w:r>
          </w:p>
        </w:tc>
        <w:tc>
          <w:tcPr>
            <w:tcW w:w="1147" w:type="dxa"/>
            <w:noWrap/>
            <w:vAlign w:val="center"/>
          </w:tcPr>
          <w:p w14:paraId="48DA9748"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rPr>
            </w:pPr>
            <w:r w:rsidRPr="00DF741E">
              <w:rPr>
                <w:rFonts w:ascii="Times New Roman" w:hAnsi="Times New Roman" w:cs="Times New Roman"/>
                <w:sz w:val="24"/>
                <w:szCs w:val="24"/>
              </w:rPr>
              <w:t>61325,8</w:t>
            </w:r>
          </w:p>
        </w:tc>
        <w:tc>
          <w:tcPr>
            <w:tcW w:w="996" w:type="dxa"/>
            <w:noWrap/>
            <w:vAlign w:val="center"/>
          </w:tcPr>
          <w:p w14:paraId="04EA7A47"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rPr>
            </w:pPr>
            <w:r w:rsidRPr="00DF741E">
              <w:rPr>
                <w:rFonts w:ascii="Times New Roman" w:hAnsi="Times New Roman" w:cs="Times New Roman"/>
                <w:sz w:val="24"/>
                <w:szCs w:val="24"/>
              </w:rPr>
              <w:t>93141</w:t>
            </w:r>
            <w:r w:rsidRPr="00DF741E">
              <w:rPr>
                <w:rFonts w:ascii="Times New Roman" w:hAnsi="Times New Roman" w:cs="Times New Roman"/>
                <w:sz w:val="24"/>
                <w:szCs w:val="24"/>
                <w:lang w:val="kk-KZ"/>
              </w:rPr>
              <w:t>,</w:t>
            </w:r>
            <w:r w:rsidRPr="00DF741E">
              <w:rPr>
                <w:rFonts w:ascii="Times New Roman" w:hAnsi="Times New Roman" w:cs="Times New Roman"/>
                <w:sz w:val="24"/>
                <w:szCs w:val="24"/>
              </w:rPr>
              <w:t>0</w:t>
            </w:r>
          </w:p>
        </w:tc>
        <w:tc>
          <w:tcPr>
            <w:tcW w:w="2030" w:type="dxa"/>
            <w:noWrap/>
            <w:vAlign w:val="center"/>
          </w:tcPr>
          <w:p w14:paraId="3261B675"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lang w:val="kk-KZ"/>
              </w:rPr>
            </w:pPr>
            <w:r w:rsidRPr="00DF741E">
              <w:rPr>
                <w:rFonts w:ascii="Times New Roman" w:hAnsi="Times New Roman" w:cs="Times New Roman"/>
                <w:sz w:val="24"/>
                <w:szCs w:val="24"/>
                <w:lang w:val="kk-KZ"/>
              </w:rPr>
              <w:t>152</w:t>
            </w:r>
          </w:p>
        </w:tc>
      </w:tr>
      <w:tr w:rsidR="00733A54" w:rsidRPr="00DF741E" w14:paraId="69763D88" w14:textId="77777777" w:rsidTr="00B01EE4">
        <w:trPr>
          <w:trHeight w:val="318"/>
        </w:trPr>
        <w:tc>
          <w:tcPr>
            <w:tcW w:w="9015" w:type="dxa"/>
            <w:noWrap/>
          </w:tcPr>
          <w:p w14:paraId="725E31CE" w14:textId="32850A07" w:rsidR="00733A54" w:rsidRPr="00DF741E" w:rsidRDefault="001C0975" w:rsidP="00A51B69">
            <w:pPr>
              <w:widowControl w:val="0"/>
              <w:shd w:val="clear" w:color="auto" w:fill="FFFFFF" w:themeFill="background1"/>
              <w:rPr>
                <w:rFonts w:ascii="Times New Roman" w:hAnsi="Times New Roman" w:cs="Times New Roman"/>
                <w:sz w:val="24"/>
                <w:szCs w:val="24"/>
                <w:lang w:val="kk-KZ"/>
              </w:rPr>
            </w:pPr>
            <w:r w:rsidRPr="00DF741E">
              <w:rPr>
                <w:rFonts w:ascii="Times New Roman" w:hAnsi="Times New Roman" w:cs="Times New Roman"/>
                <w:sz w:val="24"/>
                <w:szCs w:val="24"/>
                <w:lang w:val="kk-KZ"/>
              </w:rPr>
              <w:t>ҒЗТКЖ - ға инвестициялар көлемі, млн. теңге</w:t>
            </w:r>
          </w:p>
        </w:tc>
        <w:tc>
          <w:tcPr>
            <w:tcW w:w="1344" w:type="dxa"/>
            <w:noWrap/>
            <w:vAlign w:val="center"/>
          </w:tcPr>
          <w:p w14:paraId="22A995A3"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rPr>
            </w:pPr>
            <w:r w:rsidRPr="00DF741E">
              <w:rPr>
                <w:rFonts w:ascii="Times New Roman" w:hAnsi="Times New Roman" w:cs="Times New Roman"/>
                <w:sz w:val="24"/>
                <w:szCs w:val="24"/>
              </w:rPr>
              <w:t>15,0</w:t>
            </w:r>
          </w:p>
        </w:tc>
        <w:tc>
          <w:tcPr>
            <w:tcW w:w="1147" w:type="dxa"/>
            <w:noWrap/>
            <w:vAlign w:val="center"/>
          </w:tcPr>
          <w:p w14:paraId="5EDE53F9"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rPr>
            </w:pPr>
            <w:r w:rsidRPr="00DF741E">
              <w:rPr>
                <w:rFonts w:ascii="Times New Roman" w:hAnsi="Times New Roman" w:cs="Times New Roman"/>
                <w:sz w:val="24"/>
                <w:szCs w:val="24"/>
              </w:rPr>
              <w:t>103,9</w:t>
            </w:r>
          </w:p>
        </w:tc>
        <w:tc>
          <w:tcPr>
            <w:tcW w:w="996" w:type="dxa"/>
            <w:noWrap/>
            <w:vAlign w:val="center"/>
          </w:tcPr>
          <w:p w14:paraId="1248556C"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rPr>
            </w:pPr>
          </w:p>
        </w:tc>
        <w:tc>
          <w:tcPr>
            <w:tcW w:w="2030" w:type="dxa"/>
            <w:noWrap/>
            <w:vAlign w:val="center"/>
          </w:tcPr>
          <w:p w14:paraId="7C01BB2A"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lang w:val="kk-KZ"/>
              </w:rPr>
            </w:pPr>
          </w:p>
        </w:tc>
      </w:tr>
      <w:tr w:rsidR="00733A54" w:rsidRPr="00DF741E" w14:paraId="2F8A4369" w14:textId="77777777" w:rsidTr="00B01EE4">
        <w:trPr>
          <w:trHeight w:val="318"/>
        </w:trPr>
        <w:tc>
          <w:tcPr>
            <w:tcW w:w="9015" w:type="dxa"/>
            <w:noWrap/>
          </w:tcPr>
          <w:p w14:paraId="78236D3C" w14:textId="0E7095E5" w:rsidR="00733A54" w:rsidRPr="00DF741E" w:rsidRDefault="001C0975" w:rsidP="00A51B69">
            <w:pPr>
              <w:widowControl w:val="0"/>
              <w:shd w:val="clear" w:color="auto" w:fill="FFFFFF" w:themeFill="background1"/>
              <w:rPr>
                <w:rFonts w:ascii="Times New Roman" w:hAnsi="Times New Roman" w:cs="Times New Roman"/>
                <w:sz w:val="24"/>
                <w:szCs w:val="24"/>
                <w:lang w:val="kk-KZ"/>
              </w:rPr>
            </w:pPr>
            <w:r w:rsidRPr="00DF741E">
              <w:rPr>
                <w:rFonts w:ascii="Times New Roman" w:hAnsi="Times New Roman" w:cs="Times New Roman"/>
                <w:sz w:val="24"/>
                <w:szCs w:val="24"/>
                <w:lang w:val="kk-KZ"/>
              </w:rPr>
              <w:t>Инновациялық өнім көлемі, млн. теңге</w:t>
            </w:r>
          </w:p>
        </w:tc>
        <w:tc>
          <w:tcPr>
            <w:tcW w:w="1344" w:type="dxa"/>
            <w:noWrap/>
            <w:vAlign w:val="center"/>
          </w:tcPr>
          <w:p w14:paraId="0222870B"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rPr>
            </w:pPr>
            <w:r w:rsidRPr="00DF741E">
              <w:rPr>
                <w:rFonts w:ascii="Times New Roman" w:hAnsi="Times New Roman" w:cs="Times New Roman"/>
                <w:sz w:val="24"/>
                <w:szCs w:val="24"/>
              </w:rPr>
              <w:t>57379,0</w:t>
            </w:r>
          </w:p>
        </w:tc>
        <w:tc>
          <w:tcPr>
            <w:tcW w:w="1147" w:type="dxa"/>
            <w:noWrap/>
            <w:vAlign w:val="center"/>
          </w:tcPr>
          <w:p w14:paraId="01A3685F"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rPr>
            </w:pPr>
            <w:r w:rsidRPr="00DF741E">
              <w:rPr>
                <w:rFonts w:ascii="Times New Roman" w:hAnsi="Times New Roman" w:cs="Times New Roman"/>
                <w:sz w:val="24"/>
                <w:szCs w:val="24"/>
              </w:rPr>
              <w:t>126812,0</w:t>
            </w:r>
          </w:p>
        </w:tc>
        <w:tc>
          <w:tcPr>
            <w:tcW w:w="996" w:type="dxa"/>
            <w:noWrap/>
            <w:vAlign w:val="center"/>
          </w:tcPr>
          <w:p w14:paraId="74E7C0E7"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rPr>
            </w:pPr>
          </w:p>
        </w:tc>
        <w:tc>
          <w:tcPr>
            <w:tcW w:w="2030" w:type="dxa"/>
            <w:noWrap/>
            <w:vAlign w:val="center"/>
          </w:tcPr>
          <w:p w14:paraId="79E05E30"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lang w:val="kk-KZ"/>
              </w:rPr>
            </w:pPr>
          </w:p>
        </w:tc>
      </w:tr>
      <w:tr w:rsidR="00733A54" w:rsidRPr="00DF741E" w14:paraId="1542A209" w14:textId="77777777" w:rsidTr="00B01EE4">
        <w:trPr>
          <w:trHeight w:val="318"/>
        </w:trPr>
        <w:tc>
          <w:tcPr>
            <w:tcW w:w="14532" w:type="dxa"/>
            <w:gridSpan w:val="5"/>
            <w:noWrap/>
          </w:tcPr>
          <w:p w14:paraId="6648E33E" w14:textId="0EB4D44C" w:rsidR="00733A54" w:rsidRPr="00DF741E" w:rsidRDefault="001C0975" w:rsidP="00A51B69">
            <w:pPr>
              <w:widowControl w:val="0"/>
              <w:shd w:val="clear" w:color="auto" w:fill="FFFFFF" w:themeFill="background1"/>
              <w:rPr>
                <w:rFonts w:ascii="Times New Roman" w:hAnsi="Times New Roman" w:cs="Times New Roman"/>
                <w:i/>
                <w:sz w:val="24"/>
                <w:szCs w:val="24"/>
                <w:lang w:val="kk-KZ"/>
              </w:rPr>
            </w:pPr>
            <w:r w:rsidRPr="00DF741E">
              <w:rPr>
                <w:rFonts w:ascii="Times New Roman" w:hAnsi="Times New Roman" w:cs="Times New Roman"/>
                <w:i/>
                <w:sz w:val="24"/>
                <w:szCs w:val="24"/>
                <w:lang w:val="kk-KZ"/>
              </w:rPr>
              <w:t>Адам әлеуетінің көрсеткіштері</w:t>
            </w:r>
          </w:p>
        </w:tc>
      </w:tr>
      <w:tr w:rsidR="00733A54" w:rsidRPr="00DF741E" w14:paraId="7B179212" w14:textId="77777777" w:rsidTr="00B01EE4">
        <w:trPr>
          <w:trHeight w:val="318"/>
        </w:trPr>
        <w:tc>
          <w:tcPr>
            <w:tcW w:w="9015" w:type="dxa"/>
            <w:noWrap/>
          </w:tcPr>
          <w:p w14:paraId="384EE4F3" w14:textId="1C95B6D7" w:rsidR="00733A54" w:rsidRPr="00DF741E" w:rsidRDefault="001C0975" w:rsidP="00A51B69">
            <w:pPr>
              <w:widowControl w:val="0"/>
              <w:shd w:val="clear" w:color="auto" w:fill="FFFFFF" w:themeFill="background1"/>
              <w:rPr>
                <w:rFonts w:ascii="Times New Roman" w:hAnsi="Times New Roman" w:cs="Times New Roman"/>
                <w:sz w:val="24"/>
                <w:szCs w:val="24"/>
              </w:rPr>
            </w:pPr>
            <w:r w:rsidRPr="00DF741E">
              <w:rPr>
                <w:rFonts w:ascii="Times New Roman" w:hAnsi="Times New Roman" w:cs="Times New Roman"/>
                <w:sz w:val="24"/>
                <w:szCs w:val="24"/>
              </w:rPr>
              <w:t>Кәсіптік-техникалық мектеп оқушыларының саны</w:t>
            </w:r>
          </w:p>
        </w:tc>
        <w:tc>
          <w:tcPr>
            <w:tcW w:w="1344" w:type="dxa"/>
            <w:noWrap/>
            <w:vAlign w:val="center"/>
          </w:tcPr>
          <w:p w14:paraId="45B2022A" w14:textId="77777777" w:rsidR="00733A54" w:rsidRPr="001F438F" w:rsidRDefault="00733A54" w:rsidP="00DF741E">
            <w:pPr>
              <w:widowControl w:val="0"/>
              <w:shd w:val="clear" w:color="auto" w:fill="FFFFFF" w:themeFill="background1"/>
              <w:jc w:val="center"/>
              <w:rPr>
                <w:rFonts w:ascii="Times New Roman" w:hAnsi="Times New Roman" w:cs="Times New Roman"/>
                <w:color w:val="000000" w:themeColor="text1"/>
                <w:sz w:val="24"/>
                <w:szCs w:val="24"/>
              </w:rPr>
            </w:pPr>
            <w:r w:rsidRPr="001F438F">
              <w:rPr>
                <w:rFonts w:ascii="Times New Roman" w:hAnsi="Times New Roman" w:cs="Times New Roman"/>
                <w:color w:val="000000" w:themeColor="text1"/>
                <w:sz w:val="24"/>
                <w:szCs w:val="24"/>
              </w:rPr>
              <w:t>12,2</w:t>
            </w:r>
          </w:p>
        </w:tc>
        <w:tc>
          <w:tcPr>
            <w:tcW w:w="1147" w:type="dxa"/>
            <w:noWrap/>
            <w:vAlign w:val="center"/>
          </w:tcPr>
          <w:p w14:paraId="5909CE76" w14:textId="77777777" w:rsidR="00733A54" w:rsidRPr="001F438F" w:rsidRDefault="00733A54" w:rsidP="00DF741E">
            <w:pPr>
              <w:widowControl w:val="0"/>
              <w:shd w:val="clear" w:color="auto" w:fill="FFFFFF" w:themeFill="background1"/>
              <w:jc w:val="center"/>
              <w:rPr>
                <w:rFonts w:ascii="Times New Roman" w:hAnsi="Times New Roman" w:cs="Times New Roman"/>
                <w:color w:val="000000" w:themeColor="text1"/>
                <w:sz w:val="24"/>
                <w:szCs w:val="24"/>
              </w:rPr>
            </w:pPr>
            <w:r w:rsidRPr="001F438F">
              <w:rPr>
                <w:rFonts w:ascii="Times New Roman" w:hAnsi="Times New Roman" w:cs="Times New Roman"/>
                <w:color w:val="000000" w:themeColor="text1"/>
                <w:sz w:val="24"/>
                <w:szCs w:val="24"/>
              </w:rPr>
              <w:t>12,8</w:t>
            </w:r>
          </w:p>
        </w:tc>
        <w:tc>
          <w:tcPr>
            <w:tcW w:w="996" w:type="dxa"/>
            <w:noWrap/>
            <w:vAlign w:val="center"/>
          </w:tcPr>
          <w:p w14:paraId="68427076" w14:textId="77777777" w:rsidR="00733A54" w:rsidRPr="00DF741E" w:rsidRDefault="00733A54" w:rsidP="00DF741E">
            <w:pPr>
              <w:widowControl w:val="0"/>
              <w:shd w:val="clear" w:color="auto" w:fill="FFFFFF" w:themeFill="background1"/>
              <w:jc w:val="center"/>
              <w:rPr>
                <w:rFonts w:ascii="Times New Roman" w:hAnsi="Times New Roman" w:cs="Times New Roman"/>
                <w:color w:val="000000"/>
                <w:sz w:val="24"/>
                <w:szCs w:val="24"/>
                <w:lang w:val="kk-KZ"/>
              </w:rPr>
            </w:pPr>
          </w:p>
        </w:tc>
        <w:tc>
          <w:tcPr>
            <w:tcW w:w="2030" w:type="dxa"/>
            <w:noWrap/>
            <w:vAlign w:val="center"/>
          </w:tcPr>
          <w:p w14:paraId="57E158C6"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lang w:val="kk-KZ"/>
              </w:rPr>
            </w:pPr>
          </w:p>
        </w:tc>
      </w:tr>
      <w:tr w:rsidR="00733A54" w:rsidRPr="00DF741E" w14:paraId="6C428194" w14:textId="77777777" w:rsidTr="00B01EE4">
        <w:trPr>
          <w:trHeight w:val="318"/>
        </w:trPr>
        <w:tc>
          <w:tcPr>
            <w:tcW w:w="9015" w:type="dxa"/>
            <w:noWrap/>
          </w:tcPr>
          <w:p w14:paraId="524BBD31" w14:textId="63229DDB" w:rsidR="00733A54" w:rsidRPr="00DF741E" w:rsidRDefault="001C0975" w:rsidP="00A51B69">
            <w:pPr>
              <w:widowControl w:val="0"/>
              <w:shd w:val="clear" w:color="auto" w:fill="FFFFFF" w:themeFill="background1"/>
              <w:rPr>
                <w:rFonts w:ascii="Times New Roman" w:hAnsi="Times New Roman" w:cs="Times New Roman"/>
                <w:sz w:val="24"/>
                <w:szCs w:val="24"/>
              </w:rPr>
            </w:pPr>
            <w:r w:rsidRPr="00DF741E">
              <w:rPr>
                <w:rFonts w:ascii="Times New Roman" w:hAnsi="Times New Roman" w:cs="Times New Roman"/>
                <w:sz w:val="24"/>
                <w:szCs w:val="24"/>
              </w:rPr>
              <w:t>Халықтың 10 мың адамына есептегенде жоғары оқу орындарындағы студенттер саны</w:t>
            </w:r>
          </w:p>
        </w:tc>
        <w:tc>
          <w:tcPr>
            <w:tcW w:w="1344" w:type="dxa"/>
            <w:noWrap/>
            <w:vAlign w:val="center"/>
          </w:tcPr>
          <w:p w14:paraId="3EA5D5FF" w14:textId="77777777" w:rsidR="00733A54" w:rsidRPr="001F438F" w:rsidRDefault="00733A54" w:rsidP="00DF741E">
            <w:pPr>
              <w:widowControl w:val="0"/>
              <w:shd w:val="clear" w:color="auto" w:fill="FFFFFF" w:themeFill="background1"/>
              <w:jc w:val="center"/>
              <w:rPr>
                <w:rFonts w:ascii="Times New Roman" w:hAnsi="Times New Roman" w:cs="Times New Roman"/>
                <w:color w:val="000000" w:themeColor="text1"/>
                <w:sz w:val="24"/>
                <w:szCs w:val="24"/>
              </w:rPr>
            </w:pPr>
            <w:r w:rsidRPr="001F438F">
              <w:rPr>
                <w:rFonts w:ascii="Times New Roman" w:hAnsi="Times New Roman" w:cs="Times New Roman"/>
                <w:color w:val="000000" w:themeColor="text1"/>
                <w:sz w:val="24"/>
                <w:szCs w:val="24"/>
              </w:rPr>
              <w:t>501,1</w:t>
            </w:r>
          </w:p>
        </w:tc>
        <w:tc>
          <w:tcPr>
            <w:tcW w:w="1147" w:type="dxa"/>
            <w:noWrap/>
            <w:vAlign w:val="center"/>
          </w:tcPr>
          <w:p w14:paraId="7B0F5F44" w14:textId="77777777" w:rsidR="00733A54" w:rsidRPr="001F438F" w:rsidRDefault="00733A54" w:rsidP="00DF741E">
            <w:pPr>
              <w:widowControl w:val="0"/>
              <w:shd w:val="clear" w:color="auto" w:fill="FFFFFF" w:themeFill="background1"/>
              <w:jc w:val="center"/>
              <w:rPr>
                <w:rFonts w:ascii="Times New Roman" w:hAnsi="Times New Roman" w:cs="Times New Roman"/>
                <w:color w:val="000000" w:themeColor="text1"/>
                <w:sz w:val="24"/>
                <w:szCs w:val="24"/>
              </w:rPr>
            </w:pPr>
            <w:r w:rsidRPr="001F438F">
              <w:rPr>
                <w:rFonts w:ascii="Times New Roman" w:hAnsi="Times New Roman" w:cs="Times New Roman"/>
                <w:color w:val="000000" w:themeColor="text1"/>
                <w:sz w:val="24"/>
                <w:szCs w:val="24"/>
              </w:rPr>
              <w:t>502,8</w:t>
            </w:r>
          </w:p>
        </w:tc>
        <w:tc>
          <w:tcPr>
            <w:tcW w:w="996" w:type="dxa"/>
            <w:noWrap/>
            <w:vAlign w:val="center"/>
          </w:tcPr>
          <w:p w14:paraId="17C6A66C" w14:textId="77777777" w:rsidR="00733A54" w:rsidRPr="00DF741E" w:rsidRDefault="00733A54" w:rsidP="00DF741E">
            <w:pPr>
              <w:widowControl w:val="0"/>
              <w:shd w:val="clear" w:color="auto" w:fill="FFFFFF" w:themeFill="background1"/>
              <w:jc w:val="center"/>
              <w:rPr>
                <w:rFonts w:ascii="Times New Roman" w:hAnsi="Times New Roman" w:cs="Times New Roman"/>
                <w:color w:val="000000"/>
                <w:sz w:val="24"/>
                <w:szCs w:val="24"/>
                <w:lang w:val="kk-KZ"/>
              </w:rPr>
            </w:pPr>
          </w:p>
        </w:tc>
        <w:tc>
          <w:tcPr>
            <w:tcW w:w="2030" w:type="dxa"/>
            <w:noWrap/>
            <w:vAlign w:val="center"/>
          </w:tcPr>
          <w:p w14:paraId="3AEB344F"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lang w:val="kk-KZ"/>
              </w:rPr>
            </w:pPr>
          </w:p>
        </w:tc>
      </w:tr>
      <w:tr w:rsidR="00733A54" w:rsidRPr="00DF741E" w14:paraId="5DD49A29" w14:textId="77777777" w:rsidTr="00B01EE4">
        <w:trPr>
          <w:trHeight w:val="318"/>
        </w:trPr>
        <w:tc>
          <w:tcPr>
            <w:tcW w:w="9015" w:type="dxa"/>
            <w:noWrap/>
          </w:tcPr>
          <w:p w14:paraId="4E720486" w14:textId="4D68F02C" w:rsidR="00733A54" w:rsidRPr="00DF741E" w:rsidRDefault="001C0975" w:rsidP="00A51B69">
            <w:pPr>
              <w:widowControl w:val="0"/>
              <w:shd w:val="clear" w:color="auto" w:fill="FFFFFF" w:themeFill="background1"/>
              <w:rPr>
                <w:rFonts w:ascii="Times New Roman" w:hAnsi="Times New Roman" w:cs="Times New Roman"/>
                <w:sz w:val="24"/>
                <w:szCs w:val="24"/>
              </w:rPr>
            </w:pPr>
            <w:r w:rsidRPr="00DF741E">
              <w:rPr>
                <w:rFonts w:ascii="Times New Roman" w:hAnsi="Times New Roman" w:cs="Times New Roman"/>
                <w:sz w:val="24"/>
                <w:szCs w:val="24"/>
              </w:rPr>
              <w:t>Адами капиталға инвестиция көлемі (білім беру, денсаулық сақтау, әлеуметтік қорғау, мәдениет және спорт)</w:t>
            </w:r>
          </w:p>
        </w:tc>
        <w:tc>
          <w:tcPr>
            <w:tcW w:w="1344" w:type="dxa"/>
            <w:noWrap/>
            <w:vAlign w:val="center"/>
          </w:tcPr>
          <w:p w14:paraId="072468F7" w14:textId="77777777" w:rsidR="00733A54" w:rsidRPr="001F438F" w:rsidRDefault="00733A54" w:rsidP="00DF741E">
            <w:pPr>
              <w:widowControl w:val="0"/>
              <w:shd w:val="clear" w:color="auto" w:fill="FFFFFF" w:themeFill="background1"/>
              <w:jc w:val="center"/>
              <w:rPr>
                <w:rFonts w:ascii="Times New Roman" w:hAnsi="Times New Roman" w:cs="Times New Roman"/>
                <w:color w:val="000000" w:themeColor="text1"/>
                <w:sz w:val="24"/>
                <w:szCs w:val="24"/>
              </w:rPr>
            </w:pPr>
            <w:r w:rsidRPr="001F438F">
              <w:rPr>
                <w:rFonts w:ascii="Times New Roman" w:hAnsi="Times New Roman" w:cs="Times New Roman"/>
                <w:bCs/>
                <w:color w:val="000000" w:themeColor="text1"/>
                <w:sz w:val="24"/>
                <w:szCs w:val="24"/>
                <w:lang w:val="en-US"/>
              </w:rPr>
              <w:t>2121</w:t>
            </w:r>
            <w:r w:rsidRPr="001F438F">
              <w:rPr>
                <w:rFonts w:ascii="Times New Roman" w:hAnsi="Times New Roman" w:cs="Times New Roman"/>
                <w:bCs/>
                <w:color w:val="000000" w:themeColor="text1"/>
                <w:sz w:val="24"/>
                <w:szCs w:val="24"/>
              </w:rPr>
              <w:t>,</w:t>
            </w:r>
            <w:r w:rsidRPr="001F438F">
              <w:rPr>
                <w:rFonts w:ascii="Times New Roman" w:hAnsi="Times New Roman" w:cs="Times New Roman"/>
                <w:bCs/>
                <w:color w:val="000000" w:themeColor="text1"/>
                <w:sz w:val="24"/>
                <w:szCs w:val="24"/>
                <w:lang w:val="en-US"/>
              </w:rPr>
              <w:t>2</w:t>
            </w:r>
          </w:p>
        </w:tc>
        <w:tc>
          <w:tcPr>
            <w:tcW w:w="1147" w:type="dxa"/>
            <w:noWrap/>
            <w:vAlign w:val="center"/>
          </w:tcPr>
          <w:p w14:paraId="1ADB8EDE" w14:textId="77777777" w:rsidR="00733A54" w:rsidRPr="001F438F" w:rsidRDefault="00733A54" w:rsidP="00DF741E">
            <w:pPr>
              <w:widowControl w:val="0"/>
              <w:shd w:val="clear" w:color="auto" w:fill="FFFFFF" w:themeFill="background1"/>
              <w:jc w:val="center"/>
              <w:rPr>
                <w:rFonts w:ascii="Times New Roman" w:hAnsi="Times New Roman" w:cs="Times New Roman"/>
                <w:color w:val="000000" w:themeColor="text1"/>
                <w:sz w:val="24"/>
                <w:szCs w:val="24"/>
              </w:rPr>
            </w:pPr>
            <w:r w:rsidRPr="001F438F">
              <w:rPr>
                <w:rFonts w:ascii="Times New Roman" w:hAnsi="Times New Roman" w:cs="Times New Roman"/>
                <w:bCs/>
                <w:color w:val="000000" w:themeColor="text1"/>
                <w:sz w:val="24"/>
                <w:szCs w:val="24"/>
              </w:rPr>
              <w:t>3920,5</w:t>
            </w:r>
          </w:p>
        </w:tc>
        <w:tc>
          <w:tcPr>
            <w:tcW w:w="996" w:type="dxa"/>
            <w:noWrap/>
            <w:vAlign w:val="center"/>
          </w:tcPr>
          <w:p w14:paraId="7404AAE5" w14:textId="77777777" w:rsidR="00733A54" w:rsidRPr="00DF741E" w:rsidRDefault="00733A54" w:rsidP="00DF741E">
            <w:pPr>
              <w:widowControl w:val="0"/>
              <w:shd w:val="clear" w:color="auto" w:fill="FFFFFF" w:themeFill="background1"/>
              <w:jc w:val="center"/>
              <w:rPr>
                <w:rFonts w:ascii="Times New Roman" w:hAnsi="Times New Roman" w:cs="Times New Roman"/>
                <w:color w:val="000000"/>
                <w:sz w:val="24"/>
                <w:szCs w:val="24"/>
                <w:lang w:val="kk-KZ"/>
              </w:rPr>
            </w:pPr>
          </w:p>
        </w:tc>
        <w:tc>
          <w:tcPr>
            <w:tcW w:w="2030" w:type="dxa"/>
            <w:noWrap/>
            <w:vAlign w:val="center"/>
          </w:tcPr>
          <w:p w14:paraId="721D01A2"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lang w:val="kk-KZ"/>
              </w:rPr>
            </w:pPr>
          </w:p>
        </w:tc>
      </w:tr>
      <w:tr w:rsidR="00733A54" w:rsidRPr="00DF741E" w14:paraId="4F0DF82B" w14:textId="77777777" w:rsidTr="00B01EE4">
        <w:trPr>
          <w:trHeight w:val="318"/>
        </w:trPr>
        <w:tc>
          <w:tcPr>
            <w:tcW w:w="14532" w:type="dxa"/>
            <w:gridSpan w:val="5"/>
            <w:tcBorders>
              <w:bottom w:val="nil"/>
            </w:tcBorders>
            <w:noWrap/>
          </w:tcPr>
          <w:p w14:paraId="402B0FE7" w14:textId="1DBC1BDB" w:rsidR="00733A54" w:rsidRPr="00DF741E" w:rsidRDefault="001C0975" w:rsidP="00A51B69">
            <w:pPr>
              <w:widowControl w:val="0"/>
              <w:shd w:val="clear" w:color="auto" w:fill="FFFFFF" w:themeFill="background1"/>
              <w:rPr>
                <w:rFonts w:ascii="Times New Roman" w:hAnsi="Times New Roman" w:cs="Times New Roman"/>
                <w:i/>
                <w:sz w:val="24"/>
                <w:szCs w:val="24"/>
                <w:lang w:val="kk-KZ"/>
              </w:rPr>
            </w:pPr>
            <w:r w:rsidRPr="00DF741E">
              <w:rPr>
                <w:rFonts w:ascii="Times New Roman" w:hAnsi="Times New Roman" w:cs="Times New Roman"/>
                <w:i/>
                <w:sz w:val="24"/>
                <w:szCs w:val="24"/>
                <w:lang w:val="kk-KZ"/>
              </w:rPr>
              <w:t>Денсаулық сақтау көрсеткіштері</w:t>
            </w:r>
          </w:p>
        </w:tc>
      </w:tr>
      <w:tr w:rsidR="00B01EE4" w:rsidRPr="00DF741E" w14:paraId="6B30A6F5" w14:textId="77777777" w:rsidTr="00B01EE4">
        <w:trPr>
          <w:trHeight w:val="136"/>
        </w:trPr>
        <w:tc>
          <w:tcPr>
            <w:tcW w:w="14532" w:type="dxa"/>
            <w:gridSpan w:val="5"/>
            <w:tcBorders>
              <w:top w:val="nil"/>
              <w:left w:val="nil"/>
              <w:right w:val="nil"/>
            </w:tcBorders>
            <w:noWrap/>
          </w:tcPr>
          <w:p w14:paraId="5697EEF3" w14:textId="1DB6B792" w:rsidR="00B01EE4" w:rsidRPr="00B01EE4" w:rsidRDefault="00B01EE4" w:rsidP="00B01EE4">
            <w:pPr>
              <w:widowControl w:val="0"/>
              <w:shd w:val="clear" w:color="auto" w:fill="FFFFFF" w:themeFill="background1"/>
              <w:ind w:hanging="94"/>
              <w:jc w:val="both"/>
              <w:rPr>
                <w:rFonts w:ascii="Times New Roman" w:hAnsi="Times New Roman" w:cs="Times New Roman"/>
                <w:sz w:val="28"/>
                <w:szCs w:val="28"/>
                <w:lang w:val="kk-KZ"/>
              </w:rPr>
            </w:pPr>
            <w:r w:rsidRPr="00B01EE4">
              <w:rPr>
                <w:rFonts w:ascii="Times New Roman" w:hAnsi="Times New Roman" w:cs="Times New Roman"/>
                <w:sz w:val="28"/>
                <w:szCs w:val="28"/>
                <w:lang w:val="kk-KZ"/>
              </w:rPr>
              <w:t>14-кестенің жалғасы</w:t>
            </w:r>
          </w:p>
          <w:p w14:paraId="604FA9C4" w14:textId="77777777" w:rsidR="00B01EE4" w:rsidRPr="00B01EE4" w:rsidRDefault="00B01EE4" w:rsidP="00B01EE4">
            <w:pPr>
              <w:widowControl w:val="0"/>
              <w:shd w:val="clear" w:color="auto" w:fill="FFFFFF" w:themeFill="background1"/>
              <w:ind w:hanging="94"/>
              <w:jc w:val="both"/>
              <w:rPr>
                <w:rFonts w:ascii="Times New Roman" w:hAnsi="Times New Roman" w:cs="Times New Roman"/>
                <w:sz w:val="16"/>
                <w:szCs w:val="16"/>
                <w:lang w:val="kk-KZ"/>
              </w:rPr>
            </w:pPr>
          </w:p>
        </w:tc>
      </w:tr>
      <w:tr w:rsidR="00B01EE4" w:rsidRPr="00DF741E" w14:paraId="23DC252C" w14:textId="77777777" w:rsidTr="00B01EE4">
        <w:trPr>
          <w:trHeight w:val="64"/>
        </w:trPr>
        <w:tc>
          <w:tcPr>
            <w:tcW w:w="9015" w:type="dxa"/>
            <w:noWrap/>
          </w:tcPr>
          <w:p w14:paraId="40F89112" w14:textId="4F8AD8EF" w:rsidR="00B01EE4" w:rsidRPr="00B01EE4" w:rsidRDefault="00B01EE4" w:rsidP="00B01EE4">
            <w:pPr>
              <w:widowControl w:val="0"/>
              <w:shd w:val="clear" w:color="auto" w:fill="FFFFFF" w:themeFill="background1"/>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344" w:type="dxa"/>
            <w:noWrap/>
            <w:vAlign w:val="center"/>
          </w:tcPr>
          <w:p w14:paraId="1AE22E11" w14:textId="1CB11B66" w:rsidR="00B01EE4" w:rsidRPr="00B01EE4" w:rsidRDefault="00B01EE4" w:rsidP="00B01EE4">
            <w:pPr>
              <w:widowControl w:val="0"/>
              <w:shd w:val="clear" w:color="auto" w:fill="FFFFFF" w:themeFill="background1"/>
              <w:jc w:val="center"/>
              <w:rPr>
                <w:rFonts w:ascii="Times New Roman" w:hAnsi="Times New Roman" w:cs="Times New Roman"/>
                <w:bCs/>
                <w:sz w:val="24"/>
                <w:szCs w:val="24"/>
                <w:lang w:val="kk-KZ"/>
              </w:rPr>
            </w:pPr>
            <w:r>
              <w:rPr>
                <w:rFonts w:ascii="Times New Roman" w:hAnsi="Times New Roman" w:cs="Times New Roman"/>
                <w:bCs/>
                <w:sz w:val="24"/>
                <w:szCs w:val="24"/>
                <w:lang w:val="kk-KZ"/>
              </w:rPr>
              <w:t>2</w:t>
            </w:r>
          </w:p>
        </w:tc>
        <w:tc>
          <w:tcPr>
            <w:tcW w:w="1147" w:type="dxa"/>
            <w:noWrap/>
            <w:vAlign w:val="center"/>
          </w:tcPr>
          <w:p w14:paraId="720E0370" w14:textId="5174D1F9" w:rsidR="00B01EE4" w:rsidRPr="00B01EE4" w:rsidRDefault="00B01EE4" w:rsidP="00B01EE4">
            <w:pPr>
              <w:widowControl w:val="0"/>
              <w:shd w:val="clear" w:color="auto" w:fill="FFFFFF" w:themeFill="background1"/>
              <w:jc w:val="center"/>
              <w:rPr>
                <w:rFonts w:ascii="Times New Roman" w:hAnsi="Times New Roman" w:cs="Times New Roman"/>
                <w:bCs/>
                <w:sz w:val="24"/>
                <w:szCs w:val="24"/>
                <w:lang w:val="kk-KZ"/>
              </w:rPr>
            </w:pPr>
            <w:r>
              <w:rPr>
                <w:rFonts w:ascii="Times New Roman" w:hAnsi="Times New Roman" w:cs="Times New Roman"/>
                <w:bCs/>
                <w:sz w:val="24"/>
                <w:szCs w:val="24"/>
                <w:lang w:val="kk-KZ"/>
              </w:rPr>
              <w:t>3</w:t>
            </w:r>
          </w:p>
        </w:tc>
        <w:tc>
          <w:tcPr>
            <w:tcW w:w="996" w:type="dxa"/>
            <w:noWrap/>
            <w:vAlign w:val="center"/>
          </w:tcPr>
          <w:p w14:paraId="1EA6C18C" w14:textId="09A826F6" w:rsidR="00B01EE4" w:rsidRPr="00DF741E" w:rsidRDefault="00B01EE4" w:rsidP="00B01EE4">
            <w:pPr>
              <w:widowControl w:val="0"/>
              <w:shd w:val="clear" w:color="auto" w:fill="FFFFFF" w:themeFill="background1"/>
              <w:jc w:val="center"/>
              <w:rPr>
                <w:rFonts w:ascii="Times New Roman" w:hAnsi="Times New Roman" w:cs="Times New Roman"/>
                <w:bCs/>
                <w:sz w:val="24"/>
                <w:szCs w:val="24"/>
                <w:lang w:val="kk-KZ"/>
              </w:rPr>
            </w:pPr>
            <w:r>
              <w:rPr>
                <w:rFonts w:ascii="Times New Roman" w:hAnsi="Times New Roman" w:cs="Times New Roman"/>
                <w:bCs/>
                <w:sz w:val="24"/>
                <w:szCs w:val="24"/>
                <w:lang w:val="kk-KZ"/>
              </w:rPr>
              <w:t>4</w:t>
            </w:r>
          </w:p>
        </w:tc>
        <w:tc>
          <w:tcPr>
            <w:tcW w:w="2030" w:type="dxa"/>
            <w:noWrap/>
            <w:vAlign w:val="center"/>
          </w:tcPr>
          <w:p w14:paraId="7E5BD3E0" w14:textId="12EB5541" w:rsidR="00B01EE4" w:rsidRPr="00DF741E" w:rsidRDefault="00B01EE4" w:rsidP="00B01EE4">
            <w:pPr>
              <w:widowControl w:val="0"/>
              <w:shd w:val="clear" w:color="auto" w:fill="FFFFFF" w:themeFill="background1"/>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733A54" w:rsidRPr="00DF741E" w14:paraId="5138F0D7" w14:textId="77777777" w:rsidTr="00B01EE4">
        <w:trPr>
          <w:trHeight w:val="318"/>
        </w:trPr>
        <w:tc>
          <w:tcPr>
            <w:tcW w:w="9015" w:type="dxa"/>
            <w:noWrap/>
          </w:tcPr>
          <w:p w14:paraId="65F66EFF" w14:textId="005D9021" w:rsidR="00733A54" w:rsidRPr="00DF741E" w:rsidRDefault="001C0975" w:rsidP="00A51B69">
            <w:pPr>
              <w:widowControl w:val="0"/>
              <w:shd w:val="clear" w:color="auto" w:fill="FFFFFF" w:themeFill="background1"/>
              <w:rPr>
                <w:rFonts w:ascii="Times New Roman" w:hAnsi="Times New Roman" w:cs="Times New Roman"/>
                <w:sz w:val="24"/>
                <w:szCs w:val="24"/>
              </w:rPr>
            </w:pPr>
            <w:r w:rsidRPr="00DF741E">
              <w:rPr>
                <w:rFonts w:ascii="Times New Roman" w:hAnsi="Times New Roman" w:cs="Times New Roman"/>
                <w:sz w:val="24"/>
                <w:szCs w:val="24"/>
              </w:rPr>
              <w:t>Орташа өмір сүру ұзақтығы, жылдар</w:t>
            </w:r>
          </w:p>
        </w:tc>
        <w:tc>
          <w:tcPr>
            <w:tcW w:w="1344" w:type="dxa"/>
            <w:noWrap/>
            <w:vAlign w:val="center"/>
          </w:tcPr>
          <w:p w14:paraId="3A0D23A0" w14:textId="77777777" w:rsidR="00733A54" w:rsidRPr="00DF741E" w:rsidRDefault="00733A54" w:rsidP="00DF741E">
            <w:pPr>
              <w:widowControl w:val="0"/>
              <w:shd w:val="clear" w:color="auto" w:fill="FFFFFF" w:themeFill="background1"/>
              <w:jc w:val="center"/>
              <w:rPr>
                <w:rFonts w:ascii="Times New Roman" w:hAnsi="Times New Roman" w:cs="Times New Roman"/>
                <w:bCs/>
                <w:sz w:val="24"/>
                <w:szCs w:val="24"/>
                <w:lang w:val="en-US"/>
              </w:rPr>
            </w:pPr>
            <w:r w:rsidRPr="00DF741E">
              <w:rPr>
                <w:rFonts w:ascii="Times New Roman" w:hAnsi="Times New Roman" w:cs="Times New Roman"/>
                <w:bCs/>
                <w:sz w:val="24"/>
                <w:szCs w:val="24"/>
                <w:lang w:val="en-US"/>
              </w:rPr>
              <w:t>63,84</w:t>
            </w:r>
          </w:p>
        </w:tc>
        <w:tc>
          <w:tcPr>
            <w:tcW w:w="1147" w:type="dxa"/>
            <w:noWrap/>
            <w:vAlign w:val="center"/>
          </w:tcPr>
          <w:p w14:paraId="251C75B0" w14:textId="77777777" w:rsidR="00733A54" w:rsidRPr="00DF741E" w:rsidRDefault="00733A54" w:rsidP="00DF741E">
            <w:pPr>
              <w:widowControl w:val="0"/>
              <w:shd w:val="clear" w:color="auto" w:fill="FFFFFF" w:themeFill="background1"/>
              <w:jc w:val="center"/>
              <w:rPr>
                <w:rFonts w:ascii="Times New Roman" w:hAnsi="Times New Roman" w:cs="Times New Roman"/>
                <w:bCs/>
                <w:sz w:val="24"/>
                <w:szCs w:val="24"/>
                <w:lang w:val="en-US"/>
              </w:rPr>
            </w:pPr>
            <w:r w:rsidRPr="00DF741E">
              <w:rPr>
                <w:rFonts w:ascii="Times New Roman" w:hAnsi="Times New Roman" w:cs="Times New Roman"/>
                <w:bCs/>
                <w:sz w:val="24"/>
                <w:szCs w:val="24"/>
                <w:lang w:val="en-US"/>
              </w:rPr>
              <w:t>65</w:t>
            </w:r>
          </w:p>
        </w:tc>
        <w:tc>
          <w:tcPr>
            <w:tcW w:w="996" w:type="dxa"/>
            <w:noWrap/>
            <w:vAlign w:val="center"/>
          </w:tcPr>
          <w:p w14:paraId="4FDB9C21" w14:textId="77777777" w:rsidR="00733A54" w:rsidRPr="00DF741E" w:rsidRDefault="00733A54" w:rsidP="00DF741E">
            <w:pPr>
              <w:widowControl w:val="0"/>
              <w:shd w:val="clear" w:color="auto" w:fill="FFFFFF" w:themeFill="background1"/>
              <w:jc w:val="center"/>
              <w:rPr>
                <w:rFonts w:ascii="Times New Roman" w:hAnsi="Times New Roman" w:cs="Times New Roman"/>
                <w:bCs/>
                <w:sz w:val="24"/>
                <w:szCs w:val="24"/>
                <w:lang w:val="kk-KZ"/>
              </w:rPr>
            </w:pPr>
            <w:r w:rsidRPr="00DF741E">
              <w:rPr>
                <w:rFonts w:ascii="Times New Roman" w:hAnsi="Times New Roman" w:cs="Times New Roman"/>
                <w:bCs/>
                <w:sz w:val="24"/>
                <w:szCs w:val="24"/>
                <w:lang w:val="kk-KZ"/>
              </w:rPr>
              <w:t>66,47</w:t>
            </w:r>
          </w:p>
        </w:tc>
        <w:tc>
          <w:tcPr>
            <w:tcW w:w="2030" w:type="dxa"/>
            <w:noWrap/>
            <w:vAlign w:val="center"/>
          </w:tcPr>
          <w:p w14:paraId="37018ADC"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lang w:val="kk-KZ"/>
              </w:rPr>
            </w:pPr>
            <w:r w:rsidRPr="00DF741E">
              <w:rPr>
                <w:rFonts w:ascii="Times New Roman" w:hAnsi="Times New Roman" w:cs="Times New Roman"/>
                <w:sz w:val="24"/>
                <w:szCs w:val="24"/>
                <w:lang w:val="kk-KZ"/>
              </w:rPr>
              <w:t>102</w:t>
            </w:r>
          </w:p>
        </w:tc>
      </w:tr>
      <w:tr w:rsidR="00733A54" w:rsidRPr="00DF741E" w14:paraId="28970057" w14:textId="77777777" w:rsidTr="00B01EE4">
        <w:trPr>
          <w:trHeight w:val="318"/>
        </w:trPr>
        <w:tc>
          <w:tcPr>
            <w:tcW w:w="9015" w:type="dxa"/>
            <w:noWrap/>
          </w:tcPr>
          <w:p w14:paraId="107C368F" w14:textId="491886F6" w:rsidR="00733A54" w:rsidRPr="00DF741E" w:rsidRDefault="001C0975" w:rsidP="00A51B69">
            <w:pPr>
              <w:widowControl w:val="0"/>
              <w:shd w:val="clear" w:color="auto" w:fill="FFFFFF" w:themeFill="background1"/>
              <w:rPr>
                <w:rFonts w:ascii="Times New Roman" w:hAnsi="Times New Roman" w:cs="Times New Roman"/>
                <w:sz w:val="24"/>
                <w:szCs w:val="24"/>
              </w:rPr>
            </w:pPr>
            <w:r w:rsidRPr="00DF741E">
              <w:rPr>
                <w:rFonts w:ascii="Times New Roman" w:hAnsi="Times New Roman" w:cs="Times New Roman"/>
                <w:sz w:val="24"/>
                <w:szCs w:val="24"/>
              </w:rPr>
              <w:t>Ана өлімінің деңгейі, 100000 тірі туылғандарға шаққандағы жағдайлар</w:t>
            </w:r>
          </w:p>
        </w:tc>
        <w:tc>
          <w:tcPr>
            <w:tcW w:w="1344" w:type="dxa"/>
            <w:noWrap/>
            <w:vAlign w:val="center"/>
          </w:tcPr>
          <w:p w14:paraId="0845C63F" w14:textId="77777777" w:rsidR="00733A54" w:rsidRPr="00DF741E" w:rsidRDefault="00733A54" w:rsidP="00DF741E">
            <w:pPr>
              <w:widowControl w:val="0"/>
              <w:shd w:val="clear" w:color="auto" w:fill="FFFFFF" w:themeFill="background1"/>
              <w:jc w:val="center"/>
              <w:rPr>
                <w:rFonts w:ascii="Times New Roman" w:hAnsi="Times New Roman" w:cs="Times New Roman"/>
                <w:bCs/>
                <w:sz w:val="24"/>
                <w:szCs w:val="24"/>
              </w:rPr>
            </w:pPr>
            <w:r w:rsidRPr="00DF741E">
              <w:rPr>
                <w:rFonts w:ascii="Times New Roman" w:hAnsi="Times New Roman" w:cs="Times New Roman"/>
                <w:bCs/>
                <w:sz w:val="24"/>
                <w:szCs w:val="24"/>
                <w:lang w:val="en-US"/>
              </w:rPr>
              <w:t>38,</w:t>
            </w:r>
            <w:r w:rsidRPr="00DF741E">
              <w:rPr>
                <w:rFonts w:ascii="Times New Roman" w:hAnsi="Times New Roman" w:cs="Times New Roman"/>
                <w:bCs/>
                <w:sz w:val="24"/>
                <w:szCs w:val="24"/>
              </w:rPr>
              <w:t>8</w:t>
            </w:r>
          </w:p>
        </w:tc>
        <w:tc>
          <w:tcPr>
            <w:tcW w:w="1147" w:type="dxa"/>
            <w:noWrap/>
            <w:vAlign w:val="center"/>
          </w:tcPr>
          <w:p w14:paraId="77D31E7F" w14:textId="77777777" w:rsidR="00733A54" w:rsidRPr="00DF741E" w:rsidRDefault="00733A54" w:rsidP="00DF741E">
            <w:pPr>
              <w:widowControl w:val="0"/>
              <w:shd w:val="clear" w:color="auto" w:fill="FFFFFF" w:themeFill="background1"/>
              <w:jc w:val="center"/>
              <w:rPr>
                <w:rFonts w:ascii="Times New Roman" w:hAnsi="Times New Roman" w:cs="Times New Roman"/>
                <w:bCs/>
                <w:sz w:val="24"/>
                <w:szCs w:val="24"/>
                <w:lang w:val="en-US"/>
              </w:rPr>
            </w:pPr>
            <w:r w:rsidRPr="00DF741E">
              <w:rPr>
                <w:rFonts w:ascii="Times New Roman" w:hAnsi="Times New Roman" w:cs="Times New Roman"/>
                <w:bCs/>
                <w:sz w:val="24"/>
                <w:szCs w:val="24"/>
                <w:lang w:val="en-US"/>
              </w:rPr>
              <w:t>30,0</w:t>
            </w:r>
          </w:p>
        </w:tc>
        <w:tc>
          <w:tcPr>
            <w:tcW w:w="996" w:type="dxa"/>
            <w:noWrap/>
            <w:vAlign w:val="center"/>
          </w:tcPr>
          <w:p w14:paraId="7945F681" w14:textId="77777777" w:rsidR="00733A54" w:rsidRPr="00DF741E" w:rsidRDefault="00733A54" w:rsidP="00DF741E">
            <w:pPr>
              <w:widowControl w:val="0"/>
              <w:shd w:val="clear" w:color="auto" w:fill="FFFFFF" w:themeFill="background1"/>
              <w:jc w:val="center"/>
              <w:rPr>
                <w:rFonts w:ascii="Times New Roman" w:hAnsi="Times New Roman" w:cs="Times New Roman"/>
                <w:bCs/>
                <w:sz w:val="24"/>
                <w:szCs w:val="24"/>
                <w:lang w:val="kk-KZ"/>
              </w:rPr>
            </w:pPr>
            <w:r w:rsidRPr="00DF741E">
              <w:rPr>
                <w:rFonts w:ascii="Times New Roman" w:hAnsi="Times New Roman" w:cs="Times New Roman"/>
                <w:bCs/>
                <w:sz w:val="24"/>
                <w:szCs w:val="24"/>
                <w:lang w:val="kk-KZ"/>
              </w:rPr>
              <w:t>4,2</w:t>
            </w:r>
          </w:p>
        </w:tc>
        <w:tc>
          <w:tcPr>
            <w:tcW w:w="2030" w:type="dxa"/>
            <w:noWrap/>
            <w:vAlign w:val="center"/>
          </w:tcPr>
          <w:p w14:paraId="0C0EA32F"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lang w:val="kk-KZ"/>
              </w:rPr>
            </w:pPr>
            <w:r w:rsidRPr="00DF741E">
              <w:rPr>
                <w:rFonts w:ascii="Times New Roman" w:hAnsi="Times New Roman" w:cs="Times New Roman"/>
                <w:sz w:val="24"/>
                <w:szCs w:val="24"/>
                <w:lang w:val="kk-KZ"/>
              </w:rPr>
              <w:t>714</w:t>
            </w:r>
          </w:p>
        </w:tc>
      </w:tr>
      <w:tr w:rsidR="00733A54" w:rsidRPr="00DF741E" w14:paraId="74038933" w14:textId="77777777" w:rsidTr="00B01EE4">
        <w:trPr>
          <w:trHeight w:val="318"/>
        </w:trPr>
        <w:tc>
          <w:tcPr>
            <w:tcW w:w="9015" w:type="dxa"/>
            <w:noWrap/>
          </w:tcPr>
          <w:p w14:paraId="43F4E146" w14:textId="4913B87D" w:rsidR="00733A54" w:rsidRPr="00DF741E" w:rsidRDefault="001C0975" w:rsidP="00A51B69">
            <w:pPr>
              <w:widowControl w:val="0"/>
              <w:shd w:val="clear" w:color="auto" w:fill="FFFFFF" w:themeFill="background1"/>
              <w:rPr>
                <w:rFonts w:ascii="Times New Roman" w:hAnsi="Times New Roman" w:cs="Times New Roman"/>
                <w:sz w:val="24"/>
                <w:szCs w:val="24"/>
              </w:rPr>
            </w:pPr>
            <w:r w:rsidRPr="00DF741E">
              <w:rPr>
                <w:rFonts w:ascii="Times New Roman" w:hAnsi="Times New Roman" w:cs="Times New Roman"/>
                <w:sz w:val="24"/>
                <w:szCs w:val="24"/>
              </w:rPr>
              <w:t>Туберкулезбен сырқаттанушылық (өмірінде алғаш рет диагноз қойылған), 100 мың тұрғынға шаққандағы жағдайлар</w:t>
            </w:r>
          </w:p>
        </w:tc>
        <w:tc>
          <w:tcPr>
            <w:tcW w:w="1344" w:type="dxa"/>
            <w:noWrap/>
            <w:vAlign w:val="center"/>
          </w:tcPr>
          <w:p w14:paraId="247301D7" w14:textId="77777777" w:rsidR="00733A54" w:rsidRPr="00DF741E" w:rsidRDefault="00733A54" w:rsidP="00DF741E">
            <w:pPr>
              <w:widowControl w:val="0"/>
              <w:shd w:val="clear" w:color="auto" w:fill="FFFFFF" w:themeFill="background1"/>
              <w:jc w:val="center"/>
              <w:rPr>
                <w:rFonts w:ascii="Times New Roman" w:hAnsi="Times New Roman" w:cs="Times New Roman"/>
                <w:bCs/>
                <w:sz w:val="24"/>
                <w:szCs w:val="24"/>
              </w:rPr>
            </w:pPr>
            <w:r w:rsidRPr="00DF741E">
              <w:rPr>
                <w:rFonts w:ascii="Times New Roman" w:hAnsi="Times New Roman" w:cs="Times New Roman"/>
                <w:bCs/>
                <w:sz w:val="24"/>
                <w:szCs w:val="24"/>
                <w:lang w:val="en-US"/>
              </w:rPr>
              <w:t>145,</w:t>
            </w:r>
            <w:r w:rsidRPr="00DF741E">
              <w:rPr>
                <w:rFonts w:ascii="Times New Roman" w:hAnsi="Times New Roman" w:cs="Times New Roman"/>
                <w:bCs/>
                <w:sz w:val="24"/>
                <w:szCs w:val="24"/>
              </w:rPr>
              <w:t>6</w:t>
            </w:r>
          </w:p>
        </w:tc>
        <w:tc>
          <w:tcPr>
            <w:tcW w:w="1147" w:type="dxa"/>
            <w:noWrap/>
            <w:vAlign w:val="center"/>
          </w:tcPr>
          <w:p w14:paraId="6B1A4C8D" w14:textId="77777777" w:rsidR="00733A54" w:rsidRPr="00DF741E" w:rsidRDefault="00733A54" w:rsidP="00DF741E">
            <w:pPr>
              <w:widowControl w:val="0"/>
              <w:shd w:val="clear" w:color="auto" w:fill="FFFFFF" w:themeFill="background1"/>
              <w:jc w:val="center"/>
              <w:rPr>
                <w:rFonts w:ascii="Times New Roman" w:hAnsi="Times New Roman" w:cs="Times New Roman"/>
                <w:bCs/>
                <w:sz w:val="24"/>
                <w:szCs w:val="24"/>
                <w:lang w:val="en-US"/>
              </w:rPr>
            </w:pPr>
            <w:r w:rsidRPr="00DF741E">
              <w:rPr>
                <w:rFonts w:ascii="Times New Roman" w:hAnsi="Times New Roman" w:cs="Times New Roman"/>
                <w:bCs/>
                <w:sz w:val="24"/>
                <w:szCs w:val="24"/>
                <w:lang w:val="en-US"/>
              </w:rPr>
              <w:t>135,0</w:t>
            </w:r>
          </w:p>
        </w:tc>
        <w:tc>
          <w:tcPr>
            <w:tcW w:w="996" w:type="dxa"/>
            <w:noWrap/>
            <w:vAlign w:val="center"/>
          </w:tcPr>
          <w:p w14:paraId="6AF7A6F2" w14:textId="77777777" w:rsidR="00733A54" w:rsidRPr="00DF741E" w:rsidRDefault="00733A54" w:rsidP="00DF741E">
            <w:pPr>
              <w:widowControl w:val="0"/>
              <w:shd w:val="clear" w:color="auto" w:fill="FFFFFF" w:themeFill="background1"/>
              <w:jc w:val="center"/>
              <w:rPr>
                <w:rFonts w:ascii="Times New Roman" w:hAnsi="Times New Roman" w:cs="Times New Roman"/>
                <w:bCs/>
                <w:sz w:val="24"/>
                <w:szCs w:val="24"/>
                <w:lang w:val="kk-KZ"/>
              </w:rPr>
            </w:pPr>
            <w:r w:rsidRPr="00DF741E">
              <w:rPr>
                <w:rFonts w:ascii="Times New Roman" w:hAnsi="Times New Roman" w:cs="Times New Roman"/>
                <w:bCs/>
                <w:sz w:val="24"/>
                <w:szCs w:val="24"/>
                <w:lang w:val="kk-KZ"/>
              </w:rPr>
              <w:t>213</w:t>
            </w:r>
          </w:p>
        </w:tc>
        <w:tc>
          <w:tcPr>
            <w:tcW w:w="2030" w:type="dxa"/>
            <w:noWrap/>
            <w:vAlign w:val="center"/>
          </w:tcPr>
          <w:p w14:paraId="39CC7725"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lang w:val="kk-KZ"/>
              </w:rPr>
            </w:pPr>
            <w:r w:rsidRPr="00DF741E">
              <w:rPr>
                <w:rFonts w:ascii="Times New Roman" w:hAnsi="Times New Roman" w:cs="Times New Roman"/>
                <w:sz w:val="24"/>
                <w:szCs w:val="24"/>
                <w:lang w:val="kk-KZ"/>
              </w:rPr>
              <w:t>63</w:t>
            </w:r>
          </w:p>
        </w:tc>
      </w:tr>
      <w:tr w:rsidR="00733A54" w:rsidRPr="00DF741E" w14:paraId="6CAA6217" w14:textId="77777777" w:rsidTr="00B01EE4">
        <w:trPr>
          <w:trHeight w:val="318"/>
        </w:trPr>
        <w:tc>
          <w:tcPr>
            <w:tcW w:w="9015" w:type="dxa"/>
            <w:noWrap/>
          </w:tcPr>
          <w:p w14:paraId="46B363A9" w14:textId="57FE621A" w:rsidR="00733A54" w:rsidRPr="00DF741E" w:rsidRDefault="001C0975" w:rsidP="00A51B69">
            <w:pPr>
              <w:widowControl w:val="0"/>
              <w:shd w:val="clear" w:color="auto" w:fill="FFFFFF" w:themeFill="background1"/>
              <w:rPr>
                <w:rFonts w:ascii="Times New Roman" w:hAnsi="Times New Roman" w:cs="Times New Roman"/>
                <w:sz w:val="24"/>
                <w:szCs w:val="24"/>
                <w:lang w:val="kk-KZ"/>
              </w:rPr>
            </w:pPr>
            <w:r w:rsidRPr="00DF741E">
              <w:rPr>
                <w:rFonts w:ascii="Times New Roman" w:hAnsi="Times New Roman" w:cs="Times New Roman"/>
                <w:sz w:val="24"/>
                <w:szCs w:val="24"/>
                <w:lang w:val="kk-KZ"/>
              </w:rPr>
              <w:t>Барлығы</w:t>
            </w:r>
            <w:r w:rsidR="008067D0" w:rsidRPr="00DF741E">
              <w:rPr>
                <w:rFonts w:ascii="Times New Roman" w:hAnsi="Times New Roman" w:cs="Times New Roman"/>
                <w:sz w:val="24"/>
                <w:szCs w:val="24"/>
                <w:lang w:val="kk-KZ"/>
              </w:rPr>
              <w:t xml:space="preserve"> </w:t>
            </w:r>
          </w:p>
        </w:tc>
        <w:tc>
          <w:tcPr>
            <w:tcW w:w="1344" w:type="dxa"/>
            <w:noWrap/>
            <w:vAlign w:val="center"/>
          </w:tcPr>
          <w:p w14:paraId="6B03273A" w14:textId="77777777" w:rsidR="00733A54" w:rsidRPr="00DF741E" w:rsidRDefault="00733A54" w:rsidP="00DF741E">
            <w:pPr>
              <w:widowControl w:val="0"/>
              <w:shd w:val="clear" w:color="auto" w:fill="FFFFFF" w:themeFill="background1"/>
              <w:jc w:val="center"/>
              <w:rPr>
                <w:rFonts w:ascii="Times New Roman" w:hAnsi="Times New Roman" w:cs="Times New Roman"/>
                <w:bCs/>
                <w:sz w:val="24"/>
                <w:szCs w:val="24"/>
                <w:lang w:val="en-US"/>
              </w:rPr>
            </w:pPr>
          </w:p>
        </w:tc>
        <w:tc>
          <w:tcPr>
            <w:tcW w:w="1147" w:type="dxa"/>
            <w:noWrap/>
            <w:vAlign w:val="center"/>
          </w:tcPr>
          <w:p w14:paraId="7304DE4B" w14:textId="77777777" w:rsidR="00733A54" w:rsidRPr="00DF741E" w:rsidRDefault="00733A54" w:rsidP="00DF741E">
            <w:pPr>
              <w:widowControl w:val="0"/>
              <w:shd w:val="clear" w:color="auto" w:fill="FFFFFF" w:themeFill="background1"/>
              <w:jc w:val="center"/>
              <w:rPr>
                <w:rFonts w:ascii="Times New Roman" w:hAnsi="Times New Roman" w:cs="Times New Roman"/>
                <w:bCs/>
                <w:sz w:val="24"/>
                <w:szCs w:val="24"/>
              </w:rPr>
            </w:pPr>
            <w:r w:rsidRPr="00DF741E">
              <w:rPr>
                <w:rFonts w:ascii="Times New Roman" w:hAnsi="Times New Roman" w:cs="Times New Roman"/>
                <w:bCs/>
                <w:sz w:val="24"/>
                <w:szCs w:val="24"/>
              </w:rPr>
              <w:t>18</w:t>
            </w:r>
          </w:p>
        </w:tc>
        <w:tc>
          <w:tcPr>
            <w:tcW w:w="996" w:type="dxa"/>
            <w:noWrap/>
            <w:vAlign w:val="center"/>
          </w:tcPr>
          <w:p w14:paraId="1CD0D7C3" w14:textId="77777777" w:rsidR="00733A54" w:rsidRPr="00DF741E" w:rsidRDefault="00733A54" w:rsidP="00DF741E">
            <w:pPr>
              <w:widowControl w:val="0"/>
              <w:shd w:val="clear" w:color="auto" w:fill="FFFFFF" w:themeFill="background1"/>
              <w:jc w:val="center"/>
              <w:rPr>
                <w:rFonts w:ascii="Times New Roman" w:hAnsi="Times New Roman" w:cs="Times New Roman"/>
                <w:bCs/>
                <w:sz w:val="24"/>
                <w:szCs w:val="24"/>
                <w:lang w:val="kk-KZ"/>
              </w:rPr>
            </w:pPr>
            <w:r w:rsidRPr="00DF741E">
              <w:rPr>
                <w:rFonts w:ascii="Times New Roman" w:hAnsi="Times New Roman" w:cs="Times New Roman"/>
                <w:bCs/>
                <w:sz w:val="24"/>
                <w:szCs w:val="24"/>
                <w:lang w:val="kk-KZ"/>
              </w:rPr>
              <w:t>13</w:t>
            </w:r>
          </w:p>
        </w:tc>
        <w:tc>
          <w:tcPr>
            <w:tcW w:w="2030" w:type="dxa"/>
            <w:noWrap/>
            <w:vAlign w:val="center"/>
          </w:tcPr>
          <w:p w14:paraId="12F218B4" w14:textId="77777777" w:rsidR="00733A54" w:rsidRPr="00DF741E" w:rsidRDefault="00733A54" w:rsidP="00DF741E">
            <w:pPr>
              <w:widowControl w:val="0"/>
              <w:shd w:val="clear" w:color="auto" w:fill="FFFFFF" w:themeFill="background1"/>
              <w:jc w:val="center"/>
              <w:rPr>
                <w:rFonts w:ascii="Times New Roman" w:hAnsi="Times New Roman" w:cs="Times New Roman"/>
                <w:sz w:val="24"/>
                <w:szCs w:val="24"/>
              </w:rPr>
            </w:pPr>
            <w:r w:rsidRPr="00DF741E">
              <w:rPr>
                <w:rFonts w:ascii="Times New Roman" w:hAnsi="Times New Roman" w:cs="Times New Roman"/>
                <w:sz w:val="24"/>
                <w:szCs w:val="24"/>
                <w:lang w:val="kk-KZ"/>
              </w:rPr>
              <w:t>72</w:t>
            </w:r>
            <w:r w:rsidRPr="00DF741E">
              <w:rPr>
                <w:rFonts w:ascii="Times New Roman" w:hAnsi="Times New Roman" w:cs="Times New Roman"/>
                <w:sz w:val="24"/>
                <w:szCs w:val="24"/>
                <w:lang w:val="en-US"/>
              </w:rPr>
              <w:t>%</w:t>
            </w:r>
          </w:p>
        </w:tc>
      </w:tr>
      <w:tr w:rsidR="00DE5222" w:rsidRPr="00DE5222" w14:paraId="1B8A574D" w14:textId="77777777" w:rsidTr="00B01EE4">
        <w:trPr>
          <w:trHeight w:val="318"/>
        </w:trPr>
        <w:tc>
          <w:tcPr>
            <w:tcW w:w="14532" w:type="dxa"/>
            <w:gridSpan w:val="5"/>
            <w:noWrap/>
          </w:tcPr>
          <w:p w14:paraId="5F820F1B" w14:textId="40933053" w:rsidR="00733A54" w:rsidRPr="00DE5222" w:rsidRDefault="00DF741E" w:rsidP="00DE5222">
            <w:pPr>
              <w:widowControl w:val="0"/>
              <w:shd w:val="clear" w:color="auto" w:fill="FFFFFF" w:themeFill="background1"/>
              <w:ind w:firstLine="606"/>
              <w:jc w:val="both"/>
              <w:rPr>
                <w:rFonts w:ascii="Times New Roman" w:hAnsi="Times New Roman" w:cs="Times New Roman"/>
                <w:color w:val="000000" w:themeColor="text1"/>
                <w:sz w:val="24"/>
                <w:szCs w:val="24"/>
                <w:lang w:val="kk-KZ"/>
              </w:rPr>
            </w:pPr>
            <w:r w:rsidRPr="00DE5222">
              <w:rPr>
                <w:rFonts w:ascii="Times New Roman" w:eastAsia="Calibri" w:hAnsi="Times New Roman" w:cs="Times New Roman"/>
                <w:color w:val="000000" w:themeColor="text1"/>
                <w:sz w:val="24"/>
                <w:szCs w:val="24"/>
              </w:rPr>
              <w:t>Ескерту –</w:t>
            </w:r>
            <w:r w:rsidRPr="00DE5222">
              <w:rPr>
                <w:rFonts w:ascii="Times New Roman" w:eastAsia="Calibri" w:hAnsi="Times New Roman" w:cs="Times New Roman"/>
                <w:bCs/>
                <w:color w:val="000000" w:themeColor="text1"/>
                <w:sz w:val="24"/>
                <w:szCs w:val="24"/>
                <w:lang w:val="kk-KZ"/>
              </w:rPr>
              <w:t xml:space="preserve"> Әдебиет негізінде құралған</w:t>
            </w:r>
            <w:r w:rsidRPr="00DE5222">
              <w:rPr>
                <w:rFonts w:ascii="Times New Roman" w:hAnsi="Times New Roman" w:cs="Times New Roman"/>
                <w:iCs/>
                <w:color w:val="000000" w:themeColor="text1"/>
                <w:sz w:val="24"/>
                <w:szCs w:val="24"/>
              </w:rPr>
              <w:t xml:space="preserve"> </w:t>
            </w:r>
            <w:r w:rsidR="00733A54" w:rsidRPr="00DE5222">
              <w:rPr>
                <w:rFonts w:ascii="Times New Roman" w:hAnsi="Times New Roman" w:cs="Times New Roman"/>
                <w:iCs/>
                <w:color w:val="000000" w:themeColor="text1"/>
                <w:sz w:val="24"/>
                <w:szCs w:val="24"/>
              </w:rPr>
              <w:t>[</w:t>
            </w:r>
            <w:r w:rsidR="00733A54" w:rsidRPr="00DE5222">
              <w:rPr>
                <w:rFonts w:ascii="Times New Roman" w:hAnsi="Times New Roman" w:cs="Times New Roman"/>
                <w:iCs/>
                <w:color w:val="000000" w:themeColor="text1"/>
                <w:sz w:val="24"/>
                <w:szCs w:val="24"/>
                <w:lang w:val="kk-KZ"/>
              </w:rPr>
              <w:t>1</w:t>
            </w:r>
            <w:r w:rsidR="005E5A4B" w:rsidRPr="00DE5222">
              <w:rPr>
                <w:rFonts w:ascii="Times New Roman" w:hAnsi="Times New Roman" w:cs="Times New Roman"/>
                <w:iCs/>
                <w:color w:val="000000" w:themeColor="text1"/>
                <w:sz w:val="24"/>
                <w:szCs w:val="24"/>
                <w:lang w:val="kk-KZ"/>
              </w:rPr>
              <w:t>42</w:t>
            </w:r>
            <w:r w:rsidR="00B05EA6" w:rsidRPr="00DE5222">
              <w:rPr>
                <w:rFonts w:ascii="Times New Roman" w:hAnsi="Times New Roman" w:cs="Times New Roman"/>
                <w:iCs/>
                <w:color w:val="000000" w:themeColor="text1"/>
                <w:sz w:val="24"/>
                <w:szCs w:val="24"/>
                <w:lang w:val="kk-KZ"/>
              </w:rPr>
              <w:t xml:space="preserve">, </w:t>
            </w:r>
            <w:r w:rsidR="00DE5222" w:rsidRPr="00DE5222">
              <w:rPr>
                <w:rFonts w:ascii="Times New Roman" w:hAnsi="Times New Roman" w:cs="Times New Roman"/>
                <w:iCs/>
                <w:color w:val="000000" w:themeColor="text1"/>
                <w:sz w:val="24"/>
                <w:szCs w:val="24"/>
                <w:lang w:val="kk-KZ"/>
              </w:rPr>
              <w:t xml:space="preserve">с. </w:t>
            </w:r>
            <w:r w:rsidR="0016372B" w:rsidRPr="00DE5222">
              <w:rPr>
                <w:rFonts w:ascii="Times New Roman" w:hAnsi="Times New Roman" w:cs="Times New Roman"/>
                <w:iCs/>
                <w:color w:val="000000" w:themeColor="text1"/>
                <w:sz w:val="24"/>
                <w:szCs w:val="24"/>
                <w:lang w:val="kk-KZ"/>
              </w:rPr>
              <w:t>82-84</w:t>
            </w:r>
            <w:r w:rsidR="00733A54" w:rsidRPr="00DE5222">
              <w:rPr>
                <w:rFonts w:ascii="Times New Roman" w:hAnsi="Times New Roman" w:cs="Times New Roman"/>
                <w:iCs/>
                <w:color w:val="000000" w:themeColor="text1"/>
                <w:sz w:val="24"/>
                <w:szCs w:val="24"/>
              </w:rPr>
              <w:t>]</w:t>
            </w:r>
          </w:p>
        </w:tc>
      </w:tr>
    </w:tbl>
    <w:p w14:paraId="1D1D013E" w14:textId="3FC93B43" w:rsidR="00615296" w:rsidRPr="00615296" w:rsidRDefault="00615296" w:rsidP="00615296">
      <w:pPr>
        <w:rPr>
          <w:rFonts w:ascii="Times New Roman" w:hAnsi="Times New Roman" w:cs="Times New Roman"/>
          <w:sz w:val="28"/>
          <w:szCs w:val="28"/>
          <w:lang w:val="kk-KZ"/>
        </w:rPr>
        <w:sectPr w:rsidR="00615296" w:rsidRPr="00615296" w:rsidSect="00DF741E">
          <w:pgSz w:w="16838" w:h="11906" w:orient="landscape"/>
          <w:pgMar w:top="1701" w:right="1134" w:bottom="567" w:left="1134" w:header="709" w:footer="709" w:gutter="0"/>
          <w:cols w:space="708"/>
          <w:docGrid w:linePitch="360"/>
        </w:sectPr>
      </w:pPr>
    </w:p>
    <w:p w14:paraId="1547B46B" w14:textId="729A7BDC" w:rsidR="008E6D90" w:rsidRPr="00377E01" w:rsidRDefault="008E6D90" w:rsidP="008E6D90">
      <w:pPr>
        <w:widowControl w:val="0"/>
        <w:shd w:val="clear" w:color="auto" w:fill="FFFFFF" w:themeFill="background1"/>
        <w:tabs>
          <w:tab w:val="num" w:pos="0"/>
          <w:tab w:val="left" w:pos="993"/>
        </w:tabs>
        <w:spacing w:after="0" w:line="240" w:lineRule="auto"/>
        <w:ind w:firstLine="709"/>
        <w:jc w:val="both"/>
        <w:rPr>
          <w:rFonts w:ascii="Times New Roman" w:hAnsi="Times New Roman" w:cs="Times New Roman"/>
          <w:color w:val="000000" w:themeColor="text1"/>
          <w:sz w:val="28"/>
          <w:szCs w:val="28"/>
          <w:lang w:val="kk-KZ"/>
        </w:rPr>
      </w:pPr>
      <w:r w:rsidRPr="00377E01">
        <w:rPr>
          <w:rFonts w:ascii="Times New Roman" w:hAnsi="Times New Roman" w:cs="Times New Roman"/>
          <w:color w:val="000000" w:themeColor="text1"/>
          <w:sz w:val="28"/>
          <w:szCs w:val="28"/>
          <w:lang w:val="kk-KZ"/>
        </w:rPr>
        <w:t>Мәселен, 2010 жылғы жағдай бойынша өнеркәсіп және ауыл шаруашылығы өндірісінің көрсеткіштері асыра орындалды; еңбек нарығының көрсеткіштері – ішінара орындалды; инвестициялық және инновациялық белсенділік көрсеткіштері – ішінара орындалды; адам потенциалының көрсеткіштері –  денсаулық көрсеткіштері ішінара орындалды.</w:t>
      </w:r>
    </w:p>
    <w:p w14:paraId="7AE1389F" w14:textId="77777777" w:rsidR="008E6D90" w:rsidRPr="00377E01" w:rsidRDefault="008E6D90" w:rsidP="008E6D90">
      <w:pPr>
        <w:widowControl w:val="0"/>
        <w:shd w:val="clear" w:color="auto" w:fill="FFFFFF" w:themeFill="background1"/>
        <w:tabs>
          <w:tab w:val="num" w:pos="0"/>
          <w:tab w:val="left" w:pos="993"/>
        </w:tabs>
        <w:spacing w:after="0" w:line="240" w:lineRule="auto"/>
        <w:ind w:firstLine="709"/>
        <w:jc w:val="both"/>
        <w:rPr>
          <w:rFonts w:ascii="Times New Roman" w:hAnsi="Times New Roman" w:cs="Times New Roman"/>
          <w:color w:val="000000" w:themeColor="text1"/>
          <w:sz w:val="28"/>
          <w:szCs w:val="28"/>
          <w:lang w:val="kk-KZ"/>
        </w:rPr>
      </w:pPr>
      <w:r w:rsidRPr="00377E01">
        <w:rPr>
          <w:rFonts w:ascii="Times New Roman" w:hAnsi="Times New Roman" w:cs="Times New Roman"/>
          <w:color w:val="000000" w:themeColor="text1"/>
          <w:sz w:val="28"/>
          <w:szCs w:val="28"/>
          <w:lang w:val="kk-KZ"/>
        </w:rPr>
        <w:t>Жүргізілген есептеулер негізінде Стратегияны іске асырудың бүкіл кезеңінде тиімділік көрсеткіші орташа мәнді (63% жоғары) сақтайды деп қорытынды жасауға болады.</w:t>
      </w:r>
    </w:p>
    <w:p w14:paraId="452D3A5E" w14:textId="06375672" w:rsidR="00733A54" w:rsidRPr="00B30B2E" w:rsidRDefault="00B932E4" w:rsidP="008813AE">
      <w:pPr>
        <w:widowControl w:val="0"/>
        <w:shd w:val="clear" w:color="auto" w:fill="FFFFFF" w:themeFill="background1"/>
        <w:tabs>
          <w:tab w:val="num" w:pos="0"/>
          <w:tab w:val="left" w:pos="993"/>
        </w:tabs>
        <w:spacing w:after="0" w:line="240" w:lineRule="auto"/>
        <w:ind w:firstLine="709"/>
        <w:jc w:val="both"/>
        <w:rPr>
          <w:rFonts w:ascii="Times New Roman" w:hAnsi="Times New Roman" w:cs="Times New Roman"/>
          <w:sz w:val="28"/>
          <w:szCs w:val="28"/>
          <w:lang w:val="kk-KZ"/>
        </w:rPr>
      </w:pPr>
      <w:r w:rsidRPr="00B932E4">
        <w:rPr>
          <w:rFonts w:ascii="Times New Roman" w:hAnsi="Times New Roman" w:cs="Times New Roman"/>
          <w:sz w:val="28"/>
          <w:szCs w:val="28"/>
          <w:lang w:val="kk-KZ"/>
        </w:rPr>
        <w:t>Жоғарыда көрсетілген цифрлық мәндер асыра және ішінара орындалғанына қарамастан, мысалы, «қала мен ауыл арасындағы күрт әлеуметтік айырмашылықтарды азайту», өлім деңгейін талдау, табиғи өсім, неке, ажырасу, туберкулез ауруынан қайтыс болу және т.б.</w:t>
      </w:r>
      <w:r w:rsidR="00733A54" w:rsidRPr="00B30B2E">
        <w:rPr>
          <w:rFonts w:ascii="Times New Roman" w:hAnsi="Times New Roman" w:cs="Times New Roman"/>
          <w:sz w:val="28"/>
          <w:szCs w:val="28"/>
          <w:lang w:val="kk-KZ"/>
        </w:rPr>
        <w:t xml:space="preserve"> </w:t>
      </w:r>
    </w:p>
    <w:p w14:paraId="376DFC46" w14:textId="681F5E3C" w:rsidR="00B932E4" w:rsidRDefault="00B932E4" w:rsidP="008813AE">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B932E4">
        <w:rPr>
          <w:rFonts w:ascii="Times New Roman" w:hAnsi="Times New Roman" w:cs="Times New Roman"/>
          <w:sz w:val="28"/>
          <w:szCs w:val="28"/>
          <w:lang w:val="kk-KZ"/>
        </w:rPr>
        <w:t>Жоғарыда айтылғандай, мемлекеттік жоспарлаудың жаңа жүйесіне көшуге байланысты республикалық деңгейде,</w:t>
      </w:r>
      <w:r>
        <w:rPr>
          <w:rFonts w:ascii="Times New Roman" w:hAnsi="Times New Roman" w:cs="Times New Roman"/>
          <w:sz w:val="28"/>
          <w:szCs w:val="28"/>
          <w:lang w:val="kk-KZ"/>
        </w:rPr>
        <w:t xml:space="preserve"> «</w:t>
      </w:r>
      <w:r w:rsidRPr="00B932E4">
        <w:rPr>
          <w:rFonts w:ascii="Times New Roman" w:hAnsi="Times New Roman" w:cs="Times New Roman"/>
          <w:sz w:val="28"/>
          <w:szCs w:val="28"/>
          <w:lang w:val="kk-KZ"/>
        </w:rPr>
        <w:t>Қазақстан Республикасының 2015 жылға дейінгі аумақтық даму стратегиясының</w:t>
      </w:r>
      <w:r>
        <w:rPr>
          <w:rFonts w:ascii="Times New Roman" w:hAnsi="Times New Roman" w:cs="Times New Roman"/>
          <w:sz w:val="28"/>
          <w:szCs w:val="28"/>
          <w:lang w:val="kk-KZ"/>
        </w:rPr>
        <w:t>»</w:t>
      </w:r>
      <w:r w:rsidRPr="00B932E4">
        <w:rPr>
          <w:rFonts w:ascii="Times New Roman" w:hAnsi="Times New Roman" w:cs="Times New Roman"/>
          <w:sz w:val="28"/>
          <w:szCs w:val="28"/>
          <w:lang w:val="kk-KZ"/>
        </w:rPr>
        <w:t xml:space="preserve"> және өңірлер деңгейінде </w:t>
      </w:r>
      <w:r>
        <w:rPr>
          <w:rFonts w:ascii="Times New Roman" w:hAnsi="Times New Roman" w:cs="Times New Roman"/>
          <w:sz w:val="28"/>
          <w:szCs w:val="28"/>
          <w:lang w:val="kk-KZ"/>
        </w:rPr>
        <w:t>«</w:t>
      </w:r>
      <w:r w:rsidRPr="00B932E4">
        <w:rPr>
          <w:rFonts w:ascii="Times New Roman" w:hAnsi="Times New Roman" w:cs="Times New Roman"/>
          <w:sz w:val="28"/>
          <w:szCs w:val="28"/>
          <w:lang w:val="kk-KZ"/>
        </w:rPr>
        <w:t>аумақтық даму стратегиясының</w:t>
      </w:r>
      <w:r>
        <w:rPr>
          <w:rFonts w:ascii="Times New Roman" w:hAnsi="Times New Roman" w:cs="Times New Roman"/>
          <w:sz w:val="28"/>
          <w:szCs w:val="28"/>
          <w:lang w:val="kk-KZ"/>
        </w:rPr>
        <w:t>»</w:t>
      </w:r>
      <w:r w:rsidRPr="00B932E4">
        <w:rPr>
          <w:rFonts w:ascii="Times New Roman" w:hAnsi="Times New Roman" w:cs="Times New Roman"/>
          <w:sz w:val="28"/>
          <w:szCs w:val="28"/>
          <w:lang w:val="kk-KZ"/>
        </w:rPr>
        <w:t xml:space="preserve"> күші жойылды және 2011 жылы «Елдің аумақтық-кеңістіктік дамуының 2020 жылға дейінгі болжамды схемасы» және Республикадағы Мемлекеттік жоспарлау жүйесі құжаттарының бірінші және үшінші деңгейлеріне қатысты аумақтарды дамытудың бес жылдық бағдарламалары сияқты жаңа құжаттар қабылданды.</w:t>
      </w:r>
    </w:p>
    <w:p w14:paraId="1F2D4C6D" w14:textId="1B9A7F57" w:rsidR="00D205E3" w:rsidRPr="00E037EA" w:rsidRDefault="00A86285" w:rsidP="008813AE">
      <w:pPr>
        <w:widowControl w:val="0"/>
        <w:shd w:val="clear" w:color="auto" w:fill="FFFFFF" w:themeFill="background1"/>
        <w:spacing w:after="0" w:line="240" w:lineRule="auto"/>
        <w:ind w:firstLine="709"/>
        <w:jc w:val="both"/>
        <w:rPr>
          <w:rFonts w:ascii="Times New Roman" w:hAnsi="Times New Roman" w:cs="Times New Roman"/>
          <w:color w:val="FF0000"/>
          <w:sz w:val="28"/>
          <w:szCs w:val="28"/>
          <w:lang w:val="kk-KZ"/>
        </w:rPr>
      </w:pPr>
      <w:r w:rsidRPr="00A86285">
        <w:rPr>
          <w:rFonts w:ascii="Times New Roman" w:hAnsi="Times New Roman" w:cs="Times New Roman"/>
          <w:sz w:val="28"/>
          <w:szCs w:val="28"/>
          <w:lang w:val="kk-KZ"/>
        </w:rPr>
        <w:t>Өңірлер деңгейінде аумақтық даму стратегиясынан бас тартудың басты себебі Орта мерзімді бюджетті жоспарлау көкжиегінің (3 жылға) және стратегиялардың сәйкес келмеуі болып табылатынын, сондықтан аумақтарды дамыту бағдарламалары әзірленіп, қабылданғанын атап өту қажет.</w:t>
      </w:r>
      <w:r w:rsidR="00D77215">
        <w:rPr>
          <w:rFonts w:ascii="Times New Roman" w:hAnsi="Times New Roman" w:cs="Times New Roman"/>
          <w:sz w:val="28"/>
          <w:szCs w:val="28"/>
          <w:lang w:val="kk-KZ"/>
        </w:rPr>
        <w:t xml:space="preserve"> </w:t>
      </w:r>
      <w:r w:rsidR="00FA61B4" w:rsidRPr="00FA61B4">
        <w:rPr>
          <w:rFonts w:ascii="Times New Roman" w:hAnsi="Times New Roman" w:cs="Times New Roman"/>
          <w:sz w:val="28"/>
          <w:szCs w:val="28"/>
          <w:lang w:val="kk-KZ"/>
        </w:rPr>
        <w:t xml:space="preserve">2011 жылдан 2021 жылға дейін Қарағанды облысында аумақты дамытудың 2 бағдарламасы іске асырылды және қазіргі уақытта Қарағанды облысының 2021-2025 жылдарға арналған даму жоспары іске </w:t>
      </w:r>
      <w:r w:rsidR="00FA61B4" w:rsidRPr="003638DD">
        <w:rPr>
          <w:rFonts w:ascii="Times New Roman" w:hAnsi="Times New Roman" w:cs="Times New Roman"/>
          <w:sz w:val="28"/>
          <w:szCs w:val="28"/>
          <w:lang w:val="kk-KZ"/>
        </w:rPr>
        <w:t>асырылуда (1</w:t>
      </w:r>
      <w:r w:rsidR="00662D8F" w:rsidRPr="003638DD">
        <w:rPr>
          <w:rFonts w:ascii="Times New Roman" w:hAnsi="Times New Roman" w:cs="Times New Roman"/>
          <w:sz w:val="28"/>
          <w:szCs w:val="28"/>
          <w:lang w:val="kk-KZ"/>
        </w:rPr>
        <w:t>3</w:t>
      </w:r>
      <w:r w:rsidR="00FA61B4" w:rsidRPr="003638DD">
        <w:rPr>
          <w:rFonts w:ascii="Times New Roman" w:hAnsi="Times New Roman" w:cs="Times New Roman"/>
          <w:sz w:val="28"/>
          <w:szCs w:val="28"/>
          <w:lang w:val="kk-KZ"/>
        </w:rPr>
        <w:t>-кесте).</w:t>
      </w:r>
    </w:p>
    <w:p w14:paraId="7E300D33" w14:textId="43BEC955" w:rsidR="00CE3642" w:rsidRDefault="00CE3642" w:rsidP="008813AE">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CE3642">
        <w:rPr>
          <w:rFonts w:ascii="Times New Roman" w:hAnsi="Times New Roman" w:cs="Times New Roman"/>
          <w:sz w:val="28"/>
          <w:szCs w:val="28"/>
          <w:lang w:val="kk-KZ"/>
        </w:rPr>
        <w:t>Жалпы алғанда, бағдарламалар/жоспар негізгі әлеуметтік-экономикалық мәселелерді шешуге, халықтың өмір сүру деңгейін және жұмыспен қамтылуын арттыруға, өңірлердің өндірістік, еңбек және зияткерлік әлеуетін нығайтуға бағытталған.</w:t>
      </w:r>
    </w:p>
    <w:p w14:paraId="01818CFE" w14:textId="5CE96D18" w:rsidR="00733A54" w:rsidRPr="005F229F" w:rsidRDefault="005F229F" w:rsidP="008813AE">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5F229F">
        <w:rPr>
          <w:rFonts w:ascii="Times New Roman" w:hAnsi="Times New Roman" w:cs="Times New Roman"/>
          <w:sz w:val="28"/>
          <w:szCs w:val="28"/>
          <w:lang w:val="kk-KZ"/>
        </w:rPr>
        <w:t>Осылайша, Қарағанды</w:t>
      </w:r>
      <w:r w:rsidR="00816C6C">
        <w:rPr>
          <w:rFonts w:ascii="Times New Roman" w:hAnsi="Times New Roman" w:cs="Times New Roman"/>
          <w:sz w:val="28"/>
          <w:szCs w:val="28"/>
          <w:lang w:val="kk-KZ"/>
        </w:rPr>
        <w:t xml:space="preserve"> </w:t>
      </w:r>
      <w:r w:rsidRPr="005F229F">
        <w:rPr>
          <w:rFonts w:ascii="Times New Roman" w:hAnsi="Times New Roman" w:cs="Times New Roman"/>
          <w:sz w:val="28"/>
          <w:szCs w:val="28"/>
          <w:lang w:val="kk-KZ"/>
        </w:rPr>
        <w:t xml:space="preserve">облысының 2011-2015 жылдарға арналған бірінші </w:t>
      </w:r>
      <w:r w:rsidRPr="00DE5222">
        <w:rPr>
          <w:rFonts w:ascii="Times New Roman" w:hAnsi="Times New Roman" w:cs="Times New Roman"/>
          <w:color w:val="000000" w:themeColor="text1"/>
          <w:sz w:val="28"/>
          <w:szCs w:val="28"/>
          <w:lang w:val="kk-KZ"/>
        </w:rPr>
        <w:t>даму бағдарламасы [14</w:t>
      </w:r>
      <w:r w:rsidR="00662D8F" w:rsidRPr="00DE5222">
        <w:rPr>
          <w:rFonts w:ascii="Times New Roman" w:hAnsi="Times New Roman" w:cs="Times New Roman"/>
          <w:color w:val="000000" w:themeColor="text1"/>
          <w:sz w:val="28"/>
          <w:szCs w:val="28"/>
          <w:lang w:val="kk-KZ"/>
        </w:rPr>
        <w:t>3</w:t>
      </w:r>
      <w:r w:rsidR="00B05EA6" w:rsidRPr="00DE5222">
        <w:rPr>
          <w:rFonts w:ascii="Times New Roman" w:hAnsi="Times New Roman" w:cs="Times New Roman"/>
          <w:color w:val="000000" w:themeColor="text1"/>
          <w:sz w:val="28"/>
          <w:szCs w:val="28"/>
          <w:lang w:val="kk-KZ"/>
        </w:rPr>
        <w:t xml:space="preserve">, </w:t>
      </w:r>
      <w:r w:rsidR="00DE5222">
        <w:rPr>
          <w:rFonts w:ascii="Times New Roman" w:hAnsi="Times New Roman" w:cs="Times New Roman"/>
          <w:color w:val="000000" w:themeColor="text1"/>
          <w:sz w:val="28"/>
          <w:szCs w:val="28"/>
          <w:lang w:val="kk-KZ"/>
        </w:rPr>
        <w:t>б</w:t>
      </w:r>
      <w:r w:rsidR="00DE5222" w:rsidRPr="00DE5222">
        <w:rPr>
          <w:rFonts w:ascii="Times New Roman" w:hAnsi="Times New Roman" w:cs="Times New Roman"/>
          <w:color w:val="000000" w:themeColor="text1"/>
          <w:sz w:val="28"/>
          <w:szCs w:val="28"/>
          <w:lang w:val="kk-KZ"/>
        </w:rPr>
        <w:t xml:space="preserve">. </w:t>
      </w:r>
      <w:r w:rsidR="004854C7" w:rsidRPr="00DE5222">
        <w:rPr>
          <w:rFonts w:ascii="Times New Roman" w:hAnsi="Times New Roman" w:cs="Times New Roman"/>
          <w:color w:val="000000" w:themeColor="text1"/>
          <w:sz w:val="28"/>
          <w:szCs w:val="28"/>
          <w:lang w:val="kk-KZ"/>
        </w:rPr>
        <w:t>102</w:t>
      </w:r>
      <w:r w:rsidRPr="00DE5222">
        <w:rPr>
          <w:rFonts w:ascii="Times New Roman" w:hAnsi="Times New Roman" w:cs="Times New Roman"/>
          <w:color w:val="000000" w:themeColor="text1"/>
          <w:sz w:val="28"/>
          <w:szCs w:val="28"/>
          <w:lang w:val="kk-KZ"/>
        </w:rPr>
        <w:t xml:space="preserve">] Қазақстан Республикасы Президентінің «Мемлекеттік жоспарлау жүйесі туралы» 2009 жылғы 18 маусымдағы </w:t>
      </w:r>
      <w:r w:rsidR="00E372FF" w:rsidRPr="00DE5222">
        <w:rPr>
          <w:rFonts w:ascii="Times New Roman" w:hAnsi="Times New Roman" w:cs="Times New Roman"/>
          <w:color w:val="000000" w:themeColor="text1"/>
          <w:sz w:val="28"/>
          <w:szCs w:val="28"/>
          <w:lang w:val="kk-KZ"/>
        </w:rPr>
        <w:t>№</w:t>
      </w:r>
      <w:r w:rsidRPr="00DE5222">
        <w:rPr>
          <w:rFonts w:ascii="Times New Roman" w:hAnsi="Times New Roman" w:cs="Times New Roman"/>
          <w:color w:val="000000" w:themeColor="text1"/>
          <w:sz w:val="28"/>
          <w:szCs w:val="28"/>
          <w:lang w:val="kk-KZ"/>
        </w:rPr>
        <w:t xml:space="preserve">827 Жарлығына сәйкес әзірленді </w:t>
      </w:r>
      <w:r w:rsidR="00733A54" w:rsidRPr="00DE5222">
        <w:rPr>
          <w:rFonts w:ascii="Times New Roman" w:hAnsi="Times New Roman" w:cs="Times New Roman"/>
          <w:color w:val="000000" w:themeColor="text1"/>
          <w:sz w:val="28"/>
          <w:szCs w:val="28"/>
          <w:lang w:val="kk-KZ"/>
        </w:rPr>
        <w:t>[14</w:t>
      </w:r>
      <w:r w:rsidR="00662D8F" w:rsidRPr="00DE5222">
        <w:rPr>
          <w:rFonts w:ascii="Times New Roman" w:hAnsi="Times New Roman" w:cs="Times New Roman"/>
          <w:color w:val="000000" w:themeColor="text1"/>
          <w:sz w:val="28"/>
          <w:szCs w:val="28"/>
          <w:lang w:val="kk-KZ"/>
        </w:rPr>
        <w:t>4</w:t>
      </w:r>
      <w:r w:rsidR="00733A54" w:rsidRPr="00DE5222">
        <w:rPr>
          <w:rFonts w:ascii="Times New Roman" w:hAnsi="Times New Roman" w:cs="Times New Roman"/>
          <w:color w:val="000000" w:themeColor="text1"/>
          <w:sz w:val="28"/>
          <w:szCs w:val="28"/>
          <w:lang w:val="kk-KZ"/>
        </w:rPr>
        <w:t xml:space="preserve">], </w:t>
      </w:r>
      <w:r w:rsidRPr="00DE5222">
        <w:rPr>
          <w:rFonts w:ascii="Times New Roman" w:hAnsi="Times New Roman" w:cs="Times New Roman"/>
          <w:color w:val="000000" w:themeColor="text1"/>
          <w:sz w:val="28"/>
          <w:szCs w:val="28"/>
          <w:lang w:val="kk-KZ"/>
        </w:rPr>
        <w:t xml:space="preserve">«Қазақстан Республикасындағы Мемлекеттік жоспарлау жүйесінің одан әрі жұмыс істеуінің кейбір мәселелері </w:t>
      </w:r>
      <w:r w:rsidRPr="005F229F">
        <w:rPr>
          <w:rFonts w:ascii="Times New Roman" w:hAnsi="Times New Roman" w:cs="Times New Roman"/>
          <w:sz w:val="28"/>
          <w:szCs w:val="28"/>
          <w:lang w:val="kk-KZ"/>
        </w:rPr>
        <w:t xml:space="preserve">туралы» Қазақстан Республикасы Президентінің 2010 жылғы 4 наурыздағы </w:t>
      </w:r>
      <w:r w:rsidR="00E372FF" w:rsidRPr="00E372FF">
        <w:rPr>
          <w:rFonts w:ascii="Times New Roman" w:hAnsi="Times New Roman" w:cs="Times New Roman"/>
          <w:sz w:val="28"/>
          <w:szCs w:val="28"/>
          <w:lang w:val="kk-KZ"/>
        </w:rPr>
        <w:t>№</w:t>
      </w:r>
      <w:r w:rsidRPr="005F229F">
        <w:rPr>
          <w:rFonts w:ascii="Times New Roman" w:hAnsi="Times New Roman" w:cs="Times New Roman"/>
          <w:sz w:val="28"/>
          <w:szCs w:val="28"/>
          <w:lang w:val="kk-KZ"/>
        </w:rPr>
        <w:t>931 Жарлығы</w:t>
      </w:r>
      <w:r>
        <w:rPr>
          <w:rFonts w:ascii="Times New Roman" w:hAnsi="Times New Roman" w:cs="Times New Roman"/>
          <w:sz w:val="28"/>
          <w:szCs w:val="28"/>
          <w:lang w:val="kk-KZ"/>
        </w:rPr>
        <w:t xml:space="preserve"> </w:t>
      </w:r>
      <w:r w:rsidR="00733A54" w:rsidRPr="005F229F">
        <w:rPr>
          <w:rFonts w:ascii="Times New Roman" w:hAnsi="Times New Roman" w:cs="Times New Roman"/>
          <w:sz w:val="28"/>
          <w:szCs w:val="28"/>
          <w:lang w:val="kk-KZ"/>
        </w:rPr>
        <w:t>[</w:t>
      </w:r>
      <w:r w:rsidR="00733A54" w:rsidRPr="00B30B2E">
        <w:rPr>
          <w:rFonts w:ascii="Times New Roman" w:hAnsi="Times New Roman" w:cs="Times New Roman"/>
          <w:sz w:val="28"/>
          <w:szCs w:val="28"/>
          <w:lang w:val="kk-KZ"/>
        </w:rPr>
        <w:t>14</w:t>
      </w:r>
      <w:r w:rsidR="00662D8F">
        <w:rPr>
          <w:rFonts w:ascii="Times New Roman" w:hAnsi="Times New Roman" w:cs="Times New Roman"/>
          <w:sz w:val="28"/>
          <w:szCs w:val="28"/>
          <w:lang w:val="kk-KZ"/>
        </w:rPr>
        <w:t>5</w:t>
      </w:r>
      <w:r w:rsidR="00733A54" w:rsidRPr="005F229F">
        <w:rPr>
          <w:rFonts w:ascii="Times New Roman" w:hAnsi="Times New Roman" w:cs="Times New Roman"/>
          <w:sz w:val="28"/>
          <w:szCs w:val="28"/>
          <w:lang w:val="kk-KZ"/>
        </w:rPr>
        <w:t>]</w:t>
      </w:r>
      <w:r w:rsidR="00733A54" w:rsidRPr="00B30B2E">
        <w:rPr>
          <w:rFonts w:ascii="Times New Roman" w:hAnsi="Times New Roman" w:cs="Times New Roman"/>
          <w:sz w:val="28"/>
          <w:szCs w:val="28"/>
          <w:lang w:val="kk-KZ"/>
        </w:rPr>
        <w:t>.</w:t>
      </w:r>
    </w:p>
    <w:p w14:paraId="620AAA76" w14:textId="7D95C814" w:rsidR="00733A54" w:rsidRPr="00B30B2E" w:rsidRDefault="005F229F" w:rsidP="008813AE">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5F229F">
        <w:rPr>
          <w:rFonts w:ascii="Times New Roman" w:hAnsi="Times New Roman" w:cs="Times New Roman"/>
          <w:sz w:val="28"/>
          <w:szCs w:val="28"/>
          <w:lang w:val="kk-KZ"/>
        </w:rPr>
        <w:t>Бағдарлама құрылымы бойынша Қазақстан Республикасының Стратегиялық даму жоспарын, елдің аумақтық-кеңістіктік дамуының болжамды схемасын, мемлекеттік бағдарламаларды, аумақтарды дамыту бағдарламаларын және мемлекеттік органдардың стратегиялық жоспарларының форматын қамтитын мемлекеттік органдардың стратегиялық жоспарларын әзірлеу жөніндегі әдістемелік ұсынымдарға сәйкес келеді</w:t>
      </w:r>
      <w:r w:rsidR="00733A54" w:rsidRPr="00B30B2E">
        <w:rPr>
          <w:rFonts w:ascii="Times New Roman" w:hAnsi="Times New Roman" w:cs="Times New Roman"/>
          <w:sz w:val="28"/>
          <w:szCs w:val="28"/>
          <w:lang w:val="kk-KZ"/>
        </w:rPr>
        <w:t xml:space="preserve"> [14</w:t>
      </w:r>
      <w:r w:rsidR="00662D8F">
        <w:rPr>
          <w:rFonts w:ascii="Times New Roman" w:hAnsi="Times New Roman" w:cs="Times New Roman"/>
          <w:sz w:val="28"/>
          <w:szCs w:val="28"/>
          <w:lang w:val="kk-KZ"/>
        </w:rPr>
        <w:t>6</w:t>
      </w:r>
      <w:r w:rsidR="00733A54" w:rsidRPr="00B30B2E">
        <w:rPr>
          <w:rFonts w:ascii="Times New Roman" w:hAnsi="Times New Roman" w:cs="Times New Roman"/>
          <w:sz w:val="28"/>
          <w:szCs w:val="28"/>
          <w:lang w:val="kk-KZ"/>
        </w:rPr>
        <w:t>].</w:t>
      </w:r>
    </w:p>
    <w:p w14:paraId="4E3A67EE" w14:textId="6FA29F29" w:rsidR="00733A54" w:rsidRPr="00DE5222" w:rsidRDefault="005F229F" w:rsidP="008813AE">
      <w:pPr>
        <w:widowControl w:val="0"/>
        <w:shd w:val="clear" w:color="auto" w:fill="FFFFFF" w:themeFill="background1"/>
        <w:spacing w:after="0" w:line="240" w:lineRule="auto"/>
        <w:ind w:firstLine="709"/>
        <w:jc w:val="both"/>
        <w:rPr>
          <w:rFonts w:ascii="Times New Roman" w:hAnsi="Times New Roman" w:cs="Times New Roman"/>
          <w:bCs/>
          <w:color w:val="000000" w:themeColor="text1"/>
          <w:sz w:val="28"/>
          <w:szCs w:val="28"/>
          <w:lang w:val="kk-KZ"/>
        </w:rPr>
      </w:pPr>
      <w:r w:rsidRPr="00610A56">
        <w:rPr>
          <w:rFonts w:ascii="Times New Roman" w:hAnsi="Times New Roman" w:cs="Times New Roman"/>
          <w:i/>
          <w:sz w:val="28"/>
          <w:szCs w:val="28"/>
          <w:lang w:val="kk-KZ"/>
        </w:rPr>
        <w:t>Өңірді дамытуға деген көзқарас</w:t>
      </w:r>
      <w:r w:rsidRPr="005F229F">
        <w:rPr>
          <w:rFonts w:ascii="Times New Roman" w:hAnsi="Times New Roman" w:cs="Times New Roman"/>
          <w:b/>
          <w:sz w:val="28"/>
          <w:szCs w:val="28"/>
          <w:lang w:val="kk-KZ"/>
        </w:rPr>
        <w:t xml:space="preserve"> – </w:t>
      </w:r>
      <w:r w:rsidRPr="005F229F">
        <w:rPr>
          <w:rFonts w:ascii="Times New Roman" w:hAnsi="Times New Roman" w:cs="Times New Roman"/>
          <w:bCs/>
          <w:sz w:val="28"/>
          <w:szCs w:val="28"/>
          <w:lang w:val="kk-KZ"/>
        </w:rPr>
        <w:t>Қарағанды</w:t>
      </w:r>
      <w:r w:rsidR="00816C6C">
        <w:rPr>
          <w:rFonts w:ascii="Times New Roman" w:hAnsi="Times New Roman" w:cs="Times New Roman"/>
          <w:bCs/>
          <w:sz w:val="28"/>
          <w:szCs w:val="28"/>
          <w:lang w:val="kk-KZ"/>
        </w:rPr>
        <w:t xml:space="preserve"> </w:t>
      </w:r>
      <w:r w:rsidRPr="005F229F">
        <w:rPr>
          <w:rFonts w:ascii="Times New Roman" w:hAnsi="Times New Roman" w:cs="Times New Roman"/>
          <w:bCs/>
          <w:sz w:val="28"/>
          <w:szCs w:val="28"/>
          <w:lang w:val="kk-KZ"/>
        </w:rPr>
        <w:t>облысы дәстүрлі экспорттық секторлардағы вертикальді әртараптандыруды және экономиканың басым салаларындағы</w:t>
      </w:r>
      <w:r>
        <w:rPr>
          <w:rFonts w:ascii="Times New Roman" w:hAnsi="Times New Roman" w:cs="Times New Roman"/>
          <w:bCs/>
          <w:sz w:val="28"/>
          <w:szCs w:val="28"/>
          <w:lang w:val="kk-KZ"/>
        </w:rPr>
        <w:t xml:space="preserve"> </w:t>
      </w:r>
      <w:r w:rsidRPr="005F229F">
        <w:rPr>
          <w:rFonts w:ascii="Times New Roman" w:hAnsi="Times New Roman" w:cs="Times New Roman"/>
          <w:bCs/>
          <w:sz w:val="28"/>
          <w:szCs w:val="28"/>
          <w:lang w:val="kk-KZ"/>
        </w:rPr>
        <w:t xml:space="preserve">(фармацевтика, құрылыс материалдары, АӨК) инновациялық өндірістерді көлік-коммуникациялық және энергетикалық кешеннің жаңғыртылған инфрақұрылымымен; экономикалық кеңістік сапасының оң серпіні мен адами әлеуетті дамыту жағдайлары бар өңірмен </w:t>
      </w:r>
      <w:r w:rsidRPr="00DE5222">
        <w:rPr>
          <w:rFonts w:ascii="Times New Roman" w:hAnsi="Times New Roman" w:cs="Times New Roman"/>
          <w:bCs/>
          <w:color w:val="000000" w:themeColor="text1"/>
          <w:sz w:val="28"/>
          <w:szCs w:val="28"/>
          <w:lang w:val="kk-KZ"/>
        </w:rPr>
        <w:t>ұштастыра отырып, серпінді өңдеу өнеркәсібінің орталығына айналады</w:t>
      </w:r>
      <w:r w:rsidR="00733A54" w:rsidRPr="00DE5222">
        <w:rPr>
          <w:rFonts w:ascii="Times New Roman" w:hAnsi="Times New Roman" w:cs="Times New Roman"/>
          <w:color w:val="000000" w:themeColor="text1"/>
          <w:sz w:val="28"/>
          <w:szCs w:val="28"/>
          <w:lang w:val="kk-KZ"/>
        </w:rPr>
        <w:t xml:space="preserve"> [14</w:t>
      </w:r>
      <w:r w:rsidR="00662D8F" w:rsidRPr="00DE5222">
        <w:rPr>
          <w:rFonts w:ascii="Times New Roman" w:hAnsi="Times New Roman" w:cs="Times New Roman"/>
          <w:color w:val="000000" w:themeColor="text1"/>
          <w:sz w:val="28"/>
          <w:szCs w:val="28"/>
          <w:lang w:val="kk-KZ"/>
        </w:rPr>
        <w:t>3</w:t>
      </w:r>
      <w:r w:rsidR="00B05EA6" w:rsidRPr="00DE5222">
        <w:rPr>
          <w:rFonts w:ascii="Times New Roman" w:hAnsi="Times New Roman" w:cs="Times New Roman"/>
          <w:color w:val="000000" w:themeColor="text1"/>
          <w:sz w:val="28"/>
          <w:szCs w:val="28"/>
          <w:lang w:val="kk-KZ"/>
        </w:rPr>
        <w:t xml:space="preserve">, </w:t>
      </w:r>
      <w:r w:rsidR="00DE5222" w:rsidRPr="00DE5222">
        <w:rPr>
          <w:rFonts w:ascii="Times New Roman" w:hAnsi="Times New Roman" w:cs="Times New Roman"/>
          <w:color w:val="000000" w:themeColor="text1"/>
          <w:sz w:val="28"/>
          <w:szCs w:val="28"/>
          <w:lang w:val="kk-KZ"/>
        </w:rPr>
        <w:t>б. </w:t>
      </w:r>
      <w:r w:rsidR="004854C7" w:rsidRPr="00DE5222">
        <w:rPr>
          <w:rFonts w:ascii="Times New Roman" w:hAnsi="Times New Roman" w:cs="Times New Roman"/>
          <w:color w:val="000000" w:themeColor="text1"/>
          <w:sz w:val="28"/>
          <w:szCs w:val="28"/>
          <w:lang w:val="kk-KZ"/>
        </w:rPr>
        <w:t>108</w:t>
      </w:r>
      <w:r w:rsidR="00733A54" w:rsidRPr="00DE5222">
        <w:rPr>
          <w:rFonts w:ascii="Times New Roman" w:hAnsi="Times New Roman" w:cs="Times New Roman"/>
          <w:color w:val="000000" w:themeColor="text1"/>
          <w:sz w:val="28"/>
          <w:szCs w:val="28"/>
          <w:lang w:val="kk-KZ"/>
        </w:rPr>
        <w:t>].</w:t>
      </w:r>
    </w:p>
    <w:p w14:paraId="31B1EC74" w14:textId="7BAF6AD7" w:rsidR="00733A54" w:rsidRPr="00B30B2E" w:rsidRDefault="005F229F" w:rsidP="008813AE">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DE5222">
        <w:rPr>
          <w:rFonts w:ascii="Times New Roman" w:hAnsi="Times New Roman" w:cs="Times New Roman"/>
          <w:color w:val="000000" w:themeColor="text1"/>
          <w:sz w:val="28"/>
          <w:szCs w:val="28"/>
          <w:lang w:val="kk-KZ"/>
        </w:rPr>
        <w:t xml:space="preserve">Өңірлерді дамыту бағдарламасының мақсаттары еліміздің 2020 жылға дейінгі аумақтық-кеңістіктік дамуының Болжамдық схемасының негізгі </w:t>
      </w:r>
      <w:r w:rsidRPr="005F229F">
        <w:rPr>
          <w:rFonts w:ascii="Times New Roman" w:hAnsi="Times New Roman" w:cs="Times New Roman"/>
          <w:sz w:val="28"/>
          <w:szCs w:val="28"/>
          <w:lang w:val="kk-KZ"/>
        </w:rPr>
        <w:t>бағыттарына [</w:t>
      </w:r>
      <w:r w:rsidR="00662D8F">
        <w:rPr>
          <w:rFonts w:ascii="Times New Roman" w:hAnsi="Times New Roman" w:cs="Times New Roman"/>
          <w:sz w:val="28"/>
          <w:szCs w:val="28"/>
          <w:lang w:val="kk-KZ"/>
        </w:rPr>
        <w:t>82</w:t>
      </w:r>
      <w:r w:rsidRPr="005F229F">
        <w:rPr>
          <w:rFonts w:ascii="Times New Roman" w:hAnsi="Times New Roman" w:cs="Times New Roman"/>
          <w:sz w:val="28"/>
          <w:szCs w:val="28"/>
          <w:lang w:val="kk-KZ"/>
        </w:rPr>
        <w:t>], Қарағанды</w:t>
      </w:r>
      <w:r w:rsidR="00D05C69">
        <w:rPr>
          <w:rFonts w:ascii="Times New Roman" w:hAnsi="Times New Roman" w:cs="Times New Roman"/>
          <w:sz w:val="28"/>
          <w:szCs w:val="28"/>
          <w:lang w:val="kk-KZ"/>
        </w:rPr>
        <w:t xml:space="preserve"> </w:t>
      </w:r>
      <w:r w:rsidRPr="005F229F">
        <w:rPr>
          <w:rFonts w:ascii="Times New Roman" w:hAnsi="Times New Roman" w:cs="Times New Roman"/>
          <w:sz w:val="28"/>
          <w:szCs w:val="28"/>
          <w:lang w:val="kk-KZ"/>
        </w:rPr>
        <w:t>облысының 2014-2016 жылдарға арналған әлеуметтік-экономикалық даму болжамына сәйкес келеді</w:t>
      </w:r>
      <w:r w:rsidR="00733A54" w:rsidRPr="00B30B2E">
        <w:rPr>
          <w:rFonts w:ascii="Times New Roman" w:hAnsi="Times New Roman" w:cs="Times New Roman"/>
          <w:sz w:val="28"/>
          <w:szCs w:val="28"/>
          <w:lang w:val="kk-KZ"/>
        </w:rPr>
        <w:t xml:space="preserve"> </w:t>
      </w:r>
      <w:r w:rsidR="00733A54" w:rsidRPr="00354B30">
        <w:rPr>
          <w:rFonts w:ascii="Times New Roman" w:hAnsi="Times New Roman" w:cs="Times New Roman"/>
          <w:sz w:val="28"/>
          <w:szCs w:val="28"/>
          <w:lang w:val="kk-KZ"/>
        </w:rPr>
        <w:t>[</w:t>
      </w:r>
      <w:r w:rsidR="00733A54" w:rsidRPr="00B30B2E">
        <w:rPr>
          <w:rFonts w:ascii="Times New Roman" w:hAnsi="Times New Roman" w:cs="Times New Roman"/>
          <w:sz w:val="28"/>
          <w:szCs w:val="28"/>
          <w:lang w:val="kk-KZ"/>
        </w:rPr>
        <w:t>14</w:t>
      </w:r>
      <w:r w:rsidR="00662D8F">
        <w:rPr>
          <w:rFonts w:ascii="Times New Roman" w:hAnsi="Times New Roman" w:cs="Times New Roman"/>
          <w:sz w:val="28"/>
          <w:szCs w:val="28"/>
          <w:lang w:val="kk-KZ"/>
        </w:rPr>
        <w:t>7</w:t>
      </w:r>
      <w:r w:rsidR="00733A54" w:rsidRPr="00354B30">
        <w:rPr>
          <w:rFonts w:ascii="Times New Roman" w:hAnsi="Times New Roman" w:cs="Times New Roman"/>
          <w:sz w:val="28"/>
          <w:szCs w:val="28"/>
          <w:lang w:val="kk-KZ"/>
        </w:rPr>
        <w:t>]</w:t>
      </w:r>
      <w:r w:rsidR="00733A54" w:rsidRPr="00B30B2E">
        <w:rPr>
          <w:rFonts w:ascii="Times New Roman" w:hAnsi="Times New Roman" w:cs="Times New Roman"/>
          <w:sz w:val="28"/>
          <w:szCs w:val="28"/>
          <w:lang w:val="kk-KZ"/>
        </w:rPr>
        <w:t>.</w:t>
      </w:r>
    </w:p>
    <w:p w14:paraId="603909C1" w14:textId="5A288597" w:rsidR="00E037EA" w:rsidRPr="00E037EA" w:rsidRDefault="00E037EA" w:rsidP="008813AE">
      <w:pPr>
        <w:widowControl w:val="0"/>
        <w:shd w:val="clear" w:color="auto" w:fill="FFFFFF" w:themeFill="background1"/>
        <w:spacing w:after="0" w:line="240" w:lineRule="auto"/>
        <w:ind w:firstLine="709"/>
        <w:contextualSpacing/>
        <w:jc w:val="both"/>
        <w:rPr>
          <w:rFonts w:ascii="Times New Roman" w:hAnsi="Times New Roman" w:cs="Times New Roman"/>
          <w:color w:val="000000" w:themeColor="text1"/>
          <w:sz w:val="28"/>
          <w:szCs w:val="28"/>
          <w:lang w:val="kk-KZ"/>
        </w:rPr>
      </w:pPr>
      <w:r w:rsidRPr="00E037EA">
        <w:rPr>
          <w:rFonts w:ascii="Times New Roman" w:hAnsi="Times New Roman" w:cs="Times New Roman"/>
          <w:color w:val="000000" w:themeColor="text1"/>
          <w:sz w:val="28"/>
          <w:szCs w:val="28"/>
          <w:lang w:val="kk-KZ"/>
        </w:rPr>
        <w:t>2010 жылы бекітілген Қарағанды облысының даму бағдарламасының бастапқы нұсқасында іс-шараларды іске асыруға барлық көздер есебінен қаржыландыру 534 988,4 млн.теңге көлемінде болжанған болатын. Бағдарлама мен іс-шаралар жоспарына енгізілетін барлық өзгерістерді ескере отырып, сома 11%-ға өсіп, 587 319,0 млн. теңгені құрады (1</w:t>
      </w:r>
      <w:r w:rsidR="00662D8F">
        <w:rPr>
          <w:rFonts w:ascii="Times New Roman" w:hAnsi="Times New Roman" w:cs="Times New Roman"/>
          <w:color w:val="000000" w:themeColor="text1"/>
          <w:sz w:val="28"/>
          <w:szCs w:val="28"/>
          <w:lang w:val="kk-KZ"/>
        </w:rPr>
        <w:t>5</w:t>
      </w:r>
      <w:r w:rsidRPr="00E037EA">
        <w:rPr>
          <w:rFonts w:ascii="Times New Roman" w:hAnsi="Times New Roman" w:cs="Times New Roman"/>
          <w:color w:val="000000" w:themeColor="text1"/>
          <w:sz w:val="28"/>
          <w:szCs w:val="28"/>
          <w:lang w:val="kk-KZ"/>
        </w:rPr>
        <w:t>-кесте)</w:t>
      </w:r>
      <w:r w:rsidR="00B01EE4">
        <w:rPr>
          <w:rFonts w:ascii="Times New Roman" w:hAnsi="Times New Roman" w:cs="Times New Roman"/>
          <w:color w:val="000000" w:themeColor="text1"/>
          <w:sz w:val="28"/>
          <w:szCs w:val="28"/>
          <w:lang w:val="kk-KZ"/>
        </w:rPr>
        <w:t>.</w:t>
      </w:r>
    </w:p>
    <w:p w14:paraId="4AACA5BB" w14:textId="77777777" w:rsidR="00610A56" w:rsidRDefault="00610A56" w:rsidP="008813AE">
      <w:pPr>
        <w:widowControl w:val="0"/>
        <w:shd w:val="clear" w:color="auto" w:fill="FFFFFF" w:themeFill="background1"/>
        <w:spacing w:after="0" w:line="240" w:lineRule="auto"/>
        <w:ind w:firstLine="567"/>
        <w:jc w:val="both"/>
        <w:rPr>
          <w:rFonts w:ascii="Times New Roman" w:hAnsi="Times New Roman" w:cs="Times New Roman"/>
          <w:sz w:val="28"/>
          <w:szCs w:val="28"/>
          <w:lang w:val="kk-KZ"/>
        </w:rPr>
      </w:pPr>
    </w:p>
    <w:p w14:paraId="6534917C" w14:textId="3463E613" w:rsidR="00733A54" w:rsidRDefault="00FF11DC" w:rsidP="00B01EE4">
      <w:pPr>
        <w:widowControl w:val="0"/>
        <w:shd w:val="clear" w:color="auto" w:fill="FFFFFF" w:themeFill="background1"/>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9365C9">
        <w:rPr>
          <w:rFonts w:ascii="Times New Roman" w:hAnsi="Times New Roman" w:cs="Times New Roman"/>
          <w:sz w:val="28"/>
          <w:szCs w:val="28"/>
          <w:lang w:val="kk-KZ"/>
        </w:rPr>
        <w:t>1</w:t>
      </w:r>
      <w:r w:rsidR="00662D8F">
        <w:rPr>
          <w:rFonts w:ascii="Times New Roman" w:hAnsi="Times New Roman" w:cs="Times New Roman"/>
          <w:sz w:val="28"/>
          <w:szCs w:val="28"/>
          <w:lang w:val="kk-KZ"/>
        </w:rPr>
        <w:t>5</w:t>
      </w:r>
      <w:r w:rsidR="00733A54" w:rsidRPr="00B30B2E">
        <w:rPr>
          <w:rFonts w:ascii="Times New Roman" w:hAnsi="Times New Roman" w:cs="Times New Roman"/>
          <w:sz w:val="28"/>
          <w:szCs w:val="28"/>
          <w:lang w:val="kk-KZ"/>
        </w:rPr>
        <w:t xml:space="preserve"> </w:t>
      </w:r>
      <w:r w:rsidR="00816C6C">
        <w:rPr>
          <w:rFonts w:ascii="Times New Roman" w:hAnsi="Times New Roman" w:cs="Times New Roman"/>
          <w:sz w:val="28"/>
          <w:szCs w:val="28"/>
          <w:lang w:val="kk-KZ"/>
        </w:rPr>
        <w:t>–</w:t>
      </w:r>
      <w:r w:rsidR="00B255F4" w:rsidRPr="00B255F4">
        <w:rPr>
          <w:lang w:val="kk-KZ"/>
        </w:rPr>
        <w:t xml:space="preserve"> </w:t>
      </w:r>
      <w:r w:rsidR="00B255F4" w:rsidRPr="00B255F4">
        <w:rPr>
          <w:rFonts w:ascii="Times New Roman" w:hAnsi="Times New Roman" w:cs="Times New Roman"/>
          <w:sz w:val="28"/>
          <w:szCs w:val="28"/>
          <w:lang w:val="kk-KZ"/>
        </w:rPr>
        <w:t>Қарағанды</w:t>
      </w:r>
      <w:r w:rsidR="00816C6C">
        <w:rPr>
          <w:rFonts w:ascii="Times New Roman" w:hAnsi="Times New Roman" w:cs="Times New Roman"/>
          <w:sz w:val="28"/>
          <w:szCs w:val="28"/>
          <w:lang w:val="kk-KZ"/>
        </w:rPr>
        <w:t xml:space="preserve"> </w:t>
      </w:r>
      <w:r w:rsidR="00B255F4" w:rsidRPr="00B255F4">
        <w:rPr>
          <w:rFonts w:ascii="Times New Roman" w:hAnsi="Times New Roman" w:cs="Times New Roman"/>
          <w:sz w:val="28"/>
          <w:szCs w:val="28"/>
          <w:lang w:val="kk-KZ"/>
        </w:rPr>
        <w:t>облысының 2011-2015 жылдарға арналған даму бағдарламасын іске асыруға арналған шығыстардың құрылымы (млн. теңге)</w:t>
      </w:r>
      <w:r w:rsidR="00733A54" w:rsidRPr="00B30B2E">
        <w:rPr>
          <w:rFonts w:ascii="Times New Roman" w:hAnsi="Times New Roman" w:cs="Times New Roman"/>
          <w:sz w:val="28"/>
          <w:szCs w:val="28"/>
          <w:lang w:val="kk-KZ"/>
        </w:rPr>
        <w:t xml:space="preserve"> </w:t>
      </w:r>
    </w:p>
    <w:p w14:paraId="2F71DD29" w14:textId="77777777" w:rsidR="00B01EE4" w:rsidRPr="00B01EE4" w:rsidRDefault="00B01EE4" w:rsidP="008813AE">
      <w:pPr>
        <w:widowControl w:val="0"/>
        <w:shd w:val="clear" w:color="auto" w:fill="FFFFFF" w:themeFill="background1"/>
        <w:spacing w:after="0" w:line="240" w:lineRule="auto"/>
        <w:ind w:firstLine="567"/>
        <w:jc w:val="both"/>
        <w:rPr>
          <w:rFonts w:ascii="Times New Roman" w:hAnsi="Times New Roman" w:cs="Times New Roman"/>
          <w:sz w:val="16"/>
          <w:szCs w:val="16"/>
          <w:lang w:val="kk-KZ"/>
        </w:rPr>
      </w:pPr>
    </w:p>
    <w:tbl>
      <w:tblPr>
        <w:tblStyle w:val="ab"/>
        <w:tblW w:w="9493" w:type="dxa"/>
        <w:jc w:val="center"/>
        <w:tblLayout w:type="fixed"/>
        <w:tblLook w:val="04A0" w:firstRow="1" w:lastRow="0" w:firstColumn="1" w:lastColumn="0" w:noHBand="0" w:noVBand="1"/>
      </w:tblPr>
      <w:tblGrid>
        <w:gridCol w:w="2122"/>
        <w:gridCol w:w="1701"/>
        <w:gridCol w:w="1560"/>
        <w:gridCol w:w="1551"/>
        <w:gridCol w:w="1567"/>
        <w:gridCol w:w="992"/>
      </w:tblGrid>
      <w:tr w:rsidR="00733A54" w:rsidRPr="00B30B2E" w14:paraId="1ACB0C1B" w14:textId="77777777" w:rsidTr="00B01EE4">
        <w:trPr>
          <w:jc w:val="center"/>
        </w:trPr>
        <w:tc>
          <w:tcPr>
            <w:tcW w:w="2122" w:type="dxa"/>
            <w:vAlign w:val="center"/>
          </w:tcPr>
          <w:p w14:paraId="2CBE2867" w14:textId="0404833D" w:rsidR="00733A54" w:rsidRPr="00B30B2E" w:rsidRDefault="00B01EE4" w:rsidP="00B01EE4">
            <w:pPr>
              <w:widowControl w:val="0"/>
              <w:shd w:val="clear" w:color="auto" w:fill="FFFFFF" w:themeFill="background1"/>
              <w:jc w:val="center"/>
              <w:rPr>
                <w:rFonts w:ascii="Times New Roman" w:hAnsi="Times New Roman" w:cs="Times New Roman"/>
                <w:sz w:val="24"/>
                <w:szCs w:val="24"/>
                <w:lang w:val="kk-KZ"/>
              </w:rPr>
            </w:pPr>
            <w:r>
              <w:rPr>
                <w:rFonts w:ascii="Times New Roman" w:hAnsi="Times New Roman" w:cs="Times New Roman"/>
                <w:sz w:val="24"/>
                <w:szCs w:val="24"/>
                <w:lang w:val="kk-KZ"/>
              </w:rPr>
              <w:t>Жылдар</w:t>
            </w:r>
          </w:p>
        </w:tc>
        <w:tc>
          <w:tcPr>
            <w:tcW w:w="1701" w:type="dxa"/>
            <w:vAlign w:val="center"/>
          </w:tcPr>
          <w:p w14:paraId="1620AF8B" w14:textId="09AB87A8" w:rsidR="00733A54" w:rsidRPr="00B30B2E" w:rsidRDefault="008067D0" w:rsidP="00B01EE4">
            <w:pPr>
              <w:widowControl w:val="0"/>
              <w:shd w:val="clear" w:color="auto" w:fill="FFFFFF" w:themeFill="background1"/>
              <w:jc w:val="center"/>
              <w:rPr>
                <w:rFonts w:ascii="Times New Roman" w:hAnsi="Times New Roman" w:cs="Times New Roman"/>
                <w:sz w:val="24"/>
                <w:szCs w:val="24"/>
                <w:lang w:val="kk-KZ"/>
              </w:rPr>
            </w:pPr>
            <w:r w:rsidRPr="008067D0">
              <w:rPr>
                <w:rFonts w:ascii="Times New Roman" w:hAnsi="Times New Roman" w:cs="Times New Roman"/>
                <w:sz w:val="24"/>
                <w:szCs w:val="24"/>
                <w:lang w:val="kk-KZ"/>
              </w:rPr>
              <w:t>Республикалық бюджет</w:t>
            </w:r>
          </w:p>
        </w:tc>
        <w:tc>
          <w:tcPr>
            <w:tcW w:w="1560" w:type="dxa"/>
            <w:vAlign w:val="center"/>
          </w:tcPr>
          <w:p w14:paraId="7EFB1CD7" w14:textId="58EDE56A" w:rsidR="00733A54" w:rsidRPr="00B30B2E" w:rsidRDefault="008067D0" w:rsidP="00B01EE4">
            <w:pPr>
              <w:widowControl w:val="0"/>
              <w:shd w:val="clear" w:color="auto" w:fill="FFFFFF" w:themeFill="background1"/>
              <w:jc w:val="center"/>
              <w:rPr>
                <w:rFonts w:ascii="Times New Roman" w:hAnsi="Times New Roman" w:cs="Times New Roman"/>
                <w:sz w:val="24"/>
                <w:szCs w:val="24"/>
                <w:lang w:val="kk-KZ"/>
              </w:rPr>
            </w:pPr>
            <w:r w:rsidRPr="008067D0">
              <w:rPr>
                <w:rFonts w:ascii="Times New Roman" w:hAnsi="Times New Roman" w:cs="Times New Roman"/>
                <w:sz w:val="24"/>
                <w:szCs w:val="24"/>
                <w:lang w:val="kk-KZ"/>
              </w:rPr>
              <w:t>Жергілікті бюджет</w:t>
            </w:r>
          </w:p>
        </w:tc>
        <w:tc>
          <w:tcPr>
            <w:tcW w:w="1551" w:type="dxa"/>
            <w:vAlign w:val="center"/>
          </w:tcPr>
          <w:p w14:paraId="028E70E6" w14:textId="55AAFBEE" w:rsidR="00733A54" w:rsidRPr="00B30B2E" w:rsidRDefault="008067D0" w:rsidP="00B01EE4">
            <w:pPr>
              <w:widowControl w:val="0"/>
              <w:shd w:val="clear" w:color="auto" w:fill="FFFFFF" w:themeFill="background1"/>
              <w:jc w:val="center"/>
              <w:rPr>
                <w:rFonts w:ascii="Times New Roman" w:hAnsi="Times New Roman" w:cs="Times New Roman"/>
                <w:sz w:val="24"/>
                <w:szCs w:val="24"/>
                <w:lang w:val="kk-KZ"/>
              </w:rPr>
            </w:pPr>
            <w:r w:rsidRPr="008067D0">
              <w:rPr>
                <w:rFonts w:ascii="Times New Roman" w:hAnsi="Times New Roman" w:cs="Times New Roman"/>
                <w:sz w:val="24"/>
                <w:szCs w:val="24"/>
                <w:lang w:val="kk-KZ"/>
              </w:rPr>
              <w:t>Басқа ақпарат көздері</w:t>
            </w:r>
          </w:p>
        </w:tc>
        <w:tc>
          <w:tcPr>
            <w:tcW w:w="1567" w:type="dxa"/>
            <w:vAlign w:val="center"/>
          </w:tcPr>
          <w:p w14:paraId="2D8DE6B8" w14:textId="191EC354" w:rsidR="00733A54" w:rsidRPr="00B30B2E" w:rsidRDefault="008067D0" w:rsidP="00B01EE4">
            <w:pPr>
              <w:widowControl w:val="0"/>
              <w:shd w:val="clear" w:color="auto" w:fill="FFFFFF" w:themeFill="background1"/>
              <w:jc w:val="center"/>
              <w:rPr>
                <w:rFonts w:ascii="Times New Roman" w:hAnsi="Times New Roman" w:cs="Times New Roman"/>
                <w:sz w:val="24"/>
                <w:szCs w:val="24"/>
                <w:lang w:val="kk-KZ"/>
              </w:rPr>
            </w:pPr>
            <w:r w:rsidRPr="008067D0">
              <w:rPr>
                <w:rFonts w:ascii="Times New Roman" w:hAnsi="Times New Roman" w:cs="Times New Roman"/>
                <w:sz w:val="24"/>
                <w:szCs w:val="24"/>
                <w:lang w:val="kk-KZ"/>
              </w:rPr>
              <w:t>Барлығы</w:t>
            </w:r>
          </w:p>
        </w:tc>
        <w:tc>
          <w:tcPr>
            <w:tcW w:w="992" w:type="dxa"/>
            <w:vAlign w:val="center"/>
          </w:tcPr>
          <w:p w14:paraId="37D8FF68" w14:textId="497A741C" w:rsidR="00733A54" w:rsidRPr="00B30B2E" w:rsidRDefault="008067D0" w:rsidP="00B01EE4">
            <w:pPr>
              <w:widowControl w:val="0"/>
              <w:shd w:val="clear" w:color="auto" w:fill="FFFFFF" w:themeFill="background1"/>
              <w:jc w:val="center"/>
              <w:rPr>
                <w:rFonts w:ascii="Times New Roman" w:hAnsi="Times New Roman" w:cs="Times New Roman"/>
                <w:sz w:val="24"/>
                <w:szCs w:val="24"/>
                <w:lang w:val="kk-KZ"/>
              </w:rPr>
            </w:pPr>
            <w:r w:rsidRPr="008067D0">
              <w:rPr>
                <w:rFonts w:ascii="Times New Roman" w:hAnsi="Times New Roman" w:cs="Times New Roman"/>
                <w:sz w:val="24"/>
                <w:szCs w:val="24"/>
                <w:lang w:val="kk-KZ"/>
              </w:rPr>
              <w:t>% игеру</w:t>
            </w:r>
          </w:p>
        </w:tc>
      </w:tr>
      <w:tr w:rsidR="00733A54" w:rsidRPr="00B30B2E" w14:paraId="08C88FC0" w14:textId="77777777" w:rsidTr="00B01EE4">
        <w:trPr>
          <w:jc w:val="center"/>
        </w:trPr>
        <w:tc>
          <w:tcPr>
            <w:tcW w:w="2122" w:type="dxa"/>
          </w:tcPr>
          <w:p w14:paraId="7A9C1AAF" w14:textId="77777777" w:rsidR="00733A54" w:rsidRPr="00B30B2E" w:rsidRDefault="00733A54" w:rsidP="008813AE">
            <w:pPr>
              <w:widowControl w:val="0"/>
              <w:shd w:val="clear" w:color="auto" w:fill="FFFFFF" w:themeFill="background1"/>
              <w:jc w:val="both"/>
              <w:rPr>
                <w:rFonts w:ascii="Times New Roman" w:hAnsi="Times New Roman" w:cs="Times New Roman"/>
                <w:sz w:val="24"/>
                <w:szCs w:val="24"/>
                <w:lang w:val="kk-KZ"/>
              </w:rPr>
            </w:pPr>
            <w:r w:rsidRPr="00B30B2E">
              <w:rPr>
                <w:rFonts w:ascii="Times New Roman" w:hAnsi="Times New Roman" w:cs="Times New Roman"/>
                <w:sz w:val="24"/>
                <w:szCs w:val="24"/>
                <w:lang w:val="kk-KZ"/>
              </w:rPr>
              <w:t>2011</w:t>
            </w:r>
          </w:p>
        </w:tc>
        <w:tc>
          <w:tcPr>
            <w:tcW w:w="1701" w:type="dxa"/>
            <w:vAlign w:val="center"/>
          </w:tcPr>
          <w:p w14:paraId="51B8923A" w14:textId="77777777" w:rsidR="00733A54" w:rsidRPr="00B30B2E" w:rsidRDefault="00733A54" w:rsidP="00B01EE4">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24 992 411</w:t>
            </w:r>
          </w:p>
        </w:tc>
        <w:tc>
          <w:tcPr>
            <w:tcW w:w="1560" w:type="dxa"/>
            <w:vAlign w:val="center"/>
          </w:tcPr>
          <w:p w14:paraId="30CE8F37" w14:textId="77777777" w:rsidR="00733A54" w:rsidRPr="00B30B2E" w:rsidRDefault="00733A54" w:rsidP="00B01EE4">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44 002 133</w:t>
            </w:r>
          </w:p>
        </w:tc>
        <w:tc>
          <w:tcPr>
            <w:tcW w:w="1551" w:type="dxa"/>
            <w:vAlign w:val="center"/>
          </w:tcPr>
          <w:p w14:paraId="7F590A24" w14:textId="77777777" w:rsidR="00733A54" w:rsidRPr="00B30B2E" w:rsidRDefault="00733A54" w:rsidP="00B01EE4">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11 671 800</w:t>
            </w:r>
          </w:p>
        </w:tc>
        <w:tc>
          <w:tcPr>
            <w:tcW w:w="1567" w:type="dxa"/>
            <w:vAlign w:val="center"/>
          </w:tcPr>
          <w:p w14:paraId="15E70D21" w14:textId="77777777" w:rsidR="00733A54" w:rsidRPr="00B30B2E" w:rsidRDefault="00733A54" w:rsidP="00B01EE4">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80 666 344</w:t>
            </w:r>
          </w:p>
        </w:tc>
        <w:tc>
          <w:tcPr>
            <w:tcW w:w="992" w:type="dxa"/>
            <w:vAlign w:val="center"/>
          </w:tcPr>
          <w:p w14:paraId="5BEF5CD0" w14:textId="77777777" w:rsidR="00733A54" w:rsidRPr="00B30B2E" w:rsidRDefault="00733A54" w:rsidP="00B01EE4">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100,8</w:t>
            </w:r>
          </w:p>
        </w:tc>
      </w:tr>
      <w:tr w:rsidR="00733A54" w:rsidRPr="00B30B2E" w14:paraId="5FAFB5A8" w14:textId="77777777" w:rsidTr="00B01EE4">
        <w:trPr>
          <w:jc w:val="center"/>
        </w:trPr>
        <w:tc>
          <w:tcPr>
            <w:tcW w:w="2122" w:type="dxa"/>
          </w:tcPr>
          <w:p w14:paraId="113F79B7" w14:textId="77777777" w:rsidR="00733A54" w:rsidRPr="00B30B2E" w:rsidRDefault="00733A54" w:rsidP="008813AE">
            <w:pPr>
              <w:widowControl w:val="0"/>
              <w:shd w:val="clear" w:color="auto" w:fill="FFFFFF" w:themeFill="background1"/>
              <w:jc w:val="both"/>
              <w:rPr>
                <w:rFonts w:ascii="Times New Roman" w:hAnsi="Times New Roman" w:cs="Times New Roman"/>
                <w:sz w:val="24"/>
                <w:szCs w:val="24"/>
                <w:lang w:val="kk-KZ"/>
              </w:rPr>
            </w:pPr>
            <w:r w:rsidRPr="00B30B2E">
              <w:rPr>
                <w:rFonts w:ascii="Times New Roman" w:hAnsi="Times New Roman" w:cs="Times New Roman"/>
                <w:sz w:val="24"/>
                <w:szCs w:val="24"/>
                <w:lang w:val="kk-KZ"/>
              </w:rPr>
              <w:t>2012</w:t>
            </w:r>
          </w:p>
        </w:tc>
        <w:tc>
          <w:tcPr>
            <w:tcW w:w="1701" w:type="dxa"/>
            <w:vAlign w:val="center"/>
          </w:tcPr>
          <w:p w14:paraId="4B2D2777" w14:textId="77777777" w:rsidR="00733A54" w:rsidRPr="00B30B2E" w:rsidRDefault="00733A54" w:rsidP="00B01EE4">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42 053 747</w:t>
            </w:r>
          </w:p>
        </w:tc>
        <w:tc>
          <w:tcPr>
            <w:tcW w:w="1560" w:type="dxa"/>
            <w:vAlign w:val="center"/>
          </w:tcPr>
          <w:p w14:paraId="1E4FCCBC" w14:textId="77777777" w:rsidR="00733A54" w:rsidRPr="00B30B2E" w:rsidRDefault="00733A54" w:rsidP="00B01EE4">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57 044 762</w:t>
            </w:r>
          </w:p>
        </w:tc>
        <w:tc>
          <w:tcPr>
            <w:tcW w:w="1551" w:type="dxa"/>
            <w:vAlign w:val="center"/>
          </w:tcPr>
          <w:p w14:paraId="766E0D3A" w14:textId="77777777" w:rsidR="00733A54" w:rsidRPr="00B30B2E" w:rsidRDefault="00733A54" w:rsidP="00B01EE4">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38 090 454</w:t>
            </w:r>
          </w:p>
        </w:tc>
        <w:tc>
          <w:tcPr>
            <w:tcW w:w="1567" w:type="dxa"/>
            <w:vAlign w:val="center"/>
          </w:tcPr>
          <w:p w14:paraId="76FE6E77" w14:textId="77777777" w:rsidR="00733A54" w:rsidRPr="00B30B2E" w:rsidRDefault="00733A54" w:rsidP="00B01EE4">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137 188 963</w:t>
            </w:r>
          </w:p>
        </w:tc>
        <w:tc>
          <w:tcPr>
            <w:tcW w:w="992" w:type="dxa"/>
            <w:vAlign w:val="center"/>
          </w:tcPr>
          <w:p w14:paraId="19E0C9F0" w14:textId="77777777" w:rsidR="00733A54" w:rsidRPr="00B30B2E" w:rsidRDefault="00733A54" w:rsidP="00B01EE4">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99,9</w:t>
            </w:r>
          </w:p>
        </w:tc>
      </w:tr>
      <w:tr w:rsidR="00733A54" w:rsidRPr="00B30B2E" w14:paraId="3386EA01" w14:textId="77777777" w:rsidTr="00B01EE4">
        <w:trPr>
          <w:jc w:val="center"/>
        </w:trPr>
        <w:tc>
          <w:tcPr>
            <w:tcW w:w="2122" w:type="dxa"/>
          </w:tcPr>
          <w:p w14:paraId="72D8D415" w14:textId="77777777" w:rsidR="00733A54" w:rsidRPr="00B30B2E" w:rsidRDefault="00733A54" w:rsidP="008813AE">
            <w:pPr>
              <w:widowControl w:val="0"/>
              <w:shd w:val="clear" w:color="auto" w:fill="FFFFFF" w:themeFill="background1"/>
              <w:jc w:val="both"/>
              <w:rPr>
                <w:rFonts w:ascii="Times New Roman" w:hAnsi="Times New Roman" w:cs="Times New Roman"/>
                <w:sz w:val="24"/>
                <w:szCs w:val="24"/>
                <w:lang w:val="kk-KZ"/>
              </w:rPr>
            </w:pPr>
            <w:r w:rsidRPr="00B30B2E">
              <w:rPr>
                <w:rFonts w:ascii="Times New Roman" w:hAnsi="Times New Roman" w:cs="Times New Roman"/>
                <w:sz w:val="24"/>
                <w:szCs w:val="24"/>
                <w:lang w:val="kk-KZ"/>
              </w:rPr>
              <w:t>2013</w:t>
            </w:r>
          </w:p>
        </w:tc>
        <w:tc>
          <w:tcPr>
            <w:tcW w:w="1701" w:type="dxa"/>
            <w:vAlign w:val="center"/>
          </w:tcPr>
          <w:p w14:paraId="034D129C" w14:textId="77777777" w:rsidR="00733A54" w:rsidRPr="00B30B2E" w:rsidRDefault="00733A54" w:rsidP="00B01EE4">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50 924 463</w:t>
            </w:r>
          </w:p>
        </w:tc>
        <w:tc>
          <w:tcPr>
            <w:tcW w:w="1560" w:type="dxa"/>
            <w:vAlign w:val="center"/>
          </w:tcPr>
          <w:p w14:paraId="3ECF8A38" w14:textId="77777777" w:rsidR="00733A54" w:rsidRPr="00B30B2E" w:rsidRDefault="00733A54" w:rsidP="00B01EE4">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43 286 610</w:t>
            </w:r>
          </w:p>
        </w:tc>
        <w:tc>
          <w:tcPr>
            <w:tcW w:w="1551" w:type="dxa"/>
            <w:vAlign w:val="center"/>
          </w:tcPr>
          <w:p w14:paraId="3AF64BE1" w14:textId="77777777" w:rsidR="00733A54" w:rsidRPr="00B30B2E" w:rsidRDefault="00733A54" w:rsidP="00B01EE4">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16 765 500</w:t>
            </w:r>
          </w:p>
        </w:tc>
        <w:tc>
          <w:tcPr>
            <w:tcW w:w="1567" w:type="dxa"/>
            <w:vAlign w:val="center"/>
          </w:tcPr>
          <w:p w14:paraId="15C9D6CD" w14:textId="77777777" w:rsidR="00733A54" w:rsidRPr="00B30B2E" w:rsidRDefault="00733A54" w:rsidP="00B01EE4">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110 976 573</w:t>
            </w:r>
          </w:p>
        </w:tc>
        <w:tc>
          <w:tcPr>
            <w:tcW w:w="992" w:type="dxa"/>
            <w:vAlign w:val="center"/>
          </w:tcPr>
          <w:p w14:paraId="7B4224B3" w14:textId="77777777" w:rsidR="00733A54" w:rsidRPr="00B30B2E" w:rsidRDefault="00733A54" w:rsidP="00B01EE4">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100,2</w:t>
            </w:r>
          </w:p>
        </w:tc>
      </w:tr>
      <w:tr w:rsidR="00733A54" w:rsidRPr="00B30B2E" w14:paraId="226CA89B" w14:textId="77777777" w:rsidTr="00B01EE4">
        <w:trPr>
          <w:jc w:val="center"/>
        </w:trPr>
        <w:tc>
          <w:tcPr>
            <w:tcW w:w="2122" w:type="dxa"/>
          </w:tcPr>
          <w:p w14:paraId="59CBEF52" w14:textId="77777777" w:rsidR="00733A54" w:rsidRPr="00B30B2E" w:rsidRDefault="00733A54" w:rsidP="008813AE">
            <w:pPr>
              <w:widowControl w:val="0"/>
              <w:shd w:val="clear" w:color="auto" w:fill="FFFFFF" w:themeFill="background1"/>
              <w:jc w:val="both"/>
              <w:rPr>
                <w:rFonts w:ascii="Times New Roman" w:hAnsi="Times New Roman" w:cs="Times New Roman"/>
                <w:sz w:val="24"/>
                <w:szCs w:val="24"/>
                <w:lang w:val="kk-KZ"/>
              </w:rPr>
            </w:pPr>
            <w:r w:rsidRPr="00B30B2E">
              <w:rPr>
                <w:rFonts w:ascii="Times New Roman" w:hAnsi="Times New Roman" w:cs="Times New Roman"/>
                <w:sz w:val="24"/>
                <w:szCs w:val="24"/>
                <w:lang w:val="kk-KZ"/>
              </w:rPr>
              <w:t>2014</w:t>
            </w:r>
          </w:p>
        </w:tc>
        <w:tc>
          <w:tcPr>
            <w:tcW w:w="1701" w:type="dxa"/>
            <w:vAlign w:val="center"/>
          </w:tcPr>
          <w:p w14:paraId="7FA8F726" w14:textId="77777777" w:rsidR="00733A54" w:rsidRPr="00B30B2E" w:rsidRDefault="00733A54" w:rsidP="00B01EE4">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59 128  998</w:t>
            </w:r>
          </w:p>
        </w:tc>
        <w:tc>
          <w:tcPr>
            <w:tcW w:w="1560" w:type="dxa"/>
            <w:vAlign w:val="center"/>
          </w:tcPr>
          <w:p w14:paraId="101E6F42" w14:textId="77777777" w:rsidR="00733A54" w:rsidRPr="00B30B2E" w:rsidRDefault="00733A54" w:rsidP="00B01EE4">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41 967 576</w:t>
            </w:r>
          </w:p>
        </w:tc>
        <w:tc>
          <w:tcPr>
            <w:tcW w:w="1551" w:type="dxa"/>
            <w:vAlign w:val="center"/>
          </w:tcPr>
          <w:p w14:paraId="7A9EF397" w14:textId="77777777" w:rsidR="00733A54" w:rsidRPr="00B30B2E" w:rsidRDefault="00733A54" w:rsidP="00B01EE4">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54 407 860</w:t>
            </w:r>
          </w:p>
        </w:tc>
        <w:tc>
          <w:tcPr>
            <w:tcW w:w="1567" w:type="dxa"/>
            <w:vAlign w:val="center"/>
          </w:tcPr>
          <w:p w14:paraId="3EF3E609" w14:textId="77777777" w:rsidR="00733A54" w:rsidRPr="00B30B2E" w:rsidRDefault="00733A54" w:rsidP="00B01EE4">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155 504 860</w:t>
            </w:r>
          </w:p>
        </w:tc>
        <w:tc>
          <w:tcPr>
            <w:tcW w:w="992" w:type="dxa"/>
            <w:vAlign w:val="center"/>
          </w:tcPr>
          <w:p w14:paraId="2DCCBC9D" w14:textId="77777777" w:rsidR="00733A54" w:rsidRPr="00B30B2E" w:rsidRDefault="00733A54" w:rsidP="00B01EE4">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98,1</w:t>
            </w:r>
          </w:p>
        </w:tc>
      </w:tr>
      <w:tr w:rsidR="00733A54" w:rsidRPr="00B30B2E" w14:paraId="4FB5FB2A" w14:textId="77777777" w:rsidTr="00B01EE4">
        <w:trPr>
          <w:jc w:val="center"/>
        </w:trPr>
        <w:tc>
          <w:tcPr>
            <w:tcW w:w="2122" w:type="dxa"/>
          </w:tcPr>
          <w:p w14:paraId="3D8D066B" w14:textId="77777777" w:rsidR="00733A54" w:rsidRPr="00B30B2E" w:rsidRDefault="00733A54" w:rsidP="008813AE">
            <w:pPr>
              <w:widowControl w:val="0"/>
              <w:shd w:val="clear" w:color="auto" w:fill="FFFFFF" w:themeFill="background1"/>
              <w:jc w:val="both"/>
              <w:rPr>
                <w:rFonts w:ascii="Times New Roman" w:hAnsi="Times New Roman" w:cs="Times New Roman"/>
                <w:sz w:val="24"/>
                <w:szCs w:val="24"/>
                <w:lang w:val="kk-KZ"/>
              </w:rPr>
            </w:pPr>
            <w:r w:rsidRPr="00B30B2E">
              <w:rPr>
                <w:rFonts w:ascii="Times New Roman" w:hAnsi="Times New Roman" w:cs="Times New Roman"/>
                <w:sz w:val="24"/>
                <w:szCs w:val="24"/>
                <w:lang w:val="kk-KZ"/>
              </w:rPr>
              <w:t>2015</w:t>
            </w:r>
          </w:p>
        </w:tc>
        <w:tc>
          <w:tcPr>
            <w:tcW w:w="1701" w:type="dxa"/>
            <w:vAlign w:val="center"/>
          </w:tcPr>
          <w:p w14:paraId="663C14FB" w14:textId="77777777" w:rsidR="00733A54" w:rsidRPr="00B30B2E" w:rsidRDefault="00733A54" w:rsidP="00B01EE4">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43 774 100</w:t>
            </w:r>
          </w:p>
        </w:tc>
        <w:tc>
          <w:tcPr>
            <w:tcW w:w="1560" w:type="dxa"/>
            <w:vAlign w:val="center"/>
          </w:tcPr>
          <w:p w14:paraId="29FDC06B" w14:textId="77777777" w:rsidR="00733A54" w:rsidRPr="00B30B2E" w:rsidRDefault="00733A54" w:rsidP="00B01EE4">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38 769 200</w:t>
            </w:r>
          </w:p>
        </w:tc>
        <w:tc>
          <w:tcPr>
            <w:tcW w:w="1551" w:type="dxa"/>
            <w:vAlign w:val="center"/>
          </w:tcPr>
          <w:p w14:paraId="06CB9D8B" w14:textId="77777777" w:rsidR="00733A54" w:rsidRPr="00B30B2E" w:rsidRDefault="00733A54" w:rsidP="00B01EE4">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20 438 900</w:t>
            </w:r>
          </w:p>
        </w:tc>
        <w:tc>
          <w:tcPr>
            <w:tcW w:w="1567" w:type="dxa"/>
            <w:vAlign w:val="center"/>
          </w:tcPr>
          <w:p w14:paraId="4C679AB6" w14:textId="77777777" w:rsidR="00733A54" w:rsidRPr="00B30B2E" w:rsidRDefault="00733A54" w:rsidP="00B01EE4">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102 982 200</w:t>
            </w:r>
          </w:p>
        </w:tc>
        <w:tc>
          <w:tcPr>
            <w:tcW w:w="992" w:type="dxa"/>
            <w:vAlign w:val="center"/>
          </w:tcPr>
          <w:p w14:paraId="3DA72151" w14:textId="77777777" w:rsidR="00733A54" w:rsidRPr="00B30B2E" w:rsidRDefault="00733A54" w:rsidP="00B01EE4">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95,6</w:t>
            </w:r>
          </w:p>
        </w:tc>
      </w:tr>
      <w:tr w:rsidR="00733A54" w:rsidRPr="00B30B2E" w14:paraId="16D4CC10" w14:textId="77777777" w:rsidTr="00B01EE4">
        <w:trPr>
          <w:jc w:val="center"/>
        </w:trPr>
        <w:tc>
          <w:tcPr>
            <w:tcW w:w="2122" w:type="dxa"/>
          </w:tcPr>
          <w:p w14:paraId="137152D3" w14:textId="77777777" w:rsidR="00733A54" w:rsidRPr="00B30B2E" w:rsidRDefault="00733A54" w:rsidP="008813AE">
            <w:pPr>
              <w:widowControl w:val="0"/>
              <w:shd w:val="clear" w:color="auto" w:fill="FFFFFF" w:themeFill="background1"/>
              <w:jc w:val="both"/>
              <w:rPr>
                <w:rFonts w:ascii="Times New Roman" w:hAnsi="Times New Roman" w:cs="Times New Roman"/>
                <w:sz w:val="24"/>
                <w:szCs w:val="24"/>
                <w:lang w:val="kk-KZ"/>
              </w:rPr>
            </w:pPr>
            <w:r w:rsidRPr="00B30B2E">
              <w:rPr>
                <w:rFonts w:ascii="Times New Roman" w:hAnsi="Times New Roman" w:cs="Times New Roman"/>
                <w:sz w:val="24"/>
                <w:szCs w:val="24"/>
                <w:lang w:val="kk-KZ"/>
              </w:rPr>
              <w:t>Всего</w:t>
            </w:r>
          </w:p>
        </w:tc>
        <w:tc>
          <w:tcPr>
            <w:tcW w:w="1701" w:type="dxa"/>
            <w:vAlign w:val="center"/>
          </w:tcPr>
          <w:p w14:paraId="7D8336F3" w14:textId="77777777" w:rsidR="00733A54" w:rsidRPr="00B30B2E" w:rsidRDefault="00733A54" w:rsidP="00B01EE4">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220 873 719</w:t>
            </w:r>
          </w:p>
        </w:tc>
        <w:tc>
          <w:tcPr>
            <w:tcW w:w="1560" w:type="dxa"/>
            <w:vAlign w:val="center"/>
          </w:tcPr>
          <w:p w14:paraId="2DE0015D" w14:textId="77777777" w:rsidR="00733A54" w:rsidRPr="00B30B2E" w:rsidRDefault="00733A54" w:rsidP="00B01EE4">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225 070 281</w:t>
            </w:r>
          </w:p>
        </w:tc>
        <w:tc>
          <w:tcPr>
            <w:tcW w:w="1551" w:type="dxa"/>
            <w:vAlign w:val="center"/>
          </w:tcPr>
          <w:p w14:paraId="05A114A5" w14:textId="77777777" w:rsidR="00733A54" w:rsidRPr="00B30B2E" w:rsidRDefault="00733A54" w:rsidP="00B01EE4">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141 374 514</w:t>
            </w:r>
          </w:p>
        </w:tc>
        <w:tc>
          <w:tcPr>
            <w:tcW w:w="1567" w:type="dxa"/>
            <w:vAlign w:val="center"/>
          </w:tcPr>
          <w:p w14:paraId="0FA1B8D7" w14:textId="77777777" w:rsidR="00733A54" w:rsidRPr="00B30B2E" w:rsidRDefault="00733A54" w:rsidP="00B01EE4">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587 318 940</w:t>
            </w:r>
          </w:p>
        </w:tc>
        <w:tc>
          <w:tcPr>
            <w:tcW w:w="992" w:type="dxa"/>
            <w:vAlign w:val="center"/>
          </w:tcPr>
          <w:p w14:paraId="4A3CBABD" w14:textId="77777777" w:rsidR="00733A54" w:rsidRPr="00B30B2E" w:rsidRDefault="00733A54" w:rsidP="00B01EE4">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98,9</w:t>
            </w:r>
          </w:p>
        </w:tc>
      </w:tr>
      <w:tr w:rsidR="00733A54" w:rsidRPr="00B30B2E" w14:paraId="42D08FEE" w14:textId="77777777" w:rsidTr="00B01EE4">
        <w:trPr>
          <w:jc w:val="center"/>
        </w:trPr>
        <w:tc>
          <w:tcPr>
            <w:tcW w:w="2122" w:type="dxa"/>
          </w:tcPr>
          <w:p w14:paraId="7CA54EC3" w14:textId="3BE44E35" w:rsidR="00733A54" w:rsidRPr="00B30B2E" w:rsidRDefault="008067D0" w:rsidP="008813AE">
            <w:pPr>
              <w:widowControl w:val="0"/>
              <w:shd w:val="clear" w:color="auto" w:fill="FFFFFF" w:themeFill="background1"/>
              <w:jc w:val="both"/>
              <w:rPr>
                <w:rFonts w:ascii="Times New Roman" w:hAnsi="Times New Roman" w:cs="Times New Roman"/>
                <w:sz w:val="24"/>
                <w:szCs w:val="24"/>
                <w:lang w:val="kk-KZ"/>
              </w:rPr>
            </w:pPr>
            <w:r w:rsidRPr="008067D0">
              <w:rPr>
                <w:rFonts w:ascii="Times New Roman" w:hAnsi="Times New Roman" w:cs="Times New Roman"/>
                <w:sz w:val="24"/>
                <w:szCs w:val="24"/>
                <w:lang w:val="kk-KZ"/>
              </w:rPr>
              <w:t>Қаражаттың жалпы көлемінің үлесі, %</w:t>
            </w:r>
          </w:p>
        </w:tc>
        <w:tc>
          <w:tcPr>
            <w:tcW w:w="1701" w:type="dxa"/>
            <w:vAlign w:val="center"/>
          </w:tcPr>
          <w:p w14:paraId="6CCB7D95" w14:textId="77777777" w:rsidR="00733A54" w:rsidRPr="00B30B2E" w:rsidRDefault="00733A54" w:rsidP="00B01EE4">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38</w:t>
            </w:r>
          </w:p>
        </w:tc>
        <w:tc>
          <w:tcPr>
            <w:tcW w:w="1560" w:type="dxa"/>
            <w:vAlign w:val="center"/>
          </w:tcPr>
          <w:p w14:paraId="559DA8F3" w14:textId="77777777" w:rsidR="00733A54" w:rsidRPr="00B30B2E" w:rsidRDefault="00733A54" w:rsidP="00B01EE4">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38</w:t>
            </w:r>
          </w:p>
        </w:tc>
        <w:tc>
          <w:tcPr>
            <w:tcW w:w="1551" w:type="dxa"/>
            <w:vAlign w:val="center"/>
          </w:tcPr>
          <w:p w14:paraId="1C675ACE" w14:textId="77777777" w:rsidR="00733A54" w:rsidRPr="00B30B2E" w:rsidRDefault="00733A54" w:rsidP="00B01EE4">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24</w:t>
            </w:r>
          </w:p>
        </w:tc>
        <w:tc>
          <w:tcPr>
            <w:tcW w:w="1567" w:type="dxa"/>
            <w:vAlign w:val="center"/>
          </w:tcPr>
          <w:p w14:paraId="44135339" w14:textId="77777777" w:rsidR="00733A54" w:rsidRPr="00B30B2E" w:rsidRDefault="00733A54" w:rsidP="00B01EE4">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w:t>
            </w:r>
          </w:p>
        </w:tc>
        <w:tc>
          <w:tcPr>
            <w:tcW w:w="992" w:type="dxa"/>
            <w:vAlign w:val="center"/>
          </w:tcPr>
          <w:p w14:paraId="346C8900" w14:textId="77777777" w:rsidR="00733A54" w:rsidRPr="00B30B2E" w:rsidRDefault="00733A54" w:rsidP="00B01EE4">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w:t>
            </w:r>
          </w:p>
        </w:tc>
      </w:tr>
      <w:tr w:rsidR="00733A54" w:rsidRPr="00B30B2E" w14:paraId="4D92AE71" w14:textId="77777777" w:rsidTr="00B01EE4">
        <w:trPr>
          <w:jc w:val="center"/>
        </w:trPr>
        <w:tc>
          <w:tcPr>
            <w:tcW w:w="9493" w:type="dxa"/>
            <w:gridSpan w:val="6"/>
          </w:tcPr>
          <w:p w14:paraId="562E6983" w14:textId="08BEF197" w:rsidR="00733A54" w:rsidRPr="00B30B2E" w:rsidRDefault="00B01EE4" w:rsidP="00DE5222">
            <w:pPr>
              <w:widowControl w:val="0"/>
              <w:shd w:val="clear" w:color="auto" w:fill="FFFFFF" w:themeFill="background1"/>
              <w:ind w:firstLine="534"/>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w:t>
            </w:r>
            <w:r w:rsidRPr="00B30B2E">
              <w:rPr>
                <w:rFonts w:ascii="Times New Roman" w:hAnsi="Times New Roman" w:cs="Times New Roman"/>
                <w:sz w:val="24"/>
                <w:szCs w:val="24"/>
              </w:rPr>
              <w:t xml:space="preserve"> </w:t>
            </w:r>
            <w:r w:rsidR="00733A54" w:rsidRPr="00B30B2E">
              <w:rPr>
                <w:rFonts w:ascii="Times New Roman" w:hAnsi="Times New Roman" w:cs="Times New Roman"/>
                <w:sz w:val="24"/>
                <w:szCs w:val="24"/>
              </w:rPr>
              <w:t>[</w:t>
            </w:r>
            <w:r w:rsidR="00733A54" w:rsidRPr="00B30B2E">
              <w:rPr>
                <w:rFonts w:ascii="Times New Roman" w:hAnsi="Times New Roman" w:cs="Times New Roman"/>
                <w:sz w:val="24"/>
                <w:szCs w:val="24"/>
                <w:lang w:val="kk-KZ"/>
              </w:rPr>
              <w:t>14</w:t>
            </w:r>
            <w:r w:rsidR="00662D8F">
              <w:rPr>
                <w:rFonts w:ascii="Times New Roman" w:hAnsi="Times New Roman" w:cs="Times New Roman"/>
                <w:sz w:val="24"/>
                <w:szCs w:val="24"/>
                <w:lang w:val="kk-KZ"/>
              </w:rPr>
              <w:t>8</w:t>
            </w:r>
            <w:r w:rsidR="00733A54" w:rsidRPr="00B30B2E">
              <w:rPr>
                <w:rFonts w:ascii="Times New Roman" w:hAnsi="Times New Roman" w:cs="Times New Roman"/>
                <w:sz w:val="24"/>
                <w:szCs w:val="24"/>
              </w:rPr>
              <w:t xml:space="preserve">] </w:t>
            </w:r>
          </w:p>
        </w:tc>
      </w:tr>
    </w:tbl>
    <w:p w14:paraId="79B607BD" w14:textId="77777777" w:rsidR="00F37FC2" w:rsidRDefault="00F37FC2" w:rsidP="008813AE">
      <w:pPr>
        <w:widowControl w:val="0"/>
        <w:shd w:val="clear" w:color="auto" w:fill="FFFFFF" w:themeFill="background1"/>
        <w:spacing w:after="0" w:line="240" w:lineRule="auto"/>
        <w:ind w:firstLine="567"/>
        <w:jc w:val="both"/>
        <w:rPr>
          <w:rFonts w:ascii="Times New Roman" w:hAnsi="Times New Roman" w:cs="Times New Roman"/>
          <w:sz w:val="28"/>
          <w:szCs w:val="28"/>
          <w:lang w:val="kk-KZ"/>
        </w:rPr>
      </w:pPr>
    </w:p>
    <w:p w14:paraId="0F3AF574" w14:textId="5203E005" w:rsidR="00733A54" w:rsidRPr="00B30B2E" w:rsidRDefault="00F37FC2" w:rsidP="008813AE">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F37FC2">
        <w:rPr>
          <w:rFonts w:ascii="Times New Roman" w:hAnsi="Times New Roman" w:cs="Times New Roman"/>
          <w:sz w:val="28"/>
          <w:szCs w:val="28"/>
          <w:lang w:val="kk-KZ"/>
        </w:rPr>
        <w:t>Талдау көрсеткендей, 5 жыл ішінде барлық көздерден 587 319,0 млн. теңге игерілді, игеру пайызы жоспарлы көрсеткішке 98,9%, оның ішінде: 2014 жылы – 98%, 2015 жылы – 95,6%. Қарағанды облысының Тексеру комиссиясының деректері бойынша талданатын кезеңде бюджет қаражатының толық игерілмеуі 2014-2015 жылдары мемлекеттік сатып алу бойынша үнемдеумен және 2015 жылы кіріс бөлігінің орындалмауымен түсіндіріледі.</w:t>
      </w:r>
    </w:p>
    <w:p w14:paraId="32C8E3AB" w14:textId="7102CC56" w:rsidR="00733A54" w:rsidRDefault="00F37FC2" w:rsidP="008813AE">
      <w:pPr>
        <w:widowControl w:val="0"/>
        <w:shd w:val="clear" w:color="auto" w:fill="FFFFFF" w:themeFill="background1"/>
        <w:spacing w:after="0" w:line="240" w:lineRule="auto"/>
        <w:ind w:firstLine="709"/>
        <w:jc w:val="both"/>
        <w:rPr>
          <w:rFonts w:ascii="Times New Roman" w:hAnsi="Times New Roman" w:cs="Times New Roman"/>
          <w:color w:val="000000" w:themeColor="text1"/>
          <w:sz w:val="28"/>
          <w:szCs w:val="28"/>
          <w:lang w:val="kk-KZ"/>
        </w:rPr>
      </w:pPr>
      <w:r w:rsidRPr="00F37FC2">
        <w:rPr>
          <w:rFonts w:ascii="Times New Roman" w:hAnsi="Times New Roman" w:cs="Times New Roman"/>
          <w:sz w:val="28"/>
          <w:szCs w:val="28"/>
          <w:lang w:val="kk-KZ"/>
        </w:rPr>
        <w:t xml:space="preserve">Талданған кезеңде аумақтарды дамыту бағдарламасының нысаналы индикаторлары мен нәтижелілік көрсеткіштері </w:t>
      </w:r>
      <w:r>
        <w:rPr>
          <w:rFonts w:ascii="Times New Roman" w:hAnsi="Times New Roman" w:cs="Times New Roman"/>
          <w:sz w:val="28"/>
          <w:szCs w:val="28"/>
          <w:lang w:val="kk-KZ"/>
        </w:rPr>
        <w:t>б</w:t>
      </w:r>
      <w:r w:rsidRPr="00F37FC2">
        <w:rPr>
          <w:rFonts w:ascii="Times New Roman" w:hAnsi="Times New Roman" w:cs="Times New Roman"/>
          <w:sz w:val="28"/>
          <w:szCs w:val="28"/>
          <w:lang w:val="kk-KZ"/>
        </w:rPr>
        <w:t xml:space="preserve">ірыңғай көрсеткіштер тізбесімен (кейіннен ол </w:t>
      </w:r>
      <w:r>
        <w:rPr>
          <w:rFonts w:ascii="Times New Roman" w:hAnsi="Times New Roman" w:cs="Times New Roman"/>
          <w:sz w:val="28"/>
          <w:szCs w:val="28"/>
          <w:lang w:val="kk-KZ"/>
        </w:rPr>
        <w:t>и</w:t>
      </w:r>
      <w:r w:rsidRPr="00F37FC2">
        <w:rPr>
          <w:rFonts w:ascii="Times New Roman" w:hAnsi="Times New Roman" w:cs="Times New Roman"/>
          <w:sz w:val="28"/>
          <w:szCs w:val="28"/>
          <w:lang w:val="kk-KZ"/>
        </w:rPr>
        <w:t>ндикаторлардың негізгі тізбесі, ал қазіргі уақытта 2025 жылға дейінгі стратегиялық көрсеткіштер картасы деп аталды) айқындалды.</w:t>
      </w:r>
      <w:r w:rsidR="00733A54" w:rsidRPr="00B30B2E">
        <w:rPr>
          <w:rFonts w:ascii="Times New Roman" w:hAnsi="Times New Roman" w:cs="Times New Roman"/>
          <w:sz w:val="28"/>
          <w:szCs w:val="28"/>
          <w:lang w:val="kk-KZ"/>
        </w:rPr>
        <w:t xml:space="preserve"> [14</w:t>
      </w:r>
      <w:r w:rsidR="00662D8F">
        <w:rPr>
          <w:rFonts w:ascii="Times New Roman" w:hAnsi="Times New Roman" w:cs="Times New Roman"/>
          <w:sz w:val="28"/>
          <w:szCs w:val="28"/>
          <w:lang w:val="kk-KZ"/>
        </w:rPr>
        <w:t>9</w:t>
      </w:r>
      <w:r w:rsidR="00733A54" w:rsidRPr="00B30B2E">
        <w:rPr>
          <w:rFonts w:ascii="Times New Roman" w:hAnsi="Times New Roman" w:cs="Times New Roman"/>
          <w:sz w:val="28"/>
          <w:szCs w:val="28"/>
          <w:lang w:val="kk-KZ"/>
        </w:rPr>
        <w:t>].</w:t>
      </w:r>
      <w:r w:rsidRPr="00F37FC2">
        <w:rPr>
          <w:lang w:val="kk-KZ"/>
        </w:rPr>
        <w:t xml:space="preserve"> </w:t>
      </w:r>
      <w:r w:rsidRPr="00F37FC2">
        <w:rPr>
          <w:rFonts w:ascii="Times New Roman" w:hAnsi="Times New Roman" w:cs="Times New Roman"/>
          <w:sz w:val="28"/>
          <w:szCs w:val="28"/>
          <w:lang w:val="kk-KZ"/>
        </w:rPr>
        <w:t>Алайда, талданған кезеңде индикаторлардың саны мен атаулары жаңартыла отырып, аталған көрсеткіштер тізімі 4 рет өзгертілді: олардың саны 125-тен 81-ге дейін қысқарды.</w:t>
      </w:r>
      <w:r w:rsidR="00733A54" w:rsidRPr="00B30B2E">
        <w:rPr>
          <w:rFonts w:ascii="Times New Roman" w:hAnsi="Times New Roman" w:cs="Times New Roman"/>
          <w:sz w:val="28"/>
          <w:szCs w:val="28"/>
          <w:lang w:val="kk-KZ"/>
        </w:rPr>
        <w:t xml:space="preserve"> </w:t>
      </w:r>
      <w:r w:rsidRPr="00F37FC2">
        <w:rPr>
          <w:rFonts w:ascii="Times New Roman" w:hAnsi="Times New Roman" w:cs="Times New Roman"/>
          <w:sz w:val="28"/>
          <w:szCs w:val="28"/>
          <w:lang w:val="kk-KZ"/>
        </w:rPr>
        <w:t>Бұл өзгерістер Қарағанды</w:t>
      </w:r>
      <w:r w:rsidR="00816C6C">
        <w:rPr>
          <w:rFonts w:ascii="Times New Roman" w:hAnsi="Times New Roman" w:cs="Times New Roman"/>
          <w:sz w:val="28"/>
          <w:szCs w:val="28"/>
          <w:lang w:val="kk-KZ"/>
        </w:rPr>
        <w:t xml:space="preserve"> </w:t>
      </w:r>
      <w:r w:rsidRPr="00F37FC2">
        <w:rPr>
          <w:rFonts w:ascii="Times New Roman" w:hAnsi="Times New Roman" w:cs="Times New Roman"/>
          <w:sz w:val="28"/>
          <w:szCs w:val="28"/>
          <w:lang w:val="kk-KZ"/>
        </w:rPr>
        <w:t xml:space="preserve">облысының даму бағдарламасының көрсеткіштеріне де әсер етті, олар да жыл сайынғы түзетулерден </w:t>
      </w:r>
      <w:r w:rsidRPr="00377E01">
        <w:rPr>
          <w:rFonts w:ascii="Times New Roman" w:hAnsi="Times New Roman" w:cs="Times New Roman"/>
          <w:color w:val="000000" w:themeColor="text1"/>
          <w:sz w:val="28"/>
          <w:szCs w:val="28"/>
          <w:lang w:val="kk-KZ"/>
        </w:rPr>
        <w:t>өтті (</w:t>
      </w:r>
      <w:r w:rsidR="00662D8F" w:rsidRPr="00377E01">
        <w:rPr>
          <w:rFonts w:ascii="Times New Roman" w:hAnsi="Times New Roman" w:cs="Times New Roman"/>
          <w:color w:val="000000" w:themeColor="text1"/>
          <w:sz w:val="28"/>
          <w:szCs w:val="28"/>
          <w:lang w:val="kk-KZ"/>
        </w:rPr>
        <w:t>9</w:t>
      </w:r>
      <w:r w:rsidRPr="00377E01">
        <w:rPr>
          <w:rFonts w:ascii="Times New Roman" w:hAnsi="Times New Roman" w:cs="Times New Roman"/>
          <w:color w:val="000000" w:themeColor="text1"/>
          <w:sz w:val="28"/>
          <w:szCs w:val="28"/>
          <w:lang w:val="kk-KZ"/>
        </w:rPr>
        <w:t>-сурет)</w:t>
      </w:r>
      <w:r w:rsidR="00B01EE4">
        <w:rPr>
          <w:rFonts w:ascii="Times New Roman" w:hAnsi="Times New Roman" w:cs="Times New Roman"/>
          <w:color w:val="000000" w:themeColor="text1"/>
          <w:sz w:val="28"/>
          <w:szCs w:val="28"/>
          <w:lang w:val="kk-KZ"/>
        </w:rPr>
        <w:t>.</w:t>
      </w:r>
    </w:p>
    <w:p w14:paraId="13A2C254" w14:textId="77777777" w:rsidR="00B05EA6" w:rsidRDefault="00B05EA6" w:rsidP="008813AE">
      <w:pPr>
        <w:widowControl w:val="0"/>
        <w:shd w:val="clear" w:color="auto" w:fill="FFFFFF" w:themeFill="background1"/>
        <w:spacing w:after="0" w:line="240" w:lineRule="auto"/>
        <w:ind w:firstLine="709"/>
        <w:jc w:val="both"/>
        <w:rPr>
          <w:rFonts w:ascii="Times New Roman" w:hAnsi="Times New Roman" w:cs="Times New Roman"/>
          <w:color w:val="FF0000"/>
          <w:sz w:val="28"/>
          <w:szCs w:val="28"/>
          <w:lang w:val="kk-KZ"/>
        </w:rPr>
      </w:pPr>
    </w:p>
    <w:p w14:paraId="5FD2DC81" w14:textId="5FE9879E" w:rsidR="00733A54" w:rsidRPr="00B30B2E" w:rsidRDefault="00377D7C" w:rsidP="00B01EE4">
      <w:pPr>
        <w:widowControl w:val="0"/>
        <w:shd w:val="clear" w:color="auto" w:fill="FFFFFF" w:themeFill="background1"/>
        <w:spacing w:after="0" w:line="240" w:lineRule="auto"/>
        <w:jc w:val="center"/>
        <w:rPr>
          <w:rFonts w:ascii="Times New Roman" w:hAnsi="Times New Roman" w:cs="Times New Roman"/>
          <w:sz w:val="28"/>
          <w:szCs w:val="28"/>
          <w:lang w:val="kk-KZ"/>
        </w:rPr>
      </w:pPr>
      <w:r>
        <w:rPr>
          <w:noProof/>
          <w:lang w:eastAsia="ru-RU"/>
        </w:rPr>
        <w:drawing>
          <wp:inline distT="0" distB="0" distL="0" distR="0" wp14:anchorId="1D04AC17" wp14:editId="4048DD7E">
            <wp:extent cx="5762445" cy="3010619"/>
            <wp:effectExtent l="0" t="0" r="0" b="0"/>
            <wp:docPr id="20" name="Диаграмма 2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98105E-438C-4C2A-AF9E-47CC226B34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ACC6FDF" w14:textId="77777777" w:rsidR="00733A54" w:rsidRPr="00B01EE4" w:rsidRDefault="00733A54" w:rsidP="00B64ABE">
      <w:pPr>
        <w:widowControl w:val="0"/>
        <w:shd w:val="clear" w:color="auto" w:fill="FFFFFF" w:themeFill="background1"/>
        <w:spacing w:after="0" w:line="240" w:lineRule="auto"/>
        <w:jc w:val="both"/>
        <w:rPr>
          <w:rFonts w:ascii="Times New Roman" w:hAnsi="Times New Roman" w:cs="Times New Roman"/>
          <w:sz w:val="16"/>
          <w:szCs w:val="16"/>
          <w:lang w:val="kk-KZ"/>
        </w:rPr>
      </w:pPr>
    </w:p>
    <w:p w14:paraId="52B855CC" w14:textId="72E3192E" w:rsidR="00733A54" w:rsidRPr="00B30B2E" w:rsidRDefault="00FF11DC" w:rsidP="00B01EE4">
      <w:pPr>
        <w:widowControl w:val="0"/>
        <w:shd w:val="clear" w:color="auto" w:fill="FFFFFF" w:themeFill="background1"/>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A86285" w:rsidRPr="00A86285">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w:t>
      </w:r>
      <w:r w:rsidR="00662D8F">
        <w:rPr>
          <w:rFonts w:ascii="Times New Roman" w:hAnsi="Times New Roman" w:cs="Times New Roman"/>
          <w:sz w:val="28"/>
          <w:szCs w:val="28"/>
          <w:lang w:val="kk-KZ"/>
        </w:rPr>
        <w:t>9</w:t>
      </w:r>
      <w:r>
        <w:rPr>
          <w:rFonts w:ascii="Times New Roman" w:hAnsi="Times New Roman" w:cs="Times New Roman"/>
          <w:sz w:val="28"/>
          <w:szCs w:val="28"/>
          <w:lang w:val="kk-KZ"/>
        </w:rPr>
        <w:t xml:space="preserve"> </w:t>
      </w:r>
      <w:r w:rsidR="00B01EE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A86285" w:rsidRPr="00A86285">
        <w:rPr>
          <w:rFonts w:ascii="Times New Roman" w:hAnsi="Times New Roman" w:cs="Times New Roman"/>
          <w:sz w:val="28"/>
          <w:szCs w:val="28"/>
          <w:lang w:val="kk-KZ"/>
        </w:rPr>
        <w:t>Қарағанды облысының 2011-2015 жылдарға арналған Даму Б</w:t>
      </w:r>
      <w:r w:rsidR="00B01EE4">
        <w:rPr>
          <w:rFonts w:ascii="Times New Roman" w:hAnsi="Times New Roman" w:cs="Times New Roman"/>
          <w:sz w:val="28"/>
          <w:szCs w:val="28"/>
          <w:lang w:val="kk-KZ"/>
        </w:rPr>
        <w:t>ағдарламасының сандық деректері</w:t>
      </w:r>
    </w:p>
    <w:p w14:paraId="67DB0BF4" w14:textId="77777777" w:rsidR="00B01EE4" w:rsidRPr="00B01EE4" w:rsidRDefault="00B01EE4" w:rsidP="00E372FF">
      <w:pPr>
        <w:widowControl w:val="0"/>
        <w:shd w:val="clear" w:color="auto" w:fill="FFFFFF" w:themeFill="background1"/>
        <w:spacing w:after="0" w:line="240" w:lineRule="auto"/>
        <w:ind w:firstLine="567"/>
        <w:jc w:val="center"/>
        <w:rPr>
          <w:rFonts w:ascii="Times New Roman" w:hAnsi="Times New Roman" w:cs="Times New Roman"/>
          <w:sz w:val="16"/>
          <w:szCs w:val="16"/>
          <w:lang w:val="kk-KZ"/>
        </w:rPr>
      </w:pPr>
    </w:p>
    <w:p w14:paraId="04C0574B" w14:textId="4E5D8958" w:rsidR="00733A54" w:rsidRPr="00816C6C" w:rsidRDefault="00B01EE4" w:rsidP="00B01EE4">
      <w:pPr>
        <w:widowControl w:val="0"/>
        <w:shd w:val="clear" w:color="auto" w:fill="FFFFFF" w:themeFill="background1"/>
        <w:spacing w:after="0" w:line="240" w:lineRule="auto"/>
        <w:ind w:firstLine="709"/>
        <w:jc w:val="both"/>
        <w:rPr>
          <w:rFonts w:ascii="Times New Roman" w:hAnsi="Times New Roman" w:cs="Times New Roman"/>
          <w:sz w:val="24"/>
          <w:szCs w:val="24"/>
          <w:lang w:val="kk-KZ"/>
        </w:rPr>
      </w:pPr>
      <w:r w:rsidRPr="00C4652B">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816C6C">
        <w:rPr>
          <w:rFonts w:ascii="Times New Roman" w:hAnsi="Times New Roman" w:cs="Times New Roman"/>
          <w:sz w:val="24"/>
          <w:szCs w:val="24"/>
          <w:lang w:val="kk-KZ"/>
        </w:rPr>
        <w:t xml:space="preserve"> </w:t>
      </w:r>
      <w:r w:rsidR="00733A54" w:rsidRPr="00816C6C">
        <w:rPr>
          <w:rFonts w:ascii="Times New Roman" w:hAnsi="Times New Roman" w:cs="Times New Roman"/>
          <w:sz w:val="24"/>
          <w:szCs w:val="24"/>
          <w:lang w:val="kk-KZ"/>
        </w:rPr>
        <w:t>[14</w:t>
      </w:r>
      <w:r w:rsidR="00662D8F">
        <w:rPr>
          <w:rFonts w:ascii="Times New Roman" w:hAnsi="Times New Roman" w:cs="Times New Roman"/>
          <w:sz w:val="24"/>
          <w:szCs w:val="24"/>
          <w:lang w:val="kk-KZ"/>
        </w:rPr>
        <w:t>8</w:t>
      </w:r>
      <w:r w:rsidR="00733A54" w:rsidRPr="00816C6C">
        <w:rPr>
          <w:rFonts w:ascii="Times New Roman" w:hAnsi="Times New Roman" w:cs="Times New Roman"/>
          <w:sz w:val="24"/>
          <w:szCs w:val="24"/>
          <w:lang w:val="kk-KZ"/>
        </w:rPr>
        <w:t>]</w:t>
      </w:r>
    </w:p>
    <w:p w14:paraId="61E1861A" w14:textId="77777777" w:rsidR="00733A54" w:rsidRPr="00B30B2E" w:rsidRDefault="00733A54" w:rsidP="008813AE">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p>
    <w:p w14:paraId="23E27395" w14:textId="299C106E" w:rsidR="00733A54" w:rsidRPr="00B30B2E" w:rsidRDefault="000B7F6B" w:rsidP="008813AE">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0B7F6B">
        <w:rPr>
          <w:rFonts w:ascii="Times New Roman" w:hAnsi="Times New Roman" w:cs="Times New Roman"/>
          <w:sz w:val="28"/>
          <w:szCs w:val="28"/>
          <w:lang w:val="kk-KZ"/>
        </w:rPr>
        <w:t>Осылайша, 5 жыл ішінде Бағдарламаның сандық деректері шамамен 2 есеге қысқарды: 2011 жылғы 1072-ден 2015 жылғы 541-ге дейін.</w:t>
      </w:r>
      <w:r>
        <w:rPr>
          <w:rFonts w:ascii="Times New Roman" w:hAnsi="Times New Roman" w:cs="Times New Roman"/>
          <w:sz w:val="28"/>
          <w:szCs w:val="28"/>
          <w:lang w:val="kk-KZ"/>
        </w:rPr>
        <w:t xml:space="preserve"> </w:t>
      </w:r>
      <w:r w:rsidRPr="000B7F6B">
        <w:rPr>
          <w:rFonts w:ascii="Times New Roman" w:hAnsi="Times New Roman" w:cs="Times New Roman"/>
          <w:sz w:val="28"/>
          <w:szCs w:val="28"/>
          <w:lang w:val="kk-KZ"/>
        </w:rPr>
        <w:t>Алайда, көрсеткіштер санының азаюымен барлық көрсеткіштер бойынша орындалу пайызы жыл сайын төмендеді: 2011 жылы – 96%, 2012 жылы – 97%, 2013 жылы – 96%, 2014 жылы – 93%, 2015 жылы – 92%.</w:t>
      </w:r>
    </w:p>
    <w:p w14:paraId="7B439765" w14:textId="28744421" w:rsidR="000B7F6B" w:rsidRPr="003638DD" w:rsidRDefault="000B7F6B" w:rsidP="008813AE">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0B7F6B">
        <w:rPr>
          <w:rFonts w:ascii="Times New Roman" w:hAnsi="Times New Roman" w:cs="Times New Roman"/>
          <w:sz w:val="28"/>
          <w:szCs w:val="28"/>
          <w:lang w:val="kk-KZ"/>
        </w:rPr>
        <w:t>Қазақстан Республикасының Бюджет кодексіне [1</w:t>
      </w:r>
      <w:r w:rsidR="00662D8F">
        <w:rPr>
          <w:rFonts w:ascii="Times New Roman" w:hAnsi="Times New Roman" w:cs="Times New Roman"/>
          <w:sz w:val="28"/>
          <w:szCs w:val="28"/>
          <w:lang w:val="kk-KZ"/>
        </w:rPr>
        <w:t>50</w:t>
      </w:r>
      <w:r w:rsidRPr="000B7F6B">
        <w:rPr>
          <w:rFonts w:ascii="Times New Roman" w:hAnsi="Times New Roman" w:cs="Times New Roman"/>
          <w:sz w:val="28"/>
          <w:szCs w:val="28"/>
          <w:lang w:val="kk-KZ"/>
        </w:rPr>
        <w:t>] және Қазақстан Республикасындағы мемлекеттік жоспарлау жүйесіне [9</w:t>
      </w:r>
      <w:r w:rsidR="00662D8F">
        <w:rPr>
          <w:rFonts w:ascii="Times New Roman" w:hAnsi="Times New Roman" w:cs="Times New Roman"/>
          <w:sz w:val="28"/>
          <w:szCs w:val="28"/>
          <w:lang w:val="kk-KZ"/>
        </w:rPr>
        <w:t>4</w:t>
      </w:r>
      <w:r w:rsidRPr="000B7F6B">
        <w:rPr>
          <w:rFonts w:ascii="Times New Roman" w:hAnsi="Times New Roman" w:cs="Times New Roman"/>
          <w:sz w:val="28"/>
          <w:szCs w:val="28"/>
          <w:lang w:val="kk-KZ"/>
        </w:rPr>
        <w:t>] сәйкес мемлекеттік жоспарлау жүйесінің құжаттарын, оның ішінде аумақтарды дамыту бағдарламаларын іске асыру тиімділік пен нәтижелілік қағидаттарына жауап беруі тиіс.</w:t>
      </w:r>
    </w:p>
    <w:p w14:paraId="032FB710" w14:textId="1A56CC60" w:rsidR="00733A54" w:rsidRPr="003638DD" w:rsidRDefault="000B7F6B" w:rsidP="008813AE">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3638DD">
        <w:rPr>
          <w:rFonts w:ascii="Times New Roman" w:hAnsi="Times New Roman" w:cs="Times New Roman"/>
          <w:sz w:val="28"/>
          <w:szCs w:val="28"/>
          <w:lang w:val="kk-KZ"/>
        </w:rPr>
        <w:t>Төменде бағдарлама бойынша (1</w:t>
      </w:r>
      <w:r w:rsidR="00662D8F" w:rsidRPr="003638DD">
        <w:rPr>
          <w:rFonts w:ascii="Times New Roman" w:hAnsi="Times New Roman" w:cs="Times New Roman"/>
          <w:sz w:val="28"/>
          <w:szCs w:val="28"/>
          <w:lang w:val="kk-KZ"/>
        </w:rPr>
        <w:t>0</w:t>
      </w:r>
      <w:r w:rsidRPr="003638DD">
        <w:rPr>
          <w:rFonts w:ascii="Times New Roman" w:hAnsi="Times New Roman" w:cs="Times New Roman"/>
          <w:sz w:val="28"/>
          <w:szCs w:val="28"/>
          <w:lang w:val="kk-KZ"/>
        </w:rPr>
        <w:t>-сурет) және бағдарламаның негізгі бағыттары бойынша тұтастай алғанда тиімділік және нәтижелілік көрсеткіштері есептелген (</w:t>
      </w:r>
      <w:r w:rsidR="00662D8F" w:rsidRPr="003638DD">
        <w:rPr>
          <w:rFonts w:ascii="Times New Roman" w:hAnsi="Times New Roman" w:cs="Times New Roman"/>
          <w:sz w:val="28"/>
          <w:szCs w:val="28"/>
          <w:lang w:val="kk-KZ"/>
        </w:rPr>
        <w:t>16</w:t>
      </w:r>
      <w:r w:rsidRPr="003638DD">
        <w:rPr>
          <w:rFonts w:ascii="Times New Roman" w:hAnsi="Times New Roman" w:cs="Times New Roman"/>
          <w:sz w:val="28"/>
          <w:szCs w:val="28"/>
          <w:lang w:val="kk-KZ"/>
        </w:rPr>
        <w:t>-кесте</w:t>
      </w:r>
      <w:r w:rsidR="00B01EE4">
        <w:rPr>
          <w:rFonts w:ascii="Times New Roman" w:hAnsi="Times New Roman" w:cs="Times New Roman"/>
          <w:sz w:val="28"/>
          <w:szCs w:val="28"/>
          <w:lang w:val="kk-KZ"/>
        </w:rPr>
        <w:t>).</w:t>
      </w:r>
    </w:p>
    <w:p w14:paraId="5AF1E71A" w14:textId="77777777" w:rsidR="00B05EA6" w:rsidRDefault="00B05EA6" w:rsidP="00B05EA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10-</w:t>
      </w:r>
      <w:r w:rsidRPr="000B7F6B">
        <w:rPr>
          <w:rFonts w:ascii="Times New Roman" w:hAnsi="Times New Roman" w:cs="Times New Roman"/>
          <w:sz w:val="28"/>
          <w:szCs w:val="28"/>
          <w:lang w:val="kk-KZ"/>
        </w:rPr>
        <w:t>суреттен көріп отырғанымыздай, 2011 жылдан бастап даму бағдарламасын іске асыруға бөлінген қаражатты игеру пайызы және бағдарлама тиімділігінің пайызы төмендеп келеді. Орташа көрсеткіш: нысаналы индикаторларды орындау % – 88,0, қаражатты игеру % – 98,9%, тиімділік көрсеткіші – 88,9% құрады.</w:t>
      </w:r>
    </w:p>
    <w:p w14:paraId="588E914A" w14:textId="05F8E744" w:rsidR="00733A54" w:rsidRPr="00B30B2E" w:rsidRDefault="00733A54" w:rsidP="008813AE">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p>
    <w:p w14:paraId="5D433682" w14:textId="768F1202" w:rsidR="0044263F" w:rsidRDefault="0044263F" w:rsidP="00733A54">
      <w:pPr>
        <w:widowControl w:val="0"/>
        <w:shd w:val="clear" w:color="auto" w:fill="FFFFFF" w:themeFill="background1"/>
        <w:spacing w:after="0" w:line="240" w:lineRule="auto"/>
        <w:jc w:val="center"/>
        <w:rPr>
          <w:rFonts w:ascii="Times New Roman" w:hAnsi="Times New Roman" w:cs="Times New Roman"/>
          <w:sz w:val="28"/>
          <w:szCs w:val="28"/>
          <w:lang w:val="kk-KZ"/>
        </w:rPr>
      </w:pPr>
      <w:r w:rsidRPr="001847C1">
        <w:rPr>
          <w:noProof/>
          <w:sz w:val="24"/>
          <w:szCs w:val="24"/>
          <w:lang w:eastAsia="ru-RU"/>
        </w:rPr>
        <w:drawing>
          <wp:inline distT="0" distB="0" distL="0" distR="0" wp14:anchorId="69B2CF6F" wp14:editId="15A53783">
            <wp:extent cx="5486400" cy="32004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E4F6771" w14:textId="77777777" w:rsidR="00B01EE4" w:rsidRPr="00B01EE4" w:rsidRDefault="00B01EE4" w:rsidP="00733A54">
      <w:pPr>
        <w:widowControl w:val="0"/>
        <w:shd w:val="clear" w:color="auto" w:fill="FFFFFF" w:themeFill="background1"/>
        <w:spacing w:after="0" w:line="240" w:lineRule="auto"/>
        <w:jc w:val="center"/>
        <w:rPr>
          <w:rFonts w:ascii="Times New Roman" w:hAnsi="Times New Roman" w:cs="Times New Roman"/>
          <w:sz w:val="16"/>
          <w:szCs w:val="16"/>
          <w:lang w:val="kk-KZ"/>
        </w:rPr>
      </w:pPr>
    </w:p>
    <w:p w14:paraId="7B772859" w14:textId="5EF1FEB4" w:rsidR="00733A54" w:rsidRPr="00A86285" w:rsidRDefault="00FF11DC" w:rsidP="00733A54">
      <w:pPr>
        <w:widowControl w:val="0"/>
        <w:shd w:val="clear" w:color="auto" w:fill="FFFFFF" w:themeFill="background1"/>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A86285" w:rsidRPr="00A86285">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1</w:t>
      </w:r>
      <w:r w:rsidR="00662D8F">
        <w:rPr>
          <w:rFonts w:ascii="Times New Roman" w:hAnsi="Times New Roman" w:cs="Times New Roman"/>
          <w:sz w:val="28"/>
          <w:szCs w:val="28"/>
          <w:lang w:val="kk-KZ"/>
        </w:rPr>
        <w:t>0</w:t>
      </w:r>
      <w:r>
        <w:rPr>
          <w:rFonts w:ascii="Times New Roman" w:hAnsi="Times New Roman" w:cs="Times New Roman"/>
          <w:sz w:val="28"/>
          <w:szCs w:val="28"/>
          <w:lang w:val="kk-KZ"/>
        </w:rPr>
        <w:t xml:space="preserve"> </w:t>
      </w:r>
      <w:r w:rsidR="00B01EE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A86285" w:rsidRPr="00A86285">
        <w:rPr>
          <w:rFonts w:ascii="Times New Roman" w:hAnsi="Times New Roman" w:cs="Times New Roman"/>
          <w:sz w:val="28"/>
          <w:szCs w:val="28"/>
          <w:lang w:val="kk-KZ"/>
        </w:rPr>
        <w:t>Қарағанды облысының 2011-2015 жылдарға арналған даму бағдарламасының тиімділігі, %</w:t>
      </w:r>
    </w:p>
    <w:p w14:paraId="04C51B8E" w14:textId="77777777" w:rsidR="00B01EE4" w:rsidRPr="00B01EE4" w:rsidRDefault="00B01EE4" w:rsidP="00E638C7">
      <w:pPr>
        <w:widowControl w:val="0"/>
        <w:shd w:val="clear" w:color="auto" w:fill="FFFFFF" w:themeFill="background1"/>
        <w:spacing w:after="0" w:line="240" w:lineRule="auto"/>
        <w:jc w:val="center"/>
        <w:rPr>
          <w:rFonts w:ascii="Times New Roman" w:hAnsi="Times New Roman" w:cs="Times New Roman"/>
          <w:sz w:val="16"/>
          <w:szCs w:val="16"/>
          <w:lang w:val="kk-KZ"/>
        </w:rPr>
      </w:pPr>
    </w:p>
    <w:p w14:paraId="1DF47ADD" w14:textId="094AADD6" w:rsidR="00733A54" w:rsidRPr="00DE5222" w:rsidRDefault="00B01EE4" w:rsidP="00B01EE4">
      <w:pPr>
        <w:widowControl w:val="0"/>
        <w:shd w:val="clear" w:color="auto" w:fill="FFFFFF" w:themeFill="background1"/>
        <w:spacing w:after="0" w:line="240" w:lineRule="auto"/>
        <w:ind w:firstLine="709"/>
        <w:jc w:val="both"/>
        <w:rPr>
          <w:rFonts w:ascii="Times New Roman" w:hAnsi="Times New Roman" w:cs="Times New Roman"/>
          <w:color w:val="000000" w:themeColor="text1"/>
          <w:sz w:val="24"/>
          <w:szCs w:val="24"/>
          <w:lang w:val="kk-KZ"/>
        </w:rPr>
      </w:pPr>
      <w:r w:rsidRPr="00DE5222">
        <w:rPr>
          <w:rFonts w:ascii="Times New Roman" w:eastAsia="Calibri" w:hAnsi="Times New Roman" w:cs="Times New Roman"/>
          <w:color w:val="000000" w:themeColor="text1"/>
          <w:sz w:val="24"/>
          <w:szCs w:val="24"/>
          <w:lang w:val="kk-KZ"/>
        </w:rPr>
        <w:t>Ескерту –</w:t>
      </w:r>
      <w:r w:rsidRPr="00DE5222">
        <w:rPr>
          <w:rFonts w:ascii="Times New Roman" w:eastAsia="Calibri" w:hAnsi="Times New Roman" w:cs="Times New Roman"/>
          <w:bCs/>
          <w:color w:val="000000" w:themeColor="text1"/>
          <w:sz w:val="24"/>
          <w:szCs w:val="24"/>
          <w:lang w:val="kk-KZ"/>
        </w:rPr>
        <w:t xml:space="preserve"> Әдебиет негізінде құралған</w:t>
      </w:r>
      <w:r w:rsidRPr="00DE5222">
        <w:rPr>
          <w:rFonts w:ascii="Times New Roman" w:hAnsi="Times New Roman" w:cs="Times New Roman"/>
          <w:color w:val="000000" w:themeColor="text1"/>
          <w:sz w:val="24"/>
          <w:szCs w:val="24"/>
          <w:lang w:val="kk-KZ"/>
        </w:rPr>
        <w:t xml:space="preserve"> </w:t>
      </w:r>
      <w:r w:rsidR="00E638C7" w:rsidRPr="00DE5222">
        <w:rPr>
          <w:rFonts w:ascii="Times New Roman" w:hAnsi="Times New Roman" w:cs="Times New Roman"/>
          <w:color w:val="000000" w:themeColor="text1"/>
          <w:sz w:val="24"/>
          <w:szCs w:val="24"/>
          <w:lang w:val="kk-KZ"/>
        </w:rPr>
        <w:t>[14</w:t>
      </w:r>
      <w:r w:rsidR="00662D8F" w:rsidRPr="00DE5222">
        <w:rPr>
          <w:rFonts w:ascii="Times New Roman" w:hAnsi="Times New Roman" w:cs="Times New Roman"/>
          <w:color w:val="000000" w:themeColor="text1"/>
          <w:sz w:val="24"/>
          <w:szCs w:val="24"/>
          <w:lang w:val="kk-KZ"/>
        </w:rPr>
        <w:t>3</w:t>
      </w:r>
      <w:r w:rsidR="00E638C7" w:rsidRPr="00DE5222">
        <w:rPr>
          <w:rFonts w:ascii="Times New Roman" w:hAnsi="Times New Roman" w:cs="Times New Roman"/>
          <w:color w:val="000000" w:themeColor="text1"/>
          <w:sz w:val="24"/>
          <w:szCs w:val="24"/>
          <w:lang w:val="kk-KZ"/>
        </w:rPr>
        <w:t xml:space="preserve">, </w:t>
      </w:r>
      <w:r w:rsidR="00DE5222" w:rsidRPr="00DE5222">
        <w:rPr>
          <w:rFonts w:ascii="Times New Roman" w:hAnsi="Times New Roman" w:cs="Times New Roman"/>
          <w:color w:val="000000" w:themeColor="text1"/>
          <w:sz w:val="24"/>
          <w:szCs w:val="24"/>
          <w:lang w:val="kk-KZ"/>
        </w:rPr>
        <w:t xml:space="preserve">б. </w:t>
      </w:r>
      <w:r w:rsidR="004854C7" w:rsidRPr="00DE5222">
        <w:rPr>
          <w:rFonts w:ascii="Times New Roman" w:hAnsi="Times New Roman" w:cs="Times New Roman"/>
          <w:color w:val="000000" w:themeColor="text1"/>
          <w:sz w:val="24"/>
          <w:szCs w:val="24"/>
          <w:lang w:val="kk-KZ"/>
        </w:rPr>
        <w:t>97</w:t>
      </w:r>
      <w:r w:rsidR="00B05EA6" w:rsidRPr="00DE5222">
        <w:rPr>
          <w:rFonts w:ascii="Times New Roman" w:hAnsi="Times New Roman" w:cs="Times New Roman"/>
          <w:color w:val="000000" w:themeColor="text1"/>
          <w:sz w:val="24"/>
          <w:szCs w:val="24"/>
          <w:lang w:val="kk-KZ"/>
        </w:rPr>
        <w:t xml:space="preserve">; </w:t>
      </w:r>
      <w:r w:rsidR="00E638C7" w:rsidRPr="00DE5222">
        <w:rPr>
          <w:rFonts w:ascii="Times New Roman" w:hAnsi="Times New Roman" w:cs="Times New Roman"/>
          <w:color w:val="000000" w:themeColor="text1"/>
          <w:sz w:val="24"/>
          <w:szCs w:val="24"/>
          <w:lang w:val="kk-KZ"/>
        </w:rPr>
        <w:t>14</w:t>
      </w:r>
      <w:r w:rsidR="00662D8F" w:rsidRPr="00DE5222">
        <w:rPr>
          <w:rFonts w:ascii="Times New Roman" w:hAnsi="Times New Roman" w:cs="Times New Roman"/>
          <w:color w:val="000000" w:themeColor="text1"/>
          <w:sz w:val="24"/>
          <w:szCs w:val="24"/>
          <w:lang w:val="kk-KZ"/>
        </w:rPr>
        <w:t>8</w:t>
      </w:r>
      <w:r w:rsidR="00E638C7" w:rsidRPr="00DE5222">
        <w:rPr>
          <w:rFonts w:ascii="Times New Roman" w:hAnsi="Times New Roman" w:cs="Times New Roman"/>
          <w:color w:val="000000" w:themeColor="text1"/>
          <w:sz w:val="24"/>
          <w:szCs w:val="24"/>
          <w:lang w:val="kk-KZ"/>
        </w:rPr>
        <w:t>]</w:t>
      </w:r>
    </w:p>
    <w:p w14:paraId="5A896747" w14:textId="77777777" w:rsidR="00E638C7" w:rsidRDefault="00E638C7" w:rsidP="00733A54">
      <w:pPr>
        <w:widowControl w:val="0"/>
        <w:shd w:val="clear" w:color="auto" w:fill="FFFFFF" w:themeFill="background1"/>
        <w:spacing w:after="0" w:line="240" w:lineRule="auto"/>
        <w:ind w:firstLine="567"/>
        <w:jc w:val="both"/>
        <w:rPr>
          <w:rFonts w:ascii="Times New Roman" w:hAnsi="Times New Roman" w:cs="Times New Roman"/>
          <w:sz w:val="28"/>
          <w:szCs w:val="28"/>
          <w:lang w:val="kk-KZ"/>
        </w:rPr>
      </w:pPr>
    </w:p>
    <w:p w14:paraId="52984D77" w14:textId="50FFE166" w:rsidR="00733A54" w:rsidRPr="006E18A3" w:rsidRDefault="000B7F6B" w:rsidP="008813AE">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0B7F6B">
        <w:rPr>
          <w:rFonts w:ascii="Times New Roman" w:hAnsi="Times New Roman" w:cs="Times New Roman"/>
          <w:sz w:val="28"/>
          <w:szCs w:val="28"/>
          <w:lang w:val="kk-KZ"/>
        </w:rPr>
        <w:t>Айта кетерлік жайт,</w:t>
      </w:r>
      <w:r>
        <w:rPr>
          <w:rFonts w:ascii="Times New Roman" w:hAnsi="Times New Roman" w:cs="Times New Roman"/>
          <w:sz w:val="28"/>
          <w:szCs w:val="28"/>
          <w:lang w:val="kk-KZ"/>
        </w:rPr>
        <w:t>а</w:t>
      </w:r>
      <w:r w:rsidRPr="000B7F6B">
        <w:rPr>
          <w:rFonts w:ascii="Times New Roman" w:hAnsi="Times New Roman" w:cs="Times New Roman"/>
          <w:sz w:val="28"/>
          <w:szCs w:val="28"/>
          <w:lang w:val="kk-KZ"/>
        </w:rPr>
        <w:t xml:space="preserve">умақтарды дамыту бағдарламаларында өңірлерді дамытудағы ерекшелікті есепке алу үшін аумақтарды дамыту бағдарламаларын әзірлеу жөніндегі әдістемелік ұсынымдарға сәйкес нысаналы индикаторлар мен нәтижелер көрсеткіштерін </w:t>
      </w:r>
      <w:r w:rsidR="00E319AB">
        <w:rPr>
          <w:rFonts w:ascii="Times New Roman" w:hAnsi="Times New Roman" w:cs="Times New Roman"/>
          <w:sz w:val="28"/>
          <w:szCs w:val="28"/>
          <w:lang w:val="kk-KZ"/>
        </w:rPr>
        <w:t>олардың</w:t>
      </w:r>
      <w:r w:rsidRPr="000B7F6B">
        <w:rPr>
          <w:rFonts w:ascii="Times New Roman" w:hAnsi="Times New Roman" w:cs="Times New Roman"/>
          <w:sz w:val="28"/>
          <w:szCs w:val="28"/>
          <w:lang w:val="kk-KZ"/>
        </w:rPr>
        <w:t xml:space="preserve"> жалпы санының 20%-нан аспайтын көлемде қосуға жол берілетінін атап өту қажет</w:t>
      </w:r>
      <w:r w:rsidR="00733A54" w:rsidRPr="00B30B2E">
        <w:rPr>
          <w:rFonts w:ascii="Times New Roman" w:hAnsi="Times New Roman" w:cs="Times New Roman"/>
          <w:sz w:val="28"/>
          <w:szCs w:val="28"/>
          <w:lang w:val="kk-KZ"/>
        </w:rPr>
        <w:t xml:space="preserve"> [14</w:t>
      </w:r>
      <w:r w:rsidR="00662D8F">
        <w:rPr>
          <w:rFonts w:ascii="Times New Roman" w:hAnsi="Times New Roman" w:cs="Times New Roman"/>
          <w:sz w:val="28"/>
          <w:szCs w:val="28"/>
          <w:lang w:val="kk-KZ"/>
        </w:rPr>
        <w:t>6</w:t>
      </w:r>
      <w:r w:rsidR="00733A54" w:rsidRPr="00B30B2E">
        <w:rPr>
          <w:rFonts w:ascii="Times New Roman" w:hAnsi="Times New Roman" w:cs="Times New Roman"/>
          <w:sz w:val="28"/>
          <w:szCs w:val="28"/>
          <w:lang w:val="kk-KZ"/>
        </w:rPr>
        <w:t xml:space="preserve">]. </w:t>
      </w:r>
      <w:r w:rsidR="006E18A3" w:rsidRPr="006E18A3">
        <w:rPr>
          <w:rFonts w:ascii="Times New Roman" w:hAnsi="Times New Roman" w:cs="Times New Roman"/>
          <w:sz w:val="28"/>
          <w:szCs w:val="28"/>
          <w:lang w:val="kk-KZ"/>
        </w:rPr>
        <w:t xml:space="preserve">Мәселен, 2015 жылы базалық тізбеге 81 </w:t>
      </w:r>
      <w:r w:rsidR="006E18A3" w:rsidRPr="003638DD">
        <w:rPr>
          <w:rFonts w:ascii="Times New Roman" w:hAnsi="Times New Roman" w:cs="Times New Roman"/>
          <w:sz w:val="28"/>
          <w:szCs w:val="28"/>
          <w:lang w:val="kk-KZ"/>
        </w:rPr>
        <w:t>көрсеткіш енгізілді, ал талаптарды ескеретін болсақ, нәтиже көрсеткіштері мен нысаналы индикаторлардың максималды саны 97</w:t>
      </w:r>
      <w:r w:rsidR="00E319AB" w:rsidRPr="003638DD">
        <w:rPr>
          <w:rFonts w:ascii="Times New Roman" w:hAnsi="Times New Roman" w:cs="Times New Roman"/>
          <w:sz w:val="28"/>
          <w:szCs w:val="28"/>
          <w:lang w:val="kk-KZ"/>
        </w:rPr>
        <w:t>-ден аспау</w:t>
      </w:r>
      <w:r w:rsidR="006E18A3" w:rsidRPr="003638DD">
        <w:rPr>
          <w:rFonts w:ascii="Times New Roman" w:hAnsi="Times New Roman" w:cs="Times New Roman"/>
          <w:sz w:val="28"/>
          <w:szCs w:val="28"/>
          <w:lang w:val="kk-KZ"/>
        </w:rPr>
        <w:t xml:space="preserve"> керек еді, бірақ </w:t>
      </w:r>
      <w:r w:rsidR="003638DD" w:rsidRPr="00FD34B3">
        <w:rPr>
          <w:rFonts w:ascii="Times New Roman" w:hAnsi="Times New Roman" w:cs="Times New Roman"/>
          <w:color w:val="000000" w:themeColor="text1"/>
          <w:sz w:val="28"/>
          <w:szCs w:val="28"/>
          <w:lang w:val="kk-KZ"/>
        </w:rPr>
        <w:t>9</w:t>
      </w:r>
      <w:r w:rsidR="006E18A3" w:rsidRPr="00FD34B3">
        <w:rPr>
          <w:rFonts w:ascii="Times New Roman" w:hAnsi="Times New Roman" w:cs="Times New Roman"/>
          <w:color w:val="000000" w:themeColor="text1"/>
          <w:sz w:val="28"/>
          <w:szCs w:val="28"/>
          <w:lang w:val="kk-KZ"/>
        </w:rPr>
        <w:t>-суреттен</w:t>
      </w:r>
      <w:r w:rsidR="006E18A3" w:rsidRPr="009D58CC">
        <w:rPr>
          <w:rFonts w:ascii="Times New Roman" w:hAnsi="Times New Roman" w:cs="Times New Roman"/>
          <w:color w:val="FF0000"/>
          <w:sz w:val="28"/>
          <w:szCs w:val="28"/>
          <w:lang w:val="kk-KZ"/>
        </w:rPr>
        <w:t xml:space="preserve"> </w:t>
      </w:r>
      <w:r w:rsidR="006E18A3" w:rsidRPr="006E18A3">
        <w:rPr>
          <w:rFonts w:ascii="Times New Roman" w:hAnsi="Times New Roman" w:cs="Times New Roman"/>
          <w:sz w:val="28"/>
          <w:szCs w:val="28"/>
          <w:lang w:val="kk-KZ"/>
        </w:rPr>
        <w:t>көріп отырғанымыздай, 2015 жылға арналған көрсеткіштер Қарағанды облысы</w:t>
      </w:r>
      <w:r w:rsidR="00E319AB">
        <w:rPr>
          <w:rFonts w:ascii="Times New Roman" w:hAnsi="Times New Roman" w:cs="Times New Roman"/>
          <w:sz w:val="28"/>
          <w:szCs w:val="28"/>
          <w:lang w:val="kk-KZ"/>
        </w:rPr>
        <w:t>нда</w:t>
      </w:r>
      <w:r w:rsidR="006E18A3" w:rsidRPr="006E18A3">
        <w:rPr>
          <w:rFonts w:ascii="Times New Roman" w:hAnsi="Times New Roman" w:cs="Times New Roman"/>
          <w:sz w:val="28"/>
          <w:szCs w:val="28"/>
          <w:lang w:val="kk-KZ"/>
        </w:rPr>
        <w:t xml:space="preserve"> қажетті</w:t>
      </w:r>
      <w:r w:rsidR="006E18A3">
        <w:rPr>
          <w:rFonts w:ascii="Times New Roman" w:hAnsi="Times New Roman" w:cs="Times New Roman"/>
          <w:sz w:val="28"/>
          <w:szCs w:val="28"/>
          <w:lang w:val="kk-KZ"/>
        </w:rPr>
        <w:t xml:space="preserve"> </w:t>
      </w:r>
      <w:r w:rsidR="006E18A3" w:rsidRPr="006E18A3">
        <w:rPr>
          <w:rFonts w:ascii="Times New Roman" w:hAnsi="Times New Roman" w:cs="Times New Roman"/>
          <w:sz w:val="28"/>
          <w:szCs w:val="28"/>
          <w:lang w:val="kk-KZ"/>
        </w:rPr>
        <w:t>санан әлдеқайда асып түсті.</w:t>
      </w:r>
    </w:p>
    <w:p w14:paraId="428DD5D6" w14:textId="52EBB084" w:rsidR="00733A54" w:rsidRPr="00377E01" w:rsidRDefault="006E18A3" w:rsidP="008813AE">
      <w:pPr>
        <w:widowControl w:val="0"/>
        <w:shd w:val="clear" w:color="auto" w:fill="FFFFFF" w:themeFill="background1"/>
        <w:spacing w:after="0" w:line="240" w:lineRule="auto"/>
        <w:ind w:firstLine="709"/>
        <w:contextualSpacing/>
        <w:jc w:val="both"/>
        <w:rPr>
          <w:rFonts w:ascii="Times New Roman" w:hAnsi="Times New Roman" w:cs="Times New Roman"/>
          <w:color w:val="000000" w:themeColor="text1"/>
          <w:sz w:val="28"/>
          <w:szCs w:val="28"/>
          <w:lang w:val="kk-KZ"/>
        </w:rPr>
      </w:pPr>
      <w:r w:rsidRPr="006E18A3">
        <w:rPr>
          <w:rFonts w:ascii="Times New Roman" w:hAnsi="Times New Roman" w:cs="Times New Roman"/>
          <w:sz w:val="28"/>
          <w:szCs w:val="28"/>
          <w:lang w:val="kk-KZ"/>
        </w:rPr>
        <w:t>Төменде</w:t>
      </w:r>
      <w:r w:rsidR="00E319AB">
        <w:rPr>
          <w:rFonts w:ascii="Times New Roman" w:hAnsi="Times New Roman" w:cs="Times New Roman"/>
          <w:sz w:val="28"/>
          <w:szCs w:val="28"/>
          <w:lang w:val="kk-KZ"/>
        </w:rPr>
        <w:t>гі</w:t>
      </w:r>
      <w:r w:rsidRPr="006E18A3">
        <w:rPr>
          <w:rFonts w:ascii="Times New Roman" w:hAnsi="Times New Roman" w:cs="Times New Roman"/>
          <w:sz w:val="28"/>
          <w:szCs w:val="28"/>
          <w:lang w:val="kk-KZ"/>
        </w:rPr>
        <w:t xml:space="preserve"> бағыттары бойынша </w:t>
      </w:r>
      <w:r>
        <w:rPr>
          <w:rFonts w:ascii="Times New Roman" w:hAnsi="Times New Roman" w:cs="Times New Roman"/>
          <w:sz w:val="28"/>
          <w:szCs w:val="28"/>
          <w:lang w:val="kk-KZ"/>
        </w:rPr>
        <w:t>д</w:t>
      </w:r>
      <w:r w:rsidRPr="006E18A3">
        <w:rPr>
          <w:rFonts w:ascii="Times New Roman" w:hAnsi="Times New Roman" w:cs="Times New Roman"/>
          <w:sz w:val="28"/>
          <w:szCs w:val="28"/>
          <w:lang w:val="kk-KZ"/>
        </w:rPr>
        <w:t xml:space="preserve">аму </w:t>
      </w:r>
      <w:r>
        <w:rPr>
          <w:rFonts w:ascii="Times New Roman" w:hAnsi="Times New Roman" w:cs="Times New Roman"/>
          <w:sz w:val="28"/>
          <w:szCs w:val="28"/>
          <w:lang w:val="kk-KZ"/>
        </w:rPr>
        <w:t>б</w:t>
      </w:r>
      <w:r w:rsidRPr="006E18A3">
        <w:rPr>
          <w:rFonts w:ascii="Times New Roman" w:hAnsi="Times New Roman" w:cs="Times New Roman"/>
          <w:sz w:val="28"/>
          <w:szCs w:val="28"/>
          <w:lang w:val="kk-KZ"/>
        </w:rPr>
        <w:t xml:space="preserve">ағдарламасының іске асырылуын талдау келтірілген </w:t>
      </w:r>
      <w:r w:rsidRPr="00377E01">
        <w:rPr>
          <w:rFonts w:ascii="Times New Roman" w:hAnsi="Times New Roman" w:cs="Times New Roman"/>
          <w:color w:val="000000" w:themeColor="text1"/>
          <w:sz w:val="28"/>
          <w:szCs w:val="28"/>
          <w:lang w:val="kk-KZ"/>
        </w:rPr>
        <w:t>(</w:t>
      </w:r>
      <w:r w:rsidR="004369BB" w:rsidRPr="00377E01">
        <w:rPr>
          <w:rFonts w:ascii="Times New Roman" w:hAnsi="Times New Roman" w:cs="Times New Roman"/>
          <w:color w:val="000000" w:themeColor="text1"/>
          <w:sz w:val="28"/>
          <w:szCs w:val="28"/>
          <w:lang w:val="kk-KZ"/>
        </w:rPr>
        <w:t>16</w:t>
      </w:r>
      <w:r w:rsidRPr="00377E01">
        <w:rPr>
          <w:rFonts w:ascii="Times New Roman" w:hAnsi="Times New Roman" w:cs="Times New Roman"/>
          <w:color w:val="000000" w:themeColor="text1"/>
          <w:sz w:val="28"/>
          <w:szCs w:val="28"/>
          <w:lang w:val="kk-KZ"/>
        </w:rPr>
        <w:t>-кесте).</w:t>
      </w:r>
    </w:p>
    <w:p w14:paraId="0A133A8E" w14:textId="77777777" w:rsidR="00B05EA6" w:rsidRDefault="00B05EA6" w:rsidP="00B05EA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Pr="008178D8">
        <w:rPr>
          <w:rFonts w:ascii="Times New Roman" w:hAnsi="Times New Roman" w:cs="Times New Roman"/>
          <w:sz w:val="28"/>
          <w:szCs w:val="28"/>
          <w:lang w:val="kk-KZ"/>
        </w:rPr>
        <w:t>кестеден көріп отырғанымыздай, тиімділік көрсеткіштері бойынша «Мемлекеттік қызмет көрсету», «Әлеуметтік сала» бағыттары бойынша ең жоғары көрсеткіштерге қол жеткізілсе, ең төменгі көрсеткішке «Экономика» бағыты бойынша қол жеткізілді.</w:t>
      </w:r>
    </w:p>
    <w:p w14:paraId="1EBA07D2" w14:textId="77777777" w:rsidR="00B05EA6" w:rsidRDefault="00B05EA6" w:rsidP="00B05EA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8178D8">
        <w:rPr>
          <w:rFonts w:ascii="Times New Roman" w:hAnsi="Times New Roman" w:cs="Times New Roman"/>
          <w:sz w:val="28"/>
          <w:szCs w:val="28"/>
          <w:lang w:val="kk-KZ"/>
        </w:rPr>
        <w:t>Ал тиімділік көрсеткіші бойынша керісінше «Халыққа қызмет көрсету» және «Инфрақұрылым» бағыттары ең төмен көрсеткіштерге ие болса, қалған 3 бағыт бойынша орташа көрсеткіш 84,7.</w:t>
      </w:r>
    </w:p>
    <w:p w14:paraId="7CC76FA6" w14:textId="77777777" w:rsidR="00B05EA6" w:rsidRPr="00B30B2E" w:rsidRDefault="00B05EA6" w:rsidP="008813AE">
      <w:pPr>
        <w:widowControl w:val="0"/>
        <w:shd w:val="clear" w:color="auto" w:fill="FFFFFF" w:themeFill="background1"/>
        <w:spacing w:after="0" w:line="240" w:lineRule="auto"/>
        <w:ind w:firstLine="709"/>
        <w:contextualSpacing/>
        <w:jc w:val="both"/>
        <w:rPr>
          <w:rFonts w:ascii="Times New Roman" w:hAnsi="Times New Roman" w:cs="Times New Roman"/>
          <w:sz w:val="28"/>
          <w:szCs w:val="28"/>
          <w:lang w:val="kk-KZ"/>
        </w:rPr>
        <w:sectPr w:rsidR="00B05EA6" w:rsidRPr="00B30B2E" w:rsidSect="00610A56">
          <w:pgSz w:w="11906" w:h="16838" w:code="9"/>
          <w:pgMar w:top="1134" w:right="567" w:bottom="1134" w:left="1701" w:header="709" w:footer="709" w:gutter="0"/>
          <w:cols w:space="708"/>
          <w:docGrid w:linePitch="360"/>
        </w:sectPr>
      </w:pPr>
    </w:p>
    <w:p w14:paraId="0A46C709" w14:textId="7FE19FA9" w:rsidR="00733A54" w:rsidRDefault="00FF11DC" w:rsidP="00B01EE4">
      <w:pPr>
        <w:widowControl w:val="0"/>
        <w:shd w:val="clear" w:color="auto" w:fill="FFFFFF" w:themeFill="background1"/>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6E18A3" w:rsidRPr="006E18A3">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w:t>
      </w:r>
      <w:r w:rsidR="004369BB">
        <w:rPr>
          <w:rFonts w:ascii="Times New Roman" w:hAnsi="Times New Roman" w:cs="Times New Roman"/>
          <w:sz w:val="28"/>
          <w:szCs w:val="28"/>
          <w:lang w:val="kk-KZ"/>
        </w:rPr>
        <w:t>16</w:t>
      </w:r>
      <w:r w:rsidR="006E18A3" w:rsidRPr="006E18A3">
        <w:rPr>
          <w:rFonts w:ascii="Times New Roman" w:hAnsi="Times New Roman" w:cs="Times New Roman"/>
          <w:sz w:val="28"/>
          <w:szCs w:val="28"/>
          <w:lang w:val="kk-KZ"/>
        </w:rPr>
        <w:t xml:space="preserve"> – Қарағанды</w:t>
      </w:r>
      <w:r w:rsidR="00816C6C">
        <w:rPr>
          <w:rFonts w:ascii="Times New Roman" w:hAnsi="Times New Roman" w:cs="Times New Roman"/>
          <w:sz w:val="28"/>
          <w:szCs w:val="28"/>
          <w:lang w:val="kk-KZ"/>
        </w:rPr>
        <w:t xml:space="preserve"> </w:t>
      </w:r>
      <w:r w:rsidR="006E18A3" w:rsidRPr="006E18A3">
        <w:rPr>
          <w:rFonts w:ascii="Times New Roman" w:hAnsi="Times New Roman" w:cs="Times New Roman"/>
          <w:sz w:val="28"/>
          <w:szCs w:val="28"/>
          <w:lang w:val="kk-KZ"/>
        </w:rPr>
        <w:t>облысының 2015 жылға арналған даму бағдарламасының көрсеткіштері</w:t>
      </w:r>
    </w:p>
    <w:p w14:paraId="33200BB9" w14:textId="77777777" w:rsidR="00B01EE4" w:rsidRPr="00B01EE4" w:rsidRDefault="00B01EE4" w:rsidP="00B01EE4">
      <w:pPr>
        <w:widowControl w:val="0"/>
        <w:shd w:val="clear" w:color="auto" w:fill="FFFFFF" w:themeFill="background1"/>
        <w:spacing w:after="0" w:line="240" w:lineRule="auto"/>
        <w:contextualSpacing/>
        <w:jc w:val="right"/>
        <w:rPr>
          <w:rFonts w:ascii="Times New Roman" w:hAnsi="Times New Roman" w:cs="Times New Roman"/>
          <w:sz w:val="16"/>
          <w:szCs w:val="16"/>
          <w:lang w:val="kk-KZ"/>
        </w:rPr>
      </w:pPr>
    </w:p>
    <w:tbl>
      <w:tblPr>
        <w:tblStyle w:val="ab"/>
        <w:tblW w:w="9533" w:type="dxa"/>
        <w:tblInd w:w="164" w:type="dxa"/>
        <w:tblLayout w:type="fixed"/>
        <w:tblLook w:val="04A0" w:firstRow="1" w:lastRow="0" w:firstColumn="1" w:lastColumn="0" w:noHBand="0" w:noVBand="1"/>
      </w:tblPr>
      <w:tblGrid>
        <w:gridCol w:w="1372"/>
        <w:gridCol w:w="546"/>
        <w:gridCol w:w="588"/>
        <w:gridCol w:w="546"/>
        <w:gridCol w:w="532"/>
        <w:gridCol w:w="630"/>
        <w:gridCol w:w="560"/>
        <w:gridCol w:w="532"/>
        <w:gridCol w:w="629"/>
        <w:gridCol w:w="854"/>
        <w:gridCol w:w="1134"/>
        <w:gridCol w:w="700"/>
        <w:gridCol w:w="910"/>
      </w:tblGrid>
      <w:tr w:rsidR="00B01EE4" w:rsidRPr="00B30B2E" w14:paraId="35E6D79D" w14:textId="77777777" w:rsidTr="00D066A4">
        <w:trPr>
          <w:trHeight w:val="1007"/>
        </w:trPr>
        <w:tc>
          <w:tcPr>
            <w:tcW w:w="1372" w:type="dxa"/>
            <w:vMerge w:val="restart"/>
            <w:vAlign w:val="center"/>
          </w:tcPr>
          <w:p w14:paraId="584E4E3A" w14:textId="3A7DE983" w:rsidR="00733A54" w:rsidRPr="00377E01" w:rsidRDefault="008067D0"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Бағыттар</w:t>
            </w:r>
          </w:p>
        </w:tc>
        <w:tc>
          <w:tcPr>
            <w:tcW w:w="1134" w:type="dxa"/>
            <w:gridSpan w:val="2"/>
            <w:vAlign w:val="center"/>
          </w:tcPr>
          <w:p w14:paraId="4F1BFC7B" w14:textId="3FCED77B" w:rsidR="00733A54" w:rsidRPr="00377E01" w:rsidRDefault="008067D0" w:rsidP="006E0231">
            <w:pPr>
              <w:widowControl w:val="0"/>
              <w:shd w:val="clear" w:color="auto" w:fill="FFFFFF" w:themeFill="background1"/>
              <w:ind w:left="-94" w:right="-108"/>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Мақсат</w:t>
            </w:r>
            <w:r w:rsidR="006E0231">
              <w:rPr>
                <w:rFonts w:ascii="Times New Roman" w:hAnsi="Times New Roman" w:cs="Times New Roman"/>
                <w:sz w:val="24"/>
                <w:szCs w:val="24"/>
                <w:lang w:val="kk-KZ"/>
              </w:rPr>
              <w:t xml:space="preserve"> </w:t>
            </w:r>
            <w:r w:rsidRPr="00377E01">
              <w:rPr>
                <w:rFonts w:ascii="Times New Roman" w:hAnsi="Times New Roman" w:cs="Times New Roman"/>
                <w:sz w:val="24"/>
                <w:szCs w:val="24"/>
                <w:lang w:val="kk-KZ"/>
              </w:rPr>
              <w:t>тар, бірлік</w:t>
            </w:r>
          </w:p>
        </w:tc>
        <w:tc>
          <w:tcPr>
            <w:tcW w:w="1078" w:type="dxa"/>
            <w:gridSpan w:val="2"/>
            <w:vAlign w:val="center"/>
          </w:tcPr>
          <w:p w14:paraId="7FB1ECB9" w14:textId="7D2D6180" w:rsidR="00733A54" w:rsidRPr="00377E01" w:rsidRDefault="006C3EA5" w:rsidP="006E0231">
            <w:pPr>
              <w:widowControl w:val="0"/>
              <w:shd w:val="clear" w:color="auto" w:fill="FFFFFF" w:themeFill="background1"/>
              <w:ind w:left="-94" w:right="-108"/>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Міндет</w:t>
            </w:r>
            <w:r w:rsidR="006E0231">
              <w:rPr>
                <w:rFonts w:ascii="Times New Roman" w:hAnsi="Times New Roman" w:cs="Times New Roman"/>
                <w:sz w:val="24"/>
                <w:szCs w:val="24"/>
                <w:lang w:val="kk-KZ"/>
              </w:rPr>
              <w:t xml:space="preserve"> </w:t>
            </w:r>
            <w:r w:rsidRPr="00377E01">
              <w:rPr>
                <w:rFonts w:ascii="Times New Roman" w:hAnsi="Times New Roman" w:cs="Times New Roman"/>
                <w:sz w:val="24"/>
                <w:szCs w:val="24"/>
                <w:lang w:val="kk-KZ"/>
              </w:rPr>
              <w:t>тері, бірлік</w:t>
            </w:r>
          </w:p>
        </w:tc>
        <w:tc>
          <w:tcPr>
            <w:tcW w:w="1190" w:type="dxa"/>
            <w:gridSpan w:val="2"/>
            <w:vAlign w:val="center"/>
          </w:tcPr>
          <w:p w14:paraId="67D36094" w14:textId="00443748" w:rsidR="00733A54" w:rsidRPr="00377E01" w:rsidRDefault="006C3EA5" w:rsidP="006E0231">
            <w:pPr>
              <w:widowControl w:val="0"/>
              <w:shd w:val="clear" w:color="auto" w:fill="FFFFFF" w:themeFill="background1"/>
              <w:ind w:left="-94" w:right="-108"/>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Нысаналы индикаторлар, бірлік</w:t>
            </w:r>
          </w:p>
        </w:tc>
        <w:tc>
          <w:tcPr>
            <w:tcW w:w="1161" w:type="dxa"/>
            <w:gridSpan w:val="2"/>
            <w:vAlign w:val="center"/>
          </w:tcPr>
          <w:p w14:paraId="332CF2D8" w14:textId="510257D8" w:rsidR="00733A54" w:rsidRPr="00377E01" w:rsidRDefault="006C3EA5"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Нәтиже көрсет</w:t>
            </w:r>
            <w:r w:rsidR="006E0231">
              <w:rPr>
                <w:rFonts w:ascii="Times New Roman" w:hAnsi="Times New Roman" w:cs="Times New Roman"/>
                <w:sz w:val="24"/>
                <w:szCs w:val="24"/>
                <w:lang w:val="kk-KZ"/>
              </w:rPr>
              <w:t xml:space="preserve"> </w:t>
            </w:r>
            <w:r w:rsidRPr="00377E01">
              <w:rPr>
                <w:rFonts w:ascii="Times New Roman" w:hAnsi="Times New Roman" w:cs="Times New Roman"/>
                <w:sz w:val="24"/>
                <w:szCs w:val="24"/>
                <w:lang w:val="kk-KZ"/>
              </w:rPr>
              <w:t>кіштері, бірлік</w:t>
            </w:r>
          </w:p>
        </w:tc>
        <w:tc>
          <w:tcPr>
            <w:tcW w:w="854" w:type="dxa"/>
            <w:vMerge w:val="restart"/>
            <w:vAlign w:val="center"/>
          </w:tcPr>
          <w:p w14:paraId="1BFAE02D" w14:textId="72A7642C" w:rsidR="00733A54" w:rsidRPr="006F0EF7" w:rsidRDefault="006C3EA5" w:rsidP="006E0231">
            <w:pPr>
              <w:widowControl w:val="0"/>
              <w:shd w:val="clear" w:color="auto" w:fill="FFFFFF" w:themeFill="background1"/>
              <w:ind w:left="-94" w:right="-94"/>
              <w:contextualSpacing/>
              <w:jc w:val="center"/>
              <w:rPr>
                <w:rFonts w:ascii="Times New Roman" w:hAnsi="Times New Roman" w:cs="Times New Roman"/>
                <w:sz w:val="24"/>
                <w:szCs w:val="24"/>
                <w:lang w:val="kk-KZ"/>
              </w:rPr>
            </w:pPr>
            <w:r w:rsidRPr="006F0EF7">
              <w:rPr>
                <w:rFonts w:ascii="Times New Roman" w:hAnsi="Times New Roman" w:cs="Times New Roman"/>
                <w:sz w:val="24"/>
                <w:szCs w:val="24"/>
                <w:lang w:val="kk-KZ"/>
              </w:rPr>
              <w:t>Нәтиже</w:t>
            </w:r>
            <w:r w:rsidR="00E9479E" w:rsidRPr="006F0EF7">
              <w:rPr>
                <w:rFonts w:ascii="Times New Roman" w:hAnsi="Times New Roman" w:cs="Times New Roman"/>
                <w:sz w:val="24"/>
                <w:szCs w:val="24"/>
                <w:lang w:val="kk-KZ"/>
              </w:rPr>
              <w:t>лік</w:t>
            </w:r>
            <w:r w:rsidRPr="006F0EF7">
              <w:rPr>
                <w:rFonts w:ascii="Times New Roman" w:hAnsi="Times New Roman" w:cs="Times New Roman"/>
                <w:sz w:val="24"/>
                <w:szCs w:val="24"/>
                <w:lang w:val="kk-KZ"/>
              </w:rPr>
              <w:t>, % (</w:t>
            </w:r>
            <w:r w:rsidR="009F7C19" w:rsidRPr="006F0EF7">
              <w:rPr>
                <w:rFonts w:ascii="Times New Roman" w:hAnsi="Times New Roman" w:cs="Times New Roman"/>
                <w:sz w:val="24"/>
                <w:szCs w:val="24"/>
                <w:lang w:val="kk-KZ"/>
              </w:rPr>
              <w:t>баған</w:t>
            </w:r>
            <w:r w:rsidRPr="006F0EF7">
              <w:rPr>
                <w:rFonts w:ascii="Times New Roman" w:hAnsi="Times New Roman" w:cs="Times New Roman"/>
                <w:sz w:val="24"/>
                <w:szCs w:val="24"/>
                <w:lang w:val="kk-KZ"/>
              </w:rPr>
              <w:t>.</w:t>
            </w:r>
            <w:r w:rsidR="006E0231">
              <w:rPr>
                <w:rFonts w:ascii="Times New Roman" w:hAnsi="Times New Roman" w:cs="Times New Roman"/>
                <w:sz w:val="24"/>
                <w:szCs w:val="24"/>
                <w:lang w:val="kk-KZ"/>
              </w:rPr>
              <w:t xml:space="preserve"> </w:t>
            </w:r>
            <w:r w:rsidRPr="006F0EF7">
              <w:rPr>
                <w:rFonts w:ascii="Times New Roman" w:hAnsi="Times New Roman" w:cs="Times New Roman"/>
                <w:sz w:val="24"/>
                <w:szCs w:val="24"/>
                <w:lang w:val="kk-KZ"/>
              </w:rPr>
              <w:t>9/</w:t>
            </w:r>
            <w:r w:rsidR="006F0EF7" w:rsidRPr="006F0EF7">
              <w:rPr>
                <w:rFonts w:ascii="Times New Roman" w:hAnsi="Times New Roman" w:cs="Times New Roman"/>
                <w:sz w:val="24"/>
                <w:szCs w:val="24"/>
                <w:lang w:val="kk-KZ"/>
              </w:rPr>
              <w:t>бағ.</w:t>
            </w:r>
            <w:r w:rsidRPr="006F0EF7">
              <w:rPr>
                <w:rFonts w:ascii="Times New Roman" w:hAnsi="Times New Roman" w:cs="Times New Roman"/>
                <w:sz w:val="24"/>
                <w:szCs w:val="24"/>
                <w:lang w:val="kk-KZ"/>
              </w:rPr>
              <w:t>8)</w:t>
            </w:r>
          </w:p>
        </w:tc>
        <w:tc>
          <w:tcPr>
            <w:tcW w:w="1134" w:type="dxa"/>
            <w:vMerge w:val="restart"/>
            <w:vAlign w:val="center"/>
          </w:tcPr>
          <w:p w14:paraId="244AF298" w14:textId="10A4B7F2" w:rsidR="00733A54" w:rsidRPr="006F0EF7" w:rsidRDefault="00B01EE4" w:rsidP="006E0231">
            <w:pPr>
              <w:widowControl w:val="0"/>
              <w:shd w:val="clear" w:color="auto" w:fill="FFFFFF" w:themeFill="background1"/>
              <w:ind w:left="-94" w:right="-94"/>
              <w:contextualSpacing/>
              <w:jc w:val="center"/>
              <w:rPr>
                <w:rFonts w:ascii="Times New Roman" w:hAnsi="Times New Roman" w:cs="Times New Roman"/>
                <w:sz w:val="24"/>
                <w:szCs w:val="24"/>
                <w:lang w:val="kk-KZ"/>
              </w:rPr>
            </w:pPr>
            <w:r w:rsidRPr="006F0EF7">
              <w:rPr>
                <w:rFonts w:ascii="Times New Roman" w:hAnsi="Times New Roman" w:cs="Times New Roman"/>
                <w:sz w:val="24"/>
                <w:szCs w:val="24"/>
                <w:lang w:val="kk-KZ"/>
              </w:rPr>
              <w:t>Н</w:t>
            </w:r>
            <w:r w:rsidR="00860120" w:rsidRPr="006F0EF7">
              <w:rPr>
                <w:rFonts w:ascii="Times New Roman" w:hAnsi="Times New Roman" w:cs="Times New Roman"/>
                <w:sz w:val="24"/>
                <w:szCs w:val="24"/>
                <w:lang w:val="kk-KZ"/>
              </w:rPr>
              <w:t>ысаналы индикатор</w:t>
            </w:r>
            <w:r>
              <w:rPr>
                <w:rFonts w:ascii="Times New Roman" w:hAnsi="Times New Roman" w:cs="Times New Roman"/>
                <w:sz w:val="24"/>
                <w:szCs w:val="24"/>
                <w:lang w:val="kk-KZ"/>
              </w:rPr>
              <w:t xml:space="preserve"> </w:t>
            </w:r>
            <w:r w:rsidR="00860120" w:rsidRPr="006F0EF7">
              <w:rPr>
                <w:rFonts w:ascii="Times New Roman" w:hAnsi="Times New Roman" w:cs="Times New Roman"/>
                <w:sz w:val="24"/>
                <w:szCs w:val="24"/>
                <w:lang w:val="kk-KZ"/>
              </w:rPr>
              <w:t>ларды орындау %</w:t>
            </w:r>
            <w:r w:rsidR="006E0231">
              <w:rPr>
                <w:rFonts w:ascii="Times New Roman" w:hAnsi="Times New Roman" w:cs="Times New Roman"/>
                <w:sz w:val="24"/>
                <w:szCs w:val="24"/>
                <w:lang w:val="kk-KZ"/>
              </w:rPr>
              <w:t xml:space="preserve"> </w:t>
            </w:r>
            <w:r w:rsidR="00860120" w:rsidRPr="006F0EF7">
              <w:rPr>
                <w:rFonts w:ascii="Times New Roman" w:hAnsi="Times New Roman" w:cs="Times New Roman"/>
                <w:sz w:val="24"/>
                <w:szCs w:val="24"/>
                <w:lang w:val="kk-KZ"/>
              </w:rPr>
              <w:t>(</w:t>
            </w:r>
            <w:r w:rsidR="00FB6FCD" w:rsidRPr="006F0EF7">
              <w:rPr>
                <w:rFonts w:ascii="Times New Roman" w:hAnsi="Times New Roman" w:cs="Times New Roman"/>
                <w:sz w:val="24"/>
                <w:szCs w:val="24"/>
                <w:lang w:val="kk-KZ"/>
              </w:rPr>
              <w:t>бағ</w:t>
            </w:r>
            <w:r w:rsidR="006F0EF7" w:rsidRPr="006F0EF7">
              <w:rPr>
                <w:rFonts w:ascii="Times New Roman" w:hAnsi="Times New Roman" w:cs="Times New Roman"/>
                <w:sz w:val="24"/>
                <w:szCs w:val="24"/>
                <w:lang w:val="kk-KZ"/>
              </w:rPr>
              <w:t>.</w:t>
            </w:r>
            <w:r w:rsidR="00FB6FCD" w:rsidRPr="006F0EF7">
              <w:rPr>
                <w:rFonts w:ascii="Times New Roman" w:hAnsi="Times New Roman" w:cs="Times New Roman"/>
                <w:sz w:val="24"/>
                <w:szCs w:val="24"/>
                <w:lang w:val="kk-KZ"/>
              </w:rPr>
              <w:t xml:space="preserve"> </w:t>
            </w:r>
            <w:r w:rsidR="00860120" w:rsidRPr="006F0EF7">
              <w:rPr>
                <w:rFonts w:ascii="Times New Roman" w:hAnsi="Times New Roman" w:cs="Times New Roman"/>
                <w:sz w:val="24"/>
                <w:szCs w:val="24"/>
                <w:lang w:val="kk-KZ"/>
              </w:rPr>
              <w:t>7 /</w:t>
            </w:r>
            <w:r w:rsidR="006F0EF7" w:rsidRPr="006F0EF7">
              <w:rPr>
                <w:rFonts w:ascii="Times New Roman" w:hAnsi="Times New Roman" w:cs="Times New Roman"/>
                <w:sz w:val="24"/>
                <w:szCs w:val="24"/>
                <w:lang w:val="kk-KZ"/>
              </w:rPr>
              <w:t>бағ.</w:t>
            </w:r>
            <w:r w:rsidR="00860120" w:rsidRPr="006F0EF7">
              <w:rPr>
                <w:rFonts w:ascii="Times New Roman" w:hAnsi="Times New Roman" w:cs="Times New Roman"/>
                <w:sz w:val="24"/>
                <w:szCs w:val="24"/>
                <w:lang w:val="kk-KZ"/>
              </w:rPr>
              <w:t>6)</w:t>
            </w:r>
          </w:p>
        </w:tc>
        <w:tc>
          <w:tcPr>
            <w:tcW w:w="700" w:type="dxa"/>
            <w:vMerge w:val="restart"/>
            <w:vAlign w:val="center"/>
          </w:tcPr>
          <w:p w14:paraId="1D13448E" w14:textId="66703771" w:rsidR="00733A54" w:rsidRPr="006F0EF7" w:rsidRDefault="00B01EE4" w:rsidP="006E0231">
            <w:pPr>
              <w:widowControl w:val="0"/>
              <w:shd w:val="clear" w:color="auto" w:fill="FFFFFF" w:themeFill="background1"/>
              <w:ind w:left="-94" w:right="-94"/>
              <w:contextualSpacing/>
              <w:jc w:val="center"/>
              <w:rPr>
                <w:rFonts w:ascii="Times New Roman" w:eastAsia="Times New Roman" w:hAnsi="Times New Roman" w:cs="Times New Roman"/>
                <w:sz w:val="24"/>
                <w:szCs w:val="24"/>
                <w:lang w:eastAsia="ru-RU"/>
              </w:rPr>
            </w:pPr>
            <w:r w:rsidRPr="006F0EF7">
              <w:rPr>
                <w:rFonts w:ascii="Times New Roman" w:eastAsia="Times New Roman" w:hAnsi="Times New Roman" w:cs="Times New Roman"/>
                <w:sz w:val="24"/>
                <w:szCs w:val="24"/>
                <w:lang w:eastAsia="ru-RU"/>
              </w:rPr>
              <w:t>Қ</w:t>
            </w:r>
            <w:r w:rsidR="00860120" w:rsidRPr="006F0EF7">
              <w:rPr>
                <w:rFonts w:ascii="Times New Roman" w:eastAsia="Times New Roman" w:hAnsi="Times New Roman" w:cs="Times New Roman"/>
                <w:sz w:val="24"/>
                <w:szCs w:val="24"/>
                <w:lang w:eastAsia="ru-RU"/>
              </w:rPr>
              <w:t>ара</w:t>
            </w:r>
            <w:r>
              <w:rPr>
                <w:rFonts w:ascii="Times New Roman" w:eastAsia="Times New Roman" w:hAnsi="Times New Roman" w:cs="Times New Roman"/>
                <w:sz w:val="24"/>
                <w:szCs w:val="24"/>
                <w:lang w:val="kk-KZ" w:eastAsia="ru-RU"/>
              </w:rPr>
              <w:t xml:space="preserve"> </w:t>
            </w:r>
            <w:r w:rsidR="00860120" w:rsidRPr="006F0EF7">
              <w:rPr>
                <w:rFonts w:ascii="Times New Roman" w:eastAsia="Times New Roman" w:hAnsi="Times New Roman" w:cs="Times New Roman"/>
                <w:sz w:val="24"/>
                <w:szCs w:val="24"/>
                <w:lang w:eastAsia="ru-RU"/>
              </w:rPr>
              <w:t>жатты игеру %</w:t>
            </w:r>
          </w:p>
        </w:tc>
        <w:tc>
          <w:tcPr>
            <w:tcW w:w="910" w:type="dxa"/>
            <w:vMerge w:val="restart"/>
            <w:vAlign w:val="center"/>
          </w:tcPr>
          <w:p w14:paraId="294CB438" w14:textId="30B2004F" w:rsidR="00860120" w:rsidRPr="006F0EF7" w:rsidRDefault="00860120" w:rsidP="006E0231">
            <w:pPr>
              <w:widowControl w:val="0"/>
              <w:shd w:val="clear" w:color="auto" w:fill="FFFFFF" w:themeFill="background1"/>
              <w:ind w:left="-94" w:right="-94"/>
              <w:jc w:val="center"/>
              <w:rPr>
                <w:rFonts w:ascii="Times New Roman" w:hAnsi="Times New Roman" w:cs="Times New Roman"/>
                <w:sz w:val="24"/>
                <w:szCs w:val="24"/>
                <w:lang w:val="kk-KZ"/>
              </w:rPr>
            </w:pPr>
            <w:r w:rsidRPr="006F0EF7">
              <w:rPr>
                <w:rFonts w:ascii="Times New Roman" w:hAnsi="Times New Roman" w:cs="Times New Roman"/>
                <w:sz w:val="24"/>
                <w:szCs w:val="24"/>
                <w:lang w:val="kk-KZ"/>
              </w:rPr>
              <w:t>Тиім</w:t>
            </w:r>
            <w:r w:rsidR="00B01EE4">
              <w:rPr>
                <w:rFonts w:ascii="Times New Roman" w:hAnsi="Times New Roman" w:cs="Times New Roman"/>
                <w:sz w:val="24"/>
                <w:szCs w:val="24"/>
                <w:lang w:val="kk-KZ"/>
              </w:rPr>
              <w:t xml:space="preserve"> </w:t>
            </w:r>
            <w:r w:rsidRPr="006F0EF7">
              <w:rPr>
                <w:rFonts w:ascii="Times New Roman" w:hAnsi="Times New Roman" w:cs="Times New Roman"/>
                <w:sz w:val="24"/>
                <w:szCs w:val="24"/>
                <w:lang w:val="kk-KZ"/>
              </w:rPr>
              <w:t>ділік, %</w:t>
            </w:r>
          </w:p>
          <w:p w14:paraId="10E6CB97" w14:textId="77777777" w:rsidR="006F0EF7" w:rsidRPr="006F0EF7" w:rsidRDefault="00860120" w:rsidP="006E0231">
            <w:pPr>
              <w:widowControl w:val="0"/>
              <w:shd w:val="clear" w:color="auto" w:fill="FFFFFF" w:themeFill="background1"/>
              <w:ind w:left="-94" w:right="-94"/>
              <w:jc w:val="center"/>
              <w:rPr>
                <w:rFonts w:ascii="Times New Roman" w:hAnsi="Times New Roman" w:cs="Times New Roman"/>
                <w:sz w:val="24"/>
                <w:szCs w:val="24"/>
                <w:lang w:val="kk-KZ"/>
              </w:rPr>
            </w:pPr>
            <w:r w:rsidRPr="006F0EF7">
              <w:rPr>
                <w:rFonts w:ascii="Times New Roman" w:hAnsi="Times New Roman" w:cs="Times New Roman"/>
                <w:sz w:val="24"/>
                <w:szCs w:val="24"/>
                <w:lang w:val="kk-KZ"/>
              </w:rPr>
              <w:t>(</w:t>
            </w:r>
            <w:r w:rsidR="00FB6FCD" w:rsidRPr="006F0EF7">
              <w:rPr>
                <w:rFonts w:ascii="Times New Roman" w:hAnsi="Times New Roman" w:cs="Times New Roman"/>
                <w:sz w:val="24"/>
                <w:szCs w:val="24"/>
                <w:lang w:val="kk-KZ"/>
              </w:rPr>
              <w:t>бағ</w:t>
            </w:r>
            <w:r w:rsidRPr="006F0EF7">
              <w:rPr>
                <w:rFonts w:ascii="Times New Roman" w:hAnsi="Times New Roman" w:cs="Times New Roman"/>
                <w:sz w:val="24"/>
                <w:szCs w:val="24"/>
                <w:lang w:val="kk-KZ"/>
              </w:rPr>
              <w:t>.11/</w:t>
            </w:r>
          </w:p>
          <w:p w14:paraId="76C670EB" w14:textId="50881DA9" w:rsidR="00733A54" w:rsidRPr="006F0EF7" w:rsidRDefault="00FB6FCD" w:rsidP="006E0231">
            <w:pPr>
              <w:widowControl w:val="0"/>
              <w:shd w:val="clear" w:color="auto" w:fill="FFFFFF" w:themeFill="background1"/>
              <w:ind w:left="-94" w:right="-94"/>
              <w:jc w:val="center"/>
              <w:rPr>
                <w:rFonts w:ascii="Times New Roman" w:hAnsi="Times New Roman" w:cs="Times New Roman"/>
                <w:sz w:val="24"/>
                <w:szCs w:val="24"/>
                <w:lang w:val="kk-KZ"/>
              </w:rPr>
            </w:pPr>
            <w:r w:rsidRPr="006F0EF7">
              <w:rPr>
                <w:rFonts w:ascii="Times New Roman" w:hAnsi="Times New Roman" w:cs="Times New Roman"/>
                <w:sz w:val="24"/>
                <w:szCs w:val="24"/>
                <w:lang w:val="kk-KZ"/>
              </w:rPr>
              <w:t>бағ</w:t>
            </w:r>
            <w:r w:rsidR="00860120" w:rsidRPr="006F0EF7">
              <w:rPr>
                <w:rFonts w:ascii="Times New Roman" w:hAnsi="Times New Roman" w:cs="Times New Roman"/>
                <w:sz w:val="24"/>
                <w:szCs w:val="24"/>
                <w:lang w:val="kk-KZ"/>
              </w:rPr>
              <w:t>.12)</w:t>
            </w:r>
          </w:p>
        </w:tc>
      </w:tr>
      <w:tr w:rsidR="00B01EE4" w:rsidRPr="00B30B2E" w14:paraId="07BA3952" w14:textId="77777777" w:rsidTr="006E0231">
        <w:trPr>
          <w:trHeight w:val="415"/>
        </w:trPr>
        <w:tc>
          <w:tcPr>
            <w:tcW w:w="1372" w:type="dxa"/>
            <w:vMerge/>
            <w:vAlign w:val="center"/>
          </w:tcPr>
          <w:p w14:paraId="73EA7FC5"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p>
        </w:tc>
        <w:tc>
          <w:tcPr>
            <w:tcW w:w="546" w:type="dxa"/>
            <w:vAlign w:val="center"/>
          </w:tcPr>
          <w:p w14:paraId="06348B53" w14:textId="77777777" w:rsidR="00733A54" w:rsidRPr="00377E01" w:rsidRDefault="00733A54" w:rsidP="00B01EE4">
            <w:pPr>
              <w:widowControl w:val="0"/>
              <w:shd w:val="clear" w:color="auto" w:fill="FFFFFF" w:themeFill="background1"/>
              <w:ind w:left="-108" w:right="-80"/>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план</w:t>
            </w:r>
          </w:p>
        </w:tc>
        <w:tc>
          <w:tcPr>
            <w:tcW w:w="588" w:type="dxa"/>
            <w:vAlign w:val="center"/>
          </w:tcPr>
          <w:p w14:paraId="28D1B237" w14:textId="77777777" w:rsidR="00733A54" w:rsidRPr="00377E01" w:rsidRDefault="00733A54" w:rsidP="00B01EE4">
            <w:pPr>
              <w:widowControl w:val="0"/>
              <w:shd w:val="clear" w:color="auto" w:fill="FFFFFF" w:themeFill="background1"/>
              <w:ind w:left="-108" w:right="-80"/>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факт</w:t>
            </w:r>
          </w:p>
        </w:tc>
        <w:tc>
          <w:tcPr>
            <w:tcW w:w="546" w:type="dxa"/>
            <w:vAlign w:val="center"/>
          </w:tcPr>
          <w:p w14:paraId="0FAEB143" w14:textId="54CB0145" w:rsidR="00733A54" w:rsidRPr="00377E01" w:rsidRDefault="00B01EE4" w:rsidP="00B01EE4">
            <w:pPr>
              <w:widowControl w:val="0"/>
              <w:shd w:val="clear" w:color="auto" w:fill="FFFFFF" w:themeFill="background1"/>
              <w:ind w:left="-108" w:right="-80"/>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план</w:t>
            </w:r>
          </w:p>
        </w:tc>
        <w:tc>
          <w:tcPr>
            <w:tcW w:w="532" w:type="dxa"/>
            <w:vAlign w:val="center"/>
          </w:tcPr>
          <w:p w14:paraId="3BD3238B" w14:textId="77777777" w:rsidR="00733A54" w:rsidRPr="00377E01" w:rsidRDefault="00733A54" w:rsidP="00B01EE4">
            <w:pPr>
              <w:widowControl w:val="0"/>
              <w:shd w:val="clear" w:color="auto" w:fill="FFFFFF" w:themeFill="background1"/>
              <w:ind w:left="-108" w:right="-80"/>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факт</w:t>
            </w:r>
          </w:p>
        </w:tc>
        <w:tc>
          <w:tcPr>
            <w:tcW w:w="630" w:type="dxa"/>
            <w:vAlign w:val="center"/>
          </w:tcPr>
          <w:p w14:paraId="2E075AEC" w14:textId="77777777" w:rsidR="00733A54" w:rsidRPr="00377E01" w:rsidRDefault="00733A54" w:rsidP="00B01EE4">
            <w:pPr>
              <w:widowControl w:val="0"/>
              <w:shd w:val="clear" w:color="auto" w:fill="FFFFFF" w:themeFill="background1"/>
              <w:ind w:left="-108" w:right="-80"/>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план</w:t>
            </w:r>
          </w:p>
        </w:tc>
        <w:tc>
          <w:tcPr>
            <w:tcW w:w="560" w:type="dxa"/>
            <w:vAlign w:val="center"/>
          </w:tcPr>
          <w:p w14:paraId="6B37D7E3" w14:textId="77777777" w:rsidR="00733A54" w:rsidRPr="00377E01" w:rsidRDefault="00733A54" w:rsidP="00B01EE4">
            <w:pPr>
              <w:widowControl w:val="0"/>
              <w:shd w:val="clear" w:color="auto" w:fill="FFFFFF" w:themeFill="background1"/>
              <w:ind w:left="-108" w:right="-80"/>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факт</w:t>
            </w:r>
          </w:p>
        </w:tc>
        <w:tc>
          <w:tcPr>
            <w:tcW w:w="532" w:type="dxa"/>
            <w:vAlign w:val="center"/>
          </w:tcPr>
          <w:p w14:paraId="58621C98" w14:textId="7567F500" w:rsidR="00733A54" w:rsidRPr="00377E01" w:rsidRDefault="00B01EE4" w:rsidP="00B01EE4">
            <w:pPr>
              <w:widowControl w:val="0"/>
              <w:shd w:val="clear" w:color="auto" w:fill="FFFFFF" w:themeFill="background1"/>
              <w:ind w:left="-108" w:right="-80"/>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план</w:t>
            </w:r>
          </w:p>
        </w:tc>
        <w:tc>
          <w:tcPr>
            <w:tcW w:w="629" w:type="dxa"/>
            <w:vAlign w:val="center"/>
          </w:tcPr>
          <w:p w14:paraId="46EFDA3F" w14:textId="77777777" w:rsidR="00733A54" w:rsidRPr="00377E01" w:rsidRDefault="00733A54" w:rsidP="00B01EE4">
            <w:pPr>
              <w:widowControl w:val="0"/>
              <w:shd w:val="clear" w:color="auto" w:fill="FFFFFF" w:themeFill="background1"/>
              <w:ind w:left="-108" w:right="-80"/>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факт</w:t>
            </w:r>
          </w:p>
        </w:tc>
        <w:tc>
          <w:tcPr>
            <w:tcW w:w="854" w:type="dxa"/>
            <w:vMerge/>
          </w:tcPr>
          <w:p w14:paraId="7A94735B" w14:textId="77777777" w:rsidR="00733A54" w:rsidRPr="00377E01" w:rsidRDefault="00733A54" w:rsidP="00A51B69">
            <w:pPr>
              <w:widowControl w:val="0"/>
              <w:shd w:val="clear" w:color="auto" w:fill="FFFFFF" w:themeFill="background1"/>
              <w:contextualSpacing/>
              <w:rPr>
                <w:rFonts w:ascii="Times New Roman" w:hAnsi="Times New Roman" w:cs="Times New Roman"/>
                <w:sz w:val="24"/>
                <w:szCs w:val="24"/>
                <w:lang w:val="kk-KZ"/>
              </w:rPr>
            </w:pPr>
          </w:p>
        </w:tc>
        <w:tc>
          <w:tcPr>
            <w:tcW w:w="1134" w:type="dxa"/>
            <w:vMerge/>
          </w:tcPr>
          <w:p w14:paraId="2C1A6D69" w14:textId="77777777" w:rsidR="00733A54" w:rsidRPr="00377E01" w:rsidRDefault="00733A54" w:rsidP="00A51B69">
            <w:pPr>
              <w:widowControl w:val="0"/>
              <w:shd w:val="clear" w:color="auto" w:fill="FFFFFF" w:themeFill="background1"/>
              <w:contextualSpacing/>
              <w:rPr>
                <w:rFonts w:ascii="Times New Roman" w:hAnsi="Times New Roman" w:cs="Times New Roman"/>
                <w:sz w:val="24"/>
                <w:szCs w:val="24"/>
                <w:lang w:val="kk-KZ"/>
              </w:rPr>
            </w:pPr>
          </w:p>
        </w:tc>
        <w:tc>
          <w:tcPr>
            <w:tcW w:w="700" w:type="dxa"/>
            <w:vMerge/>
          </w:tcPr>
          <w:p w14:paraId="0CE418A9" w14:textId="77777777" w:rsidR="00733A54" w:rsidRPr="00377E01" w:rsidRDefault="00733A54" w:rsidP="00A51B69">
            <w:pPr>
              <w:widowControl w:val="0"/>
              <w:shd w:val="clear" w:color="auto" w:fill="FFFFFF" w:themeFill="background1"/>
              <w:contextualSpacing/>
              <w:rPr>
                <w:rFonts w:ascii="Times New Roman" w:hAnsi="Times New Roman" w:cs="Times New Roman"/>
                <w:sz w:val="24"/>
                <w:szCs w:val="24"/>
                <w:lang w:val="kk-KZ"/>
              </w:rPr>
            </w:pPr>
          </w:p>
        </w:tc>
        <w:tc>
          <w:tcPr>
            <w:tcW w:w="910" w:type="dxa"/>
            <w:vMerge/>
          </w:tcPr>
          <w:p w14:paraId="2592B1C2" w14:textId="77777777" w:rsidR="00733A54" w:rsidRPr="00377E01" w:rsidRDefault="00733A54" w:rsidP="00A51B69">
            <w:pPr>
              <w:widowControl w:val="0"/>
              <w:shd w:val="clear" w:color="auto" w:fill="FFFFFF" w:themeFill="background1"/>
              <w:contextualSpacing/>
              <w:rPr>
                <w:rFonts w:ascii="Times New Roman" w:hAnsi="Times New Roman" w:cs="Times New Roman"/>
                <w:sz w:val="24"/>
                <w:szCs w:val="24"/>
                <w:lang w:val="kk-KZ"/>
              </w:rPr>
            </w:pPr>
          </w:p>
        </w:tc>
      </w:tr>
      <w:tr w:rsidR="00B01EE4" w:rsidRPr="00B30B2E" w14:paraId="446E0CC7" w14:textId="77777777" w:rsidTr="00D066A4">
        <w:trPr>
          <w:trHeight w:val="64"/>
        </w:trPr>
        <w:tc>
          <w:tcPr>
            <w:tcW w:w="1372" w:type="dxa"/>
            <w:vAlign w:val="center"/>
          </w:tcPr>
          <w:p w14:paraId="039D738F" w14:textId="77777777" w:rsidR="00733A54" w:rsidRPr="00377E01" w:rsidRDefault="00733A54" w:rsidP="006E0231">
            <w:pPr>
              <w:widowControl w:val="0"/>
              <w:shd w:val="clear" w:color="auto" w:fill="FFFFFF" w:themeFill="background1"/>
              <w:contextualSpacing/>
              <w:rPr>
                <w:rFonts w:ascii="Times New Roman" w:hAnsi="Times New Roman" w:cs="Times New Roman"/>
                <w:sz w:val="24"/>
                <w:szCs w:val="24"/>
                <w:lang w:val="kk-KZ"/>
              </w:rPr>
            </w:pPr>
            <w:r w:rsidRPr="00377E01">
              <w:rPr>
                <w:rFonts w:ascii="Times New Roman" w:hAnsi="Times New Roman" w:cs="Times New Roman"/>
                <w:sz w:val="24"/>
                <w:szCs w:val="24"/>
              </w:rPr>
              <w:t xml:space="preserve">Экономика  </w:t>
            </w:r>
          </w:p>
        </w:tc>
        <w:tc>
          <w:tcPr>
            <w:tcW w:w="546" w:type="dxa"/>
            <w:vAlign w:val="center"/>
          </w:tcPr>
          <w:p w14:paraId="4A66ECFF"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7</w:t>
            </w:r>
          </w:p>
        </w:tc>
        <w:tc>
          <w:tcPr>
            <w:tcW w:w="588" w:type="dxa"/>
            <w:vAlign w:val="center"/>
          </w:tcPr>
          <w:p w14:paraId="699EC761"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7</w:t>
            </w:r>
          </w:p>
        </w:tc>
        <w:tc>
          <w:tcPr>
            <w:tcW w:w="546" w:type="dxa"/>
            <w:vAlign w:val="center"/>
          </w:tcPr>
          <w:p w14:paraId="0B53BECA"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13</w:t>
            </w:r>
          </w:p>
        </w:tc>
        <w:tc>
          <w:tcPr>
            <w:tcW w:w="532" w:type="dxa"/>
            <w:vAlign w:val="center"/>
          </w:tcPr>
          <w:p w14:paraId="26CB0A1A"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13</w:t>
            </w:r>
          </w:p>
        </w:tc>
        <w:tc>
          <w:tcPr>
            <w:tcW w:w="630" w:type="dxa"/>
            <w:vAlign w:val="center"/>
          </w:tcPr>
          <w:p w14:paraId="564F3C32"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12</w:t>
            </w:r>
          </w:p>
        </w:tc>
        <w:tc>
          <w:tcPr>
            <w:tcW w:w="560" w:type="dxa"/>
            <w:vAlign w:val="center"/>
          </w:tcPr>
          <w:p w14:paraId="38C51F35"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10</w:t>
            </w:r>
          </w:p>
        </w:tc>
        <w:tc>
          <w:tcPr>
            <w:tcW w:w="532" w:type="dxa"/>
            <w:vAlign w:val="center"/>
          </w:tcPr>
          <w:p w14:paraId="7D4B144F"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68</w:t>
            </w:r>
          </w:p>
        </w:tc>
        <w:tc>
          <w:tcPr>
            <w:tcW w:w="629" w:type="dxa"/>
            <w:vAlign w:val="center"/>
          </w:tcPr>
          <w:p w14:paraId="445715A8"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50</w:t>
            </w:r>
          </w:p>
        </w:tc>
        <w:tc>
          <w:tcPr>
            <w:tcW w:w="854" w:type="dxa"/>
            <w:vAlign w:val="center"/>
          </w:tcPr>
          <w:p w14:paraId="5BE6AAB7"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73,5</w:t>
            </w:r>
          </w:p>
        </w:tc>
        <w:tc>
          <w:tcPr>
            <w:tcW w:w="1134" w:type="dxa"/>
            <w:vAlign w:val="center"/>
          </w:tcPr>
          <w:p w14:paraId="3B3022C5"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83,3</w:t>
            </w:r>
          </w:p>
        </w:tc>
        <w:tc>
          <w:tcPr>
            <w:tcW w:w="700" w:type="dxa"/>
            <w:vAlign w:val="center"/>
          </w:tcPr>
          <w:p w14:paraId="40B2B5CF"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98,3</w:t>
            </w:r>
          </w:p>
        </w:tc>
        <w:tc>
          <w:tcPr>
            <w:tcW w:w="910" w:type="dxa"/>
            <w:vAlign w:val="center"/>
          </w:tcPr>
          <w:p w14:paraId="22F5A2AA"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84,7</w:t>
            </w:r>
          </w:p>
        </w:tc>
      </w:tr>
      <w:tr w:rsidR="00B01EE4" w:rsidRPr="00B30B2E" w14:paraId="48B36E26" w14:textId="77777777" w:rsidTr="006E0231">
        <w:tc>
          <w:tcPr>
            <w:tcW w:w="1372" w:type="dxa"/>
          </w:tcPr>
          <w:p w14:paraId="4CED10E6" w14:textId="53FD92D1" w:rsidR="00733A54" w:rsidRPr="00377E01" w:rsidRDefault="00860120" w:rsidP="00D066A4">
            <w:pPr>
              <w:widowControl w:val="0"/>
              <w:shd w:val="clear" w:color="auto" w:fill="FFFFFF" w:themeFill="background1"/>
              <w:spacing w:line="228" w:lineRule="auto"/>
              <w:contextualSpacing/>
              <w:rPr>
                <w:rFonts w:ascii="Times New Roman" w:hAnsi="Times New Roman" w:cs="Times New Roman"/>
                <w:sz w:val="24"/>
                <w:szCs w:val="24"/>
                <w:lang w:val="kk-KZ"/>
              </w:rPr>
            </w:pPr>
            <w:r w:rsidRPr="00377E01">
              <w:rPr>
                <w:rFonts w:ascii="Times New Roman" w:hAnsi="Times New Roman" w:cs="Times New Roman"/>
                <w:sz w:val="24"/>
                <w:szCs w:val="24"/>
                <w:lang w:val="kk-KZ"/>
              </w:rPr>
              <w:t>Әлеумет</w:t>
            </w:r>
            <w:r w:rsidR="00B01EE4">
              <w:rPr>
                <w:rFonts w:ascii="Times New Roman" w:hAnsi="Times New Roman" w:cs="Times New Roman"/>
                <w:sz w:val="24"/>
                <w:szCs w:val="24"/>
                <w:lang w:val="kk-KZ"/>
              </w:rPr>
              <w:t xml:space="preserve"> </w:t>
            </w:r>
            <w:r w:rsidRPr="00377E01">
              <w:rPr>
                <w:rFonts w:ascii="Times New Roman" w:hAnsi="Times New Roman" w:cs="Times New Roman"/>
                <w:sz w:val="24"/>
                <w:szCs w:val="24"/>
                <w:lang w:val="kk-KZ"/>
              </w:rPr>
              <w:t>тік сала</w:t>
            </w:r>
          </w:p>
        </w:tc>
        <w:tc>
          <w:tcPr>
            <w:tcW w:w="546" w:type="dxa"/>
            <w:vAlign w:val="center"/>
          </w:tcPr>
          <w:p w14:paraId="3DAE22E5"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12</w:t>
            </w:r>
          </w:p>
        </w:tc>
        <w:tc>
          <w:tcPr>
            <w:tcW w:w="588" w:type="dxa"/>
            <w:vAlign w:val="center"/>
          </w:tcPr>
          <w:p w14:paraId="5C7D6EC6"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12</w:t>
            </w:r>
          </w:p>
        </w:tc>
        <w:tc>
          <w:tcPr>
            <w:tcW w:w="546" w:type="dxa"/>
            <w:vAlign w:val="center"/>
          </w:tcPr>
          <w:p w14:paraId="530F9BFD"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20</w:t>
            </w:r>
          </w:p>
        </w:tc>
        <w:tc>
          <w:tcPr>
            <w:tcW w:w="532" w:type="dxa"/>
            <w:vAlign w:val="center"/>
          </w:tcPr>
          <w:p w14:paraId="18E00EA1"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20</w:t>
            </w:r>
          </w:p>
        </w:tc>
        <w:tc>
          <w:tcPr>
            <w:tcW w:w="630" w:type="dxa"/>
            <w:vAlign w:val="center"/>
          </w:tcPr>
          <w:p w14:paraId="669E0888"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23</w:t>
            </w:r>
          </w:p>
        </w:tc>
        <w:tc>
          <w:tcPr>
            <w:tcW w:w="560" w:type="dxa"/>
            <w:vAlign w:val="center"/>
          </w:tcPr>
          <w:p w14:paraId="57BA45A3"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20</w:t>
            </w:r>
          </w:p>
        </w:tc>
        <w:tc>
          <w:tcPr>
            <w:tcW w:w="532" w:type="dxa"/>
            <w:vAlign w:val="center"/>
          </w:tcPr>
          <w:p w14:paraId="200E5E33"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44</w:t>
            </w:r>
          </w:p>
        </w:tc>
        <w:tc>
          <w:tcPr>
            <w:tcW w:w="629" w:type="dxa"/>
            <w:vAlign w:val="center"/>
          </w:tcPr>
          <w:p w14:paraId="62409827"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39</w:t>
            </w:r>
          </w:p>
        </w:tc>
        <w:tc>
          <w:tcPr>
            <w:tcW w:w="854" w:type="dxa"/>
            <w:vAlign w:val="center"/>
          </w:tcPr>
          <w:p w14:paraId="6319F0E6"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88,6</w:t>
            </w:r>
          </w:p>
        </w:tc>
        <w:tc>
          <w:tcPr>
            <w:tcW w:w="1134" w:type="dxa"/>
            <w:vAlign w:val="center"/>
          </w:tcPr>
          <w:p w14:paraId="753B947F"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86,9</w:t>
            </w:r>
          </w:p>
        </w:tc>
        <w:tc>
          <w:tcPr>
            <w:tcW w:w="700" w:type="dxa"/>
            <w:vAlign w:val="center"/>
          </w:tcPr>
          <w:p w14:paraId="09BCD064"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99,1</w:t>
            </w:r>
          </w:p>
        </w:tc>
        <w:tc>
          <w:tcPr>
            <w:tcW w:w="910" w:type="dxa"/>
            <w:vAlign w:val="center"/>
          </w:tcPr>
          <w:p w14:paraId="2B93305F"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87,7</w:t>
            </w:r>
          </w:p>
        </w:tc>
      </w:tr>
      <w:tr w:rsidR="00B01EE4" w:rsidRPr="00B30B2E" w14:paraId="0796AE3A" w14:textId="77777777" w:rsidTr="006E0231">
        <w:tc>
          <w:tcPr>
            <w:tcW w:w="1372" w:type="dxa"/>
          </w:tcPr>
          <w:p w14:paraId="26958624" w14:textId="22D4E8EA" w:rsidR="00733A54" w:rsidRPr="00377E01" w:rsidRDefault="00860120" w:rsidP="00D066A4">
            <w:pPr>
              <w:widowControl w:val="0"/>
              <w:shd w:val="clear" w:color="auto" w:fill="FFFFFF" w:themeFill="background1"/>
              <w:spacing w:line="228" w:lineRule="auto"/>
              <w:contextualSpacing/>
              <w:rPr>
                <w:rFonts w:ascii="Times New Roman" w:hAnsi="Times New Roman" w:cs="Times New Roman"/>
                <w:sz w:val="24"/>
                <w:szCs w:val="24"/>
                <w:lang w:val="kk-KZ"/>
              </w:rPr>
            </w:pPr>
            <w:r w:rsidRPr="00377E01">
              <w:rPr>
                <w:rFonts w:ascii="Times New Roman" w:hAnsi="Times New Roman" w:cs="Times New Roman"/>
                <w:sz w:val="24"/>
                <w:szCs w:val="24"/>
                <w:lang w:val="kk-KZ"/>
              </w:rPr>
              <w:t>Инфрақұрылым</w:t>
            </w:r>
          </w:p>
        </w:tc>
        <w:tc>
          <w:tcPr>
            <w:tcW w:w="546" w:type="dxa"/>
            <w:vAlign w:val="center"/>
          </w:tcPr>
          <w:p w14:paraId="5147E0DA"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4</w:t>
            </w:r>
          </w:p>
        </w:tc>
        <w:tc>
          <w:tcPr>
            <w:tcW w:w="588" w:type="dxa"/>
            <w:vAlign w:val="center"/>
          </w:tcPr>
          <w:p w14:paraId="4D89F9DD"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4</w:t>
            </w:r>
          </w:p>
        </w:tc>
        <w:tc>
          <w:tcPr>
            <w:tcW w:w="546" w:type="dxa"/>
            <w:vAlign w:val="center"/>
          </w:tcPr>
          <w:p w14:paraId="414377FD"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7</w:t>
            </w:r>
          </w:p>
        </w:tc>
        <w:tc>
          <w:tcPr>
            <w:tcW w:w="532" w:type="dxa"/>
            <w:vAlign w:val="center"/>
          </w:tcPr>
          <w:p w14:paraId="545F038B"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7</w:t>
            </w:r>
          </w:p>
        </w:tc>
        <w:tc>
          <w:tcPr>
            <w:tcW w:w="630" w:type="dxa"/>
            <w:vAlign w:val="center"/>
          </w:tcPr>
          <w:p w14:paraId="5C17D525"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9</w:t>
            </w:r>
          </w:p>
        </w:tc>
        <w:tc>
          <w:tcPr>
            <w:tcW w:w="560" w:type="dxa"/>
            <w:vAlign w:val="center"/>
          </w:tcPr>
          <w:p w14:paraId="1958CAA1"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6</w:t>
            </w:r>
          </w:p>
        </w:tc>
        <w:tc>
          <w:tcPr>
            <w:tcW w:w="532" w:type="dxa"/>
            <w:vAlign w:val="center"/>
          </w:tcPr>
          <w:p w14:paraId="7E624253"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12</w:t>
            </w:r>
          </w:p>
        </w:tc>
        <w:tc>
          <w:tcPr>
            <w:tcW w:w="629" w:type="dxa"/>
            <w:vAlign w:val="center"/>
          </w:tcPr>
          <w:p w14:paraId="1A976111"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9</w:t>
            </w:r>
          </w:p>
        </w:tc>
        <w:tc>
          <w:tcPr>
            <w:tcW w:w="854" w:type="dxa"/>
            <w:vAlign w:val="center"/>
          </w:tcPr>
          <w:p w14:paraId="3C7386D8"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75,0</w:t>
            </w:r>
          </w:p>
        </w:tc>
        <w:tc>
          <w:tcPr>
            <w:tcW w:w="1134" w:type="dxa"/>
            <w:vAlign w:val="center"/>
          </w:tcPr>
          <w:p w14:paraId="3708D2C1"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66,6</w:t>
            </w:r>
          </w:p>
        </w:tc>
        <w:tc>
          <w:tcPr>
            <w:tcW w:w="700" w:type="dxa"/>
            <w:vAlign w:val="center"/>
          </w:tcPr>
          <w:p w14:paraId="6889F81F"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96,5</w:t>
            </w:r>
          </w:p>
        </w:tc>
        <w:tc>
          <w:tcPr>
            <w:tcW w:w="910" w:type="dxa"/>
            <w:vAlign w:val="center"/>
          </w:tcPr>
          <w:p w14:paraId="1000BE71"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69,0</w:t>
            </w:r>
          </w:p>
        </w:tc>
      </w:tr>
      <w:tr w:rsidR="00B01EE4" w:rsidRPr="00B30B2E" w14:paraId="3D42E1AB" w14:textId="77777777" w:rsidTr="006E0231">
        <w:tc>
          <w:tcPr>
            <w:tcW w:w="1372" w:type="dxa"/>
          </w:tcPr>
          <w:p w14:paraId="3AA68AE3" w14:textId="27755B74" w:rsidR="00733A54" w:rsidRPr="00377E01" w:rsidRDefault="00860120" w:rsidP="00D066A4">
            <w:pPr>
              <w:widowControl w:val="0"/>
              <w:shd w:val="clear" w:color="auto" w:fill="FFFFFF" w:themeFill="background1"/>
              <w:spacing w:line="228" w:lineRule="auto"/>
              <w:contextualSpacing/>
              <w:rPr>
                <w:rFonts w:ascii="Times New Roman" w:hAnsi="Times New Roman" w:cs="Times New Roman"/>
                <w:sz w:val="24"/>
                <w:szCs w:val="24"/>
                <w:lang w:val="kk-KZ"/>
              </w:rPr>
            </w:pPr>
            <w:r w:rsidRPr="00377E01">
              <w:rPr>
                <w:rFonts w:ascii="Times New Roman" w:hAnsi="Times New Roman" w:cs="Times New Roman"/>
                <w:sz w:val="24"/>
                <w:szCs w:val="24"/>
                <w:lang w:val="kk-KZ"/>
              </w:rPr>
              <w:t>Ауылдық аумақтар</w:t>
            </w:r>
            <w:r w:rsidR="00B01EE4">
              <w:rPr>
                <w:rFonts w:ascii="Times New Roman" w:hAnsi="Times New Roman" w:cs="Times New Roman"/>
                <w:sz w:val="24"/>
                <w:szCs w:val="24"/>
                <w:lang w:val="kk-KZ"/>
              </w:rPr>
              <w:t xml:space="preserve"> </w:t>
            </w:r>
            <w:r w:rsidRPr="00377E01">
              <w:rPr>
                <w:rFonts w:ascii="Times New Roman" w:hAnsi="Times New Roman" w:cs="Times New Roman"/>
                <w:sz w:val="24"/>
                <w:szCs w:val="24"/>
                <w:lang w:val="kk-KZ"/>
              </w:rPr>
              <w:t>ды дамы</w:t>
            </w:r>
            <w:r w:rsidR="00B01EE4">
              <w:rPr>
                <w:rFonts w:ascii="Times New Roman" w:hAnsi="Times New Roman" w:cs="Times New Roman"/>
                <w:sz w:val="24"/>
                <w:szCs w:val="24"/>
                <w:lang w:val="kk-KZ"/>
              </w:rPr>
              <w:t xml:space="preserve"> </w:t>
            </w:r>
            <w:r w:rsidRPr="00377E01">
              <w:rPr>
                <w:rFonts w:ascii="Times New Roman" w:hAnsi="Times New Roman" w:cs="Times New Roman"/>
                <w:sz w:val="24"/>
                <w:szCs w:val="24"/>
                <w:lang w:val="kk-KZ"/>
              </w:rPr>
              <w:t>ту, эколо</w:t>
            </w:r>
            <w:r w:rsidR="00B01EE4">
              <w:rPr>
                <w:rFonts w:ascii="Times New Roman" w:hAnsi="Times New Roman" w:cs="Times New Roman"/>
                <w:sz w:val="24"/>
                <w:szCs w:val="24"/>
                <w:lang w:val="kk-KZ"/>
              </w:rPr>
              <w:t xml:space="preserve"> </w:t>
            </w:r>
            <w:r w:rsidRPr="00377E01">
              <w:rPr>
                <w:rFonts w:ascii="Times New Roman" w:hAnsi="Times New Roman" w:cs="Times New Roman"/>
                <w:sz w:val="24"/>
                <w:szCs w:val="24"/>
                <w:lang w:val="kk-KZ"/>
              </w:rPr>
              <w:t>гия және жер ресур</w:t>
            </w:r>
            <w:r w:rsidR="00B01EE4">
              <w:rPr>
                <w:rFonts w:ascii="Times New Roman" w:hAnsi="Times New Roman" w:cs="Times New Roman"/>
                <w:sz w:val="24"/>
                <w:szCs w:val="24"/>
                <w:lang w:val="kk-KZ"/>
              </w:rPr>
              <w:t xml:space="preserve"> </w:t>
            </w:r>
            <w:r w:rsidRPr="00377E01">
              <w:rPr>
                <w:rFonts w:ascii="Times New Roman" w:hAnsi="Times New Roman" w:cs="Times New Roman"/>
                <w:sz w:val="24"/>
                <w:szCs w:val="24"/>
                <w:lang w:val="kk-KZ"/>
              </w:rPr>
              <w:t>стары</w:t>
            </w:r>
          </w:p>
        </w:tc>
        <w:tc>
          <w:tcPr>
            <w:tcW w:w="546" w:type="dxa"/>
            <w:vAlign w:val="center"/>
          </w:tcPr>
          <w:p w14:paraId="222AF990"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3</w:t>
            </w:r>
          </w:p>
        </w:tc>
        <w:tc>
          <w:tcPr>
            <w:tcW w:w="588" w:type="dxa"/>
            <w:vAlign w:val="center"/>
          </w:tcPr>
          <w:p w14:paraId="65B4CDA5"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3</w:t>
            </w:r>
          </w:p>
        </w:tc>
        <w:tc>
          <w:tcPr>
            <w:tcW w:w="546" w:type="dxa"/>
            <w:vAlign w:val="center"/>
          </w:tcPr>
          <w:p w14:paraId="644225F4"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4</w:t>
            </w:r>
          </w:p>
        </w:tc>
        <w:tc>
          <w:tcPr>
            <w:tcW w:w="532" w:type="dxa"/>
            <w:vAlign w:val="center"/>
          </w:tcPr>
          <w:p w14:paraId="58B6FAE0"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4</w:t>
            </w:r>
          </w:p>
        </w:tc>
        <w:tc>
          <w:tcPr>
            <w:tcW w:w="630" w:type="dxa"/>
            <w:vAlign w:val="center"/>
          </w:tcPr>
          <w:p w14:paraId="7EC3392A"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7</w:t>
            </w:r>
          </w:p>
        </w:tc>
        <w:tc>
          <w:tcPr>
            <w:tcW w:w="560" w:type="dxa"/>
            <w:vAlign w:val="center"/>
          </w:tcPr>
          <w:p w14:paraId="2274FFA3"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6</w:t>
            </w:r>
          </w:p>
        </w:tc>
        <w:tc>
          <w:tcPr>
            <w:tcW w:w="532" w:type="dxa"/>
            <w:vAlign w:val="center"/>
          </w:tcPr>
          <w:p w14:paraId="7D7FE1F5"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7</w:t>
            </w:r>
          </w:p>
        </w:tc>
        <w:tc>
          <w:tcPr>
            <w:tcW w:w="629" w:type="dxa"/>
            <w:vAlign w:val="center"/>
          </w:tcPr>
          <w:p w14:paraId="2E0C7ABA"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6</w:t>
            </w:r>
          </w:p>
        </w:tc>
        <w:tc>
          <w:tcPr>
            <w:tcW w:w="854" w:type="dxa"/>
            <w:vAlign w:val="center"/>
          </w:tcPr>
          <w:p w14:paraId="2FCCFBD3"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85,7</w:t>
            </w:r>
          </w:p>
        </w:tc>
        <w:tc>
          <w:tcPr>
            <w:tcW w:w="1134" w:type="dxa"/>
            <w:vAlign w:val="center"/>
          </w:tcPr>
          <w:p w14:paraId="65E5A7B7"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85,7</w:t>
            </w:r>
          </w:p>
        </w:tc>
        <w:tc>
          <w:tcPr>
            <w:tcW w:w="700" w:type="dxa"/>
            <w:vAlign w:val="center"/>
          </w:tcPr>
          <w:p w14:paraId="365FFE0F"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100</w:t>
            </w:r>
          </w:p>
        </w:tc>
        <w:tc>
          <w:tcPr>
            <w:tcW w:w="910" w:type="dxa"/>
            <w:vAlign w:val="center"/>
          </w:tcPr>
          <w:p w14:paraId="1BA2527A"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85,7</w:t>
            </w:r>
          </w:p>
        </w:tc>
      </w:tr>
      <w:tr w:rsidR="00B01EE4" w:rsidRPr="00B30B2E" w14:paraId="51CF8FFA" w14:textId="77777777" w:rsidTr="006E0231">
        <w:tc>
          <w:tcPr>
            <w:tcW w:w="1372" w:type="dxa"/>
          </w:tcPr>
          <w:p w14:paraId="49D844AC" w14:textId="1A317850" w:rsidR="00733A54" w:rsidRPr="00377E01" w:rsidRDefault="00860120" w:rsidP="00D066A4">
            <w:pPr>
              <w:widowControl w:val="0"/>
              <w:shd w:val="clear" w:color="auto" w:fill="FFFFFF" w:themeFill="background1"/>
              <w:spacing w:line="228" w:lineRule="auto"/>
              <w:contextualSpacing/>
              <w:rPr>
                <w:rFonts w:ascii="Times New Roman" w:hAnsi="Times New Roman" w:cs="Times New Roman"/>
                <w:sz w:val="24"/>
                <w:szCs w:val="24"/>
                <w:lang w:val="kk-KZ"/>
              </w:rPr>
            </w:pPr>
            <w:r w:rsidRPr="00377E01">
              <w:rPr>
                <w:rFonts w:ascii="Times New Roman" w:hAnsi="Times New Roman" w:cs="Times New Roman"/>
                <w:sz w:val="24"/>
                <w:szCs w:val="24"/>
                <w:lang w:val="kk-KZ"/>
              </w:rPr>
              <w:t>Мемлекет</w:t>
            </w:r>
            <w:r w:rsidR="00B01EE4">
              <w:rPr>
                <w:rFonts w:ascii="Times New Roman" w:hAnsi="Times New Roman" w:cs="Times New Roman"/>
                <w:sz w:val="24"/>
                <w:szCs w:val="24"/>
                <w:lang w:val="kk-KZ"/>
              </w:rPr>
              <w:t xml:space="preserve"> </w:t>
            </w:r>
            <w:r w:rsidRPr="00377E01">
              <w:rPr>
                <w:rFonts w:ascii="Times New Roman" w:hAnsi="Times New Roman" w:cs="Times New Roman"/>
                <w:sz w:val="24"/>
                <w:szCs w:val="24"/>
                <w:lang w:val="kk-KZ"/>
              </w:rPr>
              <w:t>тік қызмет</w:t>
            </w:r>
            <w:r w:rsidR="006E0231">
              <w:rPr>
                <w:rFonts w:ascii="Times New Roman" w:hAnsi="Times New Roman" w:cs="Times New Roman"/>
                <w:sz w:val="24"/>
                <w:szCs w:val="24"/>
                <w:lang w:val="kk-KZ"/>
              </w:rPr>
              <w:t xml:space="preserve"> </w:t>
            </w:r>
            <w:r w:rsidRPr="00377E01">
              <w:rPr>
                <w:rFonts w:ascii="Times New Roman" w:hAnsi="Times New Roman" w:cs="Times New Roman"/>
                <w:sz w:val="24"/>
                <w:szCs w:val="24"/>
                <w:lang w:val="kk-KZ"/>
              </w:rPr>
              <w:t>тер</w:t>
            </w:r>
          </w:p>
        </w:tc>
        <w:tc>
          <w:tcPr>
            <w:tcW w:w="546" w:type="dxa"/>
            <w:vAlign w:val="center"/>
          </w:tcPr>
          <w:p w14:paraId="08CF5560"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2</w:t>
            </w:r>
          </w:p>
        </w:tc>
        <w:tc>
          <w:tcPr>
            <w:tcW w:w="588" w:type="dxa"/>
            <w:vAlign w:val="center"/>
          </w:tcPr>
          <w:p w14:paraId="150B0404"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2</w:t>
            </w:r>
          </w:p>
        </w:tc>
        <w:tc>
          <w:tcPr>
            <w:tcW w:w="546" w:type="dxa"/>
            <w:vAlign w:val="center"/>
          </w:tcPr>
          <w:p w14:paraId="62A5D382"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2</w:t>
            </w:r>
          </w:p>
        </w:tc>
        <w:tc>
          <w:tcPr>
            <w:tcW w:w="532" w:type="dxa"/>
            <w:vAlign w:val="center"/>
          </w:tcPr>
          <w:p w14:paraId="0EB01C10"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2</w:t>
            </w:r>
          </w:p>
        </w:tc>
        <w:tc>
          <w:tcPr>
            <w:tcW w:w="630" w:type="dxa"/>
            <w:vAlign w:val="center"/>
          </w:tcPr>
          <w:p w14:paraId="153152A1"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2</w:t>
            </w:r>
          </w:p>
        </w:tc>
        <w:tc>
          <w:tcPr>
            <w:tcW w:w="560" w:type="dxa"/>
            <w:vAlign w:val="center"/>
          </w:tcPr>
          <w:p w14:paraId="203BA289"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1</w:t>
            </w:r>
          </w:p>
        </w:tc>
        <w:tc>
          <w:tcPr>
            <w:tcW w:w="532" w:type="dxa"/>
            <w:vAlign w:val="center"/>
          </w:tcPr>
          <w:p w14:paraId="2AD73684"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2</w:t>
            </w:r>
          </w:p>
        </w:tc>
        <w:tc>
          <w:tcPr>
            <w:tcW w:w="629" w:type="dxa"/>
            <w:vAlign w:val="center"/>
          </w:tcPr>
          <w:p w14:paraId="1D532A24"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2</w:t>
            </w:r>
          </w:p>
        </w:tc>
        <w:tc>
          <w:tcPr>
            <w:tcW w:w="854" w:type="dxa"/>
            <w:vAlign w:val="center"/>
          </w:tcPr>
          <w:p w14:paraId="1A8465CC"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100,0</w:t>
            </w:r>
          </w:p>
        </w:tc>
        <w:tc>
          <w:tcPr>
            <w:tcW w:w="1134" w:type="dxa"/>
            <w:vAlign w:val="center"/>
          </w:tcPr>
          <w:p w14:paraId="6441F7DB"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50</w:t>
            </w:r>
          </w:p>
        </w:tc>
        <w:tc>
          <w:tcPr>
            <w:tcW w:w="700" w:type="dxa"/>
            <w:vAlign w:val="center"/>
          </w:tcPr>
          <w:p w14:paraId="51CE87F7"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96,2</w:t>
            </w:r>
          </w:p>
        </w:tc>
        <w:tc>
          <w:tcPr>
            <w:tcW w:w="910" w:type="dxa"/>
            <w:vAlign w:val="center"/>
          </w:tcPr>
          <w:p w14:paraId="7B42EEC9" w14:textId="77777777" w:rsidR="00733A54" w:rsidRPr="00377E01" w:rsidRDefault="00733A54" w:rsidP="00B01EE4">
            <w:pPr>
              <w:widowControl w:val="0"/>
              <w:shd w:val="clear" w:color="auto" w:fill="FFFFFF" w:themeFill="background1"/>
              <w:contextualSpacing/>
              <w:jc w:val="center"/>
              <w:rPr>
                <w:rFonts w:ascii="Times New Roman" w:hAnsi="Times New Roman" w:cs="Times New Roman"/>
                <w:sz w:val="24"/>
                <w:szCs w:val="24"/>
                <w:lang w:val="kk-KZ"/>
              </w:rPr>
            </w:pPr>
            <w:r w:rsidRPr="00377E01">
              <w:rPr>
                <w:rFonts w:ascii="Times New Roman" w:hAnsi="Times New Roman" w:cs="Times New Roman"/>
                <w:sz w:val="24"/>
                <w:szCs w:val="24"/>
                <w:lang w:val="kk-KZ"/>
              </w:rPr>
              <w:t>51,9</w:t>
            </w:r>
          </w:p>
        </w:tc>
      </w:tr>
      <w:tr w:rsidR="00B01EE4" w:rsidRPr="00DE5222" w14:paraId="75E3D2A6" w14:textId="77777777" w:rsidTr="006E0231">
        <w:tc>
          <w:tcPr>
            <w:tcW w:w="1372" w:type="dxa"/>
          </w:tcPr>
          <w:p w14:paraId="22D34682" w14:textId="76C7303B" w:rsidR="00733A54" w:rsidRPr="00DE5222" w:rsidRDefault="00860120" w:rsidP="00A51B69">
            <w:pPr>
              <w:widowControl w:val="0"/>
              <w:shd w:val="clear" w:color="auto" w:fill="FFFFFF" w:themeFill="background1"/>
              <w:contextualSpacing/>
              <w:rPr>
                <w:rFonts w:ascii="Times New Roman" w:hAnsi="Times New Roman" w:cs="Times New Roman"/>
                <w:color w:val="000000" w:themeColor="text1"/>
                <w:sz w:val="24"/>
                <w:szCs w:val="24"/>
                <w:lang w:val="kk-KZ"/>
              </w:rPr>
            </w:pPr>
            <w:r w:rsidRPr="00DE5222">
              <w:rPr>
                <w:rFonts w:ascii="Times New Roman" w:hAnsi="Times New Roman" w:cs="Times New Roman"/>
                <w:color w:val="000000" w:themeColor="text1"/>
                <w:sz w:val="24"/>
                <w:szCs w:val="24"/>
                <w:lang w:val="kk-KZ"/>
              </w:rPr>
              <w:t>Барлығы</w:t>
            </w:r>
          </w:p>
        </w:tc>
        <w:tc>
          <w:tcPr>
            <w:tcW w:w="546" w:type="dxa"/>
            <w:vAlign w:val="center"/>
          </w:tcPr>
          <w:p w14:paraId="1E44B728" w14:textId="77777777" w:rsidR="00733A54" w:rsidRPr="00DE5222" w:rsidRDefault="00733A54" w:rsidP="00B01EE4">
            <w:pPr>
              <w:widowControl w:val="0"/>
              <w:shd w:val="clear" w:color="auto" w:fill="FFFFFF" w:themeFill="background1"/>
              <w:contextualSpacing/>
              <w:jc w:val="center"/>
              <w:rPr>
                <w:rFonts w:ascii="Times New Roman" w:hAnsi="Times New Roman" w:cs="Times New Roman"/>
                <w:color w:val="000000" w:themeColor="text1"/>
                <w:sz w:val="24"/>
                <w:szCs w:val="24"/>
                <w:lang w:val="kk-KZ"/>
              </w:rPr>
            </w:pPr>
            <w:r w:rsidRPr="00DE5222">
              <w:rPr>
                <w:rFonts w:ascii="Times New Roman" w:hAnsi="Times New Roman" w:cs="Times New Roman"/>
                <w:color w:val="000000" w:themeColor="text1"/>
                <w:sz w:val="24"/>
                <w:szCs w:val="24"/>
                <w:lang w:val="kk-KZ"/>
              </w:rPr>
              <w:t>28</w:t>
            </w:r>
          </w:p>
        </w:tc>
        <w:tc>
          <w:tcPr>
            <w:tcW w:w="588" w:type="dxa"/>
            <w:vAlign w:val="center"/>
          </w:tcPr>
          <w:p w14:paraId="4D332969" w14:textId="77777777" w:rsidR="00733A54" w:rsidRPr="00DE5222" w:rsidRDefault="00733A54" w:rsidP="00B01EE4">
            <w:pPr>
              <w:widowControl w:val="0"/>
              <w:shd w:val="clear" w:color="auto" w:fill="FFFFFF" w:themeFill="background1"/>
              <w:contextualSpacing/>
              <w:jc w:val="center"/>
              <w:rPr>
                <w:rFonts w:ascii="Times New Roman" w:hAnsi="Times New Roman" w:cs="Times New Roman"/>
                <w:color w:val="000000" w:themeColor="text1"/>
                <w:sz w:val="24"/>
                <w:szCs w:val="24"/>
                <w:lang w:val="kk-KZ"/>
              </w:rPr>
            </w:pPr>
            <w:r w:rsidRPr="00DE5222">
              <w:rPr>
                <w:rFonts w:ascii="Times New Roman" w:hAnsi="Times New Roman" w:cs="Times New Roman"/>
                <w:color w:val="000000" w:themeColor="text1"/>
                <w:sz w:val="24"/>
                <w:szCs w:val="24"/>
                <w:lang w:val="kk-KZ"/>
              </w:rPr>
              <w:t>28</w:t>
            </w:r>
          </w:p>
        </w:tc>
        <w:tc>
          <w:tcPr>
            <w:tcW w:w="546" w:type="dxa"/>
            <w:vAlign w:val="center"/>
          </w:tcPr>
          <w:p w14:paraId="3EC87D9B" w14:textId="77777777" w:rsidR="00733A54" w:rsidRPr="00DE5222" w:rsidRDefault="00733A54" w:rsidP="00B01EE4">
            <w:pPr>
              <w:widowControl w:val="0"/>
              <w:shd w:val="clear" w:color="auto" w:fill="FFFFFF" w:themeFill="background1"/>
              <w:contextualSpacing/>
              <w:jc w:val="center"/>
              <w:rPr>
                <w:rFonts w:ascii="Times New Roman" w:hAnsi="Times New Roman" w:cs="Times New Roman"/>
                <w:color w:val="000000" w:themeColor="text1"/>
                <w:sz w:val="24"/>
                <w:szCs w:val="24"/>
                <w:lang w:val="kk-KZ"/>
              </w:rPr>
            </w:pPr>
            <w:r w:rsidRPr="00DE5222">
              <w:rPr>
                <w:rFonts w:ascii="Times New Roman" w:hAnsi="Times New Roman" w:cs="Times New Roman"/>
                <w:color w:val="000000" w:themeColor="text1"/>
                <w:sz w:val="24"/>
                <w:szCs w:val="24"/>
                <w:lang w:val="kk-KZ"/>
              </w:rPr>
              <w:t>46</w:t>
            </w:r>
          </w:p>
        </w:tc>
        <w:tc>
          <w:tcPr>
            <w:tcW w:w="532" w:type="dxa"/>
            <w:vAlign w:val="center"/>
          </w:tcPr>
          <w:p w14:paraId="2C8782B2" w14:textId="77777777" w:rsidR="00733A54" w:rsidRPr="00DE5222" w:rsidRDefault="00733A54" w:rsidP="00B01EE4">
            <w:pPr>
              <w:widowControl w:val="0"/>
              <w:shd w:val="clear" w:color="auto" w:fill="FFFFFF" w:themeFill="background1"/>
              <w:contextualSpacing/>
              <w:jc w:val="center"/>
              <w:rPr>
                <w:rFonts w:ascii="Times New Roman" w:hAnsi="Times New Roman" w:cs="Times New Roman"/>
                <w:color w:val="000000" w:themeColor="text1"/>
                <w:sz w:val="24"/>
                <w:szCs w:val="24"/>
                <w:lang w:val="kk-KZ"/>
              </w:rPr>
            </w:pPr>
            <w:r w:rsidRPr="00DE5222">
              <w:rPr>
                <w:rFonts w:ascii="Times New Roman" w:hAnsi="Times New Roman" w:cs="Times New Roman"/>
                <w:color w:val="000000" w:themeColor="text1"/>
                <w:sz w:val="24"/>
                <w:szCs w:val="24"/>
                <w:lang w:val="kk-KZ"/>
              </w:rPr>
              <w:t>46</w:t>
            </w:r>
          </w:p>
        </w:tc>
        <w:tc>
          <w:tcPr>
            <w:tcW w:w="630" w:type="dxa"/>
            <w:vAlign w:val="center"/>
          </w:tcPr>
          <w:p w14:paraId="65ADA2E8" w14:textId="77777777" w:rsidR="00733A54" w:rsidRPr="00DE5222" w:rsidRDefault="00733A54" w:rsidP="00B01EE4">
            <w:pPr>
              <w:widowControl w:val="0"/>
              <w:shd w:val="clear" w:color="auto" w:fill="FFFFFF" w:themeFill="background1"/>
              <w:contextualSpacing/>
              <w:jc w:val="center"/>
              <w:rPr>
                <w:rFonts w:ascii="Times New Roman" w:hAnsi="Times New Roman" w:cs="Times New Roman"/>
                <w:color w:val="000000" w:themeColor="text1"/>
                <w:sz w:val="24"/>
                <w:szCs w:val="24"/>
                <w:lang w:val="kk-KZ"/>
              </w:rPr>
            </w:pPr>
            <w:r w:rsidRPr="00DE5222">
              <w:rPr>
                <w:rFonts w:ascii="Times New Roman" w:hAnsi="Times New Roman" w:cs="Times New Roman"/>
                <w:color w:val="000000" w:themeColor="text1"/>
                <w:sz w:val="24"/>
                <w:szCs w:val="24"/>
                <w:lang w:val="kk-KZ"/>
              </w:rPr>
              <w:t>53</w:t>
            </w:r>
          </w:p>
        </w:tc>
        <w:tc>
          <w:tcPr>
            <w:tcW w:w="560" w:type="dxa"/>
            <w:vAlign w:val="center"/>
          </w:tcPr>
          <w:p w14:paraId="514F799E" w14:textId="77777777" w:rsidR="00733A54" w:rsidRPr="00DE5222" w:rsidRDefault="00733A54" w:rsidP="00B01EE4">
            <w:pPr>
              <w:widowControl w:val="0"/>
              <w:shd w:val="clear" w:color="auto" w:fill="FFFFFF" w:themeFill="background1"/>
              <w:contextualSpacing/>
              <w:jc w:val="center"/>
              <w:rPr>
                <w:rFonts w:ascii="Times New Roman" w:hAnsi="Times New Roman" w:cs="Times New Roman"/>
                <w:color w:val="000000" w:themeColor="text1"/>
                <w:sz w:val="24"/>
                <w:szCs w:val="24"/>
                <w:lang w:val="kk-KZ"/>
              </w:rPr>
            </w:pPr>
            <w:r w:rsidRPr="00DE5222">
              <w:rPr>
                <w:rFonts w:ascii="Times New Roman" w:hAnsi="Times New Roman" w:cs="Times New Roman"/>
                <w:color w:val="000000" w:themeColor="text1"/>
                <w:sz w:val="24"/>
                <w:szCs w:val="24"/>
                <w:lang w:val="kk-KZ"/>
              </w:rPr>
              <w:t>43</w:t>
            </w:r>
          </w:p>
        </w:tc>
        <w:tc>
          <w:tcPr>
            <w:tcW w:w="532" w:type="dxa"/>
            <w:vAlign w:val="center"/>
          </w:tcPr>
          <w:p w14:paraId="70F98C58" w14:textId="77777777" w:rsidR="00733A54" w:rsidRPr="00DE5222" w:rsidRDefault="00733A54" w:rsidP="006E0231">
            <w:pPr>
              <w:widowControl w:val="0"/>
              <w:shd w:val="clear" w:color="auto" w:fill="FFFFFF" w:themeFill="background1"/>
              <w:ind w:left="-80"/>
              <w:contextualSpacing/>
              <w:jc w:val="center"/>
              <w:rPr>
                <w:rFonts w:ascii="Times New Roman" w:hAnsi="Times New Roman" w:cs="Times New Roman"/>
                <w:color w:val="000000" w:themeColor="text1"/>
                <w:sz w:val="24"/>
                <w:szCs w:val="24"/>
                <w:lang w:val="kk-KZ"/>
              </w:rPr>
            </w:pPr>
            <w:r w:rsidRPr="00DE5222">
              <w:rPr>
                <w:rFonts w:ascii="Times New Roman" w:hAnsi="Times New Roman" w:cs="Times New Roman"/>
                <w:color w:val="000000" w:themeColor="text1"/>
                <w:sz w:val="24"/>
                <w:szCs w:val="24"/>
                <w:lang w:val="kk-KZ"/>
              </w:rPr>
              <w:t>133</w:t>
            </w:r>
          </w:p>
        </w:tc>
        <w:tc>
          <w:tcPr>
            <w:tcW w:w="629" w:type="dxa"/>
            <w:vAlign w:val="center"/>
          </w:tcPr>
          <w:p w14:paraId="308A0607" w14:textId="77777777" w:rsidR="00733A54" w:rsidRPr="00DE5222" w:rsidRDefault="00733A54" w:rsidP="00B01EE4">
            <w:pPr>
              <w:widowControl w:val="0"/>
              <w:shd w:val="clear" w:color="auto" w:fill="FFFFFF" w:themeFill="background1"/>
              <w:contextualSpacing/>
              <w:jc w:val="center"/>
              <w:rPr>
                <w:rFonts w:ascii="Times New Roman" w:hAnsi="Times New Roman" w:cs="Times New Roman"/>
                <w:color w:val="000000" w:themeColor="text1"/>
                <w:sz w:val="24"/>
                <w:szCs w:val="24"/>
                <w:lang w:val="kk-KZ"/>
              </w:rPr>
            </w:pPr>
            <w:r w:rsidRPr="00DE5222">
              <w:rPr>
                <w:rFonts w:ascii="Times New Roman" w:hAnsi="Times New Roman" w:cs="Times New Roman"/>
                <w:color w:val="000000" w:themeColor="text1"/>
                <w:sz w:val="24"/>
                <w:szCs w:val="24"/>
                <w:lang w:val="kk-KZ"/>
              </w:rPr>
              <w:t>106</w:t>
            </w:r>
          </w:p>
        </w:tc>
        <w:tc>
          <w:tcPr>
            <w:tcW w:w="854" w:type="dxa"/>
            <w:vAlign w:val="center"/>
          </w:tcPr>
          <w:p w14:paraId="3A161056" w14:textId="77777777" w:rsidR="00733A54" w:rsidRPr="00DE5222" w:rsidRDefault="00733A54" w:rsidP="00B01EE4">
            <w:pPr>
              <w:widowControl w:val="0"/>
              <w:shd w:val="clear" w:color="auto" w:fill="FFFFFF" w:themeFill="background1"/>
              <w:contextualSpacing/>
              <w:jc w:val="center"/>
              <w:rPr>
                <w:rFonts w:ascii="Times New Roman" w:hAnsi="Times New Roman" w:cs="Times New Roman"/>
                <w:color w:val="000000" w:themeColor="text1"/>
                <w:sz w:val="24"/>
                <w:szCs w:val="24"/>
                <w:lang w:val="kk-KZ"/>
              </w:rPr>
            </w:pPr>
            <w:r w:rsidRPr="00DE5222">
              <w:rPr>
                <w:rFonts w:ascii="Times New Roman" w:hAnsi="Times New Roman" w:cs="Times New Roman"/>
                <w:color w:val="000000" w:themeColor="text1"/>
                <w:sz w:val="24"/>
                <w:szCs w:val="24"/>
                <w:lang w:val="kk-KZ"/>
              </w:rPr>
              <w:t>79,7</w:t>
            </w:r>
          </w:p>
        </w:tc>
        <w:tc>
          <w:tcPr>
            <w:tcW w:w="1134" w:type="dxa"/>
            <w:vAlign w:val="center"/>
          </w:tcPr>
          <w:p w14:paraId="7B7D8C41" w14:textId="77777777" w:rsidR="00733A54" w:rsidRPr="00DE5222" w:rsidRDefault="00733A54" w:rsidP="00B01EE4">
            <w:pPr>
              <w:widowControl w:val="0"/>
              <w:shd w:val="clear" w:color="auto" w:fill="FFFFFF" w:themeFill="background1"/>
              <w:contextualSpacing/>
              <w:jc w:val="center"/>
              <w:rPr>
                <w:rFonts w:ascii="Times New Roman" w:hAnsi="Times New Roman" w:cs="Times New Roman"/>
                <w:color w:val="000000" w:themeColor="text1"/>
                <w:sz w:val="24"/>
                <w:szCs w:val="24"/>
                <w:lang w:val="kk-KZ"/>
              </w:rPr>
            </w:pPr>
            <w:r w:rsidRPr="00DE5222">
              <w:rPr>
                <w:rFonts w:ascii="Times New Roman" w:hAnsi="Times New Roman" w:cs="Times New Roman"/>
                <w:color w:val="000000" w:themeColor="text1"/>
                <w:sz w:val="24"/>
                <w:szCs w:val="24"/>
                <w:lang w:val="kk-KZ"/>
              </w:rPr>
              <w:t>81,1</w:t>
            </w:r>
          </w:p>
        </w:tc>
        <w:tc>
          <w:tcPr>
            <w:tcW w:w="700" w:type="dxa"/>
            <w:vAlign w:val="center"/>
          </w:tcPr>
          <w:p w14:paraId="1A7A91BA" w14:textId="77777777" w:rsidR="00733A54" w:rsidRPr="00DE5222" w:rsidRDefault="00733A54" w:rsidP="00B01EE4">
            <w:pPr>
              <w:widowControl w:val="0"/>
              <w:shd w:val="clear" w:color="auto" w:fill="FFFFFF" w:themeFill="background1"/>
              <w:contextualSpacing/>
              <w:jc w:val="center"/>
              <w:rPr>
                <w:rFonts w:ascii="Times New Roman" w:hAnsi="Times New Roman" w:cs="Times New Roman"/>
                <w:color w:val="000000" w:themeColor="text1"/>
                <w:sz w:val="24"/>
                <w:szCs w:val="24"/>
                <w:lang w:val="kk-KZ"/>
              </w:rPr>
            </w:pPr>
            <w:r w:rsidRPr="00DE5222">
              <w:rPr>
                <w:rFonts w:ascii="Times New Roman" w:hAnsi="Times New Roman" w:cs="Times New Roman"/>
                <w:color w:val="000000" w:themeColor="text1"/>
                <w:sz w:val="24"/>
                <w:szCs w:val="24"/>
                <w:lang w:val="kk-KZ"/>
              </w:rPr>
              <w:t>95,6</w:t>
            </w:r>
          </w:p>
        </w:tc>
        <w:tc>
          <w:tcPr>
            <w:tcW w:w="910" w:type="dxa"/>
            <w:vAlign w:val="center"/>
          </w:tcPr>
          <w:p w14:paraId="6B3546A3" w14:textId="77777777" w:rsidR="00733A54" w:rsidRPr="00DE5222" w:rsidRDefault="00733A54" w:rsidP="00B01EE4">
            <w:pPr>
              <w:widowControl w:val="0"/>
              <w:shd w:val="clear" w:color="auto" w:fill="FFFFFF" w:themeFill="background1"/>
              <w:contextualSpacing/>
              <w:jc w:val="center"/>
              <w:rPr>
                <w:rFonts w:ascii="Times New Roman" w:hAnsi="Times New Roman" w:cs="Times New Roman"/>
                <w:color w:val="000000" w:themeColor="text1"/>
                <w:sz w:val="24"/>
                <w:szCs w:val="24"/>
                <w:lang w:val="kk-KZ"/>
              </w:rPr>
            </w:pPr>
            <w:r w:rsidRPr="00DE5222">
              <w:rPr>
                <w:rFonts w:ascii="Times New Roman" w:hAnsi="Times New Roman" w:cs="Times New Roman"/>
                <w:color w:val="000000" w:themeColor="text1"/>
                <w:sz w:val="24"/>
                <w:szCs w:val="24"/>
                <w:lang w:val="kk-KZ"/>
              </w:rPr>
              <w:t>84,8</w:t>
            </w:r>
          </w:p>
        </w:tc>
      </w:tr>
      <w:tr w:rsidR="00733A54" w:rsidRPr="00DE5222" w14:paraId="04662D80" w14:textId="77777777" w:rsidTr="00B01EE4">
        <w:tc>
          <w:tcPr>
            <w:tcW w:w="9533" w:type="dxa"/>
            <w:gridSpan w:val="13"/>
          </w:tcPr>
          <w:p w14:paraId="401518D3" w14:textId="002C6FDA" w:rsidR="00733A54" w:rsidRPr="00DE5222" w:rsidRDefault="00B01EE4" w:rsidP="00DE5222">
            <w:pPr>
              <w:widowControl w:val="0"/>
              <w:shd w:val="clear" w:color="auto" w:fill="FFFFFF" w:themeFill="background1"/>
              <w:ind w:firstLine="567"/>
              <w:contextualSpacing/>
              <w:rPr>
                <w:rFonts w:ascii="Times New Roman" w:hAnsi="Times New Roman" w:cs="Times New Roman"/>
                <w:color w:val="000000" w:themeColor="text1"/>
                <w:sz w:val="24"/>
                <w:szCs w:val="24"/>
                <w:lang w:val="kk-KZ"/>
              </w:rPr>
            </w:pPr>
            <w:r w:rsidRPr="00DE5222">
              <w:rPr>
                <w:rFonts w:ascii="Times New Roman" w:eastAsia="Calibri" w:hAnsi="Times New Roman" w:cs="Times New Roman"/>
                <w:color w:val="000000" w:themeColor="text1"/>
                <w:sz w:val="24"/>
                <w:szCs w:val="24"/>
              </w:rPr>
              <w:t>Ескерту –</w:t>
            </w:r>
            <w:r w:rsidRPr="00DE5222">
              <w:rPr>
                <w:rFonts w:ascii="Times New Roman" w:eastAsia="Calibri" w:hAnsi="Times New Roman" w:cs="Times New Roman"/>
                <w:bCs/>
                <w:color w:val="000000" w:themeColor="text1"/>
                <w:sz w:val="24"/>
                <w:szCs w:val="24"/>
                <w:lang w:val="kk-KZ"/>
              </w:rPr>
              <w:t xml:space="preserve"> Әдебиет негізінде құралған</w:t>
            </w:r>
            <w:r w:rsidRPr="00DE5222">
              <w:rPr>
                <w:rFonts w:ascii="Times New Roman" w:hAnsi="Times New Roman" w:cs="Times New Roman"/>
                <w:color w:val="000000" w:themeColor="text1"/>
                <w:sz w:val="24"/>
                <w:szCs w:val="24"/>
                <w:lang w:val="kk-KZ"/>
              </w:rPr>
              <w:t xml:space="preserve"> </w:t>
            </w:r>
            <w:r w:rsidR="00733A54" w:rsidRPr="00DE5222">
              <w:rPr>
                <w:rFonts w:ascii="Times New Roman" w:hAnsi="Times New Roman" w:cs="Times New Roman"/>
                <w:color w:val="000000" w:themeColor="text1"/>
                <w:sz w:val="24"/>
                <w:szCs w:val="24"/>
              </w:rPr>
              <w:t>[</w:t>
            </w:r>
            <w:r w:rsidR="00733A54" w:rsidRPr="00DE5222">
              <w:rPr>
                <w:rFonts w:ascii="Times New Roman" w:hAnsi="Times New Roman" w:cs="Times New Roman"/>
                <w:color w:val="000000" w:themeColor="text1"/>
                <w:sz w:val="24"/>
                <w:szCs w:val="24"/>
                <w:lang w:val="kk-KZ"/>
              </w:rPr>
              <w:t>14</w:t>
            </w:r>
            <w:r w:rsidR="004369BB" w:rsidRPr="00DE5222">
              <w:rPr>
                <w:rFonts w:ascii="Times New Roman" w:hAnsi="Times New Roman" w:cs="Times New Roman"/>
                <w:color w:val="000000" w:themeColor="text1"/>
                <w:sz w:val="24"/>
                <w:szCs w:val="24"/>
                <w:lang w:val="kk-KZ"/>
              </w:rPr>
              <w:t>3</w:t>
            </w:r>
            <w:r w:rsidR="00733A54" w:rsidRPr="00DE5222">
              <w:rPr>
                <w:rFonts w:ascii="Times New Roman" w:hAnsi="Times New Roman" w:cs="Times New Roman"/>
                <w:color w:val="000000" w:themeColor="text1"/>
                <w:sz w:val="24"/>
                <w:szCs w:val="24"/>
                <w:lang w:val="kk-KZ"/>
              </w:rPr>
              <w:t xml:space="preserve">, </w:t>
            </w:r>
            <w:r w:rsidR="00DE5222" w:rsidRPr="00DE5222">
              <w:rPr>
                <w:rFonts w:ascii="Times New Roman" w:hAnsi="Times New Roman" w:cs="Times New Roman"/>
                <w:color w:val="000000" w:themeColor="text1"/>
                <w:sz w:val="24"/>
                <w:szCs w:val="24"/>
                <w:lang w:val="kk-KZ"/>
              </w:rPr>
              <w:t xml:space="preserve">б. </w:t>
            </w:r>
            <w:r w:rsidR="004854C7" w:rsidRPr="00DE5222">
              <w:rPr>
                <w:rFonts w:ascii="Times New Roman" w:hAnsi="Times New Roman" w:cs="Times New Roman"/>
                <w:color w:val="000000" w:themeColor="text1"/>
                <w:sz w:val="24"/>
                <w:szCs w:val="24"/>
              </w:rPr>
              <w:t>108</w:t>
            </w:r>
            <w:r w:rsidR="00B05EA6" w:rsidRPr="00DE5222">
              <w:rPr>
                <w:rFonts w:ascii="Times New Roman" w:hAnsi="Times New Roman" w:cs="Times New Roman"/>
                <w:color w:val="000000" w:themeColor="text1"/>
                <w:sz w:val="24"/>
                <w:szCs w:val="24"/>
                <w:lang w:val="kk-KZ"/>
              </w:rPr>
              <w:t xml:space="preserve">; </w:t>
            </w:r>
            <w:r w:rsidR="00733A54" w:rsidRPr="00DE5222">
              <w:rPr>
                <w:rFonts w:ascii="Times New Roman" w:hAnsi="Times New Roman" w:cs="Times New Roman"/>
                <w:color w:val="000000" w:themeColor="text1"/>
                <w:sz w:val="24"/>
                <w:szCs w:val="24"/>
                <w:lang w:val="kk-KZ"/>
              </w:rPr>
              <w:t>14</w:t>
            </w:r>
            <w:r w:rsidR="004369BB" w:rsidRPr="00DE5222">
              <w:rPr>
                <w:rFonts w:ascii="Times New Roman" w:hAnsi="Times New Roman" w:cs="Times New Roman"/>
                <w:color w:val="000000" w:themeColor="text1"/>
                <w:sz w:val="24"/>
                <w:szCs w:val="24"/>
                <w:lang w:val="kk-KZ"/>
              </w:rPr>
              <w:t>8</w:t>
            </w:r>
            <w:r w:rsidR="00733A54" w:rsidRPr="00DE5222">
              <w:rPr>
                <w:rFonts w:ascii="Times New Roman" w:hAnsi="Times New Roman" w:cs="Times New Roman"/>
                <w:color w:val="000000" w:themeColor="text1"/>
                <w:sz w:val="24"/>
                <w:szCs w:val="24"/>
              </w:rPr>
              <w:t>]</w:t>
            </w:r>
          </w:p>
        </w:tc>
      </w:tr>
    </w:tbl>
    <w:p w14:paraId="76E14DC8" w14:textId="77777777" w:rsidR="006E0231" w:rsidRPr="00DE5222" w:rsidRDefault="006E0231" w:rsidP="008813AE">
      <w:pPr>
        <w:widowControl w:val="0"/>
        <w:shd w:val="clear" w:color="auto" w:fill="FFFFFF" w:themeFill="background1"/>
        <w:spacing w:after="0" w:line="240" w:lineRule="auto"/>
        <w:ind w:firstLine="709"/>
        <w:jc w:val="both"/>
        <w:rPr>
          <w:rFonts w:ascii="Times New Roman" w:hAnsi="Times New Roman" w:cs="Times New Roman"/>
          <w:color w:val="000000" w:themeColor="text1"/>
          <w:sz w:val="28"/>
          <w:szCs w:val="28"/>
          <w:lang w:val="kk-KZ"/>
        </w:rPr>
      </w:pPr>
    </w:p>
    <w:p w14:paraId="12248AE5" w14:textId="580D560A" w:rsidR="008178D8" w:rsidRPr="00DE5222" w:rsidRDefault="008178D8" w:rsidP="008813AE">
      <w:pPr>
        <w:widowControl w:val="0"/>
        <w:shd w:val="clear" w:color="auto" w:fill="FFFFFF" w:themeFill="background1"/>
        <w:spacing w:after="0" w:line="240" w:lineRule="auto"/>
        <w:ind w:firstLine="709"/>
        <w:contextualSpacing/>
        <w:jc w:val="both"/>
        <w:rPr>
          <w:rFonts w:ascii="Times New Roman" w:hAnsi="Times New Roman" w:cs="Times New Roman"/>
          <w:color w:val="000000" w:themeColor="text1"/>
          <w:sz w:val="28"/>
          <w:szCs w:val="28"/>
          <w:lang w:val="kk-KZ"/>
        </w:rPr>
      </w:pPr>
      <w:r w:rsidRPr="00DE5222">
        <w:rPr>
          <w:rFonts w:ascii="Times New Roman" w:hAnsi="Times New Roman" w:cs="Times New Roman"/>
          <w:color w:val="000000" w:themeColor="text1"/>
          <w:sz w:val="28"/>
          <w:szCs w:val="28"/>
          <w:lang w:val="kk-KZ"/>
        </w:rPr>
        <w:t>Сондай-ақ, кесте деректерінен барлық көрсеткіштер бойынша 5 бағыттың ішінде экономика және әлеуметтік сала салалары ең үлкен үлес салмағын алатынын</w:t>
      </w:r>
      <w:r w:rsidR="008D3EA7" w:rsidRPr="00DE5222">
        <w:rPr>
          <w:rFonts w:ascii="Times New Roman" w:hAnsi="Times New Roman" w:cs="Times New Roman"/>
          <w:color w:val="000000" w:themeColor="text1"/>
          <w:sz w:val="28"/>
          <w:szCs w:val="28"/>
          <w:lang w:val="kk-KZ"/>
        </w:rPr>
        <w:t xml:space="preserve"> көреміз.Сондықтан </w:t>
      </w:r>
      <w:r w:rsidRPr="00DE5222">
        <w:rPr>
          <w:rFonts w:ascii="Times New Roman" w:hAnsi="Times New Roman" w:cs="Times New Roman"/>
          <w:color w:val="000000" w:themeColor="text1"/>
          <w:sz w:val="28"/>
          <w:szCs w:val="28"/>
          <w:lang w:val="kk-KZ"/>
        </w:rPr>
        <w:t>біз</w:t>
      </w:r>
      <w:r w:rsidR="008D3EA7" w:rsidRPr="00DE5222">
        <w:rPr>
          <w:rFonts w:ascii="Times New Roman" w:hAnsi="Times New Roman" w:cs="Times New Roman"/>
          <w:color w:val="000000" w:themeColor="text1"/>
          <w:sz w:val="28"/>
          <w:szCs w:val="28"/>
          <w:lang w:val="kk-KZ"/>
        </w:rPr>
        <w:t xml:space="preserve"> өз </w:t>
      </w:r>
      <w:r w:rsidRPr="00DE5222">
        <w:rPr>
          <w:rFonts w:ascii="Times New Roman" w:hAnsi="Times New Roman" w:cs="Times New Roman"/>
          <w:color w:val="000000" w:themeColor="text1"/>
          <w:sz w:val="28"/>
          <w:szCs w:val="28"/>
          <w:lang w:val="kk-KZ"/>
        </w:rPr>
        <w:t xml:space="preserve"> жұмысымызда  осы салаларды неғұрлым егжей-тегжейлі талдаумен және зерттеумен шектел</w:t>
      </w:r>
      <w:r w:rsidR="008D3EA7" w:rsidRPr="00DE5222">
        <w:rPr>
          <w:rFonts w:ascii="Times New Roman" w:hAnsi="Times New Roman" w:cs="Times New Roman"/>
          <w:color w:val="000000" w:themeColor="text1"/>
          <w:sz w:val="28"/>
          <w:szCs w:val="28"/>
          <w:lang w:val="kk-KZ"/>
        </w:rPr>
        <w:t>дік</w:t>
      </w:r>
      <w:r w:rsidRPr="00DE5222">
        <w:rPr>
          <w:rFonts w:ascii="Times New Roman" w:hAnsi="Times New Roman" w:cs="Times New Roman"/>
          <w:color w:val="000000" w:themeColor="text1"/>
          <w:sz w:val="28"/>
          <w:szCs w:val="28"/>
          <w:lang w:val="kk-KZ"/>
        </w:rPr>
        <w:t>.</w:t>
      </w:r>
    </w:p>
    <w:p w14:paraId="6AE2F0CE" w14:textId="5B47CB5E" w:rsidR="00733A54" w:rsidRPr="00DE5222" w:rsidRDefault="008178D8" w:rsidP="008813AE">
      <w:pPr>
        <w:widowControl w:val="0"/>
        <w:shd w:val="clear" w:color="auto" w:fill="FFFFFF" w:themeFill="background1"/>
        <w:spacing w:after="0" w:line="240" w:lineRule="auto"/>
        <w:ind w:firstLine="709"/>
        <w:contextualSpacing/>
        <w:jc w:val="both"/>
        <w:rPr>
          <w:rFonts w:ascii="Times New Roman" w:hAnsi="Times New Roman" w:cs="Times New Roman"/>
          <w:color w:val="000000" w:themeColor="text1"/>
          <w:sz w:val="28"/>
          <w:szCs w:val="28"/>
          <w:lang w:val="kk-KZ"/>
        </w:rPr>
      </w:pPr>
      <w:r w:rsidRPr="00DE5222">
        <w:rPr>
          <w:rFonts w:ascii="Times New Roman" w:hAnsi="Times New Roman" w:cs="Times New Roman"/>
          <w:color w:val="000000" w:themeColor="text1"/>
          <w:sz w:val="28"/>
          <w:szCs w:val="28"/>
          <w:lang w:val="kk-KZ"/>
        </w:rPr>
        <w:t>«Экономика» бағыты бойынша 6 саланы: өңірлік макроэкономика, өнеркәсіп, агроөнеркәсіптік кешен, шағын және орта бизнес, сауда, инновациялар мен инвестицияларды дамытуды қамтиды</w:t>
      </w:r>
      <w:r w:rsidR="00733A54" w:rsidRPr="00DE5222">
        <w:rPr>
          <w:rFonts w:ascii="Times New Roman" w:hAnsi="Times New Roman" w:cs="Times New Roman"/>
          <w:color w:val="000000" w:themeColor="text1"/>
          <w:sz w:val="28"/>
          <w:szCs w:val="28"/>
          <w:lang w:val="kk-KZ"/>
        </w:rPr>
        <w:t xml:space="preserve"> [14</w:t>
      </w:r>
      <w:r w:rsidR="004369BB" w:rsidRPr="00DE5222">
        <w:rPr>
          <w:rFonts w:ascii="Times New Roman" w:hAnsi="Times New Roman" w:cs="Times New Roman"/>
          <w:color w:val="000000" w:themeColor="text1"/>
          <w:sz w:val="28"/>
          <w:szCs w:val="28"/>
          <w:lang w:val="kk-KZ"/>
        </w:rPr>
        <w:t>3</w:t>
      </w:r>
      <w:r w:rsidR="00B05EA6" w:rsidRPr="00DE5222">
        <w:rPr>
          <w:rFonts w:ascii="Times New Roman" w:hAnsi="Times New Roman" w:cs="Times New Roman"/>
          <w:color w:val="000000" w:themeColor="text1"/>
          <w:sz w:val="28"/>
          <w:szCs w:val="28"/>
          <w:lang w:val="kk-KZ"/>
        </w:rPr>
        <w:t>,</w:t>
      </w:r>
      <w:r w:rsidR="00DE5222" w:rsidRPr="00DE5222">
        <w:rPr>
          <w:rFonts w:ascii="Times New Roman" w:hAnsi="Times New Roman" w:cs="Times New Roman"/>
          <w:color w:val="000000" w:themeColor="text1"/>
          <w:sz w:val="28"/>
          <w:szCs w:val="28"/>
          <w:lang w:val="kk-KZ"/>
        </w:rPr>
        <w:t xml:space="preserve"> б. </w:t>
      </w:r>
      <w:r w:rsidR="004854C7" w:rsidRPr="00DE5222">
        <w:rPr>
          <w:rFonts w:ascii="Times New Roman" w:hAnsi="Times New Roman" w:cs="Times New Roman"/>
          <w:color w:val="000000" w:themeColor="text1"/>
          <w:sz w:val="28"/>
          <w:szCs w:val="28"/>
          <w:lang w:val="kk-KZ"/>
        </w:rPr>
        <w:t>115</w:t>
      </w:r>
      <w:r w:rsidR="00733A54" w:rsidRPr="00DE5222">
        <w:rPr>
          <w:rFonts w:ascii="Times New Roman" w:hAnsi="Times New Roman" w:cs="Times New Roman"/>
          <w:color w:val="000000" w:themeColor="text1"/>
          <w:sz w:val="28"/>
          <w:szCs w:val="28"/>
          <w:lang w:val="kk-KZ"/>
        </w:rPr>
        <w:t>].</w:t>
      </w:r>
    </w:p>
    <w:p w14:paraId="772FC439" w14:textId="56ABD0D2" w:rsidR="008178D8" w:rsidRPr="00DE5222" w:rsidRDefault="006F0EF7" w:rsidP="008813AE">
      <w:pPr>
        <w:widowControl w:val="0"/>
        <w:shd w:val="clear" w:color="auto" w:fill="FFFFFF" w:themeFill="background1"/>
        <w:spacing w:after="0" w:line="240" w:lineRule="auto"/>
        <w:ind w:firstLine="709"/>
        <w:contextualSpacing/>
        <w:jc w:val="both"/>
        <w:rPr>
          <w:rFonts w:ascii="Times New Roman" w:hAnsi="Times New Roman" w:cs="Times New Roman"/>
          <w:color w:val="000000" w:themeColor="text1"/>
          <w:sz w:val="28"/>
          <w:szCs w:val="28"/>
          <w:lang w:val="kk-KZ"/>
        </w:rPr>
      </w:pPr>
      <w:r w:rsidRPr="00DE5222">
        <w:rPr>
          <w:rFonts w:ascii="Times New Roman" w:hAnsi="Times New Roman" w:cs="Times New Roman"/>
          <w:color w:val="000000" w:themeColor="text1"/>
          <w:sz w:val="28"/>
          <w:szCs w:val="28"/>
          <w:lang w:val="kk-KZ"/>
        </w:rPr>
        <w:t>Р</w:t>
      </w:r>
      <w:r w:rsidR="008178D8" w:rsidRPr="00DE5222">
        <w:rPr>
          <w:rFonts w:ascii="Times New Roman" w:hAnsi="Times New Roman" w:cs="Times New Roman"/>
          <w:color w:val="000000" w:themeColor="text1"/>
          <w:sz w:val="28"/>
          <w:szCs w:val="28"/>
          <w:lang w:val="kk-KZ"/>
        </w:rPr>
        <w:t>есми статистикалық мәліметтерге сәйкес, жалпы өңірлік өнім 2010 жылға қарай 1,7 есеге өсіп, 2015 жылы 3107,1 млрд теңгеге жетті.</w:t>
      </w:r>
    </w:p>
    <w:p w14:paraId="744325CE" w14:textId="52F08484" w:rsidR="008178D8" w:rsidRPr="008178D8" w:rsidRDefault="008178D8" w:rsidP="008813AE">
      <w:pPr>
        <w:widowControl w:val="0"/>
        <w:shd w:val="clear" w:color="auto" w:fill="FFFFFF" w:themeFill="background1"/>
        <w:spacing w:after="0" w:line="240" w:lineRule="auto"/>
        <w:ind w:firstLine="709"/>
        <w:contextualSpacing/>
        <w:jc w:val="both"/>
        <w:rPr>
          <w:rFonts w:ascii="Times New Roman" w:hAnsi="Times New Roman" w:cs="Times New Roman"/>
          <w:sz w:val="28"/>
          <w:szCs w:val="28"/>
          <w:lang w:val="kk-KZ"/>
        </w:rPr>
      </w:pPr>
      <w:r w:rsidRPr="00DE5222">
        <w:rPr>
          <w:rFonts w:ascii="Times New Roman" w:hAnsi="Times New Roman" w:cs="Times New Roman"/>
          <w:color w:val="000000" w:themeColor="text1"/>
          <w:sz w:val="28"/>
          <w:szCs w:val="28"/>
          <w:lang w:val="kk-KZ"/>
        </w:rPr>
        <w:t xml:space="preserve">Өнеркәсіп саласында көрсеткіштердің төмендеуі байқалады. Облыстың </w:t>
      </w:r>
      <w:r w:rsidRPr="008178D8">
        <w:rPr>
          <w:rFonts w:ascii="Times New Roman" w:hAnsi="Times New Roman" w:cs="Times New Roman"/>
          <w:sz w:val="28"/>
          <w:szCs w:val="28"/>
          <w:lang w:val="kk-KZ"/>
        </w:rPr>
        <w:t xml:space="preserve">ЖӨӨ-дегі өнеркәсіптің ЖҚҚ үлесі 2015 жылы 43,3%-ға жетті, бұл 2010 жылғы деңгейден 5,6%-ға, 2005 жылғы деңгейден </w:t>
      </w:r>
      <w:r w:rsidR="008D3EA7" w:rsidRPr="008178D8">
        <w:rPr>
          <w:rFonts w:ascii="Times New Roman" w:hAnsi="Times New Roman" w:cs="Times New Roman"/>
          <w:sz w:val="28"/>
          <w:szCs w:val="28"/>
          <w:lang w:val="kk-KZ"/>
        </w:rPr>
        <w:t xml:space="preserve">8,2%-ға </w:t>
      </w:r>
      <w:r w:rsidRPr="008178D8">
        <w:rPr>
          <w:rFonts w:ascii="Times New Roman" w:hAnsi="Times New Roman" w:cs="Times New Roman"/>
          <w:sz w:val="28"/>
          <w:szCs w:val="28"/>
          <w:lang w:val="kk-KZ"/>
        </w:rPr>
        <w:t>1991 жылғы 1,3%-ға төмен [115]. Оның ішінде өңдеу өнеркәсібінде ең көп төмендеуге жол берілді. Өңдеу өнеркәсібінің көрсеткіштері 2010 жылға қарай 26%-ға өсіп, 2015 жылы 1062,2</w:t>
      </w:r>
      <w:r w:rsidR="006E0231">
        <w:rPr>
          <w:rFonts w:ascii="Times New Roman" w:hAnsi="Times New Roman" w:cs="Times New Roman"/>
          <w:sz w:val="28"/>
          <w:szCs w:val="28"/>
          <w:lang w:val="kk-KZ"/>
        </w:rPr>
        <w:t> </w:t>
      </w:r>
      <w:r w:rsidRPr="008178D8">
        <w:rPr>
          <w:rFonts w:ascii="Times New Roman" w:hAnsi="Times New Roman" w:cs="Times New Roman"/>
          <w:sz w:val="28"/>
          <w:szCs w:val="28"/>
          <w:lang w:val="kk-KZ"/>
        </w:rPr>
        <w:t>млрд. теңгені құрағанына қарамастан, 2011-2014 жылдары жалпы қосылған құн 2010 жылға қарай 5,6%-ға төмендеді</w:t>
      </w:r>
      <w:r w:rsidR="00CD733B">
        <w:rPr>
          <w:rFonts w:ascii="Times New Roman" w:hAnsi="Times New Roman" w:cs="Times New Roman"/>
          <w:sz w:val="28"/>
          <w:szCs w:val="28"/>
          <w:lang w:val="kk-KZ"/>
        </w:rPr>
        <w:t>.</w:t>
      </w:r>
      <w:r w:rsidRPr="008178D8">
        <w:rPr>
          <w:rFonts w:ascii="Times New Roman" w:hAnsi="Times New Roman" w:cs="Times New Roman"/>
          <w:sz w:val="28"/>
          <w:szCs w:val="28"/>
          <w:lang w:val="kk-KZ"/>
        </w:rPr>
        <w:t xml:space="preserve"> </w:t>
      </w:r>
      <w:r w:rsidR="00CD733B">
        <w:rPr>
          <w:rFonts w:ascii="Times New Roman" w:hAnsi="Times New Roman" w:cs="Times New Roman"/>
          <w:sz w:val="28"/>
          <w:szCs w:val="28"/>
          <w:lang w:val="kk-KZ"/>
        </w:rPr>
        <w:t>Осы</w:t>
      </w:r>
      <w:r w:rsidRPr="008178D8">
        <w:rPr>
          <w:rFonts w:ascii="Times New Roman" w:hAnsi="Times New Roman" w:cs="Times New Roman"/>
          <w:sz w:val="28"/>
          <w:szCs w:val="28"/>
          <w:lang w:val="kk-KZ"/>
        </w:rPr>
        <w:t xml:space="preserve"> ретте облыстың ЖӨӨ-дегі өңдеу өнеркәсібінің үлесі 2011 жылғы 35,1%-дан 2015 жылы 28,6%-ға дейін төмендеді, ал 2015 жылы өндірілген өнім көлемі 1991 жылғы </w:t>
      </w:r>
      <w:r w:rsidR="00CD733B" w:rsidRPr="008178D8">
        <w:rPr>
          <w:rFonts w:ascii="Times New Roman" w:hAnsi="Times New Roman" w:cs="Times New Roman"/>
          <w:sz w:val="28"/>
          <w:szCs w:val="28"/>
          <w:lang w:val="kk-KZ"/>
        </w:rPr>
        <w:t>20%</w:t>
      </w:r>
      <w:r w:rsidR="00CD733B">
        <w:rPr>
          <w:rFonts w:ascii="Times New Roman" w:hAnsi="Times New Roman" w:cs="Times New Roman"/>
          <w:sz w:val="28"/>
          <w:szCs w:val="28"/>
          <w:lang w:val="kk-KZ"/>
        </w:rPr>
        <w:t>-дық</w:t>
      </w:r>
      <w:r w:rsidR="00CD733B" w:rsidRPr="008178D8">
        <w:rPr>
          <w:rFonts w:ascii="Times New Roman" w:hAnsi="Times New Roman" w:cs="Times New Roman"/>
          <w:sz w:val="28"/>
          <w:szCs w:val="28"/>
          <w:lang w:val="kk-KZ"/>
        </w:rPr>
        <w:t xml:space="preserve"> </w:t>
      </w:r>
      <w:r w:rsidRPr="008178D8">
        <w:rPr>
          <w:rFonts w:ascii="Times New Roman" w:hAnsi="Times New Roman" w:cs="Times New Roman"/>
          <w:sz w:val="28"/>
          <w:szCs w:val="28"/>
          <w:lang w:val="kk-KZ"/>
        </w:rPr>
        <w:t>деңгейге жеткен жоқ.</w:t>
      </w:r>
    </w:p>
    <w:p w14:paraId="71DBC48E" w14:textId="33B88BFE" w:rsidR="00733A54" w:rsidRPr="0061449D" w:rsidRDefault="00232DC6" w:rsidP="008813AE">
      <w:pPr>
        <w:widowControl w:val="0"/>
        <w:shd w:val="clear" w:color="auto" w:fill="FFFFFF" w:themeFill="background1"/>
        <w:spacing w:after="0" w:line="240" w:lineRule="auto"/>
        <w:ind w:firstLine="709"/>
        <w:contextualSpacing/>
        <w:jc w:val="both"/>
        <w:rPr>
          <w:rFonts w:ascii="Times New Roman" w:hAnsi="Times New Roman" w:cs="Times New Roman"/>
          <w:sz w:val="28"/>
          <w:szCs w:val="28"/>
          <w:lang w:val="kk-KZ"/>
        </w:rPr>
      </w:pPr>
      <w:r w:rsidRPr="0061449D">
        <w:rPr>
          <w:rFonts w:ascii="Times New Roman" w:hAnsi="Times New Roman" w:cs="Times New Roman"/>
          <w:sz w:val="28"/>
          <w:szCs w:val="28"/>
          <w:lang w:val="kk-KZ"/>
        </w:rPr>
        <w:t>Индустрияландыру картасы аясында</w:t>
      </w:r>
      <w:r w:rsidR="00442AD9" w:rsidRPr="0061449D">
        <w:rPr>
          <w:rFonts w:ascii="Times New Roman" w:hAnsi="Times New Roman" w:cs="Times New Roman"/>
          <w:sz w:val="28"/>
          <w:szCs w:val="28"/>
          <w:lang w:val="kk-KZ"/>
        </w:rPr>
        <w:t xml:space="preserve"> 2015 жылдың</w:t>
      </w:r>
      <w:r w:rsidRPr="0061449D">
        <w:rPr>
          <w:rFonts w:ascii="Times New Roman" w:hAnsi="Times New Roman" w:cs="Times New Roman"/>
          <w:sz w:val="28"/>
          <w:szCs w:val="28"/>
          <w:lang w:val="kk-KZ"/>
        </w:rPr>
        <w:t xml:space="preserve"> </w:t>
      </w:r>
      <w:r w:rsidR="00442AD9" w:rsidRPr="0061449D">
        <w:rPr>
          <w:rFonts w:ascii="Times New Roman" w:hAnsi="Times New Roman" w:cs="Times New Roman"/>
          <w:sz w:val="28"/>
          <w:szCs w:val="28"/>
          <w:lang w:val="kk-KZ"/>
        </w:rPr>
        <w:t xml:space="preserve">соңында </w:t>
      </w:r>
      <w:r w:rsidRPr="0061449D">
        <w:rPr>
          <w:rFonts w:ascii="Times New Roman" w:hAnsi="Times New Roman" w:cs="Times New Roman"/>
          <w:sz w:val="28"/>
          <w:szCs w:val="28"/>
          <w:lang w:val="kk-KZ"/>
        </w:rPr>
        <w:t>іске қосылған 68 жобаның 57-</w:t>
      </w:r>
      <w:r w:rsidR="00CD733B" w:rsidRPr="0061449D">
        <w:rPr>
          <w:rFonts w:ascii="Times New Roman" w:hAnsi="Times New Roman" w:cs="Times New Roman"/>
          <w:sz w:val="28"/>
          <w:szCs w:val="28"/>
          <w:lang w:val="kk-KZ"/>
        </w:rPr>
        <w:t>с</w:t>
      </w:r>
      <w:r w:rsidRPr="0061449D">
        <w:rPr>
          <w:rFonts w:ascii="Times New Roman" w:hAnsi="Times New Roman" w:cs="Times New Roman"/>
          <w:sz w:val="28"/>
          <w:szCs w:val="28"/>
          <w:lang w:val="kk-KZ"/>
        </w:rPr>
        <w:t xml:space="preserve">і жоспарланған қуаттылыққа шықты, </w:t>
      </w:r>
      <w:r w:rsidR="00CD733B" w:rsidRPr="0061449D">
        <w:rPr>
          <w:rFonts w:ascii="Times New Roman" w:hAnsi="Times New Roman" w:cs="Times New Roman"/>
          <w:sz w:val="28"/>
          <w:szCs w:val="28"/>
          <w:lang w:val="kk-KZ"/>
        </w:rPr>
        <w:t xml:space="preserve">оның төреуі </w:t>
      </w:r>
      <w:r w:rsidRPr="0061449D">
        <w:rPr>
          <w:rFonts w:ascii="Times New Roman" w:hAnsi="Times New Roman" w:cs="Times New Roman"/>
          <w:sz w:val="28"/>
          <w:szCs w:val="28"/>
          <w:lang w:val="kk-KZ"/>
        </w:rPr>
        <w:t>50%-дан жоғары</w:t>
      </w:r>
      <w:r w:rsidR="00CD733B" w:rsidRPr="0061449D">
        <w:rPr>
          <w:rFonts w:ascii="Times New Roman" w:hAnsi="Times New Roman" w:cs="Times New Roman"/>
          <w:sz w:val="28"/>
          <w:szCs w:val="28"/>
          <w:lang w:val="kk-KZ"/>
        </w:rPr>
        <w:t xml:space="preserve"> деңгейде</w:t>
      </w:r>
      <w:r w:rsidRPr="0061449D">
        <w:rPr>
          <w:rFonts w:ascii="Times New Roman" w:hAnsi="Times New Roman" w:cs="Times New Roman"/>
          <w:sz w:val="28"/>
          <w:szCs w:val="28"/>
          <w:lang w:val="kk-KZ"/>
        </w:rPr>
        <w:t xml:space="preserve"> </w:t>
      </w:r>
      <w:r w:rsidR="00CD733B" w:rsidRPr="0061449D">
        <w:rPr>
          <w:rFonts w:ascii="Times New Roman" w:hAnsi="Times New Roman" w:cs="Times New Roman"/>
          <w:sz w:val="28"/>
          <w:szCs w:val="28"/>
          <w:lang w:val="kk-KZ"/>
        </w:rPr>
        <w:t xml:space="preserve">ал біреуі </w:t>
      </w:r>
      <w:r w:rsidRPr="0061449D">
        <w:rPr>
          <w:rFonts w:ascii="Times New Roman" w:hAnsi="Times New Roman" w:cs="Times New Roman"/>
          <w:sz w:val="28"/>
          <w:szCs w:val="28"/>
          <w:lang w:val="kk-KZ"/>
        </w:rPr>
        <w:t>50%-дан төмен</w:t>
      </w:r>
      <w:r w:rsidR="00CD733B" w:rsidRPr="0061449D">
        <w:rPr>
          <w:rFonts w:ascii="Times New Roman" w:hAnsi="Times New Roman" w:cs="Times New Roman"/>
          <w:sz w:val="28"/>
          <w:szCs w:val="28"/>
          <w:lang w:val="kk-KZ"/>
        </w:rPr>
        <w:t xml:space="preserve"> деңгейде</w:t>
      </w:r>
      <w:r w:rsidRPr="0061449D">
        <w:rPr>
          <w:rFonts w:ascii="Times New Roman" w:hAnsi="Times New Roman" w:cs="Times New Roman"/>
          <w:sz w:val="28"/>
          <w:szCs w:val="28"/>
          <w:lang w:val="kk-KZ"/>
        </w:rPr>
        <w:t xml:space="preserve"> жүктелді</w:t>
      </w:r>
      <w:r w:rsidR="00CD733B" w:rsidRPr="0061449D">
        <w:rPr>
          <w:rFonts w:ascii="Times New Roman" w:hAnsi="Times New Roman" w:cs="Times New Roman"/>
          <w:sz w:val="28"/>
          <w:szCs w:val="28"/>
          <w:lang w:val="kk-KZ"/>
        </w:rPr>
        <w:t>.</w:t>
      </w:r>
      <w:r w:rsidR="00442AD9" w:rsidRPr="0061449D">
        <w:rPr>
          <w:rFonts w:ascii="Times New Roman" w:hAnsi="Times New Roman" w:cs="Times New Roman"/>
          <w:sz w:val="28"/>
          <w:szCs w:val="28"/>
          <w:lang w:val="kk-KZ"/>
        </w:rPr>
        <w:t xml:space="preserve">Сол жылдың соңында </w:t>
      </w:r>
      <w:r w:rsidRPr="0061449D">
        <w:rPr>
          <w:rFonts w:ascii="Times New Roman" w:hAnsi="Times New Roman" w:cs="Times New Roman"/>
          <w:sz w:val="28"/>
          <w:szCs w:val="28"/>
          <w:lang w:val="kk-KZ"/>
        </w:rPr>
        <w:t>жоспарланбаған</w:t>
      </w:r>
      <w:r w:rsidR="00442AD9" w:rsidRPr="0061449D">
        <w:rPr>
          <w:rFonts w:ascii="Times New Roman" w:hAnsi="Times New Roman" w:cs="Times New Roman"/>
          <w:sz w:val="28"/>
          <w:szCs w:val="28"/>
          <w:lang w:val="kk-KZ"/>
        </w:rPr>
        <w:t xml:space="preserve"> төртеуі іске қосылды,</w:t>
      </w:r>
      <w:r w:rsidRPr="0061449D">
        <w:rPr>
          <w:rFonts w:ascii="Times New Roman" w:hAnsi="Times New Roman" w:cs="Times New Roman"/>
          <w:sz w:val="28"/>
          <w:szCs w:val="28"/>
          <w:lang w:val="kk-KZ"/>
        </w:rPr>
        <w:t xml:space="preserve"> «Геополимер» ЖШС электр энергиясымен қамтамасыз ету проблемаларына байланысты</w:t>
      </w:r>
      <w:r w:rsidR="00442AD9" w:rsidRPr="0061449D">
        <w:rPr>
          <w:rFonts w:ascii="Times New Roman" w:hAnsi="Times New Roman" w:cs="Times New Roman"/>
          <w:sz w:val="28"/>
          <w:szCs w:val="28"/>
          <w:lang w:val="kk-KZ"/>
        </w:rPr>
        <w:t>,</w:t>
      </w:r>
      <w:r w:rsidRPr="0061449D">
        <w:rPr>
          <w:rFonts w:ascii="Times New Roman" w:hAnsi="Times New Roman" w:cs="Times New Roman"/>
          <w:sz w:val="28"/>
          <w:szCs w:val="28"/>
          <w:lang w:val="kk-KZ"/>
        </w:rPr>
        <w:t xml:space="preserve"> </w:t>
      </w:r>
      <w:r w:rsidR="00442AD9" w:rsidRPr="0061449D">
        <w:rPr>
          <w:rFonts w:ascii="Times New Roman" w:hAnsi="Times New Roman" w:cs="Times New Roman"/>
          <w:sz w:val="28"/>
          <w:szCs w:val="28"/>
          <w:lang w:val="kk-KZ"/>
        </w:rPr>
        <w:t>ал</w:t>
      </w:r>
      <w:r w:rsidRPr="0061449D">
        <w:rPr>
          <w:rFonts w:ascii="Times New Roman" w:hAnsi="Times New Roman" w:cs="Times New Roman"/>
          <w:sz w:val="28"/>
          <w:szCs w:val="28"/>
          <w:lang w:val="kk-KZ"/>
        </w:rPr>
        <w:t xml:space="preserve"> «Капсис» ЖШС қаржылық тексеруге байланысты өнім шығаруды тоқтатты</w:t>
      </w:r>
      <w:r w:rsidR="00733A54" w:rsidRPr="0061449D">
        <w:rPr>
          <w:rFonts w:ascii="Times New Roman" w:hAnsi="Times New Roman" w:cs="Times New Roman"/>
          <w:sz w:val="28"/>
          <w:szCs w:val="28"/>
          <w:lang w:val="kk-KZ"/>
        </w:rPr>
        <w:t xml:space="preserve"> [14</w:t>
      </w:r>
      <w:r w:rsidR="004369BB">
        <w:rPr>
          <w:rFonts w:ascii="Times New Roman" w:hAnsi="Times New Roman" w:cs="Times New Roman"/>
          <w:sz w:val="28"/>
          <w:szCs w:val="28"/>
          <w:lang w:val="kk-KZ"/>
        </w:rPr>
        <w:t>8</w:t>
      </w:r>
      <w:r w:rsidR="00733A54" w:rsidRPr="0061449D">
        <w:rPr>
          <w:rFonts w:ascii="Times New Roman" w:hAnsi="Times New Roman" w:cs="Times New Roman"/>
          <w:sz w:val="28"/>
          <w:szCs w:val="28"/>
          <w:lang w:val="kk-KZ"/>
        </w:rPr>
        <w:t>].</w:t>
      </w:r>
    </w:p>
    <w:p w14:paraId="17107FB0" w14:textId="444E4C36" w:rsidR="00733A54" w:rsidRPr="00232DC6" w:rsidRDefault="00232DC6" w:rsidP="008813AE">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232DC6">
        <w:rPr>
          <w:rFonts w:ascii="Times New Roman" w:hAnsi="Times New Roman" w:cs="Times New Roman"/>
          <w:sz w:val="28"/>
          <w:szCs w:val="28"/>
          <w:lang w:val="kk-KZ"/>
        </w:rPr>
        <w:t>Ауыл шаруашылығында</w:t>
      </w:r>
      <w:r w:rsidR="00442AD9">
        <w:rPr>
          <w:rFonts w:ascii="Times New Roman" w:hAnsi="Times New Roman" w:cs="Times New Roman"/>
          <w:sz w:val="28"/>
          <w:szCs w:val="28"/>
          <w:lang w:val="kk-KZ"/>
        </w:rPr>
        <w:t xml:space="preserve"> өнім шығару</w:t>
      </w:r>
      <w:r w:rsidRPr="00232DC6">
        <w:rPr>
          <w:rFonts w:ascii="Times New Roman" w:hAnsi="Times New Roman" w:cs="Times New Roman"/>
          <w:sz w:val="28"/>
          <w:szCs w:val="28"/>
          <w:lang w:val="kk-KZ"/>
        </w:rPr>
        <w:t xml:space="preserve"> көлемнің тұрақсыз өсуі байқалады.</w:t>
      </w:r>
      <w:r w:rsidRPr="00232DC6">
        <w:rPr>
          <w:lang w:val="kk-KZ"/>
        </w:rPr>
        <w:t xml:space="preserve"> </w:t>
      </w:r>
      <w:r w:rsidRPr="00232DC6">
        <w:rPr>
          <w:rFonts w:ascii="Times New Roman" w:hAnsi="Times New Roman" w:cs="Times New Roman"/>
          <w:sz w:val="28"/>
          <w:szCs w:val="28"/>
          <w:lang w:val="kk-KZ"/>
        </w:rPr>
        <w:t>Атап айтқанда, 2012 жылы жалпы өнім көлемі 114,1 млрд.</w:t>
      </w:r>
      <w:r w:rsidR="00B05EA6">
        <w:rPr>
          <w:rFonts w:ascii="Times New Roman" w:hAnsi="Times New Roman" w:cs="Times New Roman"/>
          <w:sz w:val="28"/>
          <w:szCs w:val="28"/>
          <w:lang w:val="kk-KZ"/>
        </w:rPr>
        <w:t xml:space="preserve"> </w:t>
      </w:r>
      <w:r w:rsidRPr="00232DC6">
        <w:rPr>
          <w:rFonts w:ascii="Times New Roman" w:hAnsi="Times New Roman" w:cs="Times New Roman"/>
          <w:sz w:val="28"/>
          <w:szCs w:val="28"/>
          <w:lang w:val="kk-KZ"/>
        </w:rPr>
        <w:t>теңгені құрады,</w:t>
      </w:r>
      <w:r>
        <w:rPr>
          <w:rFonts w:ascii="Times New Roman" w:hAnsi="Times New Roman" w:cs="Times New Roman"/>
          <w:sz w:val="28"/>
          <w:szCs w:val="28"/>
          <w:lang w:val="kk-KZ"/>
        </w:rPr>
        <w:t xml:space="preserve"> </w:t>
      </w:r>
      <w:r w:rsidRPr="00232DC6">
        <w:rPr>
          <w:rFonts w:ascii="Times New Roman" w:hAnsi="Times New Roman" w:cs="Times New Roman"/>
          <w:sz w:val="28"/>
          <w:szCs w:val="28"/>
          <w:lang w:val="kk-KZ"/>
        </w:rPr>
        <w:t>бұл 2011 жылмен салыстырғанда 4,4%-ға төмен, оның ішінде өсімдік шаруашылығының жалпы өнімі 2012 жылы 16%-ға</w:t>
      </w:r>
      <w:r w:rsidR="008355E1">
        <w:rPr>
          <w:rFonts w:ascii="Times New Roman" w:hAnsi="Times New Roman" w:cs="Times New Roman"/>
          <w:sz w:val="28"/>
          <w:szCs w:val="28"/>
          <w:lang w:val="kk-KZ"/>
        </w:rPr>
        <w:t>, ал</w:t>
      </w:r>
      <w:r w:rsidRPr="00232DC6">
        <w:rPr>
          <w:rFonts w:ascii="Times New Roman" w:hAnsi="Times New Roman" w:cs="Times New Roman"/>
          <w:sz w:val="28"/>
          <w:szCs w:val="28"/>
          <w:lang w:val="kk-KZ"/>
        </w:rPr>
        <w:t xml:space="preserve"> 2014 жылы алдыңғы жылдармен салыстырғанда 12%-ға төмен [1</w:t>
      </w:r>
      <w:r w:rsidR="004369BB">
        <w:rPr>
          <w:rFonts w:ascii="Times New Roman" w:hAnsi="Times New Roman" w:cs="Times New Roman"/>
          <w:sz w:val="28"/>
          <w:szCs w:val="28"/>
          <w:lang w:val="kk-KZ"/>
        </w:rPr>
        <w:t>51</w:t>
      </w:r>
      <w:r w:rsidRPr="00232DC6">
        <w:rPr>
          <w:rFonts w:ascii="Times New Roman" w:hAnsi="Times New Roman" w:cs="Times New Roman"/>
          <w:sz w:val="28"/>
          <w:szCs w:val="28"/>
          <w:lang w:val="kk-KZ"/>
        </w:rPr>
        <w:t>].</w:t>
      </w:r>
    </w:p>
    <w:p w14:paraId="6F0CFA79" w14:textId="3B21B388" w:rsidR="00232DC6" w:rsidRPr="00DE5222" w:rsidRDefault="00232DC6" w:rsidP="008813AE">
      <w:pPr>
        <w:widowControl w:val="0"/>
        <w:shd w:val="clear" w:color="auto" w:fill="FFFFFF" w:themeFill="background1"/>
        <w:spacing w:after="0" w:line="240" w:lineRule="auto"/>
        <w:ind w:firstLine="709"/>
        <w:contextualSpacing/>
        <w:jc w:val="both"/>
        <w:rPr>
          <w:rFonts w:ascii="Times New Roman" w:hAnsi="Times New Roman" w:cs="Times New Roman"/>
          <w:color w:val="000000" w:themeColor="text1"/>
          <w:sz w:val="28"/>
          <w:szCs w:val="28"/>
          <w:lang w:val="kk-KZ"/>
        </w:rPr>
      </w:pPr>
      <w:r w:rsidRPr="00232DC6">
        <w:rPr>
          <w:rFonts w:ascii="Times New Roman" w:hAnsi="Times New Roman" w:cs="Times New Roman"/>
          <w:sz w:val="28"/>
          <w:szCs w:val="28"/>
          <w:lang w:val="kk-KZ"/>
        </w:rPr>
        <w:t xml:space="preserve">Ауыл шаруашылығын дамытуға 2015 жылы 700,5 млн.теңге (2014 </w:t>
      </w:r>
      <w:r w:rsidR="008355E1">
        <w:rPr>
          <w:rFonts w:ascii="Times New Roman" w:hAnsi="Times New Roman" w:cs="Times New Roman"/>
          <w:sz w:val="28"/>
          <w:szCs w:val="28"/>
          <w:lang w:val="kk-KZ"/>
        </w:rPr>
        <w:t>мен салыстырғанда</w:t>
      </w:r>
      <w:r w:rsidRPr="00232DC6">
        <w:rPr>
          <w:rFonts w:ascii="Times New Roman" w:hAnsi="Times New Roman" w:cs="Times New Roman"/>
          <w:sz w:val="28"/>
          <w:szCs w:val="28"/>
          <w:lang w:val="kk-KZ"/>
        </w:rPr>
        <w:t xml:space="preserve"> </w:t>
      </w:r>
      <w:r w:rsidR="008355E1">
        <w:rPr>
          <w:rFonts w:ascii="Times New Roman" w:hAnsi="Times New Roman" w:cs="Times New Roman"/>
          <w:sz w:val="28"/>
          <w:szCs w:val="28"/>
          <w:lang w:val="kk-KZ"/>
        </w:rPr>
        <w:t>-</w:t>
      </w:r>
      <w:r w:rsidRPr="00232DC6">
        <w:rPr>
          <w:rFonts w:ascii="Times New Roman" w:hAnsi="Times New Roman" w:cs="Times New Roman"/>
          <w:sz w:val="28"/>
          <w:szCs w:val="28"/>
          <w:lang w:val="kk-KZ"/>
        </w:rPr>
        <w:t xml:space="preserve">54,5%) бағытталды, бұл 2014 жылға қарағанда 44,4%-ға аз </w:t>
      </w:r>
      <w:r w:rsidRPr="00DE5222">
        <w:rPr>
          <w:rFonts w:ascii="Times New Roman" w:hAnsi="Times New Roman" w:cs="Times New Roman"/>
          <w:color w:val="000000" w:themeColor="text1"/>
          <w:sz w:val="28"/>
          <w:szCs w:val="28"/>
          <w:lang w:val="kk-KZ"/>
        </w:rPr>
        <w:t>[1</w:t>
      </w:r>
      <w:r w:rsidR="004369BB" w:rsidRPr="00DE5222">
        <w:rPr>
          <w:rFonts w:ascii="Times New Roman" w:hAnsi="Times New Roman" w:cs="Times New Roman"/>
          <w:color w:val="000000" w:themeColor="text1"/>
          <w:sz w:val="28"/>
          <w:szCs w:val="28"/>
          <w:lang w:val="kk-KZ"/>
        </w:rPr>
        <w:t>52</w:t>
      </w:r>
      <w:r w:rsidRPr="00DE5222">
        <w:rPr>
          <w:rFonts w:ascii="Times New Roman" w:hAnsi="Times New Roman" w:cs="Times New Roman"/>
          <w:color w:val="000000" w:themeColor="text1"/>
          <w:sz w:val="28"/>
          <w:szCs w:val="28"/>
          <w:lang w:val="kk-KZ"/>
        </w:rPr>
        <w:t>].</w:t>
      </w:r>
    </w:p>
    <w:p w14:paraId="1F603EFC" w14:textId="01AD50E9" w:rsidR="00232DC6" w:rsidRPr="00DE5222" w:rsidRDefault="00232DC6" w:rsidP="008813AE">
      <w:pPr>
        <w:widowControl w:val="0"/>
        <w:shd w:val="clear" w:color="auto" w:fill="FFFFFF" w:themeFill="background1"/>
        <w:spacing w:after="0" w:line="240" w:lineRule="auto"/>
        <w:ind w:firstLine="709"/>
        <w:contextualSpacing/>
        <w:jc w:val="both"/>
        <w:rPr>
          <w:rFonts w:ascii="Times New Roman" w:hAnsi="Times New Roman" w:cs="Times New Roman"/>
          <w:color w:val="000000" w:themeColor="text1"/>
          <w:sz w:val="28"/>
          <w:szCs w:val="28"/>
          <w:lang w:val="kk-KZ"/>
        </w:rPr>
      </w:pPr>
      <w:r w:rsidRPr="00DE5222">
        <w:rPr>
          <w:rFonts w:ascii="Times New Roman" w:hAnsi="Times New Roman" w:cs="Times New Roman"/>
          <w:color w:val="000000" w:themeColor="text1"/>
          <w:sz w:val="28"/>
          <w:szCs w:val="28"/>
          <w:lang w:val="kk-KZ"/>
        </w:rPr>
        <w:t>ЖӨӨ құрылымындағы шағын және орта бизнестің үлесі 2012 жылғы 20,1%-дан 2014 жылы 22,7%-ға дейін өсті [1</w:t>
      </w:r>
      <w:r w:rsidR="004369BB" w:rsidRPr="00DE5222">
        <w:rPr>
          <w:rFonts w:ascii="Times New Roman" w:hAnsi="Times New Roman" w:cs="Times New Roman"/>
          <w:color w:val="000000" w:themeColor="text1"/>
          <w:sz w:val="28"/>
          <w:szCs w:val="28"/>
          <w:lang w:val="kk-KZ"/>
        </w:rPr>
        <w:t>51</w:t>
      </w:r>
      <w:r w:rsidR="00B05EA6" w:rsidRPr="00DE5222">
        <w:rPr>
          <w:rFonts w:ascii="Times New Roman" w:hAnsi="Times New Roman" w:cs="Times New Roman"/>
          <w:color w:val="000000" w:themeColor="text1"/>
          <w:sz w:val="28"/>
          <w:szCs w:val="28"/>
          <w:lang w:val="kk-KZ"/>
        </w:rPr>
        <w:t xml:space="preserve">, </w:t>
      </w:r>
      <w:r w:rsidR="00DE5222" w:rsidRPr="00DE5222">
        <w:rPr>
          <w:rFonts w:ascii="Times New Roman" w:hAnsi="Times New Roman" w:cs="Times New Roman"/>
          <w:color w:val="000000" w:themeColor="text1"/>
          <w:sz w:val="28"/>
          <w:szCs w:val="28"/>
          <w:lang w:val="kk-KZ"/>
        </w:rPr>
        <w:t>с. 3-1</w:t>
      </w:r>
      <w:r w:rsidR="00956BD9" w:rsidRPr="00DE5222">
        <w:rPr>
          <w:rFonts w:ascii="Times New Roman" w:hAnsi="Times New Roman" w:cs="Times New Roman"/>
          <w:color w:val="000000" w:themeColor="text1"/>
          <w:sz w:val="28"/>
          <w:szCs w:val="28"/>
          <w:lang w:val="kk-KZ"/>
        </w:rPr>
        <w:t>4</w:t>
      </w:r>
      <w:r w:rsidR="00DE5222" w:rsidRPr="00DE5222">
        <w:rPr>
          <w:rFonts w:ascii="Times New Roman" w:hAnsi="Times New Roman" w:cs="Times New Roman"/>
          <w:color w:val="000000" w:themeColor="text1"/>
          <w:sz w:val="28"/>
          <w:szCs w:val="28"/>
          <w:lang w:val="kk-KZ"/>
        </w:rPr>
        <w:t>0</w:t>
      </w:r>
      <w:r w:rsidRPr="00DE5222">
        <w:rPr>
          <w:rFonts w:ascii="Times New Roman" w:hAnsi="Times New Roman" w:cs="Times New Roman"/>
          <w:color w:val="000000" w:themeColor="text1"/>
          <w:sz w:val="28"/>
          <w:szCs w:val="28"/>
          <w:lang w:val="kk-KZ"/>
        </w:rPr>
        <w:t>].</w:t>
      </w:r>
    </w:p>
    <w:p w14:paraId="26B2DD66" w14:textId="63A1AA15" w:rsidR="00232DC6" w:rsidRPr="00DE5222" w:rsidRDefault="00232DC6" w:rsidP="008813AE">
      <w:pPr>
        <w:widowControl w:val="0"/>
        <w:shd w:val="clear" w:color="auto" w:fill="FFFFFF" w:themeFill="background1"/>
        <w:spacing w:after="0" w:line="240" w:lineRule="auto"/>
        <w:ind w:firstLine="709"/>
        <w:contextualSpacing/>
        <w:jc w:val="both"/>
        <w:rPr>
          <w:rFonts w:ascii="Times New Roman" w:hAnsi="Times New Roman" w:cs="Times New Roman"/>
          <w:color w:val="000000" w:themeColor="text1"/>
          <w:sz w:val="28"/>
          <w:szCs w:val="28"/>
          <w:lang w:val="kk-KZ"/>
        </w:rPr>
      </w:pPr>
      <w:r w:rsidRPr="00DE5222">
        <w:rPr>
          <w:rFonts w:ascii="Times New Roman" w:hAnsi="Times New Roman" w:cs="Times New Roman"/>
          <w:color w:val="000000" w:themeColor="text1"/>
          <w:sz w:val="28"/>
          <w:szCs w:val="28"/>
          <w:lang w:val="kk-KZ"/>
        </w:rPr>
        <w:t>Талданып отырған кезеңде инвестициялық белсенділіктің негізгі көрсеткіштерінің динамикасы мына</w:t>
      </w:r>
      <w:r w:rsidR="008355E1" w:rsidRPr="00DE5222">
        <w:rPr>
          <w:rFonts w:ascii="Times New Roman" w:hAnsi="Times New Roman" w:cs="Times New Roman"/>
          <w:color w:val="000000" w:themeColor="text1"/>
          <w:sz w:val="28"/>
          <w:szCs w:val="28"/>
          <w:lang w:val="kk-KZ"/>
        </w:rPr>
        <w:t>дай</w:t>
      </w:r>
      <w:r w:rsidRPr="00DE5222">
        <w:rPr>
          <w:rFonts w:ascii="Times New Roman" w:hAnsi="Times New Roman" w:cs="Times New Roman"/>
          <w:color w:val="000000" w:themeColor="text1"/>
          <w:sz w:val="28"/>
          <w:szCs w:val="28"/>
          <w:lang w:val="kk-KZ"/>
        </w:rPr>
        <w:t xml:space="preserve"> :</w:t>
      </w:r>
    </w:p>
    <w:p w14:paraId="40D573BE" w14:textId="6B0F9BEE" w:rsidR="00733A54" w:rsidRPr="00B30B2E" w:rsidRDefault="006E0231" w:rsidP="008813AE">
      <w:pPr>
        <w:widowControl w:val="0"/>
        <w:shd w:val="clear" w:color="auto" w:fill="FFFFFF" w:themeFill="background1"/>
        <w:spacing w:after="0" w:line="240" w:lineRule="auto"/>
        <w:ind w:firstLine="709"/>
        <w:contextualSpacing/>
        <w:jc w:val="both"/>
        <w:rPr>
          <w:rFonts w:ascii="Times New Roman" w:hAnsi="Times New Roman" w:cs="Times New Roman"/>
          <w:sz w:val="28"/>
          <w:szCs w:val="28"/>
          <w:lang w:val="kk-KZ"/>
        </w:rPr>
      </w:pPr>
      <w:r w:rsidRPr="00DE5222">
        <w:rPr>
          <w:rFonts w:ascii="Times New Roman" w:hAnsi="Times New Roman" w:cs="Times New Roman"/>
          <w:color w:val="000000" w:themeColor="text1"/>
          <w:sz w:val="28"/>
          <w:szCs w:val="28"/>
          <w:lang w:val="kk-KZ"/>
        </w:rPr>
        <w:t>–</w:t>
      </w:r>
      <w:r w:rsidR="00733A54" w:rsidRPr="00DE5222">
        <w:rPr>
          <w:rFonts w:ascii="Times New Roman" w:hAnsi="Times New Roman" w:cs="Times New Roman"/>
          <w:color w:val="000000" w:themeColor="text1"/>
          <w:sz w:val="28"/>
          <w:szCs w:val="28"/>
          <w:lang w:val="kk-KZ"/>
        </w:rPr>
        <w:t xml:space="preserve"> </w:t>
      </w:r>
      <w:r w:rsidR="00232DC6" w:rsidRPr="00DE5222">
        <w:rPr>
          <w:rFonts w:ascii="Times New Roman" w:hAnsi="Times New Roman" w:cs="Times New Roman"/>
          <w:color w:val="000000" w:themeColor="text1"/>
          <w:sz w:val="28"/>
          <w:szCs w:val="28"/>
          <w:lang w:val="kk-KZ"/>
        </w:rPr>
        <w:t xml:space="preserve">негізгі капиталға инвестициялар 2011 жылдан бастап 2014 жылға дейін </w:t>
      </w:r>
      <w:r w:rsidR="00232DC6" w:rsidRPr="00232DC6">
        <w:rPr>
          <w:rFonts w:ascii="Times New Roman" w:hAnsi="Times New Roman" w:cs="Times New Roman"/>
          <w:sz w:val="28"/>
          <w:szCs w:val="28"/>
          <w:lang w:val="kk-KZ"/>
        </w:rPr>
        <w:t>тұрақты өсімге ие және 2014 жылмен салыстырғанда 2015 жылғы көрсеткіштердің 17%-ға төмен</w:t>
      </w:r>
      <w:r w:rsidR="00001BE1">
        <w:rPr>
          <w:rFonts w:ascii="Times New Roman" w:hAnsi="Times New Roman" w:cs="Times New Roman"/>
          <w:sz w:val="28"/>
          <w:szCs w:val="28"/>
          <w:lang w:val="kk-KZ"/>
        </w:rPr>
        <w:t>деді</w:t>
      </w:r>
      <w:r w:rsidR="00232DC6" w:rsidRPr="00232DC6">
        <w:rPr>
          <w:rFonts w:ascii="Times New Roman" w:hAnsi="Times New Roman" w:cs="Times New Roman"/>
          <w:sz w:val="28"/>
          <w:szCs w:val="28"/>
          <w:lang w:val="kk-KZ"/>
        </w:rPr>
        <w:t>;</w:t>
      </w:r>
    </w:p>
    <w:p w14:paraId="732EB008" w14:textId="6EC5803E" w:rsidR="008F111D" w:rsidRPr="008F111D" w:rsidRDefault="006E0231" w:rsidP="008813AE">
      <w:pPr>
        <w:widowControl w:val="0"/>
        <w:shd w:val="clear" w:color="auto" w:fill="FFFFFF" w:themeFill="background1"/>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33A54" w:rsidRPr="00B30B2E">
        <w:rPr>
          <w:rFonts w:ascii="Times New Roman" w:hAnsi="Times New Roman" w:cs="Times New Roman"/>
          <w:sz w:val="28"/>
          <w:szCs w:val="28"/>
          <w:lang w:val="kk-KZ"/>
        </w:rPr>
        <w:t xml:space="preserve"> </w:t>
      </w:r>
      <w:r w:rsidR="008F111D" w:rsidRPr="008F111D">
        <w:rPr>
          <w:rFonts w:ascii="Times New Roman" w:hAnsi="Times New Roman" w:cs="Times New Roman"/>
          <w:sz w:val="28"/>
          <w:szCs w:val="28"/>
          <w:lang w:val="kk-KZ"/>
        </w:rPr>
        <w:t>тұрғын үй құрылысына инвестициялар 2012, 2013 жылдары төмендеді және 2015 жылы 2014 жылға қарай 25%-ға өсті.</w:t>
      </w:r>
    </w:p>
    <w:p w14:paraId="682B2A50" w14:textId="098CF638" w:rsidR="00733A54" w:rsidRPr="00B30B2E" w:rsidRDefault="008F111D" w:rsidP="008813AE">
      <w:pPr>
        <w:widowControl w:val="0"/>
        <w:shd w:val="clear" w:color="auto" w:fill="FFFFFF" w:themeFill="background1"/>
        <w:spacing w:after="0" w:line="240" w:lineRule="auto"/>
        <w:ind w:firstLine="709"/>
        <w:contextualSpacing/>
        <w:jc w:val="both"/>
        <w:rPr>
          <w:rFonts w:ascii="Times New Roman" w:hAnsi="Times New Roman" w:cs="Times New Roman"/>
          <w:sz w:val="28"/>
          <w:szCs w:val="28"/>
          <w:lang w:val="kk-KZ"/>
        </w:rPr>
      </w:pPr>
      <w:r w:rsidRPr="008F111D">
        <w:rPr>
          <w:rFonts w:ascii="Times New Roman" w:hAnsi="Times New Roman" w:cs="Times New Roman"/>
          <w:sz w:val="28"/>
          <w:szCs w:val="28"/>
          <w:lang w:val="kk-KZ"/>
        </w:rPr>
        <w:t>2015 жылы орындалған құрылыс жұмыстарының көлемі 2014 жылға қарай 5,5%-ға төмендеді [15</w:t>
      </w:r>
      <w:r w:rsidR="004369BB">
        <w:rPr>
          <w:rFonts w:ascii="Times New Roman" w:hAnsi="Times New Roman" w:cs="Times New Roman"/>
          <w:sz w:val="28"/>
          <w:szCs w:val="28"/>
          <w:lang w:val="kk-KZ"/>
        </w:rPr>
        <w:t>3</w:t>
      </w:r>
      <w:r w:rsidRPr="008F111D">
        <w:rPr>
          <w:rFonts w:ascii="Times New Roman" w:hAnsi="Times New Roman" w:cs="Times New Roman"/>
          <w:sz w:val="28"/>
          <w:szCs w:val="28"/>
          <w:lang w:val="kk-KZ"/>
        </w:rPr>
        <w:t>].</w:t>
      </w:r>
    </w:p>
    <w:p w14:paraId="5B0339DE" w14:textId="7FCE876D" w:rsidR="00733A54" w:rsidRPr="008F111D" w:rsidRDefault="008F111D" w:rsidP="008813AE">
      <w:pPr>
        <w:widowControl w:val="0"/>
        <w:shd w:val="clear" w:color="auto" w:fill="FFFFFF" w:themeFill="background1"/>
        <w:spacing w:after="0" w:line="240" w:lineRule="auto"/>
        <w:ind w:firstLine="709"/>
        <w:contextualSpacing/>
        <w:jc w:val="both"/>
        <w:rPr>
          <w:rFonts w:ascii="Times New Roman" w:hAnsi="Times New Roman" w:cs="Times New Roman"/>
          <w:sz w:val="28"/>
          <w:szCs w:val="28"/>
          <w:lang w:val="kk-KZ"/>
        </w:rPr>
      </w:pPr>
      <w:r w:rsidRPr="008F111D">
        <w:rPr>
          <w:rFonts w:ascii="Times New Roman" w:hAnsi="Times New Roman" w:cs="Times New Roman"/>
          <w:sz w:val="28"/>
          <w:szCs w:val="28"/>
          <w:lang w:val="kk-KZ"/>
        </w:rPr>
        <w:t>Осылайша, көлік-қойма, ақпарат және байланыс, жылжымайтын мүлік операцияларында 5 жыл ішінде тұрақты өсім қалыптасты</w:t>
      </w:r>
      <w:r>
        <w:rPr>
          <w:rFonts w:ascii="Times New Roman" w:hAnsi="Times New Roman" w:cs="Times New Roman"/>
          <w:sz w:val="28"/>
          <w:szCs w:val="28"/>
          <w:lang w:val="kk-KZ"/>
        </w:rPr>
        <w:t>.</w:t>
      </w:r>
      <w:r w:rsidR="006E0231">
        <w:rPr>
          <w:rFonts w:ascii="Times New Roman" w:hAnsi="Times New Roman" w:cs="Times New Roman"/>
          <w:sz w:val="28"/>
          <w:szCs w:val="28"/>
          <w:lang w:val="kk-KZ"/>
        </w:rPr>
        <w:t xml:space="preserve"> </w:t>
      </w:r>
      <w:r w:rsidRPr="008F111D">
        <w:rPr>
          <w:rFonts w:ascii="Times New Roman" w:hAnsi="Times New Roman" w:cs="Times New Roman"/>
          <w:sz w:val="28"/>
          <w:szCs w:val="28"/>
          <w:lang w:val="kk-KZ"/>
        </w:rPr>
        <w:t>Өнеркәсіпте, ауыл шаруашылығында және құрылыста</w:t>
      </w:r>
      <w:r w:rsidR="00001BE1">
        <w:rPr>
          <w:rFonts w:ascii="Times New Roman" w:hAnsi="Times New Roman" w:cs="Times New Roman"/>
          <w:sz w:val="28"/>
          <w:szCs w:val="28"/>
          <w:lang w:val="kk-KZ"/>
        </w:rPr>
        <w:t xml:space="preserve"> өнім</w:t>
      </w:r>
      <w:r w:rsidRPr="008F111D">
        <w:rPr>
          <w:rFonts w:ascii="Times New Roman" w:hAnsi="Times New Roman" w:cs="Times New Roman"/>
          <w:sz w:val="28"/>
          <w:szCs w:val="28"/>
          <w:lang w:val="kk-KZ"/>
        </w:rPr>
        <w:t xml:space="preserve"> көлем</w:t>
      </w:r>
      <w:r w:rsidR="00001BE1">
        <w:rPr>
          <w:rFonts w:ascii="Times New Roman" w:hAnsi="Times New Roman" w:cs="Times New Roman"/>
          <w:sz w:val="28"/>
          <w:szCs w:val="28"/>
          <w:lang w:val="kk-KZ"/>
        </w:rPr>
        <w:t>інің</w:t>
      </w:r>
      <w:r w:rsidRPr="008F111D">
        <w:rPr>
          <w:rFonts w:ascii="Times New Roman" w:hAnsi="Times New Roman" w:cs="Times New Roman"/>
          <w:sz w:val="28"/>
          <w:szCs w:val="28"/>
          <w:lang w:val="kk-KZ"/>
        </w:rPr>
        <w:t xml:space="preserve"> төмендеуі байқалады.</w:t>
      </w:r>
    </w:p>
    <w:p w14:paraId="25CFEEB0" w14:textId="312E4C92" w:rsidR="00733A54" w:rsidRPr="00B30B2E" w:rsidRDefault="008F111D" w:rsidP="008813AE">
      <w:pPr>
        <w:widowControl w:val="0"/>
        <w:shd w:val="clear" w:color="auto" w:fill="FFFFFF" w:themeFill="background1"/>
        <w:spacing w:after="0" w:line="240" w:lineRule="auto"/>
        <w:ind w:firstLine="709"/>
        <w:contextualSpacing/>
        <w:jc w:val="both"/>
        <w:rPr>
          <w:rFonts w:ascii="Times New Roman" w:hAnsi="Times New Roman" w:cs="Times New Roman"/>
          <w:sz w:val="28"/>
          <w:szCs w:val="28"/>
          <w:lang w:val="kk-KZ"/>
        </w:rPr>
      </w:pPr>
      <w:r w:rsidRPr="008F111D">
        <w:rPr>
          <w:rFonts w:ascii="Times New Roman" w:hAnsi="Times New Roman" w:cs="Times New Roman"/>
          <w:sz w:val="28"/>
          <w:szCs w:val="28"/>
          <w:lang w:val="kk-KZ"/>
        </w:rPr>
        <w:t>Жалпы, «Экономика» бағыты бойынша көрсеткіштердің орындалмауы тау-кен өнеркәсібіндегі өндіріс қарқынының төмендеуімен, «ҚТЖ</w:t>
      </w:r>
      <w:r w:rsidR="00001BE1">
        <w:rPr>
          <w:rFonts w:ascii="Times New Roman" w:hAnsi="Times New Roman" w:cs="Times New Roman"/>
          <w:sz w:val="28"/>
          <w:szCs w:val="28"/>
          <w:lang w:val="kk-KZ"/>
        </w:rPr>
        <w:t xml:space="preserve"> </w:t>
      </w:r>
      <w:r w:rsidRPr="008F111D">
        <w:rPr>
          <w:rFonts w:ascii="Times New Roman" w:hAnsi="Times New Roman" w:cs="Times New Roman"/>
          <w:sz w:val="28"/>
          <w:szCs w:val="28"/>
          <w:lang w:val="kk-KZ"/>
        </w:rPr>
        <w:t>ҰК» АҚ жылжымалы құрамының тапшылығымен, өңірдегі жүйелік маңызды кәсіпорындардың өнімдерін өткізу проблемасы</w:t>
      </w:r>
      <w:r w:rsidR="00001BE1">
        <w:rPr>
          <w:rFonts w:ascii="Times New Roman" w:hAnsi="Times New Roman" w:cs="Times New Roman"/>
          <w:sz w:val="28"/>
          <w:szCs w:val="28"/>
          <w:lang w:val="kk-KZ"/>
        </w:rPr>
        <w:t xml:space="preserve"> пайда болды.Сонымен қатар</w:t>
      </w:r>
      <w:r w:rsidRPr="008F111D">
        <w:rPr>
          <w:rFonts w:ascii="Times New Roman" w:hAnsi="Times New Roman" w:cs="Times New Roman"/>
          <w:sz w:val="28"/>
          <w:szCs w:val="28"/>
          <w:lang w:val="kk-KZ"/>
        </w:rPr>
        <w:t xml:space="preserve"> өндірістегі апаттылықтың жоғары деңгейі және индустрияландыру карталары аясындағы жобаларды іске қосуды </w:t>
      </w:r>
      <w:r w:rsidR="00001BE1">
        <w:rPr>
          <w:rFonts w:ascii="Times New Roman" w:hAnsi="Times New Roman" w:cs="Times New Roman"/>
          <w:sz w:val="28"/>
          <w:szCs w:val="28"/>
          <w:lang w:val="kk-KZ"/>
        </w:rPr>
        <w:t xml:space="preserve">2015 жылдан </w:t>
      </w:r>
      <w:r w:rsidRPr="008F111D">
        <w:rPr>
          <w:rFonts w:ascii="Times New Roman" w:hAnsi="Times New Roman" w:cs="Times New Roman"/>
          <w:sz w:val="28"/>
          <w:szCs w:val="28"/>
          <w:lang w:val="kk-KZ"/>
        </w:rPr>
        <w:t>2016 жылға ауыстыру, ауыл шаруашылығы жұмыстарын жүргізу үшін қолайсыз ауа райы жағдайлары, бірқатар ірі сауда кәсіпорындарының жабылуымен, ұлттық валюта бағамының өзгеруіне байланысты халықтың сатып алу қабілеті</w:t>
      </w:r>
      <w:r w:rsidR="00001BE1">
        <w:rPr>
          <w:rFonts w:ascii="Times New Roman" w:hAnsi="Times New Roman" w:cs="Times New Roman"/>
          <w:sz w:val="28"/>
          <w:szCs w:val="28"/>
          <w:lang w:val="kk-KZ"/>
        </w:rPr>
        <w:t>нің</w:t>
      </w:r>
      <w:r w:rsidRPr="008F111D">
        <w:rPr>
          <w:rFonts w:ascii="Times New Roman" w:hAnsi="Times New Roman" w:cs="Times New Roman"/>
          <w:sz w:val="28"/>
          <w:szCs w:val="28"/>
          <w:lang w:val="kk-KZ"/>
        </w:rPr>
        <w:t xml:space="preserve"> </w:t>
      </w:r>
      <w:r w:rsidR="00001BE1" w:rsidRPr="008F111D">
        <w:rPr>
          <w:rFonts w:ascii="Times New Roman" w:hAnsi="Times New Roman" w:cs="Times New Roman"/>
          <w:sz w:val="28"/>
          <w:szCs w:val="28"/>
          <w:lang w:val="kk-KZ"/>
        </w:rPr>
        <w:t>құлдырау</w:t>
      </w:r>
      <w:r w:rsidR="00001BE1">
        <w:rPr>
          <w:rFonts w:ascii="Times New Roman" w:hAnsi="Times New Roman" w:cs="Times New Roman"/>
          <w:sz w:val="28"/>
          <w:szCs w:val="28"/>
          <w:lang w:val="kk-KZ"/>
        </w:rPr>
        <w:t>ы</w:t>
      </w:r>
      <w:r w:rsidR="003629D5">
        <w:rPr>
          <w:rFonts w:ascii="Times New Roman" w:hAnsi="Times New Roman" w:cs="Times New Roman"/>
          <w:sz w:val="28"/>
          <w:szCs w:val="28"/>
          <w:lang w:val="kk-KZ"/>
        </w:rPr>
        <w:t xml:space="preserve"> </w:t>
      </w:r>
      <w:r w:rsidRPr="008F111D">
        <w:rPr>
          <w:rFonts w:ascii="Times New Roman" w:hAnsi="Times New Roman" w:cs="Times New Roman"/>
          <w:sz w:val="28"/>
          <w:szCs w:val="28"/>
          <w:lang w:val="kk-KZ"/>
        </w:rPr>
        <w:t xml:space="preserve">импорттық тауарларға және өндірісінде импорттық шикізат пайдаланылатын </w:t>
      </w:r>
      <w:r w:rsidR="003629D5">
        <w:rPr>
          <w:rFonts w:ascii="Times New Roman" w:hAnsi="Times New Roman" w:cs="Times New Roman"/>
          <w:sz w:val="28"/>
          <w:szCs w:val="28"/>
          <w:lang w:val="kk-KZ"/>
        </w:rPr>
        <w:t>өнімдерге</w:t>
      </w:r>
      <w:r w:rsidRPr="008F111D">
        <w:rPr>
          <w:rFonts w:ascii="Times New Roman" w:hAnsi="Times New Roman" w:cs="Times New Roman"/>
          <w:sz w:val="28"/>
          <w:szCs w:val="28"/>
          <w:lang w:val="kk-KZ"/>
        </w:rPr>
        <w:t xml:space="preserve"> бағаның өсуіне әкелді</w:t>
      </w:r>
      <w:r w:rsidR="006E0231">
        <w:rPr>
          <w:rFonts w:ascii="Times New Roman" w:hAnsi="Times New Roman" w:cs="Times New Roman"/>
          <w:sz w:val="28"/>
          <w:szCs w:val="28"/>
          <w:lang w:val="kk-KZ"/>
        </w:rPr>
        <w:t xml:space="preserve"> </w:t>
      </w:r>
      <w:r w:rsidR="00733A54" w:rsidRPr="008F111D">
        <w:rPr>
          <w:rFonts w:ascii="Times New Roman" w:hAnsi="Times New Roman" w:cs="Times New Roman"/>
          <w:sz w:val="28"/>
          <w:szCs w:val="28"/>
          <w:lang w:val="kk-KZ"/>
        </w:rPr>
        <w:t>[</w:t>
      </w:r>
      <w:r w:rsidR="00733A54" w:rsidRPr="00B30B2E">
        <w:rPr>
          <w:rFonts w:ascii="Times New Roman" w:hAnsi="Times New Roman" w:cs="Times New Roman"/>
          <w:sz w:val="28"/>
          <w:szCs w:val="28"/>
          <w:lang w:val="kk-KZ"/>
        </w:rPr>
        <w:t>14</w:t>
      </w:r>
      <w:r w:rsidR="00535A84">
        <w:rPr>
          <w:rFonts w:ascii="Times New Roman" w:hAnsi="Times New Roman" w:cs="Times New Roman"/>
          <w:sz w:val="28"/>
          <w:szCs w:val="28"/>
          <w:lang w:val="kk-KZ"/>
        </w:rPr>
        <w:t>8</w:t>
      </w:r>
      <w:r w:rsidR="00733A54" w:rsidRPr="008F111D">
        <w:rPr>
          <w:rFonts w:ascii="Times New Roman" w:hAnsi="Times New Roman" w:cs="Times New Roman"/>
          <w:sz w:val="28"/>
          <w:szCs w:val="28"/>
          <w:lang w:val="kk-KZ"/>
        </w:rPr>
        <w:t>]</w:t>
      </w:r>
      <w:r w:rsidR="00733A54" w:rsidRPr="00B30B2E">
        <w:rPr>
          <w:rFonts w:ascii="Times New Roman" w:hAnsi="Times New Roman" w:cs="Times New Roman"/>
          <w:sz w:val="28"/>
          <w:szCs w:val="28"/>
          <w:lang w:val="kk-KZ"/>
        </w:rPr>
        <w:t>.</w:t>
      </w:r>
    </w:p>
    <w:p w14:paraId="7F2189A4" w14:textId="1388454A" w:rsidR="00A86285" w:rsidRPr="00DE5222" w:rsidRDefault="00A86285" w:rsidP="008813AE">
      <w:pPr>
        <w:widowControl w:val="0"/>
        <w:shd w:val="clear" w:color="auto" w:fill="FFFFFF" w:themeFill="background1"/>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w:t>
      </w:r>
      <w:r w:rsidRPr="00A86285">
        <w:rPr>
          <w:rFonts w:ascii="Times New Roman" w:hAnsi="Times New Roman" w:cs="Times New Roman"/>
          <w:sz w:val="28"/>
          <w:szCs w:val="28"/>
          <w:lang w:val="kk-KZ"/>
        </w:rPr>
        <w:t>Әлеуметтік сала</w:t>
      </w:r>
      <w:r>
        <w:rPr>
          <w:rFonts w:ascii="Times New Roman" w:hAnsi="Times New Roman" w:cs="Times New Roman"/>
          <w:sz w:val="28"/>
          <w:szCs w:val="28"/>
          <w:lang w:val="kk-KZ"/>
        </w:rPr>
        <w:t>»</w:t>
      </w:r>
      <w:r w:rsidRPr="00A86285">
        <w:rPr>
          <w:rFonts w:ascii="Times New Roman" w:hAnsi="Times New Roman" w:cs="Times New Roman"/>
          <w:sz w:val="28"/>
          <w:szCs w:val="28"/>
          <w:lang w:val="kk-KZ"/>
        </w:rPr>
        <w:t xml:space="preserve"> бағыты 8 бағытты қамтиды: Білім беру, денсаулық сақтау, халықты әлеуметтік қорғау, мәдениет және тілдерді дамыту, дене </w:t>
      </w:r>
      <w:r w:rsidRPr="00DE5222">
        <w:rPr>
          <w:rFonts w:ascii="Times New Roman" w:hAnsi="Times New Roman" w:cs="Times New Roman"/>
          <w:color w:val="000000" w:themeColor="text1"/>
          <w:sz w:val="28"/>
          <w:szCs w:val="28"/>
          <w:lang w:val="kk-KZ"/>
        </w:rPr>
        <w:t>шынықтыру және спорт, туризм, ішкі саясат, Жастар саясаты, қоғамдық қауіпсіздік және құқықтық тәртіп [14</w:t>
      </w:r>
      <w:r w:rsidR="00535A84" w:rsidRPr="00DE5222">
        <w:rPr>
          <w:rFonts w:ascii="Times New Roman" w:hAnsi="Times New Roman" w:cs="Times New Roman"/>
          <w:color w:val="000000" w:themeColor="text1"/>
          <w:sz w:val="28"/>
          <w:szCs w:val="28"/>
          <w:lang w:val="kk-KZ"/>
        </w:rPr>
        <w:t>3</w:t>
      </w:r>
      <w:r w:rsidR="00B05EA6" w:rsidRPr="00DE5222">
        <w:rPr>
          <w:rFonts w:ascii="Times New Roman" w:hAnsi="Times New Roman" w:cs="Times New Roman"/>
          <w:color w:val="000000" w:themeColor="text1"/>
          <w:sz w:val="28"/>
          <w:szCs w:val="28"/>
          <w:lang w:val="kk-KZ"/>
        </w:rPr>
        <w:t xml:space="preserve">, </w:t>
      </w:r>
      <w:r w:rsidR="00DE5222" w:rsidRPr="00DE5222">
        <w:rPr>
          <w:rFonts w:ascii="Times New Roman" w:hAnsi="Times New Roman" w:cs="Times New Roman"/>
          <w:color w:val="000000" w:themeColor="text1"/>
          <w:sz w:val="28"/>
          <w:szCs w:val="28"/>
          <w:lang w:val="kk-KZ"/>
        </w:rPr>
        <w:t xml:space="preserve">с. </w:t>
      </w:r>
      <w:r w:rsidR="00956BD9" w:rsidRPr="00DE5222">
        <w:rPr>
          <w:rFonts w:ascii="Times New Roman" w:hAnsi="Times New Roman" w:cs="Times New Roman"/>
          <w:color w:val="000000" w:themeColor="text1"/>
          <w:sz w:val="28"/>
          <w:szCs w:val="28"/>
          <w:lang w:val="kk-KZ"/>
        </w:rPr>
        <w:t>120</w:t>
      </w:r>
      <w:r w:rsidRPr="00DE5222">
        <w:rPr>
          <w:rFonts w:ascii="Times New Roman" w:hAnsi="Times New Roman" w:cs="Times New Roman"/>
          <w:color w:val="000000" w:themeColor="text1"/>
          <w:sz w:val="28"/>
          <w:szCs w:val="28"/>
          <w:lang w:val="kk-KZ"/>
        </w:rPr>
        <w:t>].</w:t>
      </w:r>
    </w:p>
    <w:p w14:paraId="0404AB08" w14:textId="3C1FCCDF" w:rsidR="00354B30" w:rsidRPr="00354B30" w:rsidRDefault="00354B30" w:rsidP="008813AE">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DE5222">
        <w:rPr>
          <w:rFonts w:ascii="Times New Roman" w:hAnsi="Times New Roman" w:cs="Times New Roman"/>
          <w:color w:val="000000" w:themeColor="text1"/>
          <w:sz w:val="28"/>
          <w:szCs w:val="28"/>
          <w:lang w:val="kk-KZ"/>
        </w:rPr>
        <w:t>Денсаулық сақтау саласында Қарағанды</w:t>
      </w:r>
      <w:r w:rsidR="005865AF" w:rsidRPr="00DE5222">
        <w:rPr>
          <w:rFonts w:ascii="Times New Roman" w:hAnsi="Times New Roman" w:cs="Times New Roman"/>
          <w:color w:val="000000" w:themeColor="text1"/>
          <w:sz w:val="28"/>
          <w:szCs w:val="28"/>
          <w:lang w:val="kk-KZ"/>
        </w:rPr>
        <w:t xml:space="preserve"> </w:t>
      </w:r>
      <w:r w:rsidRPr="00DE5222">
        <w:rPr>
          <w:rFonts w:ascii="Times New Roman" w:hAnsi="Times New Roman" w:cs="Times New Roman"/>
          <w:color w:val="000000" w:themeColor="text1"/>
          <w:sz w:val="28"/>
          <w:szCs w:val="28"/>
          <w:lang w:val="kk-KZ"/>
        </w:rPr>
        <w:t xml:space="preserve">облысының </w:t>
      </w:r>
      <w:r w:rsidR="0044738D" w:rsidRPr="00DE5222">
        <w:rPr>
          <w:rFonts w:ascii="Times New Roman" w:hAnsi="Times New Roman" w:cs="Times New Roman"/>
          <w:color w:val="000000" w:themeColor="text1"/>
          <w:sz w:val="28"/>
          <w:szCs w:val="28"/>
          <w:lang w:val="kk-KZ"/>
        </w:rPr>
        <w:t xml:space="preserve">5 </w:t>
      </w:r>
      <w:r w:rsidR="008E0593" w:rsidRPr="00DE5222">
        <w:rPr>
          <w:rFonts w:ascii="Times New Roman" w:hAnsi="Times New Roman" w:cs="Times New Roman"/>
          <w:color w:val="000000" w:themeColor="text1"/>
          <w:sz w:val="28"/>
          <w:szCs w:val="28"/>
          <w:lang w:val="kk-KZ"/>
        </w:rPr>
        <w:t xml:space="preserve">жылы ішінде даму бағдарламасын іске асырудың бірінші кезеңінің (2011-2013) ішінде әлеуметтік маңызы бар аурулардан түсетін ауыртпалықты азайту және </w:t>
      </w:r>
      <w:r w:rsidRPr="00DE5222">
        <w:rPr>
          <w:rFonts w:ascii="Times New Roman" w:hAnsi="Times New Roman" w:cs="Times New Roman"/>
          <w:color w:val="000000" w:themeColor="text1"/>
          <w:sz w:val="28"/>
          <w:szCs w:val="28"/>
          <w:lang w:val="kk-KZ"/>
        </w:rPr>
        <w:t xml:space="preserve">облыс халқының </w:t>
      </w:r>
      <w:r w:rsidRPr="00354B30">
        <w:rPr>
          <w:rFonts w:ascii="Times New Roman" w:hAnsi="Times New Roman" w:cs="Times New Roman"/>
          <w:sz w:val="28"/>
          <w:szCs w:val="28"/>
          <w:lang w:val="kk-KZ"/>
        </w:rPr>
        <w:t>орташа өмір сүру ұзақтығын 70 жылға дейін ұлғайту көзделді.</w:t>
      </w:r>
    </w:p>
    <w:p w14:paraId="0E400955" w14:textId="4C41A643" w:rsidR="00733A54" w:rsidRPr="00354B30" w:rsidRDefault="00354B30" w:rsidP="008813AE">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354B30">
        <w:rPr>
          <w:rFonts w:ascii="Times New Roman" w:hAnsi="Times New Roman" w:cs="Times New Roman"/>
          <w:sz w:val="28"/>
          <w:szCs w:val="28"/>
          <w:lang w:val="kk-KZ"/>
        </w:rPr>
        <w:t>Алайда</w:t>
      </w:r>
      <w:r w:rsidR="00614907">
        <w:rPr>
          <w:rFonts w:ascii="Times New Roman" w:hAnsi="Times New Roman" w:cs="Times New Roman"/>
          <w:sz w:val="28"/>
          <w:szCs w:val="28"/>
          <w:lang w:val="kk-KZ"/>
        </w:rPr>
        <w:t>,</w:t>
      </w:r>
      <w:r w:rsidRPr="00354B30">
        <w:rPr>
          <w:rFonts w:ascii="Times New Roman" w:hAnsi="Times New Roman" w:cs="Times New Roman"/>
          <w:sz w:val="28"/>
          <w:szCs w:val="28"/>
          <w:lang w:val="kk-KZ"/>
        </w:rPr>
        <w:t xml:space="preserve"> I кезеңде бұл мәселе шешілмеді. Кейіннен Даму бағдарламасына өзгерістер мен толықтырулар енгізіліп, «Халықтың өмір сүру ұзақтығы 2015 жылы» нысаналы индикаторы 68,5 жасқа жет</w:t>
      </w:r>
      <w:r w:rsidR="008E0593">
        <w:rPr>
          <w:rFonts w:ascii="Times New Roman" w:hAnsi="Times New Roman" w:cs="Times New Roman"/>
          <w:sz w:val="28"/>
          <w:szCs w:val="28"/>
          <w:lang w:val="kk-KZ"/>
        </w:rPr>
        <w:t>ті</w:t>
      </w:r>
      <w:r w:rsidR="00614907">
        <w:rPr>
          <w:rFonts w:ascii="Times New Roman" w:hAnsi="Times New Roman" w:cs="Times New Roman"/>
          <w:sz w:val="28"/>
          <w:szCs w:val="28"/>
          <w:lang w:val="kk-KZ"/>
        </w:rPr>
        <w:t>,</w:t>
      </w:r>
      <w:r w:rsidRPr="00354B30">
        <w:rPr>
          <w:rFonts w:ascii="Times New Roman" w:hAnsi="Times New Roman" w:cs="Times New Roman"/>
          <w:sz w:val="28"/>
          <w:szCs w:val="28"/>
          <w:lang w:val="kk-KZ"/>
        </w:rPr>
        <w:t xml:space="preserve"> бағдарламаны іске асырудың екінші кезеңінде (2014-2015) бұл көрсеткішке қол жеткізілді 2015 жылдан бері 70,9</w:t>
      </w:r>
      <w:r>
        <w:rPr>
          <w:rFonts w:ascii="Times New Roman" w:hAnsi="Times New Roman" w:cs="Times New Roman"/>
          <w:sz w:val="28"/>
          <w:szCs w:val="28"/>
          <w:lang w:val="kk-KZ"/>
        </w:rPr>
        <w:t xml:space="preserve"> </w:t>
      </w:r>
      <w:r w:rsidRPr="00354B30">
        <w:rPr>
          <w:rFonts w:ascii="Times New Roman" w:hAnsi="Times New Roman" w:cs="Times New Roman"/>
          <w:sz w:val="28"/>
          <w:szCs w:val="28"/>
          <w:lang w:val="kk-KZ"/>
        </w:rPr>
        <w:t>жылды құрады</w:t>
      </w:r>
      <w:r w:rsidR="00614907" w:rsidRPr="00614907">
        <w:rPr>
          <w:rFonts w:ascii="Times New Roman" w:hAnsi="Times New Roman" w:cs="Times New Roman"/>
          <w:sz w:val="28"/>
          <w:szCs w:val="28"/>
          <w:lang w:val="kk-KZ"/>
        </w:rPr>
        <w:t xml:space="preserve"> </w:t>
      </w:r>
      <w:r w:rsidR="00614907" w:rsidRPr="00354B30">
        <w:rPr>
          <w:rFonts w:ascii="Times New Roman" w:hAnsi="Times New Roman" w:cs="Times New Roman"/>
          <w:sz w:val="28"/>
          <w:szCs w:val="28"/>
          <w:lang w:val="kk-KZ"/>
        </w:rPr>
        <w:t>[14</w:t>
      </w:r>
      <w:r w:rsidR="00535A84">
        <w:rPr>
          <w:rFonts w:ascii="Times New Roman" w:hAnsi="Times New Roman" w:cs="Times New Roman"/>
          <w:sz w:val="28"/>
          <w:szCs w:val="28"/>
          <w:lang w:val="kk-KZ"/>
        </w:rPr>
        <w:t>8</w:t>
      </w:r>
      <w:r w:rsidR="00614907" w:rsidRPr="00354B30">
        <w:rPr>
          <w:rFonts w:ascii="Times New Roman" w:hAnsi="Times New Roman" w:cs="Times New Roman"/>
          <w:sz w:val="28"/>
          <w:szCs w:val="28"/>
          <w:lang w:val="kk-KZ"/>
        </w:rPr>
        <w:t>]</w:t>
      </w:r>
      <w:r w:rsidR="00535A84">
        <w:rPr>
          <w:rFonts w:ascii="Times New Roman" w:hAnsi="Times New Roman" w:cs="Times New Roman"/>
          <w:sz w:val="28"/>
          <w:szCs w:val="28"/>
          <w:lang w:val="kk-KZ"/>
        </w:rPr>
        <w:t>.</w:t>
      </w:r>
    </w:p>
    <w:p w14:paraId="3082973E" w14:textId="1E1EE7EF" w:rsidR="002463F5" w:rsidRPr="00636AC7" w:rsidRDefault="00354B30" w:rsidP="008813AE">
      <w:pPr>
        <w:widowControl w:val="0"/>
        <w:shd w:val="clear" w:color="auto" w:fill="FFFFFF" w:themeFill="background1"/>
        <w:spacing w:after="0" w:line="240" w:lineRule="auto"/>
        <w:ind w:firstLine="709"/>
        <w:jc w:val="both"/>
        <w:rPr>
          <w:rFonts w:ascii="Times New Roman" w:hAnsi="Times New Roman" w:cs="Times New Roman"/>
          <w:color w:val="000000" w:themeColor="text1"/>
          <w:sz w:val="28"/>
          <w:szCs w:val="28"/>
          <w:lang w:val="kk-KZ"/>
        </w:rPr>
      </w:pPr>
      <w:r w:rsidRPr="00354B30">
        <w:rPr>
          <w:rFonts w:ascii="Times New Roman" w:hAnsi="Times New Roman" w:cs="Times New Roman"/>
          <w:sz w:val="28"/>
          <w:szCs w:val="28"/>
          <w:lang w:val="kk-KZ"/>
        </w:rPr>
        <w:t xml:space="preserve">Сонымен қатар, денсаулық сақтау саласындағы негізгі міндеттердің бірі – «Әйелдер мен балалардың денсаулығын нығайту» Даму бағдарламасының аяғына дейін шешімін таппаған.Мәселен, 2011 жылы Даму бағдарламасында </w:t>
      </w:r>
      <w:r w:rsidR="002463F5">
        <w:rPr>
          <w:rFonts w:ascii="Times New Roman" w:hAnsi="Times New Roman" w:cs="Times New Roman"/>
          <w:sz w:val="28"/>
          <w:szCs w:val="28"/>
          <w:lang w:val="kk-KZ"/>
        </w:rPr>
        <w:t>«</w:t>
      </w:r>
      <w:r w:rsidRPr="00354B30">
        <w:rPr>
          <w:rFonts w:ascii="Times New Roman" w:hAnsi="Times New Roman" w:cs="Times New Roman"/>
          <w:sz w:val="28"/>
          <w:szCs w:val="28"/>
          <w:lang w:val="kk-KZ"/>
        </w:rPr>
        <w:t>2015 жылға қарай ана өлімінің 100 мың тірі туылғанға шаққанда 20,0-ге дейін төмендеуі</w:t>
      </w:r>
      <w:r w:rsidR="002463F5">
        <w:rPr>
          <w:rFonts w:ascii="Times New Roman" w:hAnsi="Times New Roman" w:cs="Times New Roman"/>
          <w:sz w:val="28"/>
          <w:szCs w:val="28"/>
          <w:lang w:val="kk-KZ"/>
        </w:rPr>
        <w:t>»</w:t>
      </w:r>
      <w:r w:rsidR="00614907">
        <w:rPr>
          <w:rFonts w:ascii="Times New Roman" w:hAnsi="Times New Roman" w:cs="Times New Roman"/>
          <w:sz w:val="28"/>
          <w:szCs w:val="28"/>
          <w:lang w:val="kk-KZ"/>
        </w:rPr>
        <w:t xml:space="preserve"> </w:t>
      </w:r>
      <w:r w:rsidR="008E0593">
        <w:rPr>
          <w:rFonts w:ascii="Times New Roman" w:hAnsi="Times New Roman" w:cs="Times New Roman"/>
          <w:sz w:val="28"/>
          <w:szCs w:val="28"/>
          <w:lang w:val="kk-KZ"/>
        </w:rPr>
        <w:t>көретілді,</w:t>
      </w:r>
      <w:r w:rsidR="008E0593" w:rsidRPr="00354B30">
        <w:rPr>
          <w:rFonts w:ascii="Times New Roman" w:hAnsi="Times New Roman" w:cs="Times New Roman"/>
          <w:sz w:val="28"/>
          <w:szCs w:val="28"/>
          <w:lang w:val="kk-KZ"/>
        </w:rPr>
        <w:t xml:space="preserve"> нысаналы индика</w:t>
      </w:r>
      <w:r w:rsidR="008E0593">
        <w:rPr>
          <w:rFonts w:ascii="Times New Roman" w:hAnsi="Times New Roman" w:cs="Times New Roman"/>
          <w:sz w:val="28"/>
          <w:szCs w:val="28"/>
          <w:lang w:val="kk-KZ"/>
        </w:rPr>
        <w:t>торда</w:t>
      </w:r>
      <w:r w:rsidR="008E0593" w:rsidRPr="00354B30">
        <w:rPr>
          <w:rFonts w:ascii="Times New Roman" w:hAnsi="Times New Roman" w:cs="Times New Roman"/>
          <w:sz w:val="28"/>
          <w:szCs w:val="28"/>
          <w:lang w:val="kk-KZ"/>
        </w:rPr>
        <w:t xml:space="preserve"> 27</w:t>
      </w:r>
      <w:r w:rsidR="008E0593">
        <w:rPr>
          <w:rFonts w:ascii="Times New Roman" w:hAnsi="Times New Roman" w:cs="Times New Roman"/>
          <w:sz w:val="28"/>
          <w:szCs w:val="28"/>
          <w:lang w:val="kk-KZ"/>
        </w:rPr>
        <w:t xml:space="preserve"> болып белгіленді.</w:t>
      </w:r>
      <w:r w:rsidR="008E0593" w:rsidRPr="00354B30">
        <w:rPr>
          <w:rFonts w:ascii="Times New Roman" w:hAnsi="Times New Roman" w:cs="Times New Roman"/>
          <w:sz w:val="28"/>
          <w:szCs w:val="28"/>
          <w:lang w:val="kk-KZ"/>
        </w:rPr>
        <w:t xml:space="preserve"> </w:t>
      </w:r>
      <w:r w:rsidR="00614907">
        <w:rPr>
          <w:rFonts w:ascii="Times New Roman" w:hAnsi="Times New Roman" w:cs="Times New Roman"/>
          <w:sz w:val="28"/>
          <w:szCs w:val="28"/>
          <w:lang w:val="kk-KZ"/>
        </w:rPr>
        <w:t>Р</w:t>
      </w:r>
      <w:r w:rsidRPr="00354B30">
        <w:rPr>
          <w:rFonts w:ascii="Times New Roman" w:hAnsi="Times New Roman" w:cs="Times New Roman"/>
          <w:sz w:val="28"/>
          <w:szCs w:val="28"/>
          <w:lang w:val="kk-KZ"/>
        </w:rPr>
        <w:t xml:space="preserve">есми статистика бойынша бұл көрсеткіш: 2011 жылы </w:t>
      </w:r>
      <w:r w:rsidR="00636AC7">
        <w:rPr>
          <w:rFonts w:ascii="Times New Roman" w:hAnsi="Times New Roman" w:cs="Times New Roman"/>
          <w:sz w:val="28"/>
          <w:szCs w:val="28"/>
          <w:lang w:val="kk-KZ"/>
        </w:rPr>
        <w:t>–</w:t>
      </w:r>
      <w:r w:rsidRPr="00354B30">
        <w:rPr>
          <w:rFonts w:ascii="Times New Roman" w:hAnsi="Times New Roman" w:cs="Times New Roman"/>
          <w:sz w:val="28"/>
          <w:szCs w:val="28"/>
          <w:lang w:val="kk-KZ"/>
        </w:rPr>
        <w:t xml:space="preserve"> 12,4, 2015 жылы – 32,7 </w:t>
      </w:r>
      <w:r w:rsidR="005865AF">
        <w:rPr>
          <w:rFonts w:ascii="Times New Roman" w:hAnsi="Times New Roman" w:cs="Times New Roman"/>
          <w:sz w:val="28"/>
          <w:szCs w:val="28"/>
          <w:lang w:val="kk-KZ"/>
        </w:rPr>
        <w:t>болды</w:t>
      </w:r>
      <w:r w:rsidR="005865AF" w:rsidRPr="00354B30">
        <w:rPr>
          <w:rFonts w:ascii="Times New Roman" w:hAnsi="Times New Roman" w:cs="Times New Roman"/>
          <w:sz w:val="28"/>
          <w:szCs w:val="28"/>
          <w:lang w:val="kk-KZ"/>
        </w:rPr>
        <w:t>.</w:t>
      </w:r>
      <w:r w:rsidRPr="00354B30">
        <w:rPr>
          <w:rFonts w:ascii="Times New Roman" w:hAnsi="Times New Roman" w:cs="Times New Roman"/>
          <w:sz w:val="28"/>
          <w:szCs w:val="28"/>
          <w:lang w:val="kk-KZ"/>
        </w:rPr>
        <w:t xml:space="preserve"> Бұл</w:t>
      </w:r>
      <w:r w:rsidR="002103C1" w:rsidRPr="002103C1">
        <w:rPr>
          <w:rFonts w:ascii="Times New Roman" w:hAnsi="Times New Roman" w:cs="Times New Roman"/>
          <w:sz w:val="28"/>
          <w:szCs w:val="28"/>
          <w:lang w:val="kk-KZ"/>
        </w:rPr>
        <w:t xml:space="preserve"> </w:t>
      </w:r>
      <w:r w:rsidR="002103C1" w:rsidRPr="00354B30">
        <w:rPr>
          <w:rFonts w:ascii="Times New Roman" w:hAnsi="Times New Roman" w:cs="Times New Roman"/>
          <w:sz w:val="28"/>
          <w:szCs w:val="28"/>
          <w:lang w:val="kk-KZ"/>
        </w:rPr>
        <w:t>даму бағдарламасы жыл сайын түзетіліп отырды</w:t>
      </w:r>
      <w:r w:rsidR="00BE322D">
        <w:rPr>
          <w:rFonts w:ascii="Times New Roman" w:hAnsi="Times New Roman" w:cs="Times New Roman"/>
          <w:sz w:val="28"/>
          <w:szCs w:val="28"/>
          <w:lang w:val="kk-KZ"/>
        </w:rPr>
        <w:t xml:space="preserve"> </w:t>
      </w:r>
      <w:r w:rsidR="008E0593">
        <w:rPr>
          <w:rFonts w:ascii="Times New Roman" w:hAnsi="Times New Roman" w:cs="Times New Roman"/>
          <w:sz w:val="28"/>
          <w:szCs w:val="28"/>
          <w:lang w:val="kk-KZ"/>
        </w:rPr>
        <w:t>бірақ жоғарыда көрсетілгендей кейбір индикаторлық көрсеткштердің дұрыс жоспарланбағанын тәжитрбие байқатты.</w:t>
      </w:r>
      <w:r w:rsidR="008E0593" w:rsidRPr="002463F5">
        <w:rPr>
          <w:rFonts w:ascii="Times New Roman" w:hAnsi="Times New Roman" w:cs="Times New Roman"/>
          <w:sz w:val="28"/>
          <w:szCs w:val="28"/>
          <w:lang w:val="kk-KZ"/>
        </w:rPr>
        <w:t>«бала ө</w:t>
      </w:r>
      <w:r w:rsidR="008E0593">
        <w:rPr>
          <w:rFonts w:ascii="Times New Roman" w:hAnsi="Times New Roman" w:cs="Times New Roman"/>
          <w:sz w:val="28"/>
          <w:szCs w:val="28"/>
          <w:lang w:val="kk-KZ"/>
        </w:rPr>
        <w:t>лімі көрсеткішін</w:t>
      </w:r>
      <w:r w:rsidR="008E0593" w:rsidRPr="002463F5">
        <w:rPr>
          <w:rFonts w:ascii="Times New Roman" w:hAnsi="Times New Roman" w:cs="Times New Roman"/>
          <w:sz w:val="28"/>
          <w:szCs w:val="28"/>
          <w:lang w:val="kk-KZ"/>
        </w:rPr>
        <w:t xml:space="preserve"> тұрақтандыру және 0-ден 5 жасқа дейін 1000 тірі туғандарға шаққанда төмендету» нысаналы индикаторына </w:t>
      </w:r>
      <w:r w:rsidR="008E0593" w:rsidRPr="00636AC7">
        <w:rPr>
          <w:rFonts w:ascii="Times New Roman" w:hAnsi="Times New Roman" w:cs="Times New Roman"/>
          <w:color w:val="000000" w:themeColor="text1"/>
          <w:sz w:val="28"/>
          <w:szCs w:val="28"/>
          <w:lang w:val="kk-KZ"/>
        </w:rPr>
        <w:t>келсек, даму бағдарламасында ол 2011 жылы – 13,49, ал 2015 жылы</w:t>
      </w:r>
      <w:r w:rsidR="00956BD9" w:rsidRPr="00636AC7">
        <w:rPr>
          <w:rFonts w:ascii="Times New Roman" w:hAnsi="Times New Roman" w:cs="Times New Roman"/>
          <w:color w:val="000000" w:themeColor="text1"/>
          <w:sz w:val="28"/>
          <w:szCs w:val="28"/>
          <w:lang w:val="kk-KZ"/>
        </w:rPr>
        <w:t xml:space="preserve"> </w:t>
      </w:r>
      <w:r w:rsidR="008E0593" w:rsidRPr="00636AC7">
        <w:rPr>
          <w:rFonts w:ascii="Times New Roman" w:hAnsi="Times New Roman" w:cs="Times New Roman"/>
          <w:color w:val="000000" w:themeColor="text1"/>
          <w:sz w:val="28"/>
          <w:szCs w:val="28"/>
          <w:lang w:val="kk-KZ"/>
        </w:rPr>
        <w:t>-14,7 құрады, яғни индикатыр бойынша бұл көрсеткіш өсуі тиіс еді.ал ресми статистикаға келсек,ол: 2011 жылы</w:t>
      </w:r>
      <w:r w:rsidR="00956BD9" w:rsidRPr="00636AC7">
        <w:rPr>
          <w:rFonts w:ascii="Times New Roman" w:hAnsi="Times New Roman" w:cs="Times New Roman"/>
          <w:color w:val="000000" w:themeColor="text1"/>
          <w:sz w:val="28"/>
          <w:szCs w:val="28"/>
          <w:lang w:val="kk-KZ"/>
        </w:rPr>
        <w:t xml:space="preserve"> </w:t>
      </w:r>
      <w:r w:rsidR="008E0593" w:rsidRPr="00636AC7">
        <w:rPr>
          <w:rFonts w:ascii="Times New Roman" w:hAnsi="Times New Roman" w:cs="Times New Roman"/>
          <w:color w:val="000000" w:themeColor="text1"/>
          <w:sz w:val="28"/>
          <w:szCs w:val="28"/>
          <w:lang w:val="kk-KZ"/>
        </w:rPr>
        <w:t>-11,01, 2015 жылы</w:t>
      </w:r>
      <w:r w:rsidR="00FF11DC" w:rsidRPr="00636AC7">
        <w:rPr>
          <w:rFonts w:ascii="Times New Roman" w:hAnsi="Times New Roman" w:cs="Times New Roman"/>
          <w:color w:val="000000" w:themeColor="text1"/>
          <w:sz w:val="28"/>
          <w:szCs w:val="28"/>
          <w:lang w:val="kk-KZ"/>
        </w:rPr>
        <w:t xml:space="preserve"> </w:t>
      </w:r>
      <w:r w:rsidR="008E0593" w:rsidRPr="00636AC7">
        <w:rPr>
          <w:rFonts w:ascii="Times New Roman" w:hAnsi="Times New Roman" w:cs="Times New Roman"/>
          <w:color w:val="000000" w:themeColor="text1"/>
          <w:sz w:val="28"/>
          <w:szCs w:val="28"/>
          <w:lang w:val="kk-KZ"/>
        </w:rPr>
        <w:t>-</w:t>
      </w:r>
      <w:r w:rsidR="00FF11DC" w:rsidRPr="00636AC7">
        <w:rPr>
          <w:rFonts w:ascii="Times New Roman" w:hAnsi="Times New Roman" w:cs="Times New Roman"/>
          <w:color w:val="000000" w:themeColor="text1"/>
          <w:sz w:val="28"/>
          <w:szCs w:val="28"/>
          <w:lang w:val="kk-KZ"/>
        </w:rPr>
        <w:t xml:space="preserve"> </w:t>
      </w:r>
      <w:r w:rsidR="008E0593" w:rsidRPr="00636AC7">
        <w:rPr>
          <w:rFonts w:ascii="Times New Roman" w:hAnsi="Times New Roman" w:cs="Times New Roman"/>
          <w:color w:val="000000" w:themeColor="text1"/>
          <w:sz w:val="28"/>
          <w:szCs w:val="28"/>
          <w:lang w:val="kk-KZ"/>
        </w:rPr>
        <w:t>8,61 азайды [</w:t>
      </w:r>
      <w:r w:rsidR="00B05EA6" w:rsidRPr="00636AC7">
        <w:rPr>
          <w:rFonts w:ascii="Times New Roman" w:hAnsi="Times New Roman" w:cs="Times New Roman"/>
          <w:color w:val="000000" w:themeColor="text1"/>
          <w:sz w:val="28"/>
          <w:szCs w:val="28"/>
          <w:lang w:val="kk-KZ"/>
        </w:rPr>
        <w:t xml:space="preserve">129; 143, </w:t>
      </w:r>
      <w:r w:rsidR="00636AC7" w:rsidRPr="00636AC7">
        <w:rPr>
          <w:rFonts w:ascii="Times New Roman" w:hAnsi="Times New Roman" w:cs="Times New Roman"/>
          <w:color w:val="000000" w:themeColor="text1"/>
          <w:sz w:val="28"/>
          <w:szCs w:val="28"/>
          <w:lang w:val="kk-KZ"/>
        </w:rPr>
        <w:t>с. </w:t>
      </w:r>
      <w:r w:rsidR="00956BD9" w:rsidRPr="00636AC7">
        <w:rPr>
          <w:rFonts w:ascii="Times New Roman" w:hAnsi="Times New Roman" w:cs="Times New Roman"/>
          <w:color w:val="000000" w:themeColor="text1"/>
          <w:sz w:val="28"/>
          <w:szCs w:val="28"/>
          <w:lang w:val="kk-KZ"/>
        </w:rPr>
        <w:t>125</w:t>
      </w:r>
      <w:r w:rsidR="008E0593" w:rsidRPr="00636AC7">
        <w:rPr>
          <w:rFonts w:ascii="Times New Roman" w:hAnsi="Times New Roman" w:cs="Times New Roman"/>
          <w:color w:val="000000" w:themeColor="text1"/>
          <w:sz w:val="28"/>
          <w:szCs w:val="28"/>
          <w:lang w:val="kk-KZ"/>
        </w:rPr>
        <w:t>].</w:t>
      </w:r>
    </w:p>
    <w:p w14:paraId="23096AC4" w14:textId="747AC96E" w:rsidR="00733A54" w:rsidRPr="00636AC7" w:rsidRDefault="002463F5" w:rsidP="008813AE">
      <w:pPr>
        <w:widowControl w:val="0"/>
        <w:shd w:val="clear" w:color="auto" w:fill="FFFFFF" w:themeFill="background1"/>
        <w:spacing w:after="0" w:line="240" w:lineRule="auto"/>
        <w:ind w:firstLine="709"/>
        <w:jc w:val="both"/>
        <w:rPr>
          <w:rFonts w:ascii="Times New Roman" w:hAnsi="Times New Roman" w:cs="Times New Roman"/>
          <w:color w:val="000000" w:themeColor="text1"/>
          <w:sz w:val="28"/>
          <w:szCs w:val="28"/>
          <w:lang w:val="kk-KZ"/>
        </w:rPr>
      </w:pPr>
      <w:r w:rsidRPr="00636AC7">
        <w:rPr>
          <w:rFonts w:ascii="Times New Roman" w:hAnsi="Times New Roman" w:cs="Times New Roman"/>
          <w:color w:val="000000" w:themeColor="text1"/>
          <w:sz w:val="28"/>
          <w:szCs w:val="28"/>
          <w:lang w:val="kk-KZ"/>
        </w:rPr>
        <w:t>Білім беру саласында Даму бағдарламасын іске асырудың 5 жылы ішінде мектепке дейінгі ұйымдар желісін сақтау және кеңейту және 5-6 жастағы балаларды мектепке дейінгі дайындықтың қолжетімділігін қамтамасыз ету бойынша жұмыстар жүргізілді.</w:t>
      </w:r>
      <w:r w:rsidR="00636AC7">
        <w:rPr>
          <w:rFonts w:ascii="Times New Roman" w:hAnsi="Times New Roman" w:cs="Times New Roman"/>
          <w:color w:val="000000" w:themeColor="text1"/>
          <w:sz w:val="28"/>
          <w:szCs w:val="28"/>
          <w:lang w:val="kk-KZ"/>
        </w:rPr>
        <w:t xml:space="preserve"> </w:t>
      </w:r>
      <w:r w:rsidRPr="00636AC7">
        <w:rPr>
          <w:rFonts w:ascii="Times New Roman" w:hAnsi="Times New Roman" w:cs="Times New Roman"/>
          <w:color w:val="000000" w:themeColor="text1"/>
          <w:sz w:val="28"/>
          <w:szCs w:val="28"/>
          <w:lang w:val="kk-KZ"/>
        </w:rPr>
        <w:t xml:space="preserve">Бағдарламаны іске асыру кезеңінде мектепке дейінгі ұйымдар желісі 16 бірлікке ұлғайтылды, алайда «балаларды (3-6 жас) мектепке дейінгі тәрбиемен және оқытумен қамту» нысаналы индикаторына (нысаналы </w:t>
      </w:r>
      <w:r w:rsidR="008E0593" w:rsidRPr="00636AC7">
        <w:rPr>
          <w:rFonts w:ascii="Times New Roman" w:hAnsi="Times New Roman" w:cs="Times New Roman"/>
          <w:color w:val="000000" w:themeColor="text1"/>
          <w:sz w:val="28"/>
          <w:szCs w:val="28"/>
          <w:lang w:val="kk-KZ"/>
        </w:rPr>
        <w:t xml:space="preserve">индикатордың төмендеу жағына қарай өзгеруіне қарамастан) 93,7%-ні құрап, жоспардағы көрсеткшке </w:t>
      </w:r>
      <w:r w:rsidRPr="00636AC7">
        <w:rPr>
          <w:rFonts w:ascii="Times New Roman" w:hAnsi="Times New Roman" w:cs="Times New Roman"/>
          <w:color w:val="000000" w:themeColor="text1"/>
          <w:sz w:val="28"/>
          <w:szCs w:val="28"/>
          <w:lang w:val="kk-KZ"/>
        </w:rPr>
        <w:t xml:space="preserve">қол жеткізілген жоқ </w:t>
      </w:r>
      <w:r w:rsidR="00733A54" w:rsidRPr="00636AC7">
        <w:rPr>
          <w:rFonts w:ascii="Times New Roman" w:hAnsi="Times New Roman" w:cs="Times New Roman"/>
          <w:color w:val="000000" w:themeColor="text1"/>
          <w:sz w:val="28"/>
          <w:szCs w:val="28"/>
          <w:lang w:val="kk-KZ"/>
        </w:rPr>
        <w:t>[14</w:t>
      </w:r>
      <w:r w:rsidR="00535A84" w:rsidRPr="00636AC7">
        <w:rPr>
          <w:rFonts w:ascii="Times New Roman" w:hAnsi="Times New Roman" w:cs="Times New Roman"/>
          <w:color w:val="000000" w:themeColor="text1"/>
          <w:sz w:val="28"/>
          <w:szCs w:val="28"/>
          <w:lang w:val="kk-KZ"/>
        </w:rPr>
        <w:t>3</w:t>
      </w:r>
      <w:r w:rsidR="00733A54" w:rsidRPr="00636AC7">
        <w:rPr>
          <w:rFonts w:ascii="Times New Roman" w:hAnsi="Times New Roman" w:cs="Times New Roman"/>
          <w:color w:val="000000" w:themeColor="text1"/>
          <w:sz w:val="28"/>
          <w:szCs w:val="28"/>
          <w:lang w:val="kk-KZ"/>
        </w:rPr>
        <w:t>,</w:t>
      </w:r>
      <w:r w:rsidR="00B05EA6" w:rsidRPr="00636AC7">
        <w:rPr>
          <w:rFonts w:ascii="Times New Roman" w:hAnsi="Times New Roman" w:cs="Times New Roman"/>
          <w:color w:val="000000" w:themeColor="text1"/>
          <w:sz w:val="28"/>
          <w:szCs w:val="28"/>
          <w:lang w:val="kk-KZ"/>
        </w:rPr>
        <w:t xml:space="preserve"> </w:t>
      </w:r>
      <w:r w:rsidR="00636AC7" w:rsidRPr="00636AC7">
        <w:rPr>
          <w:rFonts w:ascii="Times New Roman" w:hAnsi="Times New Roman" w:cs="Times New Roman"/>
          <w:color w:val="000000" w:themeColor="text1"/>
          <w:sz w:val="28"/>
          <w:szCs w:val="28"/>
          <w:lang w:val="kk-KZ"/>
        </w:rPr>
        <w:t>б. 3-</w:t>
      </w:r>
      <w:r w:rsidR="00956BD9" w:rsidRPr="00636AC7">
        <w:rPr>
          <w:rFonts w:ascii="Times New Roman" w:hAnsi="Times New Roman" w:cs="Times New Roman"/>
          <w:color w:val="000000" w:themeColor="text1"/>
          <w:sz w:val="28"/>
          <w:szCs w:val="28"/>
          <w:lang w:val="kk-KZ"/>
        </w:rPr>
        <w:t>1</w:t>
      </w:r>
      <w:r w:rsidR="00636AC7" w:rsidRPr="00636AC7">
        <w:rPr>
          <w:rFonts w:ascii="Times New Roman" w:hAnsi="Times New Roman" w:cs="Times New Roman"/>
          <w:color w:val="000000" w:themeColor="text1"/>
          <w:sz w:val="28"/>
          <w:szCs w:val="28"/>
          <w:lang w:val="kk-KZ"/>
        </w:rPr>
        <w:t>26</w:t>
      </w:r>
      <w:r w:rsidR="00B05EA6" w:rsidRPr="00636AC7">
        <w:rPr>
          <w:rFonts w:ascii="Times New Roman" w:hAnsi="Times New Roman" w:cs="Times New Roman"/>
          <w:color w:val="000000" w:themeColor="text1"/>
          <w:sz w:val="28"/>
          <w:szCs w:val="28"/>
          <w:lang w:val="kk-KZ"/>
        </w:rPr>
        <w:t xml:space="preserve">; </w:t>
      </w:r>
      <w:r w:rsidR="00733A54" w:rsidRPr="00636AC7">
        <w:rPr>
          <w:rFonts w:ascii="Times New Roman" w:hAnsi="Times New Roman" w:cs="Times New Roman"/>
          <w:color w:val="000000" w:themeColor="text1"/>
          <w:sz w:val="28"/>
          <w:szCs w:val="28"/>
          <w:lang w:val="kk-KZ"/>
        </w:rPr>
        <w:t>1</w:t>
      </w:r>
      <w:r w:rsidR="00535A84" w:rsidRPr="00636AC7">
        <w:rPr>
          <w:rFonts w:ascii="Times New Roman" w:hAnsi="Times New Roman" w:cs="Times New Roman"/>
          <w:color w:val="000000" w:themeColor="text1"/>
          <w:sz w:val="28"/>
          <w:szCs w:val="28"/>
          <w:lang w:val="kk-KZ"/>
        </w:rPr>
        <w:t>54</w:t>
      </w:r>
      <w:r w:rsidR="00733A54" w:rsidRPr="00636AC7">
        <w:rPr>
          <w:rFonts w:ascii="Times New Roman" w:hAnsi="Times New Roman" w:cs="Times New Roman"/>
          <w:color w:val="000000" w:themeColor="text1"/>
          <w:sz w:val="28"/>
          <w:szCs w:val="28"/>
          <w:lang w:val="kk-KZ"/>
        </w:rPr>
        <w:t>].</w:t>
      </w:r>
    </w:p>
    <w:p w14:paraId="3B51B785" w14:textId="03C00E32" w:rsidR="00733A54" w:rsidRPr="002463F5" w:rsidRDefault="002463F5" w:rsidP="008813AE">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36AC7">
        <w:rPr>
          <w:rFonts w:ascii="Times New Roman" w:hAnsi="Times New Roman" w:cs="Times New Roman"/>
          <w:color w:val="000000" w:themeColor="text1"/>
          <w:sz w:val="28"/>
          <w:szCs w:val="28"/>
          <w:lang w:val="kk-KZ"/>
        </w:rPr>
        <w:t xml:space="preserve">Қоғамдық қауіпсіздікті және құқықтық тәртіпті қамтамасыз ету </w:t>
      </w:r>
      <w:r w:rsidRPr="002463F5">
        <w:rPr>
          <w:rFonts w:ascii="Times New Roman" w:hAnsi="Times New Roman" w:cs="Times New Roman"/>
          <w:sz w:val="28"/>
          <w:szCs w:val="28"/>
          <w:lang w:val="kk-KZ"/>
        </w:rPr>
        <w:t>саласында Даму бағдарламасы жүзеге асырылған 5 жыл ішінде мәселелер толық шешілмей, қылмыстың өсуіне әсер етті.</w:t>
      </w:r>
      <w:r>
        <w:rPr>
          <w:rFonts w:ascii="Times New Roman" w:hAnsi="Times New Roman" w:cs="Times New Roman"/>
          <w:sz w:val="28"/>
          <w:szCs w:val="28"/>
          <w:lang w:val="kk-KZ"/>
        </w:rPr>
        <w:t xml:space="preserve"> </w:t>
      </w:r>
      <w:r w:rsidRPr="002463F5">
        <w:rPr>
          <w:rFonts w:ascii="Times New Roman" w:hAnsi="Times New Roman" w:cs="Times New Roman"/>
          <w:sz w:val="28"/>
          <w:szCs w:val="28"/>
          <w:lang w:val="kk-KZ"/>
        </w:rPr>
        <w:t>Қылмыс жасаған адамдардың</w:t>
      </w:r>
      <w:r w:rsidR="00BD4ABD">
        <w:rPr>
          <w:rFonts w:ascii="Times New Roman" w:hAnsi="Times New Roman" w:cs="Times New Roman"/>
          <w:sz w:val="28"/>
          <w:szCs w:val="28"/>
          <w:lang w:val="kk-KZ"/>
        </w:rPr>
        <w:t xml:space="preserve"> </w:t>
      </w:r>
      <w:r w:rsidR="008E0593">
        <w:rPr>
          <w:rFonts w:ascii="Times New Roman" w:hAnsi="Times New Roman" w:cs="Times New Roman"/>
          <w:sz w:val="28"/>
          <w:szCs w:val="28"/>
          <w:lang w:val="kk-KZ"/>
        </w:rPr>
        <w:t>санының</w:t>
      </w:r>
      <w:r w:rsidRPr="002463F5">
        <w:rPr>
          <w:rFonts w:ascii="Times New Roman" w:hAnsi="Times New Roman" w:cs="Times New Roman"/>
          <w:sz w:val="28"/>
          <w:szCs w:val="28"/>
          <w:lang w:val="kk-KZ"/>
        </w:rPr>
        <w:t xml:space="preserve"> өсуі аймақтағы әлеуметтік-экономикалық жағдайдың нашарлауын көрсетеді және бұл проблема басқа салалармен </w:t>
      </w:r>
      <w:r w:rsidR="008E0593">
        <w:rPr>
          <w:rFonts w:ascii="Times New Roman" w:hAnsi="Times New Roman" w:cs="Times New Roman"/>
          <w:sz w:val="28"/>
          <w:szCs w:val="28"/>
          <w:lang w:val="kk-KZ"/>
        </w:rPr>
        <w:t>де</w:t>
      </w:r>
      <w:r w:rsidRPr="002463F5">
        <w:rPr>
          <w:rFonts w:ascii="Times New Roman" w:hAnsi="Times New Roman" w:cs="Times New Roman"/>
          <w:sz w:val="28"/>
          <w:szCs w:val="28"/>
          <w:lang w:val="kk-KZ"/>
        </w:rPr>
        <w:t xml:space="preserve"> байланысты.</w:t>
      </w:r>
    </w:p>
    <w:p w14:paraId="08575161" w14:textId="3E806AF5" w:rsidR="002463F5" w:rsidRDefault="002463F5" w:rsidP="008813AE">
      <w:pPr>
        <w:widowControl w:val="0"/>
        <w:shd w:val="clear" w:color="auto" w:fill="FFFFFF" w:themeFill="background1"/>
        <w:tabs>
          <w:tab w:val="left" w:pos="540"/>
        </w:tabs>
        <w:spacing w:after="0" w:line="240" w:lineRule="auto"/>
        <w:ind w:firstLine="709"/>
        <w:jc w:val="both"/>
        <w:rPr>
          <w:rFonts w:ascii="Times New Roman" w:hAnsi="Times New Roman" w:cs="Times New Roman"/>
          <w:sz w:val="28"/>
          <w:szCs w:val="28"/>
          <w:lang w:val="kk-KZ"/>
        </w:rPr>
      </w:pPr>
      <w:r w:rsidRPr="002463F5">
        <w:rPr>
          <w:rFonts w:ascii="Times New Roman" w:hAnsi="Times New Roman" w:cs="Times New Roman"/>
          <w:sz w:val="28"/>
          <w:szCs w:val="28"/>
          <w:lang w:val="kk-KZ"/>
        </w:rPr>
        <w:t>Осы, талдау «Әлеуметтік сала» бағыты бойынша бірқатар көрсеткіштердің орындалмауы келесі проблемалармен байланысты екенін көрсетті:</w:t>
      </w:r>
    </w:p>
    <w:p w14:paraId="448AEC08" w14:textId="777E656B" w:rsidR="001E2B72" w:rsidRPr="001E2B72" w:rsidRDefault="006E0231" w:rsidP="008813AE">
      <w:pPr>
        <w:widowControl w:val="0"/>
        <w:shd w:val="clear" w:color="auto" w:fill="FFFFFF" w:themeFill="background1"/>
        <w:tabs>
          <w:tab w:val="left" w:pos="54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E2B72" w:rsidRPr="001E2B72">
        <w:rPr>
          <w:rFonts w:ascii="Times New Roman" w:hAnsi="Times New Roman" w:cs="Times New Roman"/>
          <w:sz w:val="28"/>
          <w:szCs w:val="28"/>
          <w:lang w:val="kk-KZ"/>
        </w:rPr>
        <w:t xml:space="preserve"> көрсеткіштерді дұрыс жоспар</w:t>
      </w:r>
      <w:r w:rsidR="008E0593">
        <w:rPr>
          <w:rFonts w:ascii="Times New Roman" w:hAnsi="Times New Roman" w:cs="Times New Roman"/>
          <w:sz w:val="28"/>
          <w:szCs w:val="28"/>
          <w:lang w:val="kk-KZ"/>
        </w:rPr>
        <w:t>лмау</w:t>
      </w:r>
      <w:r w:rsidR="001E2B72" w:rsidRPr="001E2B72">
        <w:rPr>
          <w:rFonts w:ascii="Times New Roman" w:hAnsi="Times New Roman" w:cs="Times New Roman"/>
          <w:sz w:val="28"/>
          <w:szCs w:val="28"/>
          <w:lang w:val="kk-KZ"/>
        </w:rPr>
        <w:t>;</w:t>
      </w:r>
    </w:p>
    <w:p w14:paraId="435543FA" w14:textId="3EA9C024" w:rsidR="001E2B72" w:rsidRDefault="006E0231" w:rsidP="008813AE">
      <w:pPr>
        <w:widowControl w:val="0"/>
        <w:shd w:val="clear" w:color="auto" w:fill="FFFFFF" w:themeFill="background1"/>
        <w:tabs>
          <w:tab w:val="left" w:pos="54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E2B72" w:rsidRPr="001E2B72">
        <w:rPr>
          <w:rFonts w:ascii="Times New Roman" w:hAnsi="Times New Roman" w:cs="Times New Roman"/>
          <w:sz w:val="28"/>
          <w:szCs w:val="28"/>
          <w:lang w:val="kk-KZ"/>
        </w:rPr>
        <w:t xml:space="preserve"> бағдарлама деректерінің ресми статистика деректерімен сәйкес келмеуі;</w:t>
      </w:r>
      <w:r w:rsidR="00733A54" w:rsidRPr="00B30B2E">
        <w:rPr>
          <w:rFonts w:ascii="Times New Roman" w:hAnsi="Times New Roman" w:cs="Times New Roman"/>
          <w:sz w:val="28"/>
          <w:szCs w:val="28"/>
          <w:lang w:val="kk-KZ"/>
        </w:rPr>
        <w:t xml:space="preserve"> </w:t>
      </w:r>
    </w:p>
    <w:p w14:paraId="3F82696A" w14:textId="69578E35" w:rsidR="001E2B72" w:rsidRDefault="006E0231" w:rsidP="008813AE">
      <w:pPr>
        <w:widowControl w:val="0"/>
        <w:shd w:val="clear" w:color="auto" w:fill="FFFFFF" w:themeFill="background1"/>
        <w:tabs>
          <w:tab w:val="left" w:pos="54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E2B72">
        <w:rPr>
          <w:rFonts w:ascii="Times New Roman" w:hAnsi="Times New Roman" w:cs="Times New Roman"/>
          <w:sz w:val="28"/>
          <w:szCs w:val="28"/>
          <w:lang w:val="kk-KZ"/>
        </w:rPr>
        <w:t xml:space="preserve"> </w:t>
      </w:r>
      <w:r w:rsidR="001E2B72" w:rsidRPr="001E2B72">
        <w:rPr>
          <w:rFonts w:ascii="Times New Roman" w:hAnsi="Times New Roman" w:cs="Times New Roman"/>
          <w:sz w:val="28"/>
          <w:szCs w:val="28"/>
          <w:lang w:val="kk-KZ"/>
        </w:rPr>
        <w:t>жүктілікке, босануға және босанғаннан кейінгі кезеңге байланысты емес аналардың соматикалық аурулары;</w:t>
      </w:r>
    </w:p>
    <w:p w14:paraId="0927B0DA" w14:textId="585F4D52" w:rsidR="001E2B72" w:rsidRPr="001E2B72" w:rsidRDefault="006E0231" w:rsidP="008813AE">
      <w:pPr>
        <w:widowControl w:val="0"/>
        <w:shd w:val="clear" w:color="auto" w:fill="FFFFFF" w:themeFill="background1"/>
        <w:tabs>
          <w:tab w:val="left" w:pos="54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E2B72" w:rsidRPr="001E2B72">
        <w:rPr>
          <w:rFonts w:ascii="Times New Roman" w:hAnsi="Times New Roman" w:cs="Times New Roman"/>
          <w:sz w:val="28"/>
          <w:szCs w:val="28"/>
          <w:lang w:val="kk-KZ"/>
        </w:rPr>
        <w:t xml:space="preserve"> жасы немесе кәрілігі бойынша, жарақаттанудан және жазатайым оқиғалардан болатын өлім-жітімнің ұлғаюымен;</w:t>
      </w:r>
    </w:p>
    <w:p w14:paraId="52B863A6" w14:textId="647D8C1C" w:rsidR="001E2B72" w:rsidRPr="001E2B72" w:rsidRDefault="006E0231" w:rsidP="008813AE">
      <w:pPr>
        <w:widowControl w:val="0"/>
        <w:shd w:val="clear" w:color="auto" w:fill="FFFFFF" w:themeFill="background1"/>
        <w:tabs>
          <w:tab w:val="left" w:pos="54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E2B72" w:rsidRPr="001E2B72">
        <w:rPr>
          <w:rFonts w:ascii="Times New Roman" w:hAnsi="Times New Roman" w:cs="Times New Roman"/>
          <w:sz w:val="28"/>
          <w:szCs w:val="28"/>
          <w:lang w:val="kk-KZ"/>
        </w:rPr>
        <w:t xml:space="preserve"> </w:t>
      </w:r>
      <w:r w:rsidR="008E0593">
        <w:rPr>
          <w:rFonts w:ascii="Times New Roman" w:hAnsi="Times New Roman" w:cs="Times New Roman"/>
          <w:sz w:val="28"/>
          <w:szCs w:val="28"/>
          <w:lang w:val="kk-KZ"/>
        </w:rPr>
        <w:t>кейбір</w:t>
      </w:r>
      <w:r w:rsidR="001E2B72" w:rsidRPr="001E2B72">
        <w:rPr>
          <w:rFonts w:ascii="Times New Roman" w:hAnsi="Times New Roman" w:cs="Times New Roman"/>
          <w:sz w:val="28"/>
          <w:szCs w:val="28"/>
          <w:lang w:val="kk-KZ"/>
        </w:rPr>
        <w:t xml:space="preserve"> мемлекеттік емес медициналық-әлеуметтік мекеменің жабылуымен;</w:t>
      </w:r>
    </w:p>
    <w:p w14:paraId="70FC2B12" w14:textId="05AFD6DA" w:rsidR="00733A54" w:rsidRPr="00B30B2E" w:rsidRDefault="006E0231" w:rsidP="008813AE">
      <w:pPr>
        <w:widowControl w:val="0"/>
        <w:shd w:val="clear" w:color="auto" w:fill="FFFFFF" w:themeFill="background1"/>
        <w:tabs>
          <w:tab w:val="left" w:pos="54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E2B72" w:rsidRPr="001E2B72">
        <w:rPr>
          <w:rFonts w:ascii="Times New Roman" w:hAnsi="Times New Roman" w:cs="Times New Roman"/>
          <w:sz w:val="28"/>
          <w:szCs w:val="28"/>
          <w:lang w:val="kk-KZ"/>
        </w:rPr>
        <w:t xml:space="preserve"> қоғамдық қауіпсіздік және құқықтық </w:t>
      </w:r>
      <w:r w:rsidR="008E0593" w:rsidRPr="001E2B72">
        <w:rPr>
          <w:rFonts w:ascii="Times New Roman" w:hAnsi="Times New Roman" w:cs="Times New Roman"/>
          <w:sz w:val="28"/>
          <w:szCs w:val="28"/>
          <w:lang w:val="kk-KZ"/>
        </w:rPr>
        <w:t>тәртіп</w:t>
      </w:r>
      <w:r w:rsidR="008E0593">
        <w:rPr>
          <w:rFonts w:ascii="Times New Roman" w:hAnsi="Times New Roman" w:cs="Times New Roman"/>
          <w:sz w:val="28"/>
          <w:szCs w:val="28"/>
          <w:lang w:val="kk-KZ"/>
        </w:rPr>
        <w:t>ті қорғау</w:t>
      </w:r>
      <w:r w:rsidR="008E0593" w:rsidRPr="001E2B72">
        <w:rPr>
          <w:rFonts w:ascii="Times New Roman" w:hAnsi="Times New Roman" w:cs="Times New Roman"/>
          <w:sz w:val="28"/>
          <w:szCs w:val="28"/>
          <w:lang w:val="kk-KZ"/>
        </w:rPr>
        <w:t xml:space="preserve"> </w:t>
      </w:r>
      <w:r w:rsidR="001E2B72" w:rsidRPr="001E2B72">
        <w:rPr>
          <w:rFonts w:ascii="Times New Roman" w:hAnsi="Times New Roman" w:cs="Times New Roman"/>
          <w:sz w:val="28"/>
          <w:szCs w:val="28"/>
          <w:lang w:val="kk-KZ"/>
        </w:rPr>
        <w:t xml:space="preserve">саласындағы есепке алу-тіркеу </w:t>
      </w:r>
      <w:r w:rsidR="008E0593">
        <w:rPr>
          <w:rFonts w:ascii="Times New Roman" w:hAnsi="Times New Roman" w:cs="Times New Roman"/>
          <w:sz w:val="28"/>
          <w:szCs w:val="28"/>
          <w:lang w:val="kk-KZ"/>
        </w:rPr>
        <w:t>рәсімі</w:t>
      </w:r>
      <w:r w:rsidR="001E2B72" w:rsidRPr="001E2B72">
        <w:rPr>
          <w:rFonts w:ascii="Times New Roman" w:hAnsi="Times New Roman" w:cs="Times New Roman"/>
          <w:sz w:val="28"/>
          <w:szCs w:val="28"/>
          <w:lang w:val="kk-KZ"/>
        </w:rPr>
        <w:t xml:space="preserve"> бойынша талаптарды қатаңдату және т.б.</w:t>
      </w:r>
      <w:r>
        <w:rPr>
          <w:rFonts w:ascii="Times New Roman" w:hAnsi="Times New Roman" w:cs="Times New Roman"/>
          <w:sz w:val="28"/>
          <w:szCs w:val="28"/>
          <w:lang w:val="kk-KZ"/>
        </w:rPr>
        <w:t xml:space="preserve"> </w:t>
      </w:r>
      <w:r w:rsidR="00733A54" w:rsidRPr="001E2B72">
        <w:rPr>
          <w:rFonts w:ascii="Times New Roman" w:hAnsi="Times New Roman" w:cs="Times New Roman"/>
          <w:sz w:val="28"/>
          <w:szCs w:val="28"/>
          <w:lang w:val="kk-KZ"/>
        </w:rPr>
        <w:t>[</w:t>
      </w:r>
      <w:r w:rsidR="00733A54" w:rsidRPr="00B30B2E">
        <w:rPr>
          <w:rFonts w:ascii="Times New Roman" w:hAnsi="Times New Roman" w:cs="Times New Roman"/>
          <w:sz w:val="28"/>
          <w:szCs w:val="28"/>
          <w:lang w:val="kk-KZ"/>
        </w:rPr>
        <w:t>14</w:t>
      </w:r>
      <w:r w:rsidR="00535A84">
        <w:rPr>
          <w:rFonts w:ascii="Times New Roman" w:hAnsi="Times New Roman" w:cs="Times New Roman"/>
          <w:sz w:val="28"/>
          <w:szCs w:val="28"/>
          <w:lang w:val="kk-KZ"/>
        </w:rPr>
        <w:t>8</w:t>
      </w:r>
      <w:r w:rsidR="00733A54" w:rsidRPr="001E2B72">
        <w:rPr>
          <w:rFonts w:ascii="Times New Roman" w:hAnsi="Times New Roman" w:cs="Times New Roman"/>
          <w:sz w:val="28"/>
          <w:szCs w:val="28"/>
          <w:lang w:val="kk-KZ"/>
        </w:rPr>
        <w:t>]</w:t>
      </w:r>
      <w:r w:rsidR="00733A54" w:rsidRPr="00B30B2E">
        <w:rPr>
          <w:rFonts w:ascii="Times New Roman" w:hAnsi="Times New Roman" w:cs="Times New Roman"/>
          <w:sz w:val="28"/>
          <w:szCs w:val="28"/>
          <w:lang w:val="kk-KZ"/>
        </w:rPr>
        <w:t>.</w:t>
      </w:r>
    </w:p>
    <w:p w14:paraId="7562CBEE" w14:textId="39A5108E" w:rsidR="003A7FAF" w:rsidRDefault="001E2B72" w:rsidP="008813AE">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1E2B72">
        <w:rPr>
          <w:rFonts w:ascii="Times New Roman" w:hAnsi="Times New Roman" w:cs="Times New Roman"/>
          <w:sz w:val="28"/>
          <w:szCs w:val="28"/>
          <w:lang w:val="kk-KZ"/>
        </w:rPr>
        <w:t xml:space="preserve">Қарағанды облысын дамытудың 2016-2020 жылдарға арналған екінші </w:t>
      </w:r>
      <w:r w:rsidRPr="00636AC7">
        <w:rPr>
          <w:rFonts w:ascii="Times New Roman" w:hAnsi="Times New Roman" w:cs="Times New Roman"/>
          <w:color w:val="000000" w:themeColor="text1"/>
          <w:sz w:val="28"/>
          <w:szCs w:val="28"/>
          <w:lang w:val="kk-KZ"/>
        </w:rPr>
        <w:t xml:space="preserve">бағдарламасы </w:t>
      </w:r>
      <w:r w:rsidR="00535A84" w:rsidRPr="00636AC7">
        <w:rPr>
          <w:rFonts w:ascii="Times New Roman" w:hAnsi="Times New Roman" w:cs="Times New Roman"/>
          <w:color w:val="000000" w:themeColor="text1"/>
          <w:sz w:val="28"/>
          <w:szCs w:val="28"/>
          <w:lang w:val="kk-KZ"/>
        </w:rPr>
        <w:t>[133</w:t>
      </w:r>
      <w:r w:rsidR="00B05EA6" w:rsidRPr="00636AC7">
        <w:rPr>
          <w:rFonts w:ascii="Times New Roman" w:hAnsi="Times New Roman" w:cs="Times New Roman"/>
          <w:color w:val="000000" w:themeColor="text1"/>
          <w:sz w:val="28"/>
          <w:szCs w:val="28"/>
          <w:lang w:val="kk-KZ"/>
        </w:rPr>
        <w:t xml:space="preserve">, </w:t>
      </w:r>
      <w:r w:rsidR="00636AC7" w:rsidRPr="00636AC7">
        <w:rPr>
          <w:rFonts w:ascii="Times New Roman" w:hAnsi="Times New Roman" w:cs="Times New Roman"/>
          <w:color w:val="000000" w:themeColor="text1"/>
          <w:sz w:val="28"/>
          <w:szCs w:val="28"/>
          <w:lang w:val="kk-KZ"/>
        </w:rPr>
        <w:t xml:space="preserve">б. </w:t>
      </w:r>
      <w:r w:rsidR="00956BD9" w:rsidRPr="00636AC7">
        <w:rPr>
          <w:rFonts w:ascii="Times New Roman" w:hAnsi="Times New Roman" w:cs="Times New Roman"/>
          <w:color w:val="000000" w:themeColor="text1"/>
          <w:sz w:val="28"/>
          <w:szCs w:val="28"/>
          <w:lang w:val="kk-KZ"/>
        </w:rPr>
        <w:t>47</w:t>
      </w:r>
      <w:r w:rsidR="00535A84" w:rsidRPr="00636AC7">
        <w:rPr>
          <w:rFonts w:ascii="Times New Roman" w:hAnsi="Times New Roman" w:cs="Times New Roman"/>
          <w:color w:val="000000" w:themeColor="text1"/>
          <w:sz w:val="28"/>
          <w:szCs w:val="28"/>
          <w:lang w:val="kk-KZ"/>
        </w:rPr>
        <w:t xml:space="preserve">] </w:t>
      </w:r>
      <w:r w:rsidRPr="00636AC7">
        <w:rPr>
          <w:rFonts w:ascii="Times New Roman" w:hAnsi="Times New Roman" w:cs="Times New Roman"/>
          <w:color w:val="000000" w:themeColor="text1"/>
          <w:sz w:val="28"/>
          <w:szCs w:val="28"/>
          <w:lang w:val="kk-KZ"/>
        </w:rPr>
        <w:t>«</w:t>
      </w:r>
      <w:r w:rsidR="00E5599E" w:rsidRPr="00636AC7">
        <w:rPr>
          <w:rFonts w:ascii="Times New Roman" w:hAnsi="Times New Roman" w:cs="Times New Roman"/>
          <w:color w:val="000000" w:themeColor="text1"/>
          <w:sz w:val="28"/>
          <w:szCs w:val="28"/>
          <w:lang w:val="kk-KZ"/>
        </w:rPr>
        <w:t>М</w:t>
      </w:r>
      <w:r w:rsidRPr="00636AC7">
        <w:rPr>
          <w:rFonts w:ascii="Times New Roman" w:hAnsi="Times New Roman" w:cs="Times New Roman"/>
          <w:color w:val="000000" w:themeColor="text1"/>
          <w:sz w:val="28"/>
          <w:szCs w:val="28"/>
          <w:lang w:val="kk-KZ"/>
        </w:rPr>
        <w:t xml:space="preserve">емлекеттік жоспарлау </w:t>
      </w:r>
      <w:r w:rsidR="00E5599E" w:rsidRPr="00636AC7">
        <w:rPr>
          <w:rFonts w:ascii="Times New Roman" w:hAnsi="Times New Roman" w:cs="Times New Roman"/>
          <w:color w:val="000000" w:themeColor="text1"/>
          <w:sz w:val="28"/>
          <w:szCs w:val="28"/>
          <w:lang w:val="kk-KZ"/>
        </w:rPr>
        <w:t>ж</w:t>
      </w:r>
      <w:r w:rsidRPr="00636AC7">
        <w:rPr>
          <w:rFonts w:ascii="Times New Roman" w:hAnsi="Times New Roman" w:cs="Times New Roman"/>
          <w:color w:val="000000" w:themeColor="text1"/>
          <w:sz w:val="28"/>
          <w:szCs w:val="28"/>
          <w:lang w:val="kk-KZ"/>
        </w:rPr>
        <w:t>үйесі туралы» ҚР Президентінің 2009 жылғы 18 маусымдағы №827 [14</w:t>
      </w:r>
      <w:r w:rsidR="00535A84" w:rsidRPr="00636AC7">
        <w:rPr>
          <w:rFonts w:ascii="Times New Roman" w:hAnsi="Times New Roman" w:cs="Times New Roman"/>
          <w:color w:val="000000" w:themeColor="text1"/>
          <w:sz w:val="28"/>
          <w:szCs w:val="28"/>
          <w:lang w:val="kk-KZ"/>
        </w:rPr>
        <w:t>4</w:t>
      </w:r>
      <w:r w:rsidRPr="00636AC7">
        <w:rPr>
          <w:rFonts w:ascii="Times New Roman" w:hAnsi="Times New Roman" w:cs="Times New Roman"/>
          <w:color w:val="000000" w:themeColor="text1"/>
          <w:sz w:val="28"/>
          <w:szCs w:val="28"/>
          <w:lang w:val="kk-KZ"/>
        </w:rPr>
        <w:t xml:space="preserve">] Жарлығын, «Қазақстан Республикасында мемлекеттік жоспарлау жүйесінің одан әрі жұмыс істеуінің </w:t>
      </w:r>
      <w:r w:rsidRPr="001E2B72">
        <w:rPr>
          <w:rFonts w:ascii="Times New Roman" w:hAnsi="Times New Roman" w:cs="Times New Roman"/>
          <w:sz w:val="28"/>
          <w:szCs w:val="28"/>
          <w:lang w:val="kk-KZ"/>
        </w:rPr>
        <w:t>кейбір мәселелері туралы</w:t>
      </w:r>
      <w:r>
        <w:rPr>
          <w:rFonts w:ascii="Times New Roman" w:hAnsi="Times New Roman" w:cs="Times New Roman"/>
          <w:sz w:val="28"/>
          <w:szCs w:val="28"/>
          <w:lang w:val="kk-KZ"/>
        </w:rPr>
        <w:t>»</w:t>
      </w:r>
      <w:r w:rsidRPr="001E2B72">
        <w:rPr>
          <w:rFonts w:ascii="Times New Roman" w:hAnsi="Times New Roman" w:cs="Times New Roman"/>
          <w:sz w:val="28"/>
          <w:szCs w:val="28"/>
          <w:lang w:val="kk-KZ"/>
        </w:rPr>
        <w:t xml:space="preserve"> ҚР Президе</w:t>
      </w:r>
      <w:r w:rsidR="00B05EA6">
        <w:rPr>
          <w:rFonts w:ascii="Times New Roman" w:hAnsi="Times New Roman" w:cs="Times New Roman"/>
          <w:sz w:val="28"/>
          <w:szCs w:val="28"/>
          <w:lang w:val="kk-KZ"/>
        </w:rPr>
        <w:t xml:space="preserve">нтінің 2010 жылғы 4 наурыздағы </w:t>
      </w:r>
      <w:r w:rsidRPr="001E2B72">
        <w:rPr>
          <w:rFonts w:ascii="Times New Roman" w:hAnsi="Times New Roman" w:cs="Times New Roman"/>
          <w:sz w:val="28"/>
          <w:szCs w:val="28"/>
          <w:lang w:val="kk-KZ"/>
        </w:rPr>
        <w:t>Жарлығына сәйкес әзірленді 931 [14</w:t>
      </w:r>
      <w:r w:rsidR="00535A84">
        <w:rPr>
          <w:rFonts w:ascii="Times New Roman" w:hAnsi="Times New Roman" w:cs="Times New Roman"/>
          <w:sz w:val="28"/>
          <w:szCs w:val="28"/>
          <w:lang w:val="kk-KZ"/>
        </w:rPr>
        <w:t>5</w:t>
      </w:r>
      <w:r w:rsidRPr="001E2B72">
        <w:rPr>
          <w:rFonts w:ascii="Times New Roman" w:hAnsi="Times New Roman" w:cs="Times New Roman"/>
          <w:sz w:val="28"/>
          <w:szCs w:val="28"/>
          <w:lang w:val="kk-KZ"/>
        </w:rPr>
        <w:t>] және облыстық мәслихаттың XL сессиясының 2015 жылғы 11 желтоқсандағы №</w:t>
      </w:r>
      <w:r w:rsidR="00E372FF">
        <w:rPr>
          <w:rFonts w:ascii="Times New Roman" w:hAnsi="Times New Roman" w:cs="Times New Roman"/>
          <w:sz w:val="28"/>
          <w:szCs w:val="28"/>
          <w:lang w:val="kk-KZ"/>
        </w:rPr>
        <w:t xml:space="preserve"> </w:t>
      </w:r>
      <w:r w:rsidRPr="001E2B72">
        <w:rPr>
          <w:rFonts w:ascii="Times New Roman" w:hAnsi="Times New Roman" w:cs="Times New Roman"/>
          <w:sz w:val="28"/>
          <w:szCs w:val="28"/>
          <w:lang w:val="kk-KZ"/>
        </w:rPr>
        <w:t>453 шешімімен бекітілген</w:t>
      </w:r>
      <w:r w:rsidR="001C111D">
        <w:rPr>
          <w:rFonts w:ascii="Times New Roman" w:hAnsi="Times New Roman" w:cs="Times New Roman"/>
          <w:sz w:val="28"/>
          <w:szCs w:val="28"/>
          <w:lang w:val="kk-KZ"/>
        </w:rPr>
        <w:t>.</w:t>
      </w:r>
    </w:p>
    <w:p w14:paraId="056D7C36" w14:textId="2B01EFCA" w:rsidR="00733A54" w:rsidRPr="00FB6FCD" w:rsidRDefault="001E2B72" w:rsidP="008813AE">
      <w:pPr>
        <w:widowControl w:val="0"/>
        <w:shd w:val="clear" w:color="auto" w:fill="FFFFFF" w:themeFill="background1"/>
        <w:spacing w:after="0" w:line="240" w:lineRule="auto"/>
        <w:ind w:firstLine="709"/>
        <w:jc w:val="both"/>
        <w:rPr>
          <w:rFonts w:ascii="Times New Roman" w:hAnsi="Times New Roman" w:cs="Times New Roman"/>
          <w:color w:val="FF0000"/>
          <w:sz w:val="28"/>
          <w:szCs w:val="28"/>
          <w:lang w:val="kk-KZ"/>
        </w:rPr>
      </w:pPr>
      <w:r w:rsidRPr="001E2B72">
        <w:rPr>
          <w:rFonts w:ascii="Times New Roman" w:hAnsi="Times New Roman" w:cs="Times New Roman"/>
          <w:sz w:val="28"/>
          <w:szCs w:val="28"/>
          <w:lang w:val="kk-KZ"/>
        </w:rPr>
        <w:t xml:space="preserve">Талдау көрсеткендей, 2016-2020 жылдар аралығында Қарағанды облысы мәслихаты сессияларының шешімдерімен Қарағанды облысының әлеуметтік-экономикалық даму болжамы мен көрсеткіштерінің базалық тізбесіне сәйкес бағыттарды, мақсаттар мен нысаналы индикаторларды нақтылау бөлігінде өзгерістер </w:t>
      </w:r>
      <w:r w:rsidRPr="00CE795F">
        <w:rPr>
          <w:rFonts w:ascii="Times New Roman" w:hAnsi="Times New Roman" w:cs="Times New Roman"/>
          <w:color w:val="000000" w:themeColor="text1"/>
          <w:sz w:val="28"/>
          <w:szCs w:val="28"/>
          <w:lang w:val="kk-KZ"/>
        </w:rPr>
        <w:t>енгізілді (</w:t>
      </w:r>
      <w:r w:rsidR="00535A84" w:rsidRPr="00CE795F">
        <w:rPr>
          <w:rFonts w:ascii="Times New Roman" w:hAnsi="Times New Roman" w:cs="Times New Roman"/>
          <w:color w:val="000000" w:themeColor="text1"/>
          <w:sz w:val="28"/>
          <w:szCs w:val="28"/>
          <w:lang w:val="kk-KZ"/>
        </w:rPr>
        <w:t>17</w:t>
      </w:r>
      <w:r w:rsidRPr="00CE795F">
        <w:rPr>
          <w:rFonts w:ascii="Times New Roman" w:hAnsi="Times New Roman" w:cs="Times New Roman"/>
          <w:color w:val="000000" w:themeColor="text1"/>
          <w:sz w:val="28"/>
          <w:szCs w:val="28"/>
          <w:lang w:val="kk-KZ"/>
        </w:rPr>
        <w:t>-кесте).</w:t>
      </w:r>
    </w:p>
    <w:p w14:paraId="10911392" w14:textId="77777777" w:rsidR="008E0593" w:rsidRDefault="008E0593" w:rsidP="008813AE">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p>
    <w:p w14:paraId="5442D18C" w14:textId="60525B60" w:rsidR="00733A54" w:rsidRPr="00636AC7" w:rsidRDefault="00FF11DC" w:rsidP="006E0231">
      <w:pPr>
        <w:widowControl w:val="0"/>
        <w:shd w:val="clear" w:color="auto" w:fill="FFFFFF" w:themeFill="background1"/>
        <w:spacing w:after="0" w:line="240" w:lineRule="auto"/>
        <w:jc w:val="both"/>
        <w:rPr>
          <w:rFonts w:ascii="Times New Roman" w:hAnsi="Times New Roman" w:cs="Times New Roman"/>
          <w:color w:val="000000" w:themeColor="text1"/>
          <w:sz w:val="28"/>
          <w:szCs w:val="28"/>
          <w:lang w:val="kk-KZ"/>
        </w:rPr>
      </w:pPr>
      <w:r w:rsidRPr="00636AC7">
        <w:rPr>
          <w:rFonts w:ascii="Times New Roman" w:hAnsi="Times New Roman" w:cs="Times New Roman"/>
          <w:color w:val="000000" w:themeColor="text1"/>
          <w:sz w:val="28"/>
          <w:szCs w:val="28"/>
          <w:lang w:val="kk-KZ"/>
        </w:rPr>
        <w:t>К</w:t>
      </w:r>
      <w:r w:rsidR="005865AF" w:rsidRPr="00636AC7">
        <w:rPr>
          <w:rFonts w:ascii="Times New Roman" w:hAnsi="Times New Roman" w:cs="Times New Roman"/>
          <w:color w:val="000000" w:themeColor="text1"/>
          <w:sz w:val="28"/>
          <w:szCs w:val="28"/>
          <w:lang w:val="kk-KZ"/>
        </w:rPr>
        <w:t>есте</w:t>
      </w:r>
      <w:r w:rsidRPr="00636AC7">
        <w:rPr>
          <w:rFonts w:ascii="Times New Roman" w:hAnsi="Times New Roman" w:cs="Times New Roman"/>
          <w:color w:val="000000" w:themeColor="text1"/>
          <w:sz w:val="28"/>
          <w:szCs w:val="28"/>
          <w:lang w:val="kk-KZ"/>
        </w:rPr>
        <w:t xml:space="preserve"> </w:t>
      </w:r>
      <w:r w:rsidR="00535A84" w:rsidRPr="00636AC7">
        <w:rPr>
          <w:rFonts w:ascii="Times New Roman" w:hAnsi="Times New Roman" w:cs="Times New Roman"/>
          <w:color w:val="000000" w:themeColor="text1"/>
          <w:sz w:val="28"/>
          <w:szCs w:val="28"/>
          <w:lang w:val="kk-KZ"/>
        </w:rPr>
        <w:t>17</w:t>
      </w:r>
      <w:r w:rsidRPr="00636AC7">
        <w:rPr>
          <w:rFonts w:ascii="Times New Roman" w:hAnsi="Times New Roman" w:cs="Times New Roman"/>
          <w:color w:val="000000" w:themeColor="text1"/>
          <w:sz w:val="28"/>
          <w:szCs w:val="28"/>
          <w:lang w:val="kk-KZ"/>
        </w:rPr>
        <w:t xml:space="preserve"> </w:t>
      </w:r>
      <w:r w:rsidR="006E0231" w:rsidRPr="00636AC7">
        <w:rPr>
          <w:rFonts w:ascii="Times New Roman" w:hAnsi="Times New Roman" w:cs="Times New Roman"/>
          <w:color w:val="000000" w:themeColor="text1"/>
          <w:sz w:val="28"/>
          <w:szCs w:val="28"/>
          <w:lang w:val="kk-KZ"/>
        </w:rPr>
        <w:t>–</w:t>
      </w:r>
      <w:r w:rsidR="005865AF" w:rsidRPr="00636AC7">
        <w:rPr>
          <w:rFonts w:ascii="Times New Roman" w:hAnsi="Times New Roman" w:cs="Times New Roman"/>
          <w:color w:val="000000" w:themeColor="text1"/>
          <w:sz w:val="28"/>
          <w:szCs w:val="28"/>
          <w:lang w:val="kk-KZ"/>
        </w:rPr>
        <w:t xml:space="preserve"> Қарағанды облысының 2016-2020 жылдарға арналған Даму бағдар</w:t>
      </w:r>
      <w:r w:rsidR="006E0231" w:rsidRPr="00636AC7">
        <w:rPr>
          <w:rFonts w:ascii="Times New Roman" w:hAnsi="Times New Roman" w:cs="Times New Roman"/>
          <w:color w:val="000000" w:themeColor="text1"/>
          <w:sz w:val="28"/>
          <w:szCs w:val="28"/>
          <w:lang w:val="kk-KZ"/>
        </w:rPr>
        <w:t>ламасының көрсеткіштері, бірлік</w:t>
      </w:r>
    </w:p>
    <w:p w14:paraId="52884D5D" w14:textId="77777777" w:rsidR="006E0231" w:rsidRPr="00636AC7" w:rsidRDefault="006E0231" w:rsidP="006E0231">
      <w:pPr>
        <w:widowControl w:val="0"/>
        <w:shd w:val="clear" w:color="auto" w:fill="FFFFFF" w:themeFill="background1"/>
        <w:spacing w:after="0" w:line="240" w:lineRule="auto"/>
        <w:jc w:val="right"/>
        <w:rPr>
          <w:rFonts w:ascii="Times New Roman" w:hAnsi="Times New Roman" w:cs="Times New Roman"/>
          <w:color w:val="000000" w:themeColor="text1"/>
          <w:sz w:val="16"/>
          <w:szCs w:val="16"/>
          <w:lang w:val="kk-KZ"/>
        </w:rPr>
      </w:pPr>
    </w:p>
    <w:tbl>
      <w:tblPr>
        <w:tblStyle w:val="ab"/>
        <w:tblW w:w="9547" w:type="dxa"/>
        <w:tblInd w:w="164" w:type="dxa"/>
        <w:tblLayout w:type="fixed"/>
        <w:tblLook w:val="04A0" w:firstRow="1" w:lastRow="0" w:firstColumn="1" w:lastColumn="0" w:noHBand="0" w:noVBand="1"/>
      </w:tblPr>
      <w:tblGrid>
        <w:gridCol w:w="1391"/>
        <w:gridCol w:w="835"/>
        <w:gridCol w:w="763"/>
        <w:gridCol w:w="817"/>
        <w:gridCol w:w="845"/>
        <w:gridCol w:w="795"/>
        <w:gridCol w:w="833"/>
        <w:gridCol w:w="832"/>
        <w:gridCol w:w="658"/>
        <w:gridCol w:w="1036"/>
        <w:gridCol w:w="742"/>
      </w:tblGrid>
      <w:tr w:rsidR="006E0231" w:rsidRPr="00636AC7" w14:paraId="15443E11" w14:textId="77777777" w:rsidTr="006E0231">
        <w:tc>
          <w:tcPr>
            <w:tcW w:w="1391" w:type="dxa"/>
            <w:vMerge w:val="restart"/>
            <w:vAlign w:val="center"/>
          </w:tcPr>
          <w:p w14:paraId="226DCEF6" w14:textId="1EE93ED2" w:rsidR="006E0231" w:rsidRPr="00636AC7" w:rsidRDefault="00CF1E00" w:rsidP="006E0231">
            <w:pPr>
              <w:widowControl w:val="0"/>
              <w:shd w:val="clear" w:color="auto" w:fill="FFFFFF" w:themeFill="background1"/>
              <w:jc w:val="center"/>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Атауы</w:t>
            </w:r>
          </w:p>
        </w:tc>
        <w:tc>
          <w:tcPr>
            <w:tcW w:w="1598" w:type="dxa"/>
            <w:gridSpan w:val="2"/>
          </w:tcPr>
          <w:p w14:paraId="69A98ACE" w14:textId="6C8EF360" w:rsidR="006E0231" w:rsidRPr="00636AC7" w:rsidRDefault="006E0231" w:rsidP="00A51B69">
            <w:pPr>
              <w:widowControl w:val="0"/>
              <w:shd w:val="clear" w:color="auto" w:fill="FFFFFF" w:themeFill="background1"/>
              <w:jc w:val="center"/>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2016 жыл</w:t>
            </w:r>
          </w:p>
        </w:tc>
        <w:tc>
          <w:tcPr>
            <w:tcW w:w="1662" w:type="dxa"/>
            <w:gridSpan w:val="2"/>
          </w:tcPr>
          <w:p w14:paraId="283F0011" w14:textId="431BAAAD" w:rsidR="006E0231" w:rsidRPr="00636AC7" w:rsidRDefault="006E0231" w:rsidP="00A51B69">
            <w:pPr>
              <w:widowControl w:val="0"/>
              <w:shd w:val="clear" w:color="auto" w:fill="FFFFFF" w:themeFill="background1"/>
              <w:jc w:val="center"/>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2017 жыл</w:t>
            </w:r>
          </w:p>
        </w:tc>
        <w:tc>
          <w:tcPr>
            <w:tcW w:w="1628" w:type="dxa"/>
            <w:gridSpan w:val="2"/>
          </w:tcPr>
          <w:p w14:paraId="13F24FFD" w14:textId="176F91FB" w:rsidR="006E0231" w:rsidRPr="00636AC7" w:rsidRDefault="006E0231" w:rsidP="00A51B69">
            <w:pPr>
              <w:widowControl w:val="0"/>
              <w:shd w:val="clear" w:color="auto" w:fill="FFFFFF" w:themeFill="background1"/>
              <w:jc w:val="center"/>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2018 жыл</w:t>
            </w:r>
          </w:p>
        </w:tc>
        <w:tc>
          <w:tcPr>
            <w:tcW w:w="1490" w:type="dxa"/>
            <w:gridSpan w:val="2"/>
          </w:tcPr>
          <w:p w14:paraId="51F35F25" w14:textId="2E400993" w:rsidR="006E0231" w:rsidRPr="00636AC7" w:rsidRDefault="006E0231" w:rsidP="00A51B69">
            <w:pPr>
              <w:widowControl w:val="0"/>
              <w:shd w:val="clear" w:color="auto" w:fill="FFFFFF" w:themeFill="background1"/>
              <w:jc w:val="center"/>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2019 жыл</w:t>
            </w:r>
          </w:p>
        </w:tc>
        <w:tc>
          <w:tcPr>
            <w:tcW w:w="1778" w:type="dxa"/>
            <w:gridSpan w:val="2"/>
          </w:tcPr>
          <w:p w14:paraId="0095FE2A" w14:textId="69BC1980" w:rsidR="006E0231" w:rsidRPr="00636AC7" w:rsidRDefault="006E0231" w:rsidP="00A51B69">
            <w:pPr>
              <w:widowControl w:val="0"/>
              <w:shd w:val="clear" w:color="auto" w:fill="FFFFFF" w:themeFill="background1"/>
              <w:jc w:val="center"/>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2020 жыл</w:t>
            </w:r>
          </w:p>
        </w:tc>
      </w:tr>
      <w:tr w:rsidR="006E0231" w:rsidRPr="00636AC7" w14:paraId="65F80147" w14:textId="77777777" w:rsidTr="006E0231">
        <w:tc>
          <w:tcPr>
            <w:tcW w:w="1391" w:type="dxa"/>
            <w:vMerge/>
          </w:tcPr>
          <w:p w14:paraId="760DDD7A" w14:textId="77777777" w:rsidR="006E0231" w:rsidRPr="00636AC7" w:rsidRDefault="006E0231" w:rsidP="00A51B69">
            <w:pPr>
              <w:widowControl w:val="0"/>
              <w:shd w:val="clear" w:color="auto" w:fill="FFFFFF" w:themeFill="background1"/>
              <w:jc w:val="both"/>
              <w:rPr>
                <w:rFonts w:ascii="Times New Roman" w:hAnsi="Times New Roman" w:cs="Times New Roman"/>
                <w:color w:val="000000" w:themeColor="text1"/>
                <w:sz w:val="24"/>
                <w:szCs w:val="24"/>
                <w:lang w:val="kk-KZ"/>
              </w:rPr>
            </w:pPr>
          </w:p>
        </w:tc>
        <w:tc>
          <w:tcPr>
            <w:tcW w:w="835" w:type="dxa"/>
            <w:vAlign w:val="center"/>
          </w:tcPr>
          <w:p w14:paraId="0CF68BB8" w14:textId="20C0EB48" w:rsidR="006E0231" w:rsidRPr="00636AC7" w:rsidRDefault="006E0231" w:rsidP="006E0231">
            <w:pPr>
              <w:widowControl w:val="0"/>
              <w:shd w:val="clear" w:color="auto" w:fill="FFFFFF" w:themeFill="background1"/>
              <w:ind w:left="-85" w:right="-89"/>
              <w:jc w:val="center"/>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жоспар</w:t>
            </w:r>
          </w:p>
        </w:tc>
        <w:tc>
          <w:tcPr>
            <w:tcW w:w="763" w:type="dxa"/>
            <w:vAlign w:val="center"/>
          </w:tcPr>
          <w:p w14:paraId="695ACD69" w14:textId="77777777" w:rsidR="006E0231" w:rsidRPr="00636AC7" w:rsidRDefault="006E0231" w:rsidP="006E0231">
            <w:pPr>
              <w:widowControl w:val="0"/>
              <w:shd w:val="clear" w:color="auto" w:fill="FFFFFF" w:themeFill="background1"/>
              <w:ind w:left="-85" w:right="-89"/>
              <w:jc w:val="center"/>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факт</w:t>
            </w:r>
          </w:p>
        </w:tc>
        <w:tc>
          <w:tcPr>
            <w:tcW w:w="817" w:type="dxa"/>
            <w:vAlign w:val="center"/>
          </w:tcPr>
          <w:p w14:paraId="5B871E7E" w14:textId="2824E005" w:rsidR="006E0231" w:rsidRPr="00636AC7" w:rsidRDefault="006E0231" w:rsidP="006E0231">
            <w:pPr>
              <w:widowControl w:val="0"/>
              <w:shd w:val="clear" w:color="auto" w:fill="FFFFFF" w:themeFill="background1"/>
              <w:ind w:left="-85" w:right="-89"/>
              <w:jc w:val="center"/>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жоспар</w:t>
            </w:r>
          </w:p>
        </w:tc>
        <w:tc>
          <w:tcPr>
            <w:tcW w:w="845" w:type="dxa"/>
            <w:vAlign w:val="center"/>
          </w:tcPr>
          <w:p w14:paraId="69A9B072" w14:textId="77777777" w:rsidR="006E0231" w:rsidRPr="00636AC7" w:rsidRDefault="006E0231" w:rsidP="006E0231">
            <w:pPr>
              <w:widowControl w:val="0"/>
              <w:shd w:val="clear" w:color="auto" w:fill="FFFFFF" w:themeFill="background1"/>
              <w:ind w:left="-85" w:right="-89"/>
              <w:jc w:val="center"/>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факт</w:t>
            </w:r>
          </w:p>
        </w:tc>
        <w:tc>
          <w:tcPr>
            <w:tcW w:w="795" w:type="dxa"/>
            <w:vAlign w:val="center"/>
          </w:tcPr>
          <w:p w14:paraId="2DE2FC1A" w14:textId="4BD79DA7" w:rsidR="006E0231" w:rsidRPr="00636AC7" w:rsidRDefault="006E0231" w:rsidP="006E0231">
            <w:pPr>
              <w:widowControl w:val="0"/>
              <w:shd w:val="clear" w:color="auto" w:fill="FFFFFF" w:themeFill="background1"/>
              <w:ind w:left="-85" w:right="-89"/>
              <w:jc w:val="center"/>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жоспар</w:t>
            </w:r>
          </w:p>
        </w:tc>
        <w:tc>
          <w:tcPr>
            <w:tcW w:w="833" w:type="dxa"/>
            <w:vAlign w:val="center"/>
          </w:tcPr>
          <w:p w14:paraId="77EE407E" w14:textId="77777777" w:rsidR="006E0231" w:rsidRPr="00636AC7" w:rsidRDefault="006E0231" w:rsidP="006E0231">
            <w:pPr>
              <w:widowControl w:val="0"/>
              <w:shd w:val="clear" w:color="auto" w:fill="FFFFFF" w:themeFill="background1"/>
              <w:ind w:left="-85" w:right="-89"/>
              <w:jc w:val="center"/>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факт</w:t>
            </w:r>
          </w:p>
        </w:tc>
        <w:tc>
          <w:tcPr>
            <w:tcW w:w="832" w:type="dxa"/>
            <w:vAlign w:val="center"/>
          </w:tcPr>
          <w:p w14:paraId="0A2D13D1" w14:textId="77201238" w:rsidR="006E0231" w:rsidRPr="00636AC7" w:rsidRDefault="006E0231" w:rsidP="006E0231">
            <w:pPr>
              <w:widowControl w:val="0"/>
              <w:shd w:val="clear" w:color="auto" w:fill="FFFFFF" w:themeFill="background1"/>
              <w:ind w:left="-85" w:right="-89"/>
              <w:jc w:val="center"/>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жоспар</w:t>
            </w:r>
          </w:p>
        </w:tc>
        <w:tc>
          <w:tcPr>
            <w:tcW w:w="658" w:type="dxa"/>
            <w:vAlign w:val="center"/>
          </w:tcPr>
          <w:p w14:paraId="7E5DFE15" w14:textId="77777777" w:rsidR="006E0231" w:rsidRPr="00636AC7" w:rsidRDefault="006E0231" w:rsidP="006E0231">
            <w:pPr>
              <w:widowControl w:val="0"/>
              <w:shd w:val="clear" w:color="auto" w:fill="FFFFFF" w:themeFill="background1"/>
              <w:ind w:left="-85" w:right="-89"/>
              <w:jc w:val="center"/>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факт</w:t>
            </w:r>
          </w:p>
        </w:tc>
        <w:tc>
          <w:tcPr>
            <w:tcW w:w="1036" w:type="dxa"/>
            <w:vAlign w:val="center"/>
          </w:tcPr>
          <w:p w14:paraId="76E95E91" w14:textId="250D2589" w:rsidR="006E0231" w:rsidRPr="00636AC7" w:rsidRDefault="006E0231" w:rsidP="006E0231">
            <w:pPr>
              <w:widowControl w:val="0"/>
              <w:shd w:val="clear" w:color="auto" w:fill="FFFFFF" w:themeFill="background1"/>
              <w:jc w:val="center"/>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жоспар</w:t>
            </w:r>
          </w:p>
        </w:tc>
        <w:tc>
          <w:tcPr>
            <w:tcW w:w="742" w:type="dxa"/>
            <w:vAlign w:val="center"/>
          </w:tcPr>
          <w:p w14:paraId="71DDD317" w14:textId="77777777" w:rsidR="006E0231" w:rsidRPr="00636AC7" w:rsidRDefault="006E0231" w:rsidP="006E0231">
            <w:pPr>
              <w:widowControl w:val="0"/>
              <w:shd w:val="clear" w:color="auto" w:fill="FFFFFF" w:themeFill="background1"/>
              <w:jc w:val="center"/>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факт</w:t>
            </w:r>
          </w:p>
        </w:tc>
      </w:tr>
      <w:tr w:rsidR="00733A54" w:rsidRPr="00636AC7" w14:paraId="1D2C8B94" w14:textId="77777777" w:rsidTr="006E0231">
        <w:tc>
          <w:tcPr>
            <w:tcW w:w="1391" w:type="dxa"/>
          </w:tcPr>
          <w:p w14:paraId="7655FE98" w14:textId="30DEE4EC" w:rsidR="00733A54" w:rsidRPr="00636AC7" w:rsidRDefault="00135D3D" w:rsidP="00A51B69">
            <w:pPr>
              <w:widowControl w:val="0"/>
              <w:shd w:val="clear" w:color="auto" w:fill="FFFFFF" w:themeFill="background1"/>
              <w:jc w:val="both"/>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Бағыттар</w:t>
            </w:r>
          </w:p>
        </w:tc>
        <w:tc>
          <w:tcPr>
            <w:tcW w:w="835" w:type="dxa"/>
            <w:vAlign w:val="center"/>
          </w:tcPr>
          <w:p w14:paraId="5C150C72" w14:textId="77777777" w:rsidR="00733A54" w:rsidRPr="00636AC7" w:rsidRDefault="00733A54" w:rsidP="006E0231">
            <w:pPr>
              <w:widowControl w:val="0"/>
              <w:shd w:val="clear" w:color="auto" w:fill="FFFFFF" w:themeFill="background1"/>
              <w:jc w:val="center"/>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6</w:t>
            </w:r>
          </w:p>
        </w:tc>
        <w:tc>
          <w:tcPr>
            <w:tcW w:w="763" w:type="dxa"/>
            <w:vAlign w:val="center"/>
          </w:tcPr>
          <w:p w14:paraId="2E8B5BBD" w14:textId="77777777" w:rsidR="00733A54" w:rsidRPr="00636AC7" w:rsidRDefault="00733A54" w:rsidP="006E0231">
            <w:pPr>
              <w:widowControl w:val="0"/>
              <w:shd w:val="clear" w:color="auto" w:fill="FFFFFF" w:themeFill="background1"/>
              <w:jc w:val="center"/>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6</w:t>
            </w:r>
          </w:p>
        </w:tc>
        <w:tc>
          <w:tcPr>
            <w:tcW w:w="817" w:type="dxa"/>
            <w:vAlign w:val="center"/>
          </w:tcPr>
          <w:p w14:paraId="334B31D6" w14:textId="77777777" w:rsidR="00733A54" w:rsidRPr="00636AC7" w:rsidRDefault="00733A54" w:rsidP="006E0231">
            <w:pPr>
              <w:widowControl w:val="0"/>
              <w:shd w:val="clear" w:color="auto" w:fill="FFFFFF" w:themeFill="background1"/>
              <w:jc w:val="center"/>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5</w:t>
            </w:r>
          </w:p>
        </w:tc>
        <w:tc>
          <w:tcPr>
            <w:tcW w:w="845" w:type="dxa"/>
            <w:vAlign w:val="center"/>
          </w:tcPr>
          <w:p w14:paraId="66C39FDA" w14:textId="77777777" w:rsidR="00733A54" w:rsidRPr="00636AC7" w:rsidRDefault="00733A54" w:rsidP="006E0231">
            <w:pPr>
              <w:widowControl w:val="0"/>
              <w:shd w:val="clear" w:color="auto" w:fill="FFFFFF" w:themeFill="background1"/>
              <w:jc w:val="center"/>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5</w:t>
            </w:r>
          </w:p>
        </w:tc>
        <w:tc>
          <w:tcPr>
            <w:tcW w:w="795" w:type="dxa"/>
            <w:vAlign w:val="center"/>
          </w:tcPr>
          <w:p w14:paraId="79D8687A" w14:textId="77777777" w:rsidR="00733A54" w:rsidRPr="00636AC7" w:rsidRDefault="00733A54" w:rsidP="006E0231">
            <w:pPr>
              <w:widowControl w:val="0"/>
              <w:shd w:val="clear" w:color="auto" w:fill="FFFFFF" w:themeFill="background1"/>
              <w:jc w:val="center"/>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6</w:t>
            </w:r>
          </w:p>
        </w:tc>
        <w:tc>
          <w:tcPr>
            <w:tcW w:w="833" w:type="dxa"/>
            <w:vAlign w:val="center"/>
          </w:tcPr>
          <w:p w14:paraId="7E2CFAF1" w14:textId="77777777" w:rsidR="00733A54" w:rsidRPr="00636AC7" w:rsidRDefault="00733A54" w:rsidP="006E0231">
            <w:pPr>
              <w:widowControl w:val="0"/>
              <w:shd w:val="clear" w:color="auto" w:fill="FFFFFF" w:themeFill="background1"/>
              <w:jc w:val="center"/>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6</w:t>
            </w:r>
          </w:p>
        </w:tc>
        <w:tc>
          <w:tcPr>
            <w:tcW w:w="832" w:type="dxa"/>
            <w:vAlign w:val="center"/>
          </w:tcPr>
          <w:p w14:paraId="1EA3DBAD" w14:textId="77777777" w:rsidR="00733A54" w:rsidRPr="00636AC7" w:rsidRDefault="00733A54" w:rsidP="006E0231">
            <w:pPr>
              <w:widowControl w:val="0"/>
              <w:shd w:val="clear" w:color="auto" w:fill="FFFFFF" w:themeFill="background1"/>
              <w:jc w:val="center"/>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3</w:t>
            </w:r>
          </w:p>
        </w:tc>
        <w:tc>
          <w:tcPr>
            <w:tcW w:w="658" w:type="dxa"/>
            <w:vAlign w:val="center"/>
          </w:tcPr>
          <w:p w14:paraId="0F2F3386" w14:textId="77777777" w:rsidR="00733A54" w:rsidRPr="00636AC7" w:rsidRDefault="00733A54" w:rsidP="006E0231">
            <w:pPr>
              <w:widowControl w:val="0"/>
              <w:shd w:val="clear" w:color="auto" w:fill="FFFFFF" w:themeFill="background1"/>
              <w:jc w:val="center"/>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3</w:t>
            </w:r>
          </w:p>
        </w:tc>
        <w:tc>
          <w:tcPr>
            <w:tcW w:w="1036" w:type="dxa"/>
            <w:vAlign w:val="center"/>
          </w:tcPr>
          <w:p w14:paraId="20D84D96" w14:textId="77777777" w:rsidR="00733A54" w:rsidRPr="00636AC7" w:rsidRDefault="00733A54" w:rsidP="006E0231">
            <w:pPr>
              <w:widowControl w:val="0"/>
              <w:shd w:val="clear" w:color="auto" w:fill="FFFFFF" w:themeFill="background1"/>
              <w:jc w:val="center"/>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3</w:t>
            </w:r>
          </w:p>
        </w:tc>
        <w:tc>
          <w:tcPr>
            <w:tcW w:w="742" w:type="dxa"/>
            <w:vAlign w:val="center"/>
          </w:tcPr>
          <w:p w14:paraId="252525EC" w14:textId="77777777" w:rsidR="00733A54" w:rsidRPr="00636AC7" w:rsidRDefault="00733A54" w:rsidP="006E0231">
            <w:pPr>
              <w:widowControl w:val="0"/>
              <w:shd w:val="clear" w:color="auto" w:fill="FFFFFF" w:themeFill="background1"/>
              <w:jc w:val="center"/>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3</w:t>
            </w:r>
          </w:p>
        </w:tc>
      </w:tr>
      <w:tr w:rsidR="00135D3D" w:rsidRPr="00636AC7" w14:paraId="1CA059A2" w14:textId="77777777" w:rsidTr="006E0231">
        <w:tc>
          <w:tcPr>
            <w:tcW w:w="1391" w:type="dxa"/>
          </w:tcPr>
          <w:p w14:paraId="50F3731F" w14:textId="3E6C0EF4" w:rsidR="00135D3D" w:rsidRPr="00636AC7" w:rsidRDefault="00135D3D" w:rsidP="00135D3D">
            <w:pPr>
              <w:widowControl w:val="0"/>
              <w:shd w:val="clear" w:color="auto" w:fill="FFFFFF" w:themeFill="background1"/>
              <w:jc w:val="both"/>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rPr>
              <w:t>Мақсаттар</w:t>
            </w:r>
          </w:p>
        </w:tc>
        <w:tc>
          <w:tcPr>
            <w:tcW w:w="835" w:type="dxa"/>
            <w:vAlign w:val="center"/>
          </w:tcPr>
          <w:p w14:paraId="26945B9B" w14:textId="77777777" w:rsidR="00135D3D" w:rsidRPr="00636AC7" w:rsidRDefault="00135D3D" w:rsidP="006E0231">
            <w:pPr>
              <w:widowControl w:val="0"/>
              <w:shd w:val="clear" w:color="auto" w:fill="FFFFFF" w:themeFill="background1"/>
              <w:jc w:val="center"/>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28</w:t>
            </w:r>
          </w:p>
        </w:tc>
        <w:tc>
          <w:tcPr>
            <w:tcW w:w="763" w:type="dxa"/>
            <w:vAlign w:val="center"/>
          </w:tcPr>
          <w:p w14:paraId="248B2001" w14:textId="77777777" w:rsidR="00135D3D" w:rsidRPr="00636AC7" w:rsidRDefault="00135D3D" w:rsidP="006E0231">
            <w:pPr>
              <w:widowControl w:val="0"/>
              <w:shd w:val="clear" w:color="auto" w:fill="FFFFFF" w:themeFill="background1"/>
              <w:jc w:val="center"/>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28</w:t>
            </w:r>
          </w:p>
        </w:tc>
        <w:tc>
          <w:tcPr>
            <w:tcW w:w="817" w:type="dxa"/>
            <w:vAlign w:val="center"/>
          </w:tcPr>
          <w:p w14:paraId="08577FE9" w14:textId="77777777" w:rsidR="00135D3D" w:rsidRPr="00636AC7" w:rsidRDefault="00135D3D" w:rsidP="006E0231">
            <w:pPr>
              <w:widowControl w:val="0"/>
              <w:shd w:val="clear" w:color="auto" w:fill="FFFFFF" w:themeFill="background1"/>
              <w:jc w:val="center"/>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29</w:t>
            </w:r>
          </w:p>
        </w:tc>
        <w:tc>
          <w:tcPr>
            <w:tcW w:w="845" w:type="dxa"/>
            <w:vAlign w:val="center"/>
          </w:tcPr>
          <w:p w14:paraId="1FD2D44E" w14:textId="77777777" w:rsidR="00135D3D" w:rsidRPr="00636AC7" w:rsidRDefault="00135D3D" w:rsidP="006E0231">
            <w:pPr>
              <w:widowControl w:val="0"/>
              <w:shd w:val="clear" w:color="auto" w:fill="FFFFFF" w:themeFill="background1"/>
              <w:jc w:val="center"/>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29</w:t>
            </w:r>
          </w:p>
        </w:tc>
        <w:tc>
          <w:tcPr>
            <w:tcW w:w="795" w:type="dxa"/>
            <w:vAlign w:val="center"/>
          </w:tcPr>
          <w:p w14:paraId="762772D3" w14:textId="77777777" w:rsidR="00135D3D" w:rsidRPr="00636AC7" w:rsidRDefault="00135D3D" w:rsidP="006E0231">
            <w:pPr>
              <w:widowControl w:val="0"/>
              <w:shd w:val="clear" w:color="auto" w:fill="FFFFFF" w:themeFill="background1"/>
              <w:jc w:val="center"/>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29</w:t>
            </w:r>
          </w:p>
        </w:tc>
        <w:tc>
          <w:tcPr>
            <w:tcW w:w="833" w:type="dxa"/>
            <w:vAlign w:val="center"/>
          </w:tcPr>
          <w:p w14:paraId="626CF539" w14:textId="77777777" w:rsidR="00135D3D" w:rsidRPr="00636AC7" w:rsidRDefault="00135D3D" w:rsidP="006E0231">
            <w:pPr>
              <w:widowControl w:val="0"/>
              <w:shd w:val="clear" w:color="auto" w:fill="FFFFFF" w:themeFill="background1"/>
              <w:jc w:val="center"/>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29</w:t>
            </w:r>
          </w:p>
        </w:tc>
        <w:tc>
          <w:tcPr>
            <w:tcW w:w="832" w:type="dxa"/>
            <w:vAlign w:val="center"/>
          </w:tcPr>
          <w:p w14:paraId="09086D31" w14:textId="77777777" w:rsidR="00135D3D" w:rsidRPr="00636AC7" w:rsidRDefault="00135D3D" w:rsidP="006E0231">
            <w:pPr>
              <w:widowControl w:val="0"/>
              <w:shd w:val="clear" w:color="auto" w:fill="FFFFFF" w:themeFill="background1"/>
              <w:jc w:val="center"/>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22</w:t>
            </w:r>
          </w:p>
        </w:tc>
        <w:tc>
          <w:tcPr>
            <w:tcW w:w="658" w:type="dxa"/>
            <w:vAlign w:val="center"/>
          </w:tcPr>
          <w:p w14:paraId="2351B058" w14:textId="77777777" w:rsidR="00135D3D" w:rsidRPr="00636AC7" w:rsidRDefault="00135D3D" w:rsidP="006E0231">
            <w:pPr>
              <w:widowControl w:val="0"/>
              <w:shd w:val="clear" w:color="auto" w:fill="FFFFFF" w:themeFill="background1"/>
              <w:jc w:val="center"/>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22</w:t>
            </w:r>
          </w:p>
        </w:tc>
        <w:tc>
          <w:tcPr>
            <w:tcW w:w="1036" w:type="dxa"/>
            <w:vAlign w:val="center"/>
          </w:tcPr>
          <w:p w14:paraId="0FE6D4A6" w14:textId="77777777" w:rsidR="00135D3D" w:rsidRPr="00636AC7" w:rsidRDefault="00135D3D" w:rsidP="006E0231">
            <w:pPr>
              <w:widowControl w:val="0"/>
              <w:shd w:val="clear" w:color="auto" w:fill="FFFFFF" w:themeFill="background1"/>
              <w:jc w:val="center"/>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22</w:t>
            </w:r>
          </w:p>
        </w:tc>
        <w:tc>
          <w:tcPr>
            <w:tcW w:w="742" w:type="dxa"/>
            <w:vAlign w:val="center"/>
          </w:tcPr>
          <w:p w14:paraId="25788C05" w14:textId="77777777" w:rsidR="00135D3D" w:rsidRPr="00636AC7" w:rsidRDefault="00135D3D" w:rsidP="006E0231">
            <w:pPr>
              <w:widowControl w:val="0"/>
              <w:shd w:val="clear" w:color="auto" w:fill="FFFFFF" w:themeFill="background1"/>
              <w:jc w:val="center"/>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22</w:t>
            </w:r>
          </w:p>
        </w:tc>
      </w:tr>
      <w:tr w:rsidR="00135D3D" w:rsidRPr="00636AC7" w14:paraId="547C5623" w14:textId="77777777" w:rsidTr="006E0231">
        <w:tc>
          <w:tcPr>
            <w:tcW w:w="1391" w:type="dxa"/>
          </w:tcPr>
          <w:p w14:paraId="4E9B7012" w14:textId="52866B33" w:rsidR="00135D3D" w:rsidRPr="00636AC7" w:rsidRDefault="00135D3D" w:rsidP="00135D3D">
            <w:pPr>
              <w:widowControl w:val="0"/>
              <w:shd w:val="clear" w:color="auto" w:fill="FFFFFF" w:themeFill="background1"/>
              <w:jc w:val="both"/>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rPr>
              <w:t>Нысаналы индикаторлар</w:t>
            </w:r>
          </w:p>
        </w:tc>
        <w:tc>
          <w:tcPr>
            <w:tcW w:w="835" w:type="dxa"/>
            <w:vAlign w:val="center"/>
          </w:tcPr>
          <w:p w14:paraId="3C2742AC" w14:textId="77777777" w:rsidR="00135D3D" w:rsidRPr="00636AC7" w:rsidRDefault="00135D3D" w:rsidP="006E0231">
            <w:pPr>
              <w:widowControl w:val="0"/>
              <w:shd w:val="clear" w:color="auto" w:fill="FFFFFF" w:themeFill="background1"/>
              <w:jc w:val="center"/>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124</w:t>
            </w:r>
          </w:p>
        </w:tc>
        <w:tc>
          <w:tcPr>
            <w:tcW w:w="763" w:type="dxa"/>
            <w:vAlign w:val="center"/>
          </w:tcPr>
          <w:p w14:paraId="49359C0C" w14:textId="77777777" w:rsidR="00135D3D" w:rsidRPr="00636AC7" w:rsidRDefault="00135D3D" w:rsidP="006E0231">
            <w:pPr>
              <w:widowControl w:val="0"/>
              <w:shd w:val="clear" w:color="auto" w:fill="FFFFFF" w:themeFill="background1"/>
              <w:jc w:val="center"/>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113</w:t>
            </w:r>
          </w:p>
        </w:tc>
        <w:tc>
          <w:tcPr>
            <w:tcW w:w="817" w:type="dxa"/>
            <w:vAlign w:val="center"/>
          </w:tcPr>
          <w:p w14:paraId="28B050DA" w14:textId="77777777" w:rsidR="00135D3D" w:rsidRPr="00636AC7" w:rsidRDefault="00135D3D" w:rsidP="006E0231">
            <w:pPr>
              <w:widowControl w:val="0"/>
              <w:shd w:val="clear" w:color="auto" w:fill="FFFFFF" w:themeFill="background1"/>
              <w:jc w:val="center"/>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148</w:t>
            </w:r>
          </w:p>
        </w:tc>
        <w:tc>
          <w:tcPr>
            <w:tcW w:w="845" w:type="dxa"/>
            <w:vAlign w:val="center"/>
          </w:tcPr>
          <w:p w14:paraId="0F1A8288" w14:textId="77777777" w:rsidR="00135D3D" w:rsidRPr="00636AC7" w:rsidRDefault="00135D3D" w:rsidP="006E0231">
            <w:pPr>
              <w:widowControl w:val="0"/>
              <w:shd w:val="clear" w:color="auto" w:fill="FFFFFF" w:themeFill="background1"/>
              <w:jc w:val="center"/>
              <w:rPr>
                <w:rFonts w:ascii="Times New Roman" w:hAnsi="Times New Roman" w:cs="Times New Roman"/>
                <w:color w:val="000000" w:themeColor="text1"/>
                <w:sz w:val="24"/>
                <w:szCs w:val="24"/>
                <w:lang w:val="kk-KZ"/>
              </w:rPr>
            </w:pPr>
          </w:p>
        </w:tc>
        <w:tc>
          <w:tcPr>
            <w:tcW w:w="795" w:type="dxa"/>
            <w:vAlign w:val="center"/>
          </w:tcPr>
          <w:p w14:paraId="070E4BE3" w14:textId="77777777" w:rsidR="00135D3D" w:rsidRPr="00636AC7" w:rsidRDefault="00135D3D" w:rsidP="006E0231">
            <w:pPr>
              <w:widowControl w:val="0"/>
              <w:shd w:val="clear" w:color="auto" w:fill="FFFFFF" w:themeFill="background1"/>
              <w:jc w:val="center"/>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126</w:t>
            </w:r>
          </w:p>
        </w:tc>
        <w:tc>
          <w:tcPr>
            <w:tcW w:w="833" w:type="dxa"/>
            <w:vAlign w:val="center"/>
          </w:tcPr>
          <w:p w14:paraId="4A820AF2" w14:textId="77777777" w:rsidR="00135D3D" w:rsidRPr="00636AC7" w:rsidRDefault="00135D3D" w:rsidP="006E0231">
            <w:pPr>
              <w:widowControl w:val="0"/>
              <w:shd w:val="clear" w:color="auto" w:fill="FFFFFF" w:themeFill="background1"/>
              <w:jc w:val="center"/>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109</w:t>
            </w:r>
          </w:p>
        </w:tc>
        <w:tc>
          <w:tcPr>
            <w:tcW w:w="832" w:type="dxa"/>
            <w:vAlign w:val="center"/>
          </w:tcPr>
          <w:p w14:paraId="79EACAB0" w14:textId="77777777" w:rsidR="00135D3D" w:rsidRPr="00636AC7" w:rsidRDefault="00135D3D" w:rsidP="006E0231">
            <w:pPr>
              <w:widowControl w:val="0"/>
              <w:shd w:val="clear" w:color="auto" w:fill="FFFFFF" w:themeFill="background1"/>
              <w:jc w:val="center"/>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51</w:t>
            </w:r>
          </w:p>
        </w:tc>
        <w:tc>
          <w:tcPr>
            <w:tcW w:w="658" w:type="dxa"/>
            <w:vAlign w:val="center"/>
          </w:tcPr>
          <w:p w14:paraId="3F6ECDE7" w14:textId="77777777" w:rsidR="00135D3D" w:rsidRPr="00636AC7" w:rsidRDefault="00135D3D" w:rsidP="006E0231">
            <w:pPr>
              <w:widowControl w:val="0"/>
              <w:shd w:val="clear" w:color="auto" w:fill="FFFFFF" w:themeFill="background1"/>
              <w:jc w:val="center"/>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40</w:t>
            </w:r>
          </w:p>
        </w:tc>
        <w:tc>
          <w:tcPr>
            <w:tcW w:w="1036" w:type="dxa"/>
            <w:vAlign w:val="center"/>
          </w:tcPr>
          <w:p w14:paraId="18DDFC73" w14:textId="77777777" w:rsidR="00135D3D" w:rsidRPr="00636AC7" w:rsidRDefault="00135D3D" w:rsidP="006E0231">
            <w:pPr>
              <w:widowControl w:val="0"/>
              <w:shd w:val="clear" w:color="auto" w:fill="FFFFFF" w:themeFill="background1"/>
              <w:jc w:val="center"/>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51</w:t>
            </w:r>
          </w:p>
        </w:tc>
        <w:tc>
          <w:tcPr>
            <w:tcW w:w="742" w:type="dxa"/>
            <w:vAlign w:val="center"/>
          </w:tcPr>
          <w:p w14:paraId="172A7FFA" w14:textId="77777777" w:rsidR="00135D3D" w:rsidRPr="00636AC7" w:rsidRDefault="00135D3D" w:rsidP="006E0231">
            <w:pPr>
              <w:widowControl w:val="0"/>
              <w:shd w:val="clear" w:color="auto" w:fill="FFFFFF" w:themeFill="background1"/>
              <w:jc w:val="center"/>
              <w:rPr>
                <w:rFonts w:ascii="Times New Roman" w:hAnsi="Times New Roman" w:cs="Times New Roman"/>
                <w:color w:val="000000" w:themeColor="text1"/>
                <w:sz w:val="24"/>
                <w:szCs w:val="24"/>
                <w:lang w:val="kk-KZ"/>
              </w:rPr>
            </w:pPr>
            <w:r w:rsidRPr="00636AC7">
              <w:rPr>
                <w:rFonts w:ascii="Times New Roman" w:hAnsi="Times New Roman" w:cs="Times New Roman"/>
                <w:color w:val="000000" w:themeColor="text1"/>
                <w:sz w:val="24"/>
                <w:szCs w:val="24"/>
                <w:lang w:val="kk-KZ"/>
              </w:rPr>
              <w:t>51</w:t>
            </w:r>
          </w:p>
        </w:tc>
      </w:tr>
      <w:tr w:rsidR="00733A54" w:rsidRPr="00636AC7" w14:paraId="63CF1602" w14:textId="77777777" w:rsidTr="006E0231">
        <w:tc>
          <w:tcPr>
            <w:tcW w:w="8805" w:type="dxa"/>
            <w:gridSpan w:val="10"/>
          </w:tcPr>
          <w:p w14:paraId="41015F05" w14:textId="57CB1A8F" w:rsidR="00733A54" w:rsidRPr="00636AC7" w:rsidRDefault="006E0231" w:rsidP="00636AC7">
            <w:pPr>
              <w:widowControl w:val="0"/>
              <w:shd w:val="clear" w:color="auto" w:fill="FFFFFF" w:themeFill="background1"/>
              <w:ind w:firstLine="550"/>
              <w:jc w:val="both"/>
              <w:rPr>
                <w:rFonts w:ascii="Times New Roman" w:hAnsi="Times New Roman" w:cs="Times New Roman"/>
                <w:color w:val="000000" w:themeColor="text1"/>
                <w:sz w:val="24"/>
                <w:szCs w:val="24"/>
                <w:lang w:val="kk-KZ"/>
              </w:rPr>
            </w:pPr>
            <w:r w:rsidRPr="00636AC7">
              <w:rPr>
                <w:rFonts w:ascii="Times New Roman" w:eastAsia="Calibri" w:hAnsi="Times New Roman" w:cs="Times New Roman"/>
                <w:color w:val="000000" w:themeColor="text1"/>
                <w:sz w:val="24"/>
                <w:szCs w:val="24"/>
              </w:rPr>
              <w:t>Ескерту –</w:t>
            </w:r>
            <w:r w:rsidRPr="00636AC7">
              <w:rPr>
                <w:rFonts w:ascii="Times New Roman" w:eastAsia="Calibri" w:hAnsi="Times New Roman" w:cs="Times New Roman"/>
                <w:bCs/>
                <w:color w:val="000000" w:themeColor="text1"/>
                <w:sz w:val="24"/>
                <w:szCs w:val="24"/>
                <w:lang w:val="kk-KZ"/>
              </w:rPr>
              <w:t xml:space="preserve"> Әдебиет негізінде құралған</w:t>
            </w:r>
            <w:r w:rsidR="00733A54" w:rsidRPr="00636AC7">
              <w:rPr>
                <w:rFonts w:ascii="Times New Roman" w:hAnsi="Times New Roman" w:cs="Times New Roman"/>
                <w:color w:val="000000" w:themeColor="text1"/>
                <w:sz w:val="24"/>
                <w:szCs w:val="24"/>
                <w:lang w:val="kk-KZ"/>
              </w:rPr>
              <w:t xml:space="preserve"> </w:t>
            </w:r>
            <w:r w:rsidR="00733A54" w:rsidRPr="00636AC7">
              <w:rPr>
                <w:rFonts w:ascii="Times New Roman" w:hAnsi="Times New Roman" w:cs="Times New Roman"/>
                <w:color w:val="000000" w:themeColor="text1"/>
                <w:sz w:val="24"/>
                <w:szCs w:val="24"/>
              </w:rPr>
              <w:t>[</w:t>
            </w:r>
            <w:r w:rsidR="00733A54" w:rsidRPr="00636AC7">
              <w:rPr>
                <w:rFonts w:ascii="Times New Roman" w:hAnsi="Times New Roman" w:cs="Times New Roman"/>
                <w:color w:val="000000" w:themeColor="text1"/>
                <w:sz w:val="24"/>
                <w:szCs w:val="24"/>
                <w:lang w:val="kk-KZ"/>
              </w:rPr>
              <w:t>13</w:t>
            </w:r>
            <w:r w:rsidR="00535A84" w:rsidRPr="00636AC7">
              <w:rPr>
                <w:rFonts w:ascii="Times New Roman" w:hAnsi="Times New Roman" w:cs="Times New Roman"/>
                <w:color w:val="000000" w:themeColor="text1"/>
                <w:sz w:val="24"/>
                <w:szCs w:val="24"/>
              </w:rPr>
              <w:t>3</w:t>
            </w:r>
            <w:r w:rsidR="00733A54" w:rsidRPr="00636AC7">
              <w:rPr>
                <w:rFonts w:ascii="Times New Roman" w:hAnsi="Times New Roman" w:cs="Times New Roman"/>
                <w:color w:val="000000" w:themeColor="text1"/>
                <w:sz w:val="24"/>
                <w:szCs w:val="24"/>
                <w:lang w:val="kk-KZ"/>
              </w:rPr>
              <w:t xml:space="preserve">, </w:t>
            </w:r>
            <w:r w:rsidR="00636AC7" w:rsidRPr="00636AC7">
              <w:rPr>
                <w:rFonts w:ascii="Times New Roman" w:hAnsi="Times New Roman" w:cs="Times New Roman"/>
                <w:color w:val="000000" w:themeColor="text1"/>
                <w:sz w:val="24"/>
                <w:szCs w:val="24"/>
                <w:lang w:val="kk-KZ"/>
              </w:rPr>
              <w:t xml:space="preserve">б. </w:t>
            </w:r>
            <w:r w:rsidR="00D048EC" w:rsidRPr="00636AC7">
              <w:rPr>
                <w:rFonts w:ascii="Times New Roman" w:hAnsi="Times New Roman" w:cs="Times New Roman"/>
                <w:color w:val="000000" w:themeColor="text1"/>
                <w:sz w:val="24"/>
                <w:szCs w:val="24"/>
                <w:lang w:val="kk-KZ"/>
              </w:rPr>
              <w:t>40</w:t>
            </w:r>
            <w:r w:rsidR="00B05EA6" w:rsidRPr="00636AC7">
              <w:rPr>
                <w:rFonts w:ascii="Times New Roman" w:hAnsi="Times New Roman" w:cs="Times New Roman"/>
                <w:color w:val="000000" w:themeColor="text1"/>
                <w:sz w:val="24"/>
                <w:szCs w:val="24"/>
                <w:lang w:val="kk-KZ"/>
              </w:rPr>
              <w:t xml:space="preserve">; </w:t>
            </w:r>
            <w:r w:rsidR="00733A54" w:rsidRPr="00636AC7">
              <w:rPr>
                <w:rFonts w:ascii="Times New Roman" w:hAnsi="Times New Roman" w:cs="Times New Roman"/>
                <w:color w:val="000000" w:themeColor="text1"/>
                <w:sz w:val="24"/>
                <w:szCs w:val="24"/>
                <w:lang w:val="kk-KZ"/>
              </w:rPr>
              <w:t>15</w:t>
            </w:r>
            <w:r w:rsidR="00535A84" w:rsidRPr="00636AC7">
              <w:rPr>
                <w:rFonts w:ascii="Times New Roman" w:hAnsi="Times New Roman" w:cs="Times New Roman"/>
                <w:color w:val="000000" w:themeColor="text1"/>
                <w:sz w:val="24"/>
                <w:szCs w:val="24"/>
              </w:rPr>
              <w:t>5</w:t>
            </w:r>
            <w:r w:rsidR="00B05EA6" w:rsidRPr="00636AC7">
              <w:rPr>
                <w:rFonts w:ascii="Times New Roman" w:hAnsi="Times New Roman" w:cs="Times New Roman"/>
                <w:color w:val="000000" w:themeColor="text1"/>
                <w:sz w:val="24"/>
                <w:szCs w:val="24"/>
                <w:lang w:val="kk-KZ"/>
              </w:rPr>
              <w:t>-</w:t>
            </w:r>
            <w:r w:rsidR="00733A54" w:rsidRPr="00636AC7">
              <w:rPr>
                <w:rFonts w:ascii="Times New Roman" w:hAnsi="Times New Roman" w:cs="Times New Roman"/>
                <w:color w:val="000000" w:themeColor="text1"/>
                <w:sz w:val="24"/>
                <w:szCs w:val="24"/>
                <w:lang w:val="kk-KZ"/>
              </w:rPr>
              <w:t>15</w:t>
            </w:r>
            <w:r w:rsidR="00535A84" w:rsidRPr="00636AC7">
              <w:rPr>
                <w:rFonts w:ascii="Times New Roman" w:hAnsi="Times New Roman" w:cs="Times New Roman"/>
                <w:color w:val="000000" w:themeColor="text1"/>
                <w:sz w:val="24"/>
                <w:szCs w:val="24"/>
              </w:rPr>
              <w:t>7</w:t>
            </w:r>
            <w:r w:rsidR="00733A54" w:rsidRPr="00636AC7">
              <w:rPr>
                <w:rFonts w:ascii="Times New Roman" w:hAnsi="Times New Roman" w:cs="Times New Roman"/>
                <w:color w:val="000000" w:themeColor="text1"/>
                <w:sz w:val="24"/>
                <w:szCs w:val="24"/>
                <w:lang w:val="kk-KZ"/>
              </w:rPr>
              <w:t>]</w:t>
            </w:r>
            <w:r w:rsidR="00816C6C" w:rsidRPr="00636AC7">
              <w:rPr>
                <w:color w:val="000000" w:themeColor="text1"/>
                <w:sz w:val="24"/>
                <w:szCs w:val="24"/>
              </w:rPr>
              <w:t xml:space="preserve"> </w:t>
            </w:r>
          </w:p>
        </w:tc>
        <w:tc>
          <w:tcPr>
            <w:tcW w:w="742" w:type="dxa"/>
          </w:tcPr>
          <w:p w14:paraId="6CA728A4" w14:textId="77777777" w:rsidR="00733A54" w:rsidRPr="00636AC7" w:rsidRDefault="00733A54" w:rsidP="00A51B69">
            <w:pPr>
              <w:widowControl w:val="0"/>
              <w:shd w:val="clear" w:color="auto" w:fill="FFFFFF" w:themeFill="background1"/>
              <w:jc w:val="both"/>
              <w:rPr>
                <w:rFonts w:ascii="Times New Roman" w:hAnsi="Times New Roman" w:cs="Times New Roman"/>
                <w:color w:val="000000" w:themeColor="text1"/>
                <w:sz w:val="24"/>
                <w:szCs w:val="24"/>
                <w:lang w:val="kk-KZ"/>
              </w:rPr>
            </w:pPr>
          </w:p>
        </w:tc>
      </w:tr>
    </w:tbl>
    <w:p w14:paraId="0E549A12" w14:textId="77777777" w:rsidR="00A26FB6" w:rsidRPr="00636AC7" w:rsidRDefault="00A26FB6" w:rsidP="00733A54">
      <w:pPr>
        <w:widowControl w:val="0"/>
        <w:shd w:val="clear" w:color="auto" w:fill="FFFFFF" w:themeFill="background1"/>
        <w:spacing w:after="0" w:line="240" w:lineRule="auto"/>
        <w:ind w:firstLine="567"/>
        <w:jc w:val="both"/>
        <w:rPr>
          <w:rFonts w:ascii="Times New Roman" w:hAnsi="Times New Roman" w:cs="Times New Roman"/>
          <w:color w:val="000000" w:themeColor="text1"/>
          <w:sz w:val="28"/>
          <w:szCs w:val="28"/>
          <w:lang w:val="kk-KZ"/>
        </w:rPr>
      </w:pPr>
    </w:p>
    <w:p w14:paraId="231221CA" w14:textId="04DD9508" w:rsidR="00A26FB6" w:rsidRDefault="006E0231" w:rsidP="008813AE">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36AC7">
        <w:rPr>
          <w:rFonts w:ascii="Times New Roman" w:hAnsi="Times New Roman" w:cs="Times New Roman"/>
          <w:color w:val="000000" w:themeColor="text1"/>
          <w:sz w:val="28"/>
          <w:szCs w:val="28"/>
          <w:lang w:val="kk-KZ"/>
        </w:rPr>
        <w:t xml:space="preserve">17-кестеден </w:t>
      </w:r>
      <w:r w:rsidR="00A26FB6" w:rsidRPr="00636AC7">
        <w:rPr>
          <w:rFonts w:ascii="Times New Roman" w:hAnsi="Times New Roman" w:cs="Times New Roman"/>
          <w:color w:val="000000" w:themeColor="text1"/>
          <w:sz w:val="28"/>
          <w:szCs w:val="28"/>
          <w:lang w:val="kk-KZ"/>
        </w:rPr>
        <w:t>көріп отырғанымыздай, Даму бағдарламасының 5 жылында барлық сандық көрсеткіштер төмендеді: аудандар</w:t>
      </w:r>
      <w:r w:rsidR="001C111D" w:rsidRPr="00636AC7">
        <w:rPr>
          <w:rFonts w:ascii="Times New Roman" w:hAnsi="Times New Roman" w:cs="Times New Roman"/>
          <w:color w:val="000000" w:themeColor="text1"/>
          <w:sz w:val="28"/>
          <w:szCs w:val="28"/>
          <w:lang w:val="kk-KZ"/>
        </w:rPr>
        <w:t xml:space="preserve"> </w:t>
      </w:r>
      <w:r w:rsidR="008E0593" w:rsidRPr="00636AC7">
        <w:rPr>
          <w:rFonts w:ascii="Times New Roman" w:hAnsi="Times New Roman" w:cs="Times New Roman"/>
          <w:color w:val="000000" w:themeColor="text1"/>
          <w:sz w:val="28"/>
          <w:szCs w:val="28"/>
          <w:lang w:val="kk-KZ"/>
        </w:rPr>
        <w:t>бойынша</w:t>
      </w:r>
      <w:r w:rsidR="00A26FB6" w:rsidRPr="00636AC7">
        <w:rPr>
          <w:rFonts w:ascii="Times New Roman" w:hAnsi="Times New Roman" w:cs="Times New Roman"/>
          <w:color w:val="000000" w:themeColor="text1"/>
          <w:sz w:val="28"/>
          <w:szCs w:val="28"/>
          <w:lang w:val="kk-KZ"/>
        </w:rPr>
        <w:t xml:space="preserve"> – 2 есе (2016 жылы: </w:t>
      </w:r>
      <w:r w:rsidR="00A26FB6" w:rsidRPr="00A26FB6">
        <w:rPr>
          <w:rFonts w:ascii="Times New Roman" w:hAnsi="Times New Roman" w:cs="Times New Roman"/>
          <w:sz w:val="28"/>
          <w:szCs w:val="28"/>
          <w:lang w:val="kk-KZ"/>
        </w:rPr>
        <w:t xml:space="preserve">Экономика, әлеуметтік сала, қоғамдық қауіпсіздік және құқықтық тәртіп, инфрақұрылым, экология және жер ресурстары, мемлекеттік қызмет көрсету, 2020 жылы: экономика, әлеуметтік сала, инфрақұрылым), мақсаттар </w:t>
      </w:r>
      <w:r w:rsidR="008E0593" w:rsidRPr="001C111D">
        <w:rPr>
          <w:rFonts w:ascii="Times New Roman" w:hAnsi="Times New Roman" w:cs="Times New Roman"/>
          <w:sz w:val="28"/>
          <w:szCs w:val="28"/>
          <w:lang w:val="kk-KZ"/>
        </w:rPr>
        <w:t>бойынша</w:t>
      </w:r>
      <w:r w:rsidR="001C111D" w:rsidRPr="001C111D">
        <w:rPr>
          <w:rFonts w:ascii="Times New Roman" w:hAnsi="Times New Roman" w:cs="Times New Roman"/>
          <w:sz w:val="28"/>
          <w:szCs w:val="28"/>
          <w:lang w:val="kk-KZ"/>
        </w:rPr>
        <w:t xml:space="preserve"> </w:t>
      </w:r>
      <w:r w:rsidR="00A26FB6" w:rsidRPr="00A26FB6">
        <w:rPr>
          <w:rFonts w:ascii="Times New Roman" w:hAnsi="Times New Roman" w:cs="Times New Roman"/>
          <w:sz w:val="28"/>
          <w:szCs w:val="28"/>
          <w:lang w:val="kk-KZ"/>
        </w:rPr>
        <w:t>– 1,3 есе, нысаналы индикаторлар</w:t>
      </w:r>
      <w:r w:rsidR="001C111D" w:rsidRPr="001C111D">
        <w:rPr>
          <w:rFonts w:ascii="Times New Roman" w:hAnsi="Times New Roman" w:cs="Times New Roman"/>
          <w:sz w:val="28"/>
          <w:szCs w:val="28"/>
          <w:lang w:val="kk-KZ"/>
        </w:rPr>
        <w:t xml:space="preserve"> </w:t>
      </w:r>
      <w:r w:rsidR="008E0593">
        <w:rPr>
          <w:rFonts w:ascii="Times New Roman" w:hAnsi="Times New Roman" w:cs="Times New Roman"/>
          <w:sz w:val="28"/>
          <w:szCs w:val="28"/>
          <w:lang w:val="kk-KZ"/>
        </w:rPr>
        <w:t>бойынша</w:t>
      </w:r>
      <w:r w:rsidR="00A26FB6" w:rsidRPr="00A26FB6">
        <w:rPr>
          <w:rFonts w:ascii="Times New Roman" w:hAnsi="Times New Roman" w:cs="Times New Roman"/>
          <w:sz w:val="28"/>
          <w:szCs w:val="28"/>
          <w:lang w:val="kk-KZ"/>
        </w:rPr>
        <w:t xml:space="preserve"> – 3 есеге жуық.</w:t>
      </w:r>
    </w:p>
    <w:p w14:paraId="3B5DBAAD" w14:textId="25C6D79D" w:rsidR="00733A54" w:rsidRPr="00B30B2E" w:rsidRDefault="00A26FB6" w:rsidP="008813AE">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A26FB6">
        <w:rPr>
          <w:rFonts w:ascii="Times New Roman" w:hAnsi="Times New Roman" w:cs="Times New Roman"/>
          <w:sz w:val="28"/>
          <w:szCs w:val="28"/>
          <w:lang w:val="kk-KZ"/>
        </w:rPr>
        <w:t xml:space="preserve">Қысқартулар </w:t>
      </w:r>
      <w:r w:rsidR="008E0593" w:rsidRPr="001C111D">
        <w:rPr>
          <w:rFonts w:ascii="Times New Roman" w:hAnsi="Times New Roman" w:cs="Times New Roman"/>
          <w:sz w:val="28"/>
          <w:szCs w:val="28"/>
          <w:lang w:val="kk-KZ"/>
        </w:rPr>
        <w:t>бойынша</w:t>
      </w:r>
      <w:r w:rsidR="001C111D" w:rsidRPr="001C111D">
        <w:rPr>
          <w:rFonts w:ascii="Times New Roman" w:hAnsi="Times New Roman" w:cs="Times New Roman"/>
          <w:sz w:val="28"/>
          <w:szCs w:val="28"/>
          <w:lang w:val="kk-KZ"/>
        </w:rPr>
        <w:t xml:space="preserve">: </w:t>
      </w:r>
      <w:r w:rsidRPr="00A26FB6">
        <w:rPr>
          <w:rFonts w:ascii="Times New Roman" w:hAnsi="Times New Roman" w:cs="Times New Roman"/>
          <w:sz w:val="28"/>
          <w:szCs w:val="28"/>
          <w:lang w:val="kk-KZ"/>
        </w:rPr>
        <w:t>2015 жылы базалық көрсеткіштердің саны – 81</w:t>
      </w:r>
      <w:r w:rsidR="001C111D">
        <w:rPr>
          <w:rFonts w:ascii="Times New Roman" w:hAnsi="Times New Roman" w:cs="Times New Roman"/>
          <w:sz w:val="28"/>
          <w:szCs w:val="28"/>
          <w:lang w:val="kk-KZ"/>
        </w:rPr>
        <w:t xml:space="preserve"> </w:t>
      </w:r>
      <w:r w:rsidR="008E0593">
        <w:rPr>
          <w:rFonts w:ascii="Times New Roman" w:hAnsi="Times New Roman" w:cs="Times New Roman"/>
          <w:sz w:val="28"/>
          <w:szCs w:val="28"/>
          <w:lang w:val="kk-KZ"/>
        </w:rPr>
        <w:t>болған еді</w:t>
      </w:r>
      <w:r w:rsidR="008E0593" w:rsidRPr="00A26FB6">
        <w:rPr>
          <w:rFonts w:ascii="Times New Roman" w:hAnsi="Times New Roman" w:cs="Times New Roman"/>
          <w:sz w:val="28"/>
          <w:szCs w:val="28"/>
          <w:lang w:val="kk-KZ"/>
        </w:rPr>
        <w:t xml:space="preserve">, </w:t>
      </w:r>
      <w:r w:rsidRPr="00A26FB6">
        <w:rPr>
          <w:rFonts w:ascii="Times New Roman" w:hAnsi="Times New Roman" w:cs="Times New Roman"/>
          <w:sz w:val="28"/>
          <w:szCs w:val="28"/>
          <w:lang w:val="kk-KZ"/>
        </w:rPr>
        <w:t>ал 2019 жылы</w:t>
      </w:r>
      <w:r w:rsidR="001C111D">
        <w:rPr>
          <w:rFonts w:ascii="Times New Roman" w:hAnsi="Times New Roman" w:cs="Times New Roman"/>
          <w:sz w:val="28"/>
          <w:szCs w:val="28"/>
          <w:lang w:val="kk-KZ"/>
        </w:rPr>
        <w:t xml:space="preserve"> </w:t>
      </w:r>
      <w:r w:rsidRPr="00A26FB6">
        <w:rPr>
          <w:rFonts w:ascii="Times New Roman" w:hAnsi="Times New Roman" w:cs="Times New Roman"/>
          <w:sz w:val="28"/>
          <w:szCs w:val="28"/>
          <w:lang w:val="kk-KZ"/>
        </w:rPr>
        <w:t>көрсеткіштердің базалық тізбелеріндегі өзгерістерге байланысты</w:t>
      </w:r>
      <w:r w:rsidR="001C111D">
        <w:rPr>
          <w:rFonts w:ascii="Times New Roman" w:hAnsi="Times New Roman" w:cs="Times New Roman"/>
          <w:sz w:val="28"/>
          <w:szCs w:val="28"/>
          <w:lang w:val="kk-KZ"/>
        </w:rPr>
        <w:t xml:space="preserve"> олрдың саны -</w:t>
      </w:r>
      <w:r w:rsidRPr="00A26FB6">
        <w:rPr>
          <w:rFonts w:ascii="Times New Roman" w:hAnsi="Times New Roman" w:cs="Times New Roman"/>
          <w:sz w:val="28"/>
          <w:szCs w:val="28"/>
          <w:lang w:val="kk-KZ"/>
        </w:rPr>
        <w:t xml:space="preserve"> </w:t>
      </w:r>
      <w:r w:rsidR="001C111D" w:rsidRPr="00A26FB6">
        <w:rPr>
          <w:rFonts w:ascii="Times New Roman" w:hAnsi="Times New Roman" w:cs="Times New Roman"/>
          <w:sz w:val="28"/>
          <w:szCs w:val="28"/>
          <w:lang w:val="kk-KZ"/>
        </w:rPr>
        <w:t>16</w:t>
      </w:r>
      <w:r w:rsidR="001C111D">
        <w:rPr>
          <w:rFonts w:ascii="Times New Roman" w:hAnsi="Times New Roman" w:cs="Times New Roman"/>
          <w:sz w:val="28"/>
          <w:szCs w:val="28"/>
          <w:lang w:val="kk-KZ"/>
        </w:rPr>
        <w:t xml:space="preserve"> </w:t>
      </w:r>
      <w:r w:rsidRPr="00A26FB6">
        <w:rPr>
          <w:rFonts w:ascii="Times New Roman" w:hAnsi="Times New Roman" w:cs="Times New Roman"/>
          <w:sz w:val="28"/>
          <w:szCs w:val="28"/>
          <w:lang w:val="kk-KZ"/>
        </w:rPr>
        <w:t xml:space="preserve">болды. Сондай-ақ, </w:t>
      </w:r>
      <w:r w:rsidR="00EC11A2">
        <w:rPr>
          <w:rFonts w:ascii="Times New Roman" w:hAnsi="Times New Roman" w:cs="Times New Roman"/>
          <w:sz w:val="28"/>
          <w:szCs w:val="28"/>
          <w:lang w:val="kk-KZ"/>
        </w:rPr>
        <w:t>«</w:t>
      </w:r>
      <w:r w:rsidRPr="00A26FB6">
        <w:rPr>
          <w:rFonts w:ascii="Times New Roman" w:hAnsi="Times New Roman" w:cs="Times New Roman"/>
          <w:sz w:val="28"/>
          <w:szCs w:val="28"/>
          <w:lang w:val="kk-KZ"/>
        </w:rPr>
        <w:t>көрсеткіштердің базалық тізбесін бекіту туралы</w:t>
      </w:r>
      <w:r w:rsidR="00EC11A2">
        <w:rPr>
          <w:rFonts w:ascii="Times New Roman" w:hAnsi="Times New Roman" w:cs="Times New Roman"/>
          <w:sz w:val="28"/>
          <w:szCs w:val="28"/>
          <w:lang w:val="kk-KZ"/>
        </w:rPr>
        <w:t xml:space="preserve">» </w:t>
      </w:r>
      <w:r w:rsidRPr="00A26FB6">
        <w:rPr>
          <w:rFonts w:ascii="Times New Roman" w:hAnsi="Times New Roman" w:cs="Times New Roman"/>
          <w:sz w:val="28"/>
          <w:szCs w:val="28"/>
          <w:lang w:val="kk-KZ"/>
        </w:rPr>
        <w:t xml:space="preserve">Қазақстан Республикасы Ұлттық экономика министрінің 2018 жылғы 19 желтоқсандағы №104 бұйрығында </w:t>
      </w:r>
      <w:r w:rsidR="001571E9">
        <w:rPr>
          <w:rFonts w:ascii="Times New Roman" w:hAnsi="Times New Roman" w:cs="Times New Roman"/>
          <w:sz w:val="28"/>
          <w:szCs w:val="28"/>
          <w:lang w:val="kk-KZ"/>
        </w:rPr>
        <w:t>«</w:t>
      </w:r>
      <w:r w:rsidRPr="00A26FB6">
        <w:rPr>
          <w:rFonts w:ascii="Times New Roman" w:hAnsi="Times New Roman" w:cs="Times New Roman"/>
          <w:sz w:val="28"/>
          <w:szCs w:val="28"/>
          <w:lang w:val="kk-KZ"/>
        </w:rPr>
        <w:t>ЖАО-</w:t>
      </w:r>
      <w:r w:rsidR="001C111D">
        <w:rPr>
          <w:rFonts w:ascii="Times New Roman" w:hAnsi="Times New Roman" w:cs="Times New Roman"/>
          <w:sz w:val="28"/>
          <w:szCs w:val="28"/>
          <w:lang w:val="kk-KZ"/>
        </w:rPr>
        <w:t>дың</w:t>
      </w:r>
      <w:r w:rsidRPr="00A26FB6">
        <w:rPr>
          <w:rFonts w:ascii="Times New Roman" w:hAnsi="Times New Roman" w:cs="Times New Roman"/>
          <w:sz w:val="28"/>
          <w:szCs w:val="28"/>
          <w:lang w:val="kk-KZ"/>
        </w:rPr>
        <w:t xml:space="preserve"> орталық мемлекеттік органдардың келісімінсіз 10 индикаторға дейін дербес қосуға жол берілетіні</w:t>
      </w:r>
      <w:r w:rsidR="001571E9">
        <w:rPr>
          <w:rFonts w:ascii="Times New Roman" w:hAnsi="Times New Roman" w:cs="Times New Roman"/>
          <w:sz w:val="28"/>
          <w:szCs w:val="28"/>
          <w:lang w:val="kk-KZ"/>
        </w:rPr>
        <w:t xml:space="preserve">» </w:t>
      </w:r>
      <w:r w:rsidRPr="00A26FB6">
        <w:rPr>
          <w:rFonts w:ascii="Times New Roman" w:hAnsi="Times New Roman" w:cs="Times New Roman"/>
          <w:sz w:val="28"/>
          <w:szCs w:val="28"/>
          <w:lang w:val="kk-KZ"/>
        </w:rPr>
        <w:t>атап өтілді.</w:t>
      </w:r>
      <w:r>
        <w:rPr>
          <w:rFonts w:ascii="Times New Roman" w:hAnsi="Times New Roman" w:cs="Times New Roman"/>
          <w:sz w:val="28"/>
          <w:szCs w:val="28"/>
          <w:lang w:val="kk-KZ"/>
        </w:rPr>
        <w:t xml:space="preserve"> </w:t>
      </w:r>
      <w:r w:rsidR="001571E9" w:rsidRPr="001571E9">
        <w:rPr>
          <w:rFonts w:ascii="Times New Roman" w:hAnsi="Times New Roman" w:cs="Times New Roman"/>
          <w:sz w:val="28"/>
          <w:szCs w:val="28"/>
          <w:lang w:val="kk-KZ"/>
        </w:rPr>
        <w:t>Алайда, 2020 жылғы даму бағдарламасының талдауы нысаналы индикаторлардың саны осы талаптан 2 есеге жуық асатынын және тізбенің 4 нысаналы индикаторы бағдарламада көрсетілмеген</w:t>
      </w:r>
      <w:r w:rsidR="001C111D">
        <w:rPr>
          <w:rFonts w:ascii="Times New Roman" w:hAnsi="Times New Roman" w:cs="Times New Roman"/>
          <w:sz w:val="28"/>
          <w:szCs w:val="28"/>
          <w:lang w:val="kk-KZ"/>
        </w:rPr>
        <w:t>.</w:t>
      </w:r>
      <w:r w:rsidR="00EC11A2">
        <w:rPr>
          <w:rFonts w:ascii="Times New Roman" w:hAnsi="Times New Roman" w:cs="Times New Roman"/>
          <w:sz w:val="28"/>
          <w:szCs w:val="28"/>
          <w:lang w:val="kk-KZ"/>
        </w:rPr>
        <w:t xml:space="preserve"> </w:t>
      </w:r>
      <w:r w:rsidR="001571E9" w:rsidRPr="001571E9">
        <w:rPr>
          <w:rFonts w:ascii="Times New Roman" w:hAnsi="Times New Roman" w:cs="Times New Roman"/>
          <w:sz w:val="28"/>
          <w:szCs w:val="28"/>
          <w:lang w:val="kk-KZ"/>
        </w:rPr>
        <w:t xml:space="preserve">(ЖӨӨ-нің нақты көлемінің индексі; құрылған жұмыс орындарының саны; сыбайлас жемқорлық деңгейі; өңірлік стандарттар жүйесіне сәйкес ауылдық елді мекендердің әлеуметтік игіліктермен және қызметтермен қамтамасыз етілу деңгейі) </w:t>
      </w:r>
      <w:r w:rsidR="00733A54" w:rsidRPr="001571E9">
        <w:rPr>
          <w:rFonts w:ascii="Times New Roman" w:hAnsi="Times New Roman" w:cs="Times New Roman"/>
          <w:sz w:val="28"/>
          <w:szCs w:val="28"/>
          <w:lang w:val="kk-KZ"/>
        </w:rPr>
        <w:t>[</w:t>
      </w:r>
      <w:r w:rsidR="00733A54" w:rsidRPr="00B30B2E">
        <w:rPr>
          <w:rFonts w:ascii="Times New Roman" w:hAnsi="Times New Roman" w:cs="Times New Roman"/>
          <w:sz w:val="28"/>
          <w:szCs w:val="28"/>
          <w:lang w:val="kk-KZ"/>
        </w:rPr>
        <w:t>15</w:t>
      </w:r>
      <w:r w:rsidR="00535A84" w:rsidRPr="00535A84">
        <w:rPr>
          <w:rFonts w:ascii="Times New Roman" w:hAnsi="Times New Roman" w:cs="Times New Roman"/>
          <w:sz w:val="28"/>
          <w:szCs w:val="28"/>
          <w:lang w:val="kk-KZ"/>
        </w:rPr>
        <w:t>8</w:t>
      </w:r>
      <w:r w:rsidR="00733A54" w:rsidRPr="001571E9">
        <w:rPr>
          <w:rFonts w:ascii="Times New Roman" w:hAnsi="Times New Roman" w:cs="Times New Roman"/>
          <w:sz w:val="28"/>
          <w:szCs w:val="28"/>
          <w:lang w:val="kk-KZ"/>
        </w:rPr>
        <w:t>]</w:t>
      </w:r>
      <w:r w:rsidR="00733A54" w:rsidRPr="00B30B2E">
        <w:rPr>
          <w:rFonts w:ascii="Times New Roman" w:hAnsi="Times New Roman" w:cs="Times New Roman"/>
          <w:sz w:val="28"/>
          <w:szCs w:val="28"/>
          <w:lang w:val="kk-KZ"/>
        </w:rPr>
        <w:t>.</w:t>
      </w:r>
    </w:p>
    <w:p w14:paraId="2F2B598E" w14:textId="37352EF6" w:rsidR="001571E9" w:rsidRDefault="001571E9" w:rsidP="008813AE">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1571E9">
        <w:rPr>
          <w:rFonts w:ascii="Times New Roman" w:hAnsi="Times New Roman" w:cs="Times New Roman"/>
          <w:sz w:val="28"/>
          <w:szCs w:val="28"/>
          <w:lang w:val="kk-KZ"/>
        </w:rPr>
        <w:t xml:space="preserve">Жоспарлы көрсеткіштерге қол жеткізуге келетін болсақ, </w:t>
      </w:r>
      <w:r w:rsidR="00FD34B3" w:rsidRPr="00FD34B3">
        <w:rPr>
          <w:rFonts w:ascii="Times New Roman" w:hAnsi="Times New Roman" w:cs="Times New Roman"/>
          <w:color w:val="000000" w:themeColor="text1"/>
          <w:sz w:val="28"/>
          <w:szCs w:val="28"/>
          <w:lang w:val="kk-KZ"/>
        </w:rPr>
        <w:t>17</w:t>
      </w:r>
      <w:r w:rsidR="00FD34B3">
        <w:rPr>
          <w:rFonts w:ascii="Times New Roman" w:hAnsi="Times New Roman" w:cs="Times New Roman"/>
          <w:color w:val="000000" w:themeColor="text1"/>
          <w:sz w:val="28"/>
          <w:szCs w:val="28"/>
          <w:lang w:val="kk-KZ"/>
        </w:rPr>
        <w:t>-</w:t>
      </w:r>
      <w:r w:rsidRPr="00FD34B3">
        <w:rPr>
          <w:rFonts w:ascii="Times New Roman" w:hAnsi="Times New Roman" w:cs="Times New Roman"/>
          <w:color w:val="000000" w:themeColor="text1"/>
          <w:sz w:val="28"/>
          <w:szCs w:val="28"/>
          <w:lang w:val="kk-KZ"/>
        </w:rPr>
        <w:t xml:space="preserve">кестеден </w:t>
      </w:r>
      <w:r w:rsidRPr="008E0593">
        <w:rPr>
          <w:rFonts w:ascii="Times New Roman" w:hAnsi="Times New Roman" w:cs="Times New Roman"/>
          <w:sz w:val="28"/>
          <w:szCs w:val="28"/>
          <w:lang w:val="kk-KZ"/>
        </w:rPr>
        <w:t>көрініп тұрғандай,</w:t>
      </w:r>
      <w:r w:rsidRPr="001474F9">
        <w:rPr>
          <w:rFonts w:ascii="Times New Roman" w:hAnsi="Times New Roman" w:cs="Times New Roman"/>
          <w:color w:val="FF0000"/>
          <w:sz w:val="28"/>
          <w:szCs w:val="28"/>
          <w:lang w:val="kk-KZ"/>
        </w:rPr>
        <w:t xml:space="preserve"> </w:t>
      </w:r>
      <w:r w:rsidRPr="001571E9">
        <w:rPr>
          <w:rFonts w:ascii="Times New Roman" w:hAnsi="Times New Roman" w:cs="Times New Roman"/>
          <w:sz w:val="28"/>
          <w:szCs w:val="28"/>
          <w:lang w:val="kk-KZ"/>
        </w:rPr>
        <w:t>нысаналы индикаторлардың азаюына қарамастан, қол жеткізілмеген көрсеткіштердің үлес салмағы жыл сайын өсуде: 2016 жылы</w:t>
      </w:r>
      <w:r w:rsidR="00EC11A2">
        <w:rPr>
          <w:rFonts w:ascii="Times New Roman" w:hAnsi="Times New Roman" w:cs="Times New Roman"/>
          <w:sz w:val="28"/>
          <w:szCs w:val="28"/>
          <w:lang w:val="kk-KZ"/>
        </w:rPr>
        <w:t xml:space="preserve"> </w:t>
      </w:r>
      <w:r w:rsidR="00636AC7">
        <w:rPr>
          <w:rFonts w:ascii="Times New Roman" w:hAnsi="Times New Roman" w:cs="Times New Roman"/>
          <w:sz w:val="28"/>
          <w:szCs w:val="28"/>
          <w:lang w:val="kk-KZ"/>
        </w:rPr>
        <w:t>–</w:t>
      </w:r>
      <w:r w:rsidR="00EC11A2">
        <w:rPr>
          <w:rFonts w:ascii="Times New Roman" w:hAnsi="Times New Roman" w:cs="Times New Roman"/>
          <w:sz w:val="28"/>
          <w:szCs w:val="28"/>
          <w:lang w:val="kk-KZ"/>
        </w:rPr>
        <w:t xml:space="preserve"> </w:t>
      </w:r>
      <w:r w:rsidRPr="001571E9">
        <w:rPr>
          <w:rFonts w:ascii="Times New Roman" w:hAnsi="Times New Roman" w:cs="Times New Roman"/>
          <w:sz w:val="28"/>
          <w:szCs w:val="28"/>
          <w:lang w:val="kk-KZ"/>
        </w:rPr>
        <w:t>8% және 2020 жылы 11,8% дейін</w:t>
      </w:r>
      <w:r w:rsidR="001474F9">
        <w:rPr>
          <w:rFonts w:ascii="Times New Roman" w:hAnsi="Times New Roman" w:cs="Times New Roman"/>
          <w:sz w:val="28"/>
          <w:szCs w:val="28"/>
          <w:lang w:val="kk-KZ"/>
        </w:rPr>
        <w:t xml:space="preserve"> </w:t>
      </w:r>
      <w:r w:rsidR="008E0593">
        <w:rPr>
          <w:rFonts w:ascii="Times New Roman" w:hAnsi="Times New Roman" w:cs="Times New Roman"/>
          <w:sz w:val="28"/>
          <w:szCs w:val="28"/>
          <w:lang w:val="kk-KZ"/>
        </w:rPr>
        <w:t>азайды</w:t>
      </w:r>
    </w:p>
    <w:p w14:paraId="4CEF1C1A" w14:textId="0BC580D0" w:rsidR="00733A54" w:rsidRPr="00B30B2E" w:rsidRDefault="00F67BDE" w:rsidP="008813AE">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F67BDE">
        <w:rPr>
          <w:rFonts w:ascii="Times New Roman" w:hAnsi="Times New Roman" w:cs="Times New Roman"/>
          <w:sz w:val="28"/>
          <w:szCs w:val="28"/>
          <w:lang w:val="kk-KZ"/>
        </w:rPr>
        <w:t>Тұтастай алғанда, бағдарлама құрылымы Қазақстан Республикасының Стратегиялық даму жоспарын</w:t>
      </w:r>
      <w:r w:rsidR="008E0593">
        <w:rPr>
          <w:rFonts w:ascii="Times New Roman" w:hAnsi="Times New Roman" w:cs="Times New Roman"/>
          <w:sz w:val="28"/>
          <w:szCs w:val="28"/>
          <w:lang w:val="kk-KZ"/>
        </w:rPr>
        <w:t>а</w:t>
      </w:r>
      <w:r w:rsidRPr="00F67BDE">
        <w:rPr>
          <w:rFonts w:ascii="Times New Roman" w:hAnsi="Times New Roman" w:cs="Times New Roman"/>
          <w:sz w:val="28"/>
          <w:szCs w:val="28"/>
          <w:lang w:val="kk-KZ"/>
        </w:rPr>
        <w:t>, Елді аумақтық-кеңістікте дамытудың болжамды схемасын</w:t>
      </w:r>
      <w:r w:rsidR="008E0593">
        <w:rPr>
          <w:rFonts w:ascii="Times New Roman" w:hAnsi="Times New Roman" w:cs="Times New Roman"/>
          <w:sz w:val="28"/>
          <w:szCs w:val="28"/>
          <w:lang w:val="kk-KZ"/>
        </w:rPr>
        <w:t>а</w:t>
      </w:r>
      <w:r w:rsidRPr="00F67BDE">
        <w:rPr>
          <w:rFonts w:ascii="Times New Roman" w:hAnsi="Times New Roman" w:cs="Times New Roman"/>
          <w:sz w:val="28"/>
          <w:szCs w:val="28"/>
          <w:lang w:val="kk-KZ"/>
        </w:rPr>
        <w:t xml:space="preserve">, мемлекеттік бағдарламаларды, мемлекеттік органдардың стратегиялық жоспарларын және аумақтарды дамыту бағдарламаларын әзірлеу </w:t>
      </w:r>
      <w:r w:rsidR="001474F9" w:rsidRPr="00F67BDE">
        <w:rPr>
          <w:rFonts w:ascii="Times New Roman" w:hAnsi="Times New Roman" w:cs="Times New Roman"/>
          <w:sz w:val="28"/>
          <w:szCs w:val="28"/>
          <w:lang w:val="kk-KZ"/>
        </w:rPr>
        <w:t>бойынша әдістемеге сәйкес келеді</w:t>
      </w:r>
      <w:r w:rsidRPr="00F67BDE">
        <w:rPr>
          <w:rFonts w:ascii="Times New Roman" w:hAnsi="Times New Roman" w:cs="Times New Roman"/>
          <w:sz w:val="28"/>
          <w:szCs w:val="28"/>
          <w:lang w:val="kk-KZ"/>
        </w:rPr>
        <w:t xml:space="preserve"> </w:t>
      </w:r>
      <w:r w:rsidR="00733A54" w:rsidRPr="00B30B2E">
        <w:rPr>
          <w:rFonts w:ascii="Times New Roman" w:hAnsi="Times New Roman" w:cs="Times New Roman"/>
          <w:sz w:val="28"/>
          <w:szCs w:val="28"/>
          <w:lang w:val="kk-KZ"/>
        </w:rPr>
        <w:t>[15</w:t>
      </w:r>
      <w:r w:rsidR="00535A84" w:rsidRPr="00535A84">
        <w:rPr>
          <w:rFonts w:ascii="Times New Roman" w:hAnsi="Times New Roman" w:cs="Times New Roman"/>
          <w:sz w:val="28"/>
          <w:szCs w:val="28"/>
          <w:lang w:val="kk-KZ"/>
        </w:rPr>
        <w:t>9</w:t>
      </w:r>
      <w:r w:rsidR="00733A54" w:rsidRPr="00B30B2E">
        <w:rPr>
          <w:rFonts w:ascii="Times New Roman" w:hAnsi="Times New Roman" w:cs="Times New Roman"/>
          <w:sz w:val="28"/>
          <w:szCs w:val="28"/>
          <w:lang w:val="kk-KZ"/>
        </w:rPr>
        <w:t xml:space="preserve">]. </w:t>
      </w:r>
      <w:r w:rsidRPr="00F67BDE">
        <w:rPr>
          <w:rFonts w:ascii="Times New Roman" w:hAnsi="Times New Roman" w:cs="Times New Roman"/>
          <w:sz w:val="28"/>
          <w:szCs w:val="28"/>
          <w:lang w:val="kk-KZ"/>
        </w:rPr>
        <w:t>Алайда, бұл Даму бағдарламасында</w:t>
      </w:r>
      <w:r w:rsidR="00D2385F">
        <w:rPr>
          <w:rFonts w:ascii="Times New Roman" w:hAnsi="Times New Roman" w:cs="Times New Roman"/>
          <w:sz w:val="28"/>
          <w:szCs w:val="28"/>
          <w:lang w:val="kk-KZ"/>
        </w:rPr>
        <w:t xml:space="preserve"> </w:t>
      </w:r>
      <w:r w:rsidR="00D2385F" w:rsidRPr="00F67BDE">
        <w:rPr>
          <w:rFonts w:ascii="Times New Roman" w:hAnsi="Times New Roman" w:cs="Times New Roman"/>
          <w:sz w:val="28"/>
          <w:szCs w:val="28"/>
          <w:lang w:val="kk-KZ"/>
        </w:rPr>
        <w:t>нәтиже көрсеткіштері жоқ</w:t>
      </w:r>
      <w:r w:rsidR="00D2385F">
        <w:rPr>
          <w:rFonts w:ascii="Times New Roman" w:hAnsi="Times New Roman" w:cs="Times New Roman"/>
          <w:sz w:val="28"/>
          <w:szCs w:val="28"/>
          <w:lang w:val="kk-KZ"/>
        </w:rPr>
        <w:t>,</w:t>
      </w:r>
      <w:r w:rsidR="008E0593">
        <w:rPr>
          <w:rFonts w:ascii="Times New Roman" w:hAnsi="Times New Roman" w:cs="Times New Roman"/>
          <w:sz w:val="28"/>
          <w:szCs w:val="28"/>
          <w:lang w:val="kk-KZ"/>
        </w:rPr>
        <w:t>бірақ</w:t>
      </w:r>
      <w:r w:rsidR="008E0593" w:rsidRPr="00F67BDE">
        <w:rPr>
          <w:rFonts w:ascii="Times New Roman" w:hAnsi="Times New Roman" w:cs="Times New Roman"/>
          <w:sz w:val="28"/>
          <w:szCs w:val="28"/>
          <w:lang w:val="kk-KZ"/>
        </w:rPr>
        <w:t xml:space="preserve"> 2018 жылғы </w:t>
      </w:r>
      <w:r w:rsidR="008E0593">
        <w:rPr>
          <w:rFonts w:ascii="Times New Roman" w:hAnsi="Times New Roman" w:cs="Times New Roman"/>
          <w:sz w:val="28"/>
          <w:szCs w:val="28"/>
          <w:lang w:val="kk-KZ"/>
        </w:rPr>
        <w:t>ә</w:t>
      </w:r>
      <w:r w:rsidR="008E0593" w:rsidRPr="00F67BDE">
        <w:rPr>
          <w:rFonts w:ascii="Times New Roman" w:hAnsi="Times New Roman" w:cs="Times New Roman"/>
          <w:sz w:val="28"/>
          <w:szCs w:val="28"/>
          <w:lang w:val="kk-KZ"/>
        </w:rPr>
        <w:t xml:space="preserve">дістемеде </w:t>
      </w:r>
      <w:r w:rsidR="008E0593">
        <w:rPr>
          <w:rFonts w:ascii="Times New Roman" w:hAnsi="Times New Roman" w:cs="Times New Roman"/>
          <w:sz w:val="28"/>
          <w:szCs w:val="28"/>
          <w:lang w:val="kk-KZ"/>
        </w:rPr>
        <w:t xml:space="preserve">оның жоқ екені </w:t>
      </w:r>
      <w:r w:rsidRPr="00F67BDE">
        <w:rPr>
          <w:rFonts w:ascii="Times New Roman" w:hAnsi="Times New Roman" w:cs="Times New Roman"/>
          <w:sz w:val="28"/>
          <w:szCs w:val="28"/>
          <w:lang w:val="kk-KZ"/>
        </w:rPr>
        <w:t>бұл элемент алынып тасталмаса да, екені назар аударарлық.</w:t>
      </w:r>
    </w:p>
    <w:p w14:paraId="0C15F8B3" w14:textId="74D1C2EA" w:rsidR="00733A54" w:rsidRPr="00B30B2E" w:rsidRDefault="00F67BDE" w:rsidP="008813AE">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F67BDE">
        <w:rPr>
          <w:rFonts w:ascii="Times New Roman" w:hAnsi="Times New Roman" w:cs="Times New Roman"/>
          <w:sz w:val="28"/>
          <w:szCs w:val="28"/>
          <w:lang w:val="kk-KZ"/>
        </w:rPr>
        <w:t>Қарағанды облысының даму бағдарламасының мақсаттары Елдің 2020 жылға дейінгі аумақтық-кеңістіктік дамуының болжамды схемасының [</w:t>
      </w:r>
      <w:r w:rsidR="00535A84" w:rsidRPr="00535A84">
        <w:rPr>
          <w:rFonts w:ascii="Times New Roman" w:hAnsi="Times New Roman" w:cs="Times New Roman"/>
          <w:sz w:val="28"/>
          <w:szCs w:val="28"/>
          <w:lang w:val="kk-KZ"/>
        </w:rPr>
        <w:t>82</w:t>
      </w:r>
      <w:r w:rsidRPr="00F67BDE">
        <w:rPr>
          <w:rFonts w:ascii="Times New Roman" w:hAnsi="Times New Roman" w:cs="Times New Roman"/>
          <w:sz w:val="28"/>
          <w:szCs w:val="28"/>
          <w:lang w:val="kk-KZ"/>
        </w:rPr>
        <w:t>], Қарағанды облысының 2016-2020, 2017-2021, 2019-2023, 2020-2024 жылдарға арналған әлеуметтік-экономикалық даму болжамының негізгі бағыттарымен сәйкес келеді</w:t>
      </w:r>
      <w:r w:rsidR="00733A54" w:rsidRPr="00B30B2E">
        <w:rPr>
          <w:rFonts w:ascii="Times New Roman" w:hAnsi="Times New Roman" w:cs="Times New Roman"/>
          <w:sz w:val="28"/>
          <w:szCs w:val="28"/>
          <w:lang w:val="kk-KZ"/>
        </w:rPr>
        <w:t xml:space="preserve"> </w:t>
      </w:r>
      <w:r w:rsidR="00733A54" w:rsidRPr="002B1107">
        <w:rPr>
          <w:rFonts w:ascii="Times New Roman" w:hAnsi="Times New Roman" w:cs="Times New Roman"/>
          <w:sz w:val="28"/>
          <w:szCs w:val="28"/>
          <w:lang w:val="kk-KZ"/>
        </w:rPr>
        <w:t>[</w:t>
      </w:r>
      <w:r w:rsidR="00733A54" w:rsidRPr="00B30B2E">
        <w:rPr>
          <w:rFonts w:ascii="Times New Roman" w:hAnsi="Times New Roman" w:cs="Times New Roman"/>
          <w:sz w:val="28"/>
          <w:szCs w:val="28"/>
          <w:lang w:val="kk-KZ"/>
        </w:rPr>
        <w:t>1</w:t>
      </w:r>
      <w:r w:rsidR="00535A84" w:rsidRPr="00535A84">
        <w:rPr>
          <w:rFonts w:ascii="Times New Roman" w:hAnsi="Times New Roman" w:cs="Times New Roman"/>
          <w:sz w:val="28"/>
          <w:szCs w:val="28"/>
          <w:lang w:val="kk-KZ"/>
        </w:rPr>
        <w:t>60</w:t>
      </w:r>
      <w:r w:rsidR="00733A54" w:rsidRPr="002B1107">
        <w:rPr>
          <w:rFonts w:ascii="Times New Roman" w:hAnsi="Times New Roman" w:cs="Times New Roman"/>
          <w:sz w:val="28"/>
          <w:szCs w:val="28"/>
          <w:lang w:val="kk-KZ"/>
        </w:rPr>
        <w:t>]</w:t>
      </w:r>
      <w:r w:rsidR="00733A54" w:rsidRPr="00B30B2E">
        <w:rPr>
          <w:rFonts w:ascii="Times New Roman" w:hAnsi="Times New Roman" w:cs="Times New Roman"/>
          <w:sz w:val="28"/>
          <w:szCs w:val="28"/>
          <w:lang w:val="kk-KZ"/>
        </w:rPr>
        <w:t>.</w:t>
      </w:r>
    </w:p>
    <w:p w14:paraId="41F2AA0B" w14:textId="73ADD00E" w:rsidR="00733A54" w:rsidRPr="00CE795F" w:rsidRDefault="00F67BDE" w:rsidP="008813AE">
      <w:pPr>
        <w:widowControl w:val="0"/>
        <w:pBdr>
          <w:bottom w:val="single" w:sz="4" w:space="9" w:color="FFFFFF"/>
        </w:pBdr>
        <w:shd w:val="clear" w:color="auto" w:fill="FFFFFF" w:themeFill="background1"/>
        <w:spacing w:after="0" w:line="240" w:lineRule="auto"/>
        <w:ind w:firstLine="709"/>
        <w:contextualSpacing/>
        <w:jc w:val="both"/>
        <w:rPr>
          <w:rFonts w:ascii="Times New Roman" w:hAnsi="Times New Roman" w:cs="Times New Roman"/>
          <w:color w:val="000000" w:themeColor="text1"/>
          <w:sz w:val="28"/>
          <w:szCs w:val="28"/>
          <w:lang w:val="kk-KZ"/>
        </w:rPr>
      </w:pPr>
      <w:r w:rsidRPr="00F67BDE">
        <w:rPr>
          <w:rFonts w:ascii="Times New Roman" w:hAnsi="Times New Roman" w:cs="Times New Roman"/>
          <w:sz w:val="28"/>
          <w:szCs w:val="28"/>
          <w:lang w:val="kk-KZ"/>
        </w:rPr>
        <w:t>2015 жылы бекітілген Қарағанды облысының даму бағдарламасының бастапқы нұсқасында іс-шараларды іске асыруға барлық көздер есебінен қаржыландыру 1 191 277 теңге көлемінде болжанған болатын. Бағдарлама мен іс-шаралар жоспарына енгізілетін барлық өзгерістерді ескере отырып, сома 32,5%-ға қысқарып, 803 902,8 млн. теңгені құрады</w:t>
      </w:r>
      <w:r w:rsidR="009365C9">
        <w:rPr>
          <w:rFonts w:ascii="Times New Roman" w:hAnsi="Times New Roman" w:cs="Times New Roman"/>
          <w:sz w:val="28"/>
          <w:szCs w:val="28"/>
          <w:lang w:val="kk-KZ"/>
        </w:rPr>
        <w:t xml:space="preserve"> </w:t>
      </w:r>
      <w:r w:rsidR="009365C9" w:rsidRPr="00CE795F">
        <w:rPr>
          <w:rFonts w:ascii="Times New Roman" w:hAnsi="Times New Roman" w:cs="Times New Roman"/>
          <w:color w:val="000000" w:themeColor="text1"/>
          <w:sz w:val="28"/>
          <w:szCs w:val="28"/>
          <w:lang w:val="kk-KZ"/>
        </w:rPr>
        <w:t>(</w:t>
      </w:r>
      <w:r w:rsidR="006E0231">
        <w:rPr>
          <w:rFonts w:ascii="Times New Roman" w:hAnsi="Times New Roman" w:cs="Times New Roman"/>
          <w:color w:val="000000" w:themeColor="text1"/>
          <w:sz w:val="28"/>
          <w:szCs w:val="28"/>
          <w:lang w:val="kk-KZ"/>
        </w:rPr>
        <w:t>18-</w:t>
      </w:r>
      <w:r w:rsidR="00FF11DC" w:rsidRPr="00CE795F">
        <w:rPr>
          <w:rFonts w:ascii="Times New Roman" w:hAnsi="Times New Roman" w:cs="Times New Roman"/>
          <w:color w:val="000000" w:themeColor="text1"/>
          <w:sz w:val="28"/>
          <w:szCs w:val="28"/>
          <w:lang w:val="kk-KZ"/>
        </w:rPr>
        <w:t>кесте</w:t>
      </w:r>
      <w:r w:rsidR="00733A54" w:rsidRPr="00CE795F">
        <w:rPr>
          <w:rFonts w:ascii="Times New Roman" w:hAnsi="Times New Roman" w:cs="Times New Roman"/>
          <w:color w:val="000000" w:themeColor="text1"/>
          <w:sz w:val="28"/>
          <w:szCs w:val="28"/>
          <w:lang w:val="kk-KZ"/>
        </w:rPr>
        <w:t>)</w:t>
      </w:r>
      <w:r w:rsidR="006E0231">
        <w:rPr>
          <w:rFonts w:ascii="Times New Roman" w:hAnsi="Times New Roman" w:cs="Times New Roman"/>
          <w:color w:val="000000" w:themeColor="text1"/>
          <w:sz w:val="28"/>
          <w:szCs w:val="28"/>
          <w:lang w:val="kk-KZ"/>
        </w:rPr>
        <w:t>.</w:t>
      </w:r>
    </w:p>
    <w:p w14:paraId="3A8F2BD7" w14:textId="01330600" w:rsidR="00733A54" w:rsidRDefault="00FF11DC" w:rsidP="006E0231">
      <w:pPr>
        <w:widowControl w:val="0"/>
        <w:shd w:val="clear" w:color="auto" w:fill="FFFFFF" w:themeFill="background1"/>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5865AF" w:rsidRPr="005865AF">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w:t>
      </w:r>
      <w:r w:rsidR="00535A84" w:rsidRPr="00535A84">
        <w:rPr>
          <w:rFonts w:ascii="Times New Roman" w:hAnsi="Times New Roman" w:cs="Times New Roman"/>
          <w:sz w:val="28"/>
          <w:szCs w:val="28"/>
          <w:lang w:val="kk-KZ"/>
        </w:rPr>
        <w:t>18</w:t>
      </w:r>
      <w:r w:rsidR="00EA371D">
        <w:rPr>
          <w:rFonts w:ascii="Times New Roman" w:hAnsi="Times New Roman" w:cs="Times New Roman"/>
          <w:sz w:val="28"/>
          <w:szCs w:val="28"/>
          <w:lang w:val="kk-KZ"/>
        </w:rPr>
        <w:t xml:space="preserve"> </w:t>
      </w:r>
      <w:r w:rsidR="006E0231">
        <w:rPr>
          <w:rFonts w:ascii="Times New Roman" w:hAnsi="Times New Roman" w:cs="Times New Roman"/>
          <w:sz w:val="28"/>
          <w:szCs w:val="28"/>
          <w:lang w:val="kk-KZ"/>
        </w:rPr>
        <w:t>–</w:t>
      </w:r>
      <w:r w:rsidR="00EA371D">
        <w:rPr>
          <w:rFonts w:ascii="Times New Roman" w:hAnsi="Times New Roman" w:cs="Times New Roman"/>
          <w:sz w:val="28"/>
          <w:szCs w:val="28"/>
          <w:lang w:val="kk-KZ"/>
        </w:rPr>
        <w:t xml:space="preserve"> </w:t>
      </w:r>
      <w:r w:rsidR="005865AF" w:rsidRPr="005865AF">
        <w:rPr>
          <w:rFonts w:ascii="Times New Roman" w:hAnsi="Times New Roman" w:cs="Times New Roman"/>
          <w:sz w:val="28"/>
          <w:szCs w:val="28"/>
          <w:lang w:val="kk-KZ"/>
        </w:rPr>
        <w:t>Қарағанды облысының 2016-2020 жылдарға арналған даму бағдарламасын іске асыруға арналған шығыстар құрылымы (млн. теңге)</w:t>
      </w:r>
    </w:p>
    <w:p w14:paraId="042D4B84" w14:textId="77777777" w:rsidR="006E0231" w:rsidRPr="006E0231" w:rsidRDefault="006E0231" w:rsidP="00733A54">
      <w:pPr>
        <w:widowControl w:val="0"/>
        <w:shd w:val="clear" w:color="auto" w:fill="FFFFFF" w:themeFill="background1"/>
        <w:spacing w:after="0" w:line="240" w:lineRule="auto"/>
        <w:ind w:firstLine="567"/>
        <w:jc w:val="both"/>
        <w:rPr>
          <w:rFonts w:ascii="Times New Roman" w:hAnsi="Times New Roman" w:cs="Times New Roman"/>
          <w:sz w:val="16"/>
          <w:szCs w:val="16"/>
          <w:lang w:val="kk-KZ"/>
        </w:rPr>
      </w:pPr>
    </w:p>
    <w:tbl>
      <w:tblPr>
        <w:tblStyle w:val="ab"/>
        <w:tblW w:w="9680" w:type="dxa"/>
        <w:tblInd w:w="108" w:type="dxa"/>
        <w:tblLayout w:type="fixed"/>
        <w:tblLook w:val="04A0" w:firstRow="1" w:lastRow="0" w:firstColumn="1" w:lastColumn="0" w:noHBand="0" w:noVBand="1"/>
      </w:tblPr>
      <w:tblGrid>
        <w:gridCol w:w="2268"/>
        <w:gridCol w:w="1876"/>
        <w:gridCol w:w="1344"/>
        <w:gridCol w:w="1451"/>
        <w:gridCol w:w="1567"/>
        <w:gridCol w:w="1174"/>
      </w:tblGrid>
      <w:tr w:rsidR="00733A54" w:rsidRPr="00B30B2E" w14:paraId="5F010A13" w14:textId="77777777" w:rsidTr="00636AC7">
        <w:tc>
          <w:tcPr>
            <w:tcW w:w="2268" w:type="dxa"/>
            <w:vAlign w:val="center"/>
          </w:tcPr>
          <w:p w14:paraId="2191AE06" w14:textId="498F0F92" w:rsidR="00733A54" w:rsidRPr="00B30B2E" w:rsidRDefault="006E0231" w:rsidP="006E0231">
            <w:pPr>
              <w:widowControl w:val="0"/>
              <w:shd w:val="clear" w:color="auto" w:fill="FFFFFF" w:themeFill="background1"/>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Жылдар </w:t>
            </w:r>
          </w:p>
        </w:tc>
        <w:tc>
          <w:tcPr>
            <w:tcW w:w="1876" w:type="dxa"/>
            <w:vAlign w:val="center"/>
          </w:tcPr>
          <w:p w14:paraId="6CCDEAA1" w14:textId="3595369C" w:rsidR="00733A54" w:rsidRPr="00B30B2E" w:rsidRDefault="00135D3D" w:rsidP="006E0231">
            <w:pPr>
              <w:widowControl w:val="0"/>
              <w:shd w:val="clear" w:color="auto" w:fill="FFFFFF" w:themeFill="background1"/>
              <w:jc w:val="center"/>
              <w:rPr>
                <w:rFonts w:ascii="Times New Roman" w:hAnsi="Times New Roman" w:cs="Times New Roman"/>
                <w:sz w:val="24"/>
                <w:szCs w:val="24"/>
                <w:lang w:val="kk-KZ"/>
              </w:rPr>
            </w:pPr>
            <w:r w:rsidRPr="00135D3D">
              <w:rPr>
                <w:rFonts w:ascii="Times New Roman" w:hAnsi="Times New Roman" w:cs="Times New Roman"/>
                <w:sz w:val="24"/>
                <w:szCs w:val="24"/>
                <w:lang w:val="kk-KZ"/>
              </w:rPr>
              <w:t>Республикалық бюджет</w:t>
            </w:r>
          </w:p>
        </w:tc>
        <w:tc>
          <w:tcPr>
            <w:tcW w:w="1344" w:type="dxa"/>
            <w:vAlign w:val="center"/>
          </w:tcPr>
          <w:p w14:paraId="32AF0326" w14:textId="77E859FF" w:rsidR="00733A54" w:rsidRPr="00B30B2E" w:rsidRDefault="00135D3D" w:rsidP="006E0231">
            <w:pPr>
              <w:widowControl w:val="0"/>
              <w:shd w:val="clear" w:color="auto" w:fill="FFFFFF" w:themeFill="background1"/>
              <w:jc w:val="center"/>
              <w:rPr>
                <w:rFonts w:ascii="Times New Roman" w:hAnsi="Times New Roman" w:cs="Times New Roman"/>
                <w:sz w:val="24"/>
                <w:szCs w:val="24"/>
                <w:lang w:val="kk-KZ"/>
              </w:rPr>
            </w:pPr>
            <w:r w:rsidRPr="00135D3D">
              <w:rPr>
                <w:rFonts w:ascii="Times New Roman" w:hAnsi="Times New Roman" w:cs="Times New Roman"/>
                <w:sz w:val="24"/>
                <w:szCs w:val="24"/>
                <w:lang w:val="kk-KZ"/>
              </w:rPr>
              <w:t>Жергілікті бюджет</w:t>
            </w:r>
          </w:p>
        </w:tc>
        <w:tc>
          <w:tcPr>
            <w:tcW w:w="1451" w:type="dxa"/>
            <w:vAlign w:val="center"/>
          </w:tcPr>
          <w:p w14:paraId="7F188891" w14:textId="56F19EA0" w:rsidR="00733A54" w:rsidRPr="00B30B2E" w:rsidRDefault="00135D3D" w:rsidP="006E0231">
            <w:pPr>
              <w:widowControl w:val="0"/>
              <w:shd w:val="clear" w:color="auto" w:fill="FFFFFF" w:themeFill="background1"/>
              <w:jc w:val="center"/>
              <w:rPr>
                <w:rFonts w:ascii="Times New Roman" w:hAnsi="Times New Roman" w:cs="Times New Roman"/>
                <w:sz w:val="24"/>
                <w:szCs w:val="24"/>
                <w:lang w:val="kk-KZ"/>
              </w:rPr>
            </w:pPr>
            <w:r w:rsidRPr="00135D3D">
              <w:rPr>
                <w:rFonts w:ascii="Times New Roman" w:hAnsi="Times New Roman" w:cs="Times New Roman"/>
                <w:sz w:val="24"/>
                <w:szCs w:val="24"/>
                <w:lang w:val="kk-KZ"/>
              </w:rPr>
              <w:t>Басқа көздер</w:t>
            </w:r>
          </w:p>
        </w:tc>
        <w:tc>
          <w:tcPr>
            <w:tcW w:w="1567" w:type="dxa"/>
            <w:vAlign w:val="center"/>
          </w:tcPr>
          <w:p w14:paraId="6B3C129E" w14:textId="3989A61F" w:rsidR="00733A54" w:rsidRPr="00B30B2E" w:rsidRDefault="00135D3D" w:rsidP="006E0231">
            <w:pPr>
              <w:widowControl w:val="0"/>
              <w:shd w:val="clear" w:color="auto" w:fill="FFFFFF" w:themeFill="background1"/>
              <w:jc w:val="center"/>
              <w:rPr>
                <w:rFonts w:ascii="Times New Roman" w:hAnsi="Times New Roman" w:cs="Times New Roman"/>
                <w:sz w:val="24"/>
                <w:szCs w:val="24"/>
                <w:lang w:val="kk-KZ"/>
              </w:rPr>
            </w:pPr>
            <w:r w:rsidRPr="00135D3D">
              <w:rPr>
                <w:rFonts w:ascii="Times New Roman" w:hAnsi="Times New Roman" w:cs="Times New Roman"/>
                <w:sz w:val="24"/>
                <w:szCs w:val="24"/>
                <w:lang w:val="kk-KZ"/>
              </w:rPr>
              <w:t>Барлығы</w:t>
            </w:r>
          </w:p>
        </w:tc>
        <w:tc>
          <w:tcPr>
            <w:tcW w:w="1174" w:type="dxa"/>
            <w:vAlign w:val="center"/>
          </w:tcPr>
          <w:p w14:paraId="7AA31F9F" w14:textId="19B20E33" w:rsidR="00733A54" w:rsidRPr="00B30B2E" w:rsidRDefault="00234AF5" w:rsidP="006E0231">
            <w:pPr>
              <w:widowControl w:val="0"/>
              <w:shd w:val="clear" w:color="auto" w:fill="FFFFFF" w:themeFill="background1"/>
              <w:jc w:val="center"/>
              <w:rPr>
                <w:rFonts w:ascii="Times New Roman" w:hAnsi="Times New Roman" w:cs="Times New Roman"/>
                <w:sz w:val="24"/>
                <w:szCs w:val="24"/>
                <w:lang w:val="kk-KZ"/>
              </w:rPr>
            </w:pPr>
            <w:r w:rsidRPr="00234AF5">
              <w:rPr>
                <w:rFonts w:ascii="Times New Roman" w:hAnsi="Times New Roman" w:cs="Times New Roman"/>
                <w:sz w:val="24"/>
                <w:szCs w:val="24"/>
                <w:lang w:val="kk-KZ"/>
              </w:rPr>
              <w:t>% игеру</w:t>
            </w:r>
          </w:p>
        </w:tc>
      </w:tr>
      <w:tr w:rsidR="00733A54" w:rsidRPr="00B30B2E" w14:paraId="1229DA0D" w14:textId="77777777" w:rsidTr="00636AC7">
        <w:tc>
          <w:tcPr>
            <w:tcW w:w="2268" w:type="dxa"/>
          </w:tcPr>
          <w:p w14:paraId="45EC69B9" w14:textId="77777777" w:rsidR="00733A54" w:rsidRPr="00B30B2E" w:rsidRDefault="00733A54" w:rsidP="00A51B69">
            <w:pPr>
              <w:widowControl w:val="0"/>
              <w:shd w:val="clear" w:color="auto" w:fill="FFFFFF" w:themeFill="background1"/>
              <w:jc w:val="both"/>
              <w:rPr>
                <w:rFonts w:ascii="Times New Roman" w:hAnsi="Times New Roman" w:cs="Times New Roman"/>
                <w:sz w:val="24"/>
                <w:szCs w:val="24"/>
                <w:lang w:val="kk-KZ"/>
              </w:rPr>
            </w:pPr>
            <w:r w:rsidRPr="00B30B2E">
              <w:rPr>
                <w:rFonts w:ascii="Times New Roman" w:hAnsi="Times New Roman" w:cs="Times New Roman"/>
                <w:sz w:val="24"/>
                <w:szCs w:val="24"/>
                <w:lang w:val="kk-KZ"/>
              </w:rPr>
              <w:t>2016</w:t>
            </w:r>
          </w:p>
        </w:tc>
        <w:tc>
          <w:tcPr>
            <w:tcW w:w="1876" w:type="dxa"/>
            <w:vAlign w:val="center"/>
          </w:tcPr>
          <w:p w14:paraId="19A0AA7D" w14:textId="77777777" w:rsidR="00733A54" w:rsidRPr="00B30B2E" w:rsidRDefault="00733A54" w:rsidP="006E0231">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33145,7</w:t>
            </w:r>
          </w:p>
        </w:tc>
        <w:tc>
          <w:tcPr>
            <w:tcW w:w="1344" w:type="dxa"/>
            <w:vAlign w:val="center"/>
          </w:tcPr>
          <w:p w14:paraId="43B92D70" w14:textId="77777777" w:rsidR="00733A54" w:rsidRPr="00B30B2E" w:rsidRDefault="00733A54" w:rsidP="006E0231">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24011,4</w:t>
            </w:r>
          </w:p>
        </w:tc>
        <w:tc>
          <w:tcPr>
            <w:tcW w:w="1451" w:type="dxa"/>
            <w:vAlign w:val="center"/>
          </w:tcPr>
          <w:p w14:paraId="32110C16" w14:textId="77777777" w:rsidR="00733A54" w:rsidRPr="00B30B2E" w:rsidRDefault="00733A54" w:rsidP="006E0231">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70810,8</w:t>
            </w:r>
          </w:p>
        </w:tc>
        <w:tc>
          <w:tcPr>
            <w:tcW w:w="1567" w:type="dxa"/>
            <w:vAlign w:val="center"/>
          </w:tcPr>
          <w:p w14:paraId="53097F22" w14:textId="77777777" w:rsidR="00733A54" w:rsidRPr="00B30B2E" w:rsidRDefault="00733A54" w:rsidP="006E0231">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127 967,9</w:t>
            </w:r>
          </w:p>
        </w:tc>
        <w:tc>
          <w:tcPr>
            <w:tcW w:w="1174" w:type="dxa"/>
            <w:vAlign w:val="center"/>
          </w:tcPr>
          <w:p w14:paraId="2E5F1EB5" w14:textId="77777777" w:rsidR="00733A54" w:rsidRPr="00B30B2E" w:rsidRDefault="00733A54" w:rsidP="006E0231">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110,3</w:t>
            </w:r>
          </w:p>
        </w:tc>
      </w:tr>
      <w:tr w:rsidR="00733A54" w:rsidRPr="00B30B2E" w14:paraId="3B7010F9" w14:textId="77777777" w:rsidTr="00636AC7">
        <w:tc>
          <w:tcPr>
            <w:tcW w:w="2268" w:type="dxa"/>
          </w:tcPr>
          <w:p w14:paraId="6A9EE575" w14:textId="77777777" w:rsidR="00733A54" w:rsidRPr="00B30B2E" w:rsidRDefault="00733A54" w:rsidP="00A51B69">
            <w:pPr>
              <w:widowControl w:val="0"/>
              <w:shd w:val="clear" w:color="auto" w:fill="FFFFFF" w:themeFill="background1"/>
              <w:jc w:val="both"/>
              <w:rPr>
                <w:rFonts w:ascii="Times New Roman" w:hAnsi="Times New Roman" w:cs="Times New Roman"/>
                <w:sz w:val="24"/>
                <w:szCs w:val="24"/>
                <w:lang w:val="kk-KZ"/>
              </w:rPr>
            </w:pPr>
            <w:r w:rsidRPr="00B30B2E">
              <w:rPr>
                <w:rFonts w:ascii="Times New Roman" w:hAnsi="Times New Roman" w:cs="Times New Roman"/>
                <w:sz w:val="24"/>
                <w:szCs w:val="24"/>
                <w:lang w:val="kk-KZ"/>
              </w:rPr>
              <w:t>2017</w:t>
            </w:r>
          </w:p>
        </w:tc>
        <w:tc>
          <w:tcPr>
            <w:tcW w:w="1876" w:type="dxa"/>
            <w:vAlign w:val="center"/>
          </w:tcPr>
          <w:p w14:paraId="6CD5B74E" w14:textId="77777777" w:rsidR="00733A54" w:rsidRPr="00B30B2E" w:rsidRDefault="00733A54" w:rsidP="006E0231">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51337,5</w:t>
            </w:r>
          </w:p>
        </w:tc>
        <w:tc>
          <w:tcPr>
            <w:tcW w:w="1344" w:type="dxa"/>
            <w:vAlign w:val="center"/>
          </w:tcPr>
          <w:p w14:paraId="5DE62A90" w14:textId="77777777" w:rsidR="00733A54" w:rsidRPr="00B30B2E" w:rsidRDefault="00733A54" w:rsidP="006E0231">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42446,6</w:t>
            </w:r>
          </w:p>
        </w:tc>
        <w:tc>
          <w:tcPr>
            <w:tcW w:w="1451" w:type="dxa"/>
            <w:vAlign w:val="center"/>
          </w:tcPr>
          <w:p w14:paraId="61FBC0A2" w14:textId="77777777" w:rsidR="00733A54" w:rsidRPr="00B30B2E" w:rsidRDefault="00733A54" w:rsidP="006E0231">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9958,7</w:t>
            </w:r>
          </w:p>
        </w:tc>
        <w:tc>
          <w:tcPr>
            <w:tcW w:w="1567" w:type="dxa"/>
            <w:vAlign w:val="center"/>
          </w:tcPr>
          <w:p w14:paraId="1219FD64" w14:textId="77777777" w:rsidR="00733A54" w:rsidRPr="00B30B2E" w:rsidRDefault="00733A54" w:rsidP="006E0231">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103 742,9</w:t>
            </w:r>
          </w:p>
        </w:tc>
        <w:tc>
          <w:tcPr>
            <w:tcW w:w="1174" w:type="dxa"/>
            <w:vAlign w:val="center"/>
          </w:tcPr>
          <w:p w14:paraId="0A1AA672" w14:textId="77777777" w:rsidR="00733A54" w:rsidRPr="00B30B2E" w:rsidRDefault="00733A54" w:rsidP="006E0231">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99,2</w:t>
            </w:r>
          </w:p>
        </w:tc>
      </w:tr>
      <w:tr w:rsidR="00733A54" w:rsidRPr="00B30B2E" w14:paraId="1D5C0D30" w14:textId="77777777" w:rsidTr="00636AC7">
        <w:tc>
          <w:tcPr>
            <w:tcW w:w="2268" w:type="dxa"/>
          </w:tcPr>
          <w:p w14:paraId="5547E4B7" w14:textId="77777777" w:rsidR="00733A54" w:rsidRPr="00B30B2E" w:rsidRDefault="00733A54" w:rsidP="00A51B69">
            <w:pPr>
              <w:widowControl w:val="0"/>
              <w:shd w:val="clear" w:color="auto" w:fill="FFFFFF" w:themeFill="background1"/>
              <w:jc w:val="both"/>
              <w:rPr>
                <w:rFonts w:ascii="Times New Roman" w:hAnsi="Times New Roman" w:cs="Times New Roman"/>
                <w:sz w:val="24"/>
                <w:szCs w:val="24"/>
                <w:lang w:val="kk-KZ"/>
              </w:rPr>
            </w:pPr>
            <w:r w:rsidRPr="00B30B2E">
              <w:rPr>
                <w:rFonts w:ascii="Times New Roman" w:hAnsi="Times New Roman" w:cs="Times New Roman"/>
                <w:sz w:val="24"/>
                <w:szCs w:val="24"/>
                <w:lang w:val="kk-KZ"/>
              </w:rPr>
              <w:t>2018</w:t>
            </w:r>
          </w:p>
        </w:tc>
        <w:tc>
          <w:tcPr>
            <w:tcW w:w="1876" w:type="dxa"/>
            <w:vAlign w:val="center"/>
          </w:tcPr>
          <w:p w14:paraId="421E2C87" w14:textId="77777777" w:rsidR="00733A54" w:rsidRPr="00B30B2E" w:rsidRDefault="00733A54" w:rsidP="006E0231">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43893,8</w:t>
            </w:r>
          </w:p>
        </w:tc>
        <w:tc>
          <w:tcPr>
            <w:tcW w:w="1344" w:type="dxa"/>
            <w:vAlign w:val="center"/>
          </w:tcPr>
          <w:p w14:paraId="1A9F0E0A" w14:textId="77777777" w:rsidR="00733A54" w:rsidRPr="00B30B2E" w:rsidRDefault="00733A54" w:rsidP="006E0231">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50368,8</w:t>
            </w:r>
          </w:p>
        </w:tc>
        <w:tc>
          <w:tcPr>
            <w:tcW w:w="1451" w:type="dxa"/>
            <w:vAlign w:val="center"/>
          </w:tcPr>
          <w:p w14:paraId="62EA44B0" w14:textId="77777777" w:rsidR="00733A54" w:rsidRPr="00B30B2E" w:rsidRDefault="00733A54" w:rsidP="006E0231">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56281,0</w:t>
            </w:r>
          </w:p>
        </w:tc>
        <w:tc>
          <w:tcPr>
            <w:tcW w:w="1567" w:type="dxa"/>
            <w:vAlign w:val="center"/>
          </w:tcPr>
          <w:p w14:paraId="5059F079" w14:textId="77777777" w:rsidR="00733A54" w:rsidRPr="00B30B2E" w:rsidRDefault="00733A54" w:rsidP="006E0231">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150 543,6</w:t>
            </w:r>
          </w:p>
        </w:tc>
        <w:tc>
          <w:tcPr>
            <w:tcW w:w="1174" w:type="dxa"/>
            <w:vAlign w:val="center"/>
          </w:tcPr>
          <w:p w14:paraId="256B3850" w14:textId="77777777" w:rsidR="00733A54" w:rsidRPr="00B30B2E" w:rsidRDefault="00733A54" w:rsidP="006E0231">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98,8</w:t>
            </w:r>
          </w:p>
        </w:tc>
      </w:tr>
      <w:tr w:rsidR="00733A54" w:rsidRPr="00B30B2E" w14:paraId="3C8C3ADE" w14:textId="77777777" w:rsidTr="00636AC7">
        <w:tc>
          <w:tcPr>
            <w:tcW w:w="2268" w:type="dxa"/>
          </w:tcPr>
          <w:p w14:paraId="6F729FC9" w14:textId="77777777" w:rsidR="00733A54" w:rsidRPr="00B30B2E" w:rsidRDefault="00733A54" w:rsidP="00A51B69">
            <w:pPr>
              <w:widowControl w:val="0"/>
              <w:shd w:val="clear" w:color="auto" w:fill="FFFFFF" w:themeFill="background1"/>
              <w:jc w:val="both"/>
              <w:rPr>
                <w:rFonts w:ascii="Times New Roman" w:hAnsi="Times New Roman" w:cs="Times New Roman"/>
                <w:sz w:val="24"/>
                <w:szCs w:val="24"/>
                <w:lang w:val="kk-KZ"/>
              </w:rPr>
            </w:pPr>
            <w:r w:rsidRPr="00B30B2E">
              <w:rPr>
                <w:rFonts w:ascii="Times New Roman" w:hAnsi="Times New Roman" w:cs="Times New Roman"/>
                <w:sz w:val="24"/>
                <w:szCs w:val="24"/>
                <w:lang w:val="kk-KZ"/>
              </w:rPr>
              <w:t>2019</w:t>
            </w:r>
          </w:p>
        </w:tc>
        <w:tc>
          <w:tcPr>
            <w:tcW w:w="1876" w:type="dxa"/>
            <w:vAlign w:val="center"/>
          </w:tcPr>
          <w:p w14:paraId="1B68C873" w14:textId="77777777" w:rsidR="00733A54" w:rsidRPr="00B30B2E" w:rsidRDefault="00733A54" w:rsidP="006E0231">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63922,6</w:t>
            </w:r>
          </w:p>
        </w:tc>
        <w:tc>
          <w:tcPr>
            <w:tcW w:w="1344" w:type="dxa"/>
            <w:vAlign w:val="center"/>
          </w:tcPr>
          <w:p w14:paraId="1DDEA2F2" w14:textId="77777777" w:rsidR="00733A54" w:rsidRPr="00B30B2E" w:rsidRDefault="00733A54" w:rsidP="006E0231">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58707,7</w:t>
            </w:r>
          </w:p>
        </w:tc>
        <w:tc>
          <w:tcPr>
            <w:tcW w:w="1451" w:type="dxa"/>
            <w:vAlign w:val="center"/>
          </w:tcPr>
          <w:p w14:paraId="011DD61D" w14:textId="77777777" w:rsidR="00733A54" w:rsidRPr="00B30B2E" w:rsidRDefault="00733A54" w:rsidP="006E0231">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65941,5</w:t>
            </w:r>
          </w:p>
        </w:tc>
        <w:tc>
          <w:tcPr>
            <w:tcW w:w="1567" w:type="dxa"/>
            <w:vAlign w:val="center"/>
          </w:tcPr>
          <w:p w14:paraId="70ABD2DA" w14:textId="77777777" w:rsidR="00733A54" w:rsidRPr="00B30B2E" w:rsidRDefault="00733A54" w:rsidP="006E0231">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188 571,8</w:t>
            </w:r>
          </w:p>
        </w:tc>
        <w:tc>
          <w:tcPr>
            <w:tcW w:w="1174" w:type="dxa"/>
            <w:vAlign w:val="center"/>
          </w:tcPr>
          <w:p w14:paraId="0AC4D782" w14:textId="77777777" w:rsidR="00733A54" w:rsidRPr="00B30B2E" w:rsidRDefault="00733A54" w:rsidP="006E0231">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97,3</w:t>
            </w:r>
          </w:p>
        </w:tc>
      </w:tr>
      <w:tr w:rsidR="00733A54" w:rsidRPr="00B30B2E" w14:paraId="3C110666" w14:textId="77777777" w:rsidTr="00636AC7">
        <w:tc>
          <w:tcPr>
            <w:tcW w:w="2268" w:type="dxa"/>
          </w:tcPr>
          <w:p w14:paraId="6ABB29AB" w14:textId="77777777" w:rsidR="00733A54" w:rsidRPr="00B30B2E" w:rsidRDefault="00733A54" w:rsidP="00A51B69">
            <w:pPr>
              <w:widowControl w:val="0"/>
              <w:shd w:val="clear" w:color="auto" w:fill="FFFFFF" w:themeFill="background1"/>
              <w:jc w:val="both"/>
              <w:rPr>
                <w:rFonts w:ascii="Times New Roman" w:hAnsi="Times New Roman" w:cs="Times New Roman"/>
                <w:sz w:val="24"/>
                <w:szCs w:val="24"/>
                <w:lang w:val="kk-KZ"/>
              </w:rPr>
            </w:pPr>
            <w:r w:rsidRPr="00B30B2E">
              <w:rPr>
                <w:rFonts w:ascii="Times New Roman" w:hAnsi="Times New Roman" w:cs="Times New Roman"/>
                <w:sz w:val="24"/>
                <w:szCs w:val="24"/>
                <w:lang w:val="kk-KZ"/>
              </w:rPr>
              <w:t>2020</w:t>
            </w:r>
          </w:p>
        </w:tc>
        <w:tc>
          <w:tcPr>
            <w:tcW w:w="1876" w:type="dxa"/>
            <w:vAlign w:val="center"/>
          </w:tcPr>
          <w:p w14:paraId="293A68DA" w14:textId="77777777" w:rsidR="00733A54" w:rsidRPr="00B30B2E" w:rsidRDefault="00733A54" w:rsidP="006E0231">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73568,7</w:t>
            </w:r>
          </w:p>
        </w:tc>
        <w:tc>
          <w:tcPr>
            <w:tcW w:w="1344" w:type="dxa"/>
            <w:vAlign w:val="center"/>
          </w:tcPr>
          <w:p w14:paraId="40D543F8" w14:textId="77777777" w:rsidR="00733A54" w:rsidRPr="00B30B2E" w:rsidRDefault="00733A54" w:rsidP="006E0231">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64148,7</w:t>
            </w:r>
          </w:p>
        </w:tc>
        <w:tc>
          <w:tcPr>
            <w:tcW w:w="1451" w:type="dxa"/>
            <w:vAlign w:val="center"/>
          </w:tcPr>
          <w:p w14:paraId="509D5397" w14:textId="77777777" w:rsidR="00733A54" w:rsidRPr="00B30B2E" w:rsidRDefault="00733A54" w:rsidP="006E0231">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65770,0</w:t>
            </w:r>
          </w:p>
        </w:tc>
        <w:tc>
          <w:tcPr>
            <w:tcW w:w="1567" w:type="dxa"/>
            <w:vAlign w:val="center"/>
          </w:tcPr>
          <w:p w14:paraId="3E9CA12C" w14:textId="77777777" w:rsidR="00733A54" w:rsidRPr="00B30B2E" w:rsidRDefault="00733A54" w:rsidP="006E0231">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233 487,4</w:t>
            </w:r>
          </w:p>
        </w:tc>
        <w:tc>
          <w:tcPr>
            <w:tcW w:w="1174" w:type="dxa"/>
            <w:vAlign w:val="center"/>
          </w:tcPr>
          <w:p w14:paraId="19DFDC3E" w14:textId="77777777" w:rsidR="00733A54" w:rsidRPr="00B30B2E" w:rsidRDefault="00733A54" w:rsidP="006E0231">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en-US"/>
              </w:rPr>
              <w:t>9</w:t>
            </w:r>
            <w:r w:rsidRPr="00B30B2E">
              <w:rPr>
                <w:rFonts w:ascii="Times New Roman" w:hAnsi="Times New Roman" w:cs="Times New Roman"/>
                <w:sz w:val="24"/>
                <w:szCs w:val="24"/>
                <w:lang w:val="kk-KZ"/>
              </w:rPr>
              <w:t>0,5</w:t>
            </w:r>
          </w:p>
        </w:tc>
      </w:tr>
      <w:tr w:rsidR="00733A54" w:rsidRPr="00B30B2E" w14:paraId="1B165B77" w14:textId="77777777" w:rsidTr="00636AC7">
        <w:tc>
          <w:tcPr>
            <w:tcW w:w="2268" w:type="dxa"/>
          </w:tcPr>
          <w:p w14:paraId="6C3EC434" w14:textId="657C9906" w:rsidR="00733A54" w:rsidRPr="00B30B2E" w:rsidRDefault="00234AF5" w:rsidP="00A51B69">
            <w:pPr>
              <w:widowControl w:val="0"/>
              <w:shd w:val="clear" w:color="auto" w:fill="FFFFFF" w:themeFill="background1"/>
              <w:jc w:val="both"/>
              <w:rPr>
                <w:rFonts w:ascii="Times New Roman" w:hAnsi="Times New Roman" w:cs="Times New Roman"/>
                <w:sz w:val="24"/>
                <w:szCs w:val="24"/>
                <w:lang w:val="kk-KZ"/>
              </w:rPr>
            </w:pPr>
            <w:r w:rsidRPr="00234AF5">
              <w:rPr>
                <w:rFonts w:ascii="Times New Roman" w:hAnsi="Times New Roman" w:cs="Times New Roman"/>
                <w:sz w:val="24"/>
                <w:szCs w:val="24"/>
                <w:lang w:val="kk-KZ"/>
              </w:rPr>
              <w:t>Қаражаттың жалпы көлемінің үлесі, %</w:t>
            </w:r>
          </w:p>
        </w:tc>
        <w:tc>
          <w:tcPr>
            <w:tcW w:w="1876" w:type="dxa"/>
            <w:vAlign w:val="center"/>
          </w:tcPr>
          <w:p w14:paraId="3EF9FD98" w14:textId="77777777" w:rsidR="00733A54" w:rsidRPr="00B30B2E" w:rsidRDefault="00733A54" w:rsidP="006E0231">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33,0</w:t>
            </w:r>
          </w:p>
        </w:tc>
        <w:tc>
          <w:tcPr>
            <w:tcW w:w="1344" w:type="dxa"/>
            <w:vAlign w:val="center"/>
          </w:tcPr>
          <w:p w14:paraId="1782900E" w14:textId="77777777" w:rsidR="00733A54" w:rsidRPr="00B30B2E" w:rsidRDefault="00733A54" w:rsidP="006E0231">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33,6</w:t>
            </w:r>
          </w:p>
        </w:tc>
        <w:tc>
          <w:tcPr>
            <w:tcW w:w="1451" w:type="dxa"/>
            <w:vAlign w:val="center"/>
          </w:tcPr>
          <w:p w14:paraId="06DD28C7" w14:textId="77777777" w:rsidR="00733A54" w:rsidRPr="00B30B2E" w:rsidRDefault="00733A54" w:rsidP="006E0231">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33,4</w:t>
            </w:r>
          </w:p>
        </w:tc>
        <w:tc>
          <w:tcPr>
            <w:tcW w:w="1567" w:type="dxa"/>
            <w:vAlign w:val="center"/>
          </w:tcPr>
          <w:p w14:paraId="6D721CE7" w14:textId="77777777" w:rsidR="00733A54" w:rsidRPr="00B30B2E" w:rsidRDefault="00733A54" w:rsidP="006E0231">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w:t>
            </w:r>
          </w:p>
        </w:tc>
        <w:tc>
          <w:tcPr>
            <w:tcW w:w="1174" w:type="dxa"/>
            <w:vAlign w:val="center"/>
          </w:tcPr>
          <w:p w14:paraId="4DCBB61D" w14:textId="77777777" w:rsidR="00733A54" w:rsidRPr="00B30B2E" w:rsidRDefault="00733A54" w:rsidP="006E0231">
            <w:pPr>
              <w:widowControl w:val="0"/>
              <w:shd w:val="clear" w:color="auto" w:fill="FFFFFF" w:themeFill="background1"/>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w:t>
            </w:r>
          </w:p>
        </w:tc>
      </w:tr>
      <w:tr w:rsidR="00733A54" w:rsidRPr="00B30B2E" w14:paraId="2C05C012" w14:textId="77777777" w:rsidTr="00636AC7">
        <w:tc>
          <w:tcPr>
            <w:tcW w:w="9680" w:type="dxa"/>
            <w:gridSpan w:val="6"/>
          </w:tcPr>
          <w:p w14:paraId="43BFB168" w14:textId="0118345F" w:rsidR="00733A54" w:rsidRPr="00B30B2E" w:rsidRDefault="006E0231" w:rsidP="00492E74">
            <w:pPr>
              <w:widowControl w:val="0"/>
              <w:shd w:val="clear" w:color="auto" w:fill="FFFFFF" w:themeFill="background1"/>
              <w:ind w:firstLine="709"/>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w:t>
            </w:r>
            <w:r w:rsidRPr="00816C6C">
              <w:rPr>
                <w:rFonts w:ascii="Times New Roman" w:hAnsi="Times New Roman" w:cs="Times New Roman"/>
                <w:sz w:val="24"/>
                <w:szCs w:val="24"/>
                <w:lang w:val="kk-KZ"/>
              </w:rPr>
              <w:t xml:space="preserve"> </w:t>
            </w:r>
            <w:r w:rsidR="00733A54" w:rsidRPr="00B30B2E">
              <w:rPr>
                <w:rFonts w:ascii="Times New Roman" w:hAnsi="Times New Roman" w:cs="Times New Roman"/>
                <w:sz w:val="24"/>
                <w:szCs w:val="24"/>
                <w:lang w:val="kk-KZ"/>
              </w:rPr>
              <w:t>[1</w:t>
            </w:r>
            <w:r w:rsidR="00535A84" w:rsidRPr="007650BD">
              <w:rPr>
                <w:rFonts w:ascii="Times New Roman" w:hAnsi="Times New Roman" w:cs="Times New Roman"/>
                <w:sz w:val="24"/>
                <w:szCs w:val="24"/>
              </w:rPr>
              <w:t>61</w:t>
            </w:r>
            <w:r w:rsidR="00733A54" w:rsidRPr="00B30B2E">
              <w:rPr>
                <w:rFonts w:ascii="Times New Roman" w:hAnsi="Times New Roman" w:cs="Times New Roman"/>
                <w:bCs/>
                <w:sz w:val="24"/>
                <w:szCs w:val="24"/>
              </w:rPr>
              <w:t>, 1</w:t>
            </w:r>
            <w:r w:rsidR="00535A84" w:rsidRPr="007650BD">
              <w:rPr>
                <w:rFonts w:ascii="Times New Roman" w:hAnsi="Times New Roman" w:cs="Times New Roman"/>
                <w:bCs/>
                <w:sz w:val="24"/>
                <w:szCs w:val="24"/>
              </w:rPr>
              <w:t>62</w:t>
            </w:r>
            <w:r w:rsidR="00733A54" w:rsidRPr="00B30B2E">
              <w:rPr>
                <w:rFonts w:ascii="Times New Roman" w:hAnsi="Times New Roman" w:cs="Times New Roman"/>
                <w:bCs/>
                <w:sz w:val="24"/>
                <w:szCs w:val="24"/>
              </w:rPr>
              <w:t>]</w:t>
            </w:r>
          </w:p>
        </w:tc>
      </w:tr>
    </w:tbl>
    <w:p w14:paraId="73A62B7B" w14:textId="77777777" w:rsidR="00733A54" w:rsidRPr="00B30B2E" w:rsidRDefault="00733A54" w:rsidP="00733A54">
      <w:pPr>
        <w:widowControl w:val="0"/>
        <w:shd w:val="clear" w:color="auto" w:fill="FFFFFF" w:themeFill="background1"/>
        <w:spacing w:after="0" w:line="240" w:lineRule="auto"/>
        <w:ind w:firstLine="567"/>
        <w:jc w:val="both"/>
        <w:rPr>
          <w:rFonts w:ascii="Times New Roman" w:hAnsi="Times New Roman" w:cs="Times New Roman"/>
          <w:sz w:val="28"/>
          <w:szCs w:val="28"/>
          <w:lang w:val="kk-KZ"/>
        </w:rPr>
      </w:pPr>
    </w:p>
    <w:p w14:paraId="2901540F" w14:textId="187F01C5" w:rsidR="00771C81" w:rsidRDefault="002D2812" w:rsidP="008813AE">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2D2812">
        <w:rPr>
          <w:rFonts w:ascii="Times New Roman" w:hAnsi="Times New Roman" w:cs="Times New Roman"/>
          <w:sz w:val="28"/>
          <w:szCs w:val="28"/>
          <w:lang w:val="kk-KZ"/>
        </w:rPr>
        <w:t>Талдау көрсеткендей, 5 жыл ішінде игеру пайызы жоспарлы көрсеткішке 99,2% құрады.</w:t>
      </w:r>
      <w:r w:rsidR="00D066A4">
        <w:rPr>
          <w:rFonts w:ascii="Times New Roman" w:hAnsi="Times New Roman" w:cs="Times New Roman"/>
          <w:sz w:val="28"/>
          <w:szCs w:val="28"/>
          <w:lang w:val="kk-KZ"/>
        </w:rPr>
        <w:t xml:space="preserve"> </w:t>
      </w:r>
      <w:r w:rsidR="00771C81" w:rsidRPr="00771C81">
        <w:rPr>
          <w:rFonts w:ascii="Times New Roman" w:hAnsi="Times New Roman" w:cs="Times New Roman"/>
          <w:sz w:val="28"/>
          <w:szCs w:val="28"/>
          <w:lang w:val="kk-KZ"/>
        </w:rPr>
        <w:t xml:space="preserve">Қарағанды облысының Тексеру комиссиясының және </w:t>
      </w:r>
      <w:r w:rsidR="00771C81">
        <w:rPr>
          <w:rFonts w:ascii="Times New Roman" w:hAnsi="Times New Roman" w:cs="Times New Roman"/>
          <w:sz w:val="28"/>
          <w:szCs w:val="28"/>
          <w:lang w:val="kk-KZ"/>
        </w:rPr>
        <w:t>«</w:t>
      </w:r>
      <w:r w:rsidR="00771C81" w:rsidRPr="00771C81">
        <w:rPr>
          <w:rFonts w:ascii="Times New Roman" w:hAnsi="Times New Roman" w:cs="Times New Roman"/>
          <w:sz w:val="28"/>
          <w:szCs w:val="28"/>
          <w:lang w:val="kk-KZ"/>
        </w:rPr>
        <w:t>Қарағанды облысы әкімінің аппараты</w:t>
      </w:r>
      <w:r w:rsidR="00771C81">
        <w:rPr>
          <w:rFonts w:ascii="Times New Roman" w:hAnsi="Times New Roman" w:cs="Times New Roman"/>
          <w:sz w:val="28"/>
          <w:szCs w:val="28"/>
          <w:lang w:val="kk-KZ"/>
        </w:rPr>
        <w:t>»</w:t>
      </w:r>
      <w:r w:rsidR="00771C81" w:rsidRPr="00771C81">
        <w:rPr>
          <w:rFonts w:ascii="Times New Roman" w:hAnsi="Times New Roman" w:cs="Times New Roman"/>
          <w:sz w:val="28"/>
          <w:szCs w:val="28"/>
          <w:lang w:val="kk-KZ"/>
        </w:rPr>
        <w:t xml:space="preserve"> ММ деректері бойынша талданатын кезеңде бюджет қаражатының толық игерілмеуі Мемлекеттік сатып алу бойынша үнемдеумен түсіндіріледі</w:t>
      </w:r>
      <w:r w:rsidR="00D2385F" w:rsidRPr="00D2385F">
        <w:rPr>
          <w:rFonts w:ascii="Times New Roman" w:hAnsi="Times New Roman" w:cs="Times New Roman"/>
          <w:sz w:val="28"/>
          <w:szCs w:val="28"/>
          <w:lang w:val="kk-KZ"/>
        </w:rPr>
        <w:t xml:space="preserve">: </w:t>
      </w:r>
      <w:r w:rsidR="00771C81" w:rsidRPr="00771C81">
        <w:rPr>
          <w:rFonts w:ascii="Times New Roman" w:hAnsi="Times New Roman" w:cs="Times New Roman"/>
          <w:sz w:val="28"/>
          <w:szCs w:val="28"/>
          <w:lang w:val="kk-KZ"/>
        </w:rPr>
        <w:t>пандемияға байланысты енгізілген шектеу шараларымен, Мемлекеттік сатып алу бойынша үнемдеумен, бюджетті нақтылау кезінде алып тастаумен, мердігер ұйымдардың жұмыс кестесінен артта қалумен, инвестициялық жобаларды 2021 жылға ауыстыру</w:t>
      </w:r>
      <w:r w:rsidR="00771C81">
        <w:rPr>
          <w:rFonts w:ascii="Times New Roman" w:hAnsi="Times New Roman" w:cs="Times New Roman"/>
          <w:sz w:val="28"/>
          <w:szCs w:val="28"/>
          <w:lang w:val="kk-KZ"/>
        </w:rPr>
        <w:t xml:space="preserve"> мен байланысты.</w:t>
      </w:r>
    </w:p>
    <w:p w14:paraId="30698C1C" w14:textId="2B640A73" w:rsidR="00733A54" w:rsidRPr="00636AC7" w:rsidRDefault="00771C81" w:rsidP="008813AE">
      <w:pPr>
        <w:widowControl w:val="0"/>
        <w:shd w:val="clear" w:color="auto" w:fill="FFFFFF" w:themeFill="background1"/>
        <w:spacing w:after="0" w:line="240" w:lineRule="auto"/>
        <w:ind w:firstLine="709"/>
        <w:jc w:val="both"/>
        <w:rPr>
          <w:rFonts w:ascii="Times New Roman" w:hAnsi="Times New Roman" w:cs="Times New Roman"/>
          <w:color w:val="000000" w:themeColor="text1"/>
          <w:sz w:val="28"/>
          <w:szCs w:val="28"/>
          <w:lang w:val="kk-KZ"/>
        </w:rPr>
      </w:pPr>
      <w:r w:rsidRPr="00636AC7">
        <w:rPr>
          <w:rFonts w:ascii="Times New Roman" w:hAnsi="Times New Roman" w:cs="Times New Roman"/>
          <w:color w:val="000000" w:themeColor="text1"/>
          <w:sz w:val="28"/>
          <w:szCs w:val="28"/>
          <w:lang w:val="kk-KZ"/>
        </w:rPr>
        <w:t xml:space="preserve">Толығырақ талдау үшін 2020 жылы бекітілген Қарағанды облысының 2016-2020 </w:t>
      </w:r>
      <w:r w:rsidR="008E0593" w:rsidRPr="00636AC7">
        <w:rPr>
          <w:rFonts w:ascii="Times New Roman" w:hAnsi="Times New Roman" w:cs="Times New Roman"/>
          <w:color w:val="000000" w:themeColor="text1"/>
          <w:sz w:val="28"/>
          <w:szCs w:val="28"/>
          <w:lang w:val="kk-KZ"/>
        </w:rPr>
        <w:t xml:space="preserve">жылы қайта бекітілген </w:t>
      </w:r>
      <w:r w:rsidRPr="00636AC7">
        <w:rPr>
          <w:rFonts w:ascii="Times New Roman" w:hAnsi="Times New Roman" w:cs="Times New Roman"/>
          <w:color w:val="000000" w:themeColor="text1"/>
          <w:sz w:val="28"/>
          <w:szCs w:val="28"/>
          <w:lang w:val="kk-KZ"/>
        </w:rPr>
        <w:t>даму бағдарламасы таңдалды</w:t>
      </w:r>
      <w:r w:rsidR="00733A54" w:rsidRPr="00636AC7">
        <w:rPr>
          <w:rFonts w:ascii="Times New Roman" w:hAnsi="Times New Roman" w:cs="Times New Roman"/>
          <w:color w:val="000000" w:themeColor="text1"/>
          <w:sz w:val="28"/>
          <w:szCs w:val="28"/>
          <w:lang w:val="kk-KZ"/>
        </w:rPr>
        <w:t xml:space="preserve"> [15</w:t>
      </w:r>
      <w:r w:rsidR="007650BD" w:rsidRPr="00636AC7">
        <w:rPr>
          <w:rFonts w:ascii="Times New Roman" w:hAnsi="Times New Roman" w:cs="Times New Roman"/>
          <w:color w:val="000000" w:themeColor="text1"/>
          <w:sz w:val="28"/>
          <w:szCs w:val="28"/>
          <w:lang w:val="kk-KZ"/>
        </w:rPr>
        <w:t>7</w:t>
      </w:r>
      <w:r w:rsidR="00492E74" w:rsidRPr="00636AC7">
        <w:rPr>
          <w:rFonts w:ascii="Times New Roman" w:hAnsi="Times New Roman" w:cs="Times New Roman"/>
          <w:color w:val="000000" w:themeColor="text1"/>
          <w:sz w:val="28"/>
          <w:szCs w:val="28"/>
          <w:lang w:val="kk-KZ"/>
        </w:rPr>
        <w:t xml:space="preserve">, </w:t>
      </w:r>
      <w:r w:rsidR="00636AC7" w:rsidRPr="00636AC7">
        <w:rPr>
          <w:rFonts w:ascii="Times New Roman" w:hAnsi="Times New Roman" w:cs="Times New Roman"/>
          <w:color w:val="000000" w:themeColor="text1"/>
          <w:sz w:val="28"/>
          <w:szCs w:val="28"/>
          <w:lang w:val="kk-KZ"/>
        </w:rPr>
        <w:t xml:space="preserve">б. </w:t>
      </w:r>
      <w:r w:rsidR="00D048EC" w:rsidRPr="00636AC7">
        <w:rPr>
          <w:rFonts w:ascii="Times New Roman" w:hAnsi="Times New Roman" w:cs="Times New Roman"/>
          <w:color w:val="000000" w:themeColor="text1"/>
          <w:sz w:val="28"/>
          <w:szCs w:val="28"/>
          <w:lang w:val="kk-KZ"/>
        </w:rPr>
        <w:t>8</w:t>
      </w:r>
      <w:r w:rsidR="00733A54" w:rsidRPr="00636AC7">
        <w:rPr>
          <w:rFonts w:ascii="Times New Roman" w:hAnsi="Times New Roman" w:cs="Times New Roman"/>
          <w:color w:val="000000" w:themeColor="text1"/>
          <w:sz w:val="28"/>
          <w:szCs w:val="28"/>
          <w:lang w:val="kk-KZ"/>
        </w:rPr>
        <w:t>].</w:t>
      </w:r>
    </w:p>
    <w:p w14:paraId="5C30D859" w14:textId="25449D22" w:rsidR="00733A54" w:rsidRPr="00636AC7" w:rsidRDefault="00771C81" w:rsidP="008813AE">
      <w:pPr>
        <w:widowControl w:val="0"/>
        <w:shd w:val="clear" w:color="auto" w:fill="FFFFFF" w:themeFill="background1"/>
        <w:spacing w:after="0" w:line="240" w:lineRule="auto"/>
        <w:ind w:firstLine="709"/>
        <w:jc w:val="both"/>
        <w:rPr>
          <w:rFonts w:ascii="Times New Roman" w:hAnsi="Times New Roman" w:cs="Times New Roman"/>
          <w:color w:val="000000" w:themeColor="text1"/>
          <w:sz w:val="28"/>
          <w:szCs w:val="28"/>
          <w:lang w:val="kk-KZ"/>
        </w:rPr>
      </w:pPr>
      <w:r w:rsidRPr="00636AC7">
        <w:rPr>
          <w:rFonts w:ascii="Times New Roman" w:hAnsi="Times New Roman" w:cs="Times New Roman"/>
          <w:color w:val="000000" w:themeColor="text1"/>
          <w:sz w:val="28"/>
          <w:szCs w:val="28"/>
          <w:lang w:val="kk-KZ"/>
        </w:rPr>
        <w:t>«Экономика» бағыты 6 саланы қамтиды: өңірлік макроэкономика, өнеркәсіп және инвестициялар, мемлекеттік-жекешелік әріптестік, Мемлекеттік сатып алудағы жергілікті қамту,</w:t>
      </w:r>
      <w:r w:rsidR="00C55009" w:rsidRPr="00636AC7">
        <w:rPr>
          <w:rFonts w:ascii="Times New Roman" w:hAnsi="Times New Roman" w:cs="Times New Roman"/>
          <w:color w:val="000000" w:themeColor="text1"/>
          <w:sz w:val="28"/>
          <w:szCs w:val="28"/>
          <w:lang w:val="kk-KZ"/>
        </w:rPr>
        <w:t xml:space="preserve"> а</w:t>
      </w:r>
      <w:r w:rsidRPr="00636AC7">
        <w:rPr>
          <w:rFonts w:ascii="Times New Roman" w:hAnsi="Times New Roman" w:cs="Times New Roman"/>
          <w:color w:val="000000" w:themeColor="text1"/>
          <w:sz w:val="28"/>
          <w:szCs w:val="28"/>
          <w:lang w:val="kk-KZ"/>
        </w:rPr>
        <w:t xml:space="preserve">гроөнеркәсіптік кешен, шағын және орта </w:t>
      </w:r>
      <w:r w:rsidRPr="00771C81">
        <w:rPr>
          <w:rFonts w:ascii="Times New Roman" w:hAnsi="Times New Roman" w:cs="Times New Roman"/>
          <w:sz w:val="28"/>
          <w:szCs w:val="28"/>
          <w:lang w:val="kk-KZ"/>
        </w:rPr>
        <w:t>бизнес және 8 мақсат</w:t>
      </w:r>
      <w:r w:rsidR="00FB6FCD">
        <w:rPr>
          <w:rFonts w:ascii="Times New Roman" w:hAnsi="Times New Roman" w:cs="Times New Roman"/>
          <w:sz w:val="28"/>
          <w:szCs w:val="28"/>
          <w:lang w:val="kk-KZ"/>
        </w:rPr>
        <w:t>ты</w:t>
      </w:r>
      <w:r w:rsidRPr="00771C81">
        <w:rPr>
          <w:rFonts w:ascii="Times New Roman" w:hAnsi="Times New Roman" w:cs="Times New Roman"/>
          <w:sz w:val="28"/>
          <w:szCs w:val="28"/>
          <w:lang w:val="kk-KZ"/>
        </w:rPr>
        <w:t xml:space="preserve">: </w:t>
      </w:r>
      <w:r w:rsidR="00C55009" w:rsidRPr="00C55009">
        <w:rPr>
          <w:rFonts w:ascii="Times New Roman" w:hAnsi="Times New Roman" w:cs="Times New Roman"/>
          <w:sz w:val="28"/>
          <w:szCs w:val="28"/>
          <w:lang w:val="kk-KZ"/>
        </w:rPr>
        <w:t xml:space="preserve">Өңір экономикасының орнықты дамуы; </w:t>
      </w:r>
      <w:r w:rsidR="00C55009">
        <w:rPr>
          <w:rFonts w:ascii="Times New Roman" w:hAnsi="Times New Roman" w:cs="Times New Roman"/>
          <w:sz w:val="28"/>
          <w:szCs w:val="28"/>
          <w:lang w:val="kk-KZ"/>
        </w:rPr>
        <w:t>ө</w:t>
      </w:r>
      <w:r w:rsidR="00C55009" w:rsidRPr="00C55009">
        <w:rPr>
          <w:rFonts w:ascii="Times New Roman" w:hAnsi="Times New Roman" w:cs="Times New Roman"/>
          <w:sz w:val="28"/>
          <w:szCs w:val="28"/>
          <w:lang w:val="kk-KZ"/>
        </w:rPr>
        <w:t xml:space="preserve">ңдеуші өнеркәсіптің бәсекеге қабілеттілігін әртараптандыру және арттыру; инвестициялық ахуалды, инновациялық дамуды жақсарту; басқа өңірлермен өңіраралық байланыстарды нығайту; Мемлекеттік-жекешелік әріптестік тетігі арқылы инвестициялар тарту; жергілікті қамтуды дамыту; агроөнеркәсіптік кешен субъектілерінің бәсекеге қабілеттілігін арттыру үшін жағдайлар жасау; </w:t>
      </w:r>
      <w:r w:rsidR="00C55009" w:rsidRPr="00636AC7">
        <w:rPr>
          <w:rFonts w:ascii="Times New Roman" w:hAnsi="Times New Roman" w:cs="Times New Roman"/>
          <w:color w:val="000000" w:themeColor="text1"/>
          <w:sz w:val="28"/>
          <w:szCs w:val="28"/>
          <w:lang w:val="kk-KZ"/>
        </w:rPr>
        <w:t>өңірде шағын және орта кәсіпкерлікті дамыту [15</w:t>
      </w:r>
      <w:r w:rsidR="007650BD" w:rsidRPr="00636AC7">
        <w:rPr>
          <w:rFonts w:ascii="Times New Roman" w:hAnsi="Times New Roman" w:cs="Times New Roman"/>
          <w:color w:val="000000" w:themeColor="text1"/>
          <w:sz w:val="28"/>
          <w:szCs w:val="28"/>
          <w:lang w:val="kk-KZ"/>
        </w:rPr>
        <w:t>7</w:t>
      </w:r>
      <w:r w:rsidR="00492E74" w:rsidRPr="00636AC7">
        <w:rPr>
          <w:rFonts w:ascii="Times New Roman" w:hAnsi="Times New Roman" w:cs="Times New Roman"/>
          <w:color w:val="000000" w:themeColor="text1"/>
          <w:sz w:val="28"/>
          <w:szCs w:val="28"/>
          <w:lang w:val="kk-KZ"/>
        </w:rPr>
        <w:t xml:space="preserve">, </w:t>
      </w:r>
      <w:r w:rsidR="00636AC7" w:rsidRPr="00636AC7">
        <w:rPr>
          <w:rFonts w:ascii="Times New Roman" w:hAnsi="Times New Roman" w:cs="Times New Roman"/>
          <w:color w:val="000000" w:themeColor="text1"/>
          <w:sz w:val="28"/>
          <w:szCs w:val="28"/>
          <w:lang w:val="kk-KZ"/>
        </w:rPr>
        <w:t xml:space="preserve">б. </w:t>
      </w:r>
      <w:r w:rsidR="00D048EC" w:rsidRPr="00636AC7">
        <w:rPr>
          <w:rFonts w:ascii="Times New Roman" w:hAnsi="Times New Roman" w:cs="Times New Roman"/>
          <w:color w:val="000000" w:themeColor="text1"/>
          <w:sz w:val="28"/>
          <w:szCs w:val="28"/>
          <w:lang w:val="kk-KZ"/>
        </w:rPr>
        <w:t>39</w:t>
      </w:r>
      <w:r w:rsidR="00C55009" w:rsidRPr="00636AC7">
        <w:rPr>
          <w:rFonts w:ascii="Times New Roman" w:hAnsi="Times New Roman" w:cs="Times New Roman"/>
          <w:color w:val="000000" w:themeColor="text1"/>
          <w:sz w:val="28"/>
          <w:szCs w:val="28"/>
          <w:lang w:val="kk-KZ"/>
        </w:rPr>
        <w:t>].</w:t>
      </w:r>
    </w:p>
    <w:p w14:paraId="58E8C7CA" w14:textId="2D41CE05" w:rsidR="00733A54" w:rsidRPr="00636AC7" w:rsidRDefault="00771C81" w:rsidP="008813AE">
      <w:pPr>
        <w:widowControl w:val="0"/>
        <w:shd w:val="clear" w:color="auto" w:fill="FFFFFF" w:themeFill="background1"/>
        <w:spacing w:after="0" w:line="240" w:lineRule="auto"/>
        <w:ind w:firstLine="709"/>
        <w:jc w:val="both"/>
        <w:rPr>
          <w:rFonts w:ascii="Times New Roman" w:hAnsi="Times New Roman" w:cs="Times New Roman"/>
          <w:color w:val="000000" w:themeColor="text1"/>
          <w:sz w:val="28"/>
          <w:szCs w:val="28"/>
          <w:lang w:val="kk-KZ"/>
        </w:rPr>
      </w:pPr>
      <w:r w:rsidRPr="00636AC7">
        <w:rPr>
          <w:rFonts w:ascii="Times New Roman" w:hAnsi="Times New Roman" w:cs="Times New Roman"/>
          <w:color w:val="000000" w:themeColor="text1"/>
          <w:sz w:val="28"/>
          <w:szCs w:val="28"/>
          <w:lang w:val="kk-KZ"/>
        </w:rPr>
        <w:t xml:space="preserve">Осы бағыт бойынша талданатын кезеңде </w:t>
      </w:r>
      <w:r w:rsidR="00257080" w:rsidRPr="00636AC7">
        <w:rPr>
          <w:rFonts w:ascii="Times New Roman" w:hAnsi="Times New Roman" w:cs="Times New Roman"/>
          <w:color w:val="000000" w:themeColor="text1"/>
          <w:sz w:val="28"/>
          <w:szCs w:val="28"/>
          <w:lang w:val="kk-KZ"/>
        </w:rPr>
        <w:t>бір</w:t>
      </w:r>
      <w:r w:rsidRPr="00636AC7">
        <w:rPr>
          <w:rFonts w:ascii="Times New Roman" w:hAnsi="Times New Roman" w:cs="Times New Roman"/>
          <w:color w:val="000000" w:themeColor="text1"/>
          <w:sz w:val="28"/>
          <w:szCs w:val="28"/>
          <w:lang w:val="kk-KZ"/>
        </w:rPr>
        <w:t xml:space="preserve"> нысаналы индикаторға қол жеткізілген жоқ:</w:t>
      </w:r>
    </w:p>
    <w:p w14:paraId="75457B14" w14:textId="3FB9A461" w:rsidR="00733A54" w:rsidRPr="000D2F4B" w:rsidRDefault="00257080" w:rsidP="008813AE">
      <w:pPr>
        <w:widowControl w:val="0"/>
        <w:shd w:val="clear" w:color="auto" w:fill="FFFFFF" w:themeFill="background1"/>
        <w:spacing w:after="0" w:line="240" w:lineRule="auto"/>
        <w:ind w:firstLine="709"/>
        <w:jc w:val="both"/>
        <w:rPr>
          <w:rFonts w:ascii="Times New Roman" w:hAnsi="Times New Roman" w:cs="Times New Roman"/>
          <w:color w:val="FF0000"/>
          <w:sz w:val="28"/>
          <w:szCs w:val="28"/>
          <w:lang w:val="kk-KZ"/>
        </w:rPr>
      </w:pPr>
      <w:r w:rsidRPr="00636AC7">
        <w:rPr>
          <w:rFonts w:ascii="Times New Roman" w:hAnsi="Times New Roman" w:cs="Times New Roman"/>
          <w:color w:val="000000" w:themeColor="text1"/>
          <w:sz w:val="28"/>
          <w:szCs w:val="28"/>
          <w:lang w:val="kk-KZ"/>
        </w:rPr>
        <w:t>Тау</w:t>
      </w:r>
      <w:r w:rsidR="006E0231" w:rsidRPr="00636AC7">
        <w:rPr>
          <w:rFonts w:ascii="Times New Roman" w:hAnsi="Times New Roman" w:cs="Times New Roman"/>
          <w:color w:val="000000" w:themeColor="text1"/>
          <w:sz w:val="28"/>
          <w:szCs w:val="28"/>
          <w:lang w:val="kk-KZ"/>
        </w:rPr>
        <w:t>-</w:t>
      </w:r>
      <w:r w:rsidRPr="00636AC7">
        <w:rPr>
          <w:rFonts w:ascii="Times New Roman" w:hAnsi="Times New Roman" w:cs="Times New Roman"/>
          <w:color w:val="000000" w:themeColor="text1"/>
          <w:sz w:val="28"/>
          <w:szCs w:val="28"/>
          <w:lang w:val="kk-KZ"/>
        </w:rPr>
        <w:t xml:space="preserve">кен өндіру өнеркәсібі өнімдерін шығару және карьерлерді игеру </w:t>
      </w:r>
      <w:r w:rsidR="00EA371D" w:rsidRPr="00636AC7">
        <w:rPr>
          <w:rFonts w:ascii="Times New Roman" w:hAnsi="Times New Roman" w:cs="Times New Roman"/>
          <w:color w:val="000000" w:themeColor="text1"/>
          <w:sz w:val="28"/>
          <w:szCs w:val="28"/>
          <w:lang w:val="kk-KZ"/>
        </w:rPr>
        <w:t xml:space="preserve"> </w:t>
      </w:r>
      <w:r w:rsidRPr="00636AC7">
        <w:rPr>
          <w:rFonts w:ascii="Times New Roman" w:hAnsi="Times New Roman" w:cs="Times New Roman"/>
          <w:color w:val="000000" w:themeColor="text1"/>
          <w:sz w:val="28"/>
          <w:szCs w:val="28"/>
          <w:lang w:val="kk-KZ"/>
        </w:rPr>
        <w:t xml:space="preserve">НКИ (жоспар – 104, факт - 97,9)-тау-кен-геологиялық жағдайлардың себептері </w:t>
      </w:r>
      <w:r w:rsidRPr="00257080">
        <w:rPr>
          <w:rFonts w:ascii="Times New Roman" w:hAnsi="Times New Roman" w:cs="Times New Roman"/>
          <w:sz w:val="28"/>
          <w:szCs w:val="28"/>
          <w:lang w:val="kk-KZ"/>
        </w:rPr>
        <w:t xml:space="preserve">бойынша сат көмір кенішінде, </w:t>
      </w:r>
      <w:r w:rsidR="006B79B1">
        <w:rPr>
          <w:rFonts w:ascii="Times New Roman" w:hAnsi="Times New Roman" w:cs="Times New Roman"/>
          <w:sz w:val="28"/>
          <w:szCs w:val="28"/>
          <w:lang w:val="kk-KZ"/>
        </w:rPr>
        <w:t>«</w:t>
      </w:r>
      <w:r w:rsidRPr="00257080">
        <w:rPr>
          <w:rFonts w:ascii="Times New Roman" w:hAnsi="Times New Roman" w:cs="Times New Roman"/>
          <w:sz w:val="28"/>
          <w:szCs w:val="28"/>
          <w:lang w:val="kk-KZ"/>
        </w:rPr>
        <w:t>Сарыарқа ENERGY</w:t>
      </w:r>
      <w:r w:rsidR="006B79B1">
        <w:rPr>
          <w:rFonts w:ascii="Times New Roman" w:hAnsi="Times New Roman" w:cs="Times New Roman"/>
          <w:sz w:val="28"/>
          <w:szCs w:val="28"/>
          <w:lang w:val="kk-KZ"/>
        </w:rPr>
        <w:t>»</w:t>
      </w:r>
      <w:r w:rsidRPr="00257080">
        <w:rPr>
          <w:rFonts w:ascii="Times New Roman" w:hAnsi="Times New Roman" w:cs="Times New Roman"/>
          <w:sz w:val="28"/>
          <w:szCs w:val="28"/>
          <w:lang w:val="kk-KZ"/>
        </w:rPr>
        <w:t xml:space="preserve"> ЖШС шахталарында көмір өндіруді 3,1%-ға </w:t>
      </w:r>
      <w:r w:rsidR="000575BC" w:rsidRPr="00257080">
        <w:rPr>
          <w:rFonts w:ascii="Times New Roman" w:hAnsi="Times New Roman" w:cs="Times New Roman"/>
          <w:sz w:val="28"/>
          <w:szCs w:val="28"/>
          <w:lang w:val="kk-KZ"/>
        </w:rPr>
        <w:t>төмен</w:t>
      </w:r>
      <w:r w:rsidR="000575BC">
        <w:rPr>
          <w:rFonts w:ascii="Times New Roman" w:hAnsi="Times New Roman" w:cs="Times New Roman"/>
          <w:sz w:val="28"/>
          <w:szCs w:val="28"/>
          <w:lang w:val="kk-KZ"/>
        </w:rPr>
        <w:t>деді</w:t>
      </w:r>
      <w:r w:rsidR="000575BC" w:rsidRPr="00257080">
        <w:rPr>
          <w:rFonts w:ascii="Times New Roman" w:hAnsi="Times New Roman" w:cs="Times New Roman"/>
          <w:sz w:val="28"/>
          <w:szCs w:val="28"/>
          <w:lang w:val="kk-KZ"/>
        </w:rPr>
        <w:t>.</w:t>
      </w:r>
    </w:p>
    <w:p w14:paraId="640F37BE" w14:textId="589BF9B0" w:rsidR="00814DF9" w:rsidRDefault="000D2F4B" w:rsidP="008813AE">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0D2F4B">
        <w:rPr>
          <w:rFonts w:ascii="Times New Roman" w:hAnsi="Times New Roman" w:cs="Times New Roman"/>
          <w:sz w:val="28"/>
          <w:szCs w:val="28"/>
          <w:lang w:val="kk-KZ"/>
        </w:rPr>
        <w:t xml:space="preserve">«Әлеуметтік сала» </w:t>
      </w:r>
      <w:r w:rsidR="00D30577" w:rsidRPr="00455AA4">
        <w:rPr>
          <w:rFonts w:ascii="Times New Roman" w:hAnsi="Times New Roman" w:cs="Times New Roman"/>
          <w:sz w:val="28"/>
          <w:szCs w:val="28"/>
          <w:lang w:val="kk-KZ"/>
        </w:rPr>
        <w:t>6</w:t>
      </w:r>
      <w:r w:rsidRPr="000D2F4B">
        <w:rPr>
          <w:rFonts w:ascii="Times New Roman" w:hAnsi="Times New Roman" w:cs="Times New Roman"/>
          <w:sz w:val="28"/>
          <w:szCs w:val="28"/>
          <w:lang w:val="kk-KZ"/>
        </w:rPr>
        <w:t xml:space="preserve"> бағытты қамтиды: </w:t>
      </w:r>
    </w:p>
    <w:p w14:paraId="73C0FCBA" w14:textId="77624DBF" w:rsidR="00814DF9" w:rsidRPr="00BC6AE9" w:rsidRDefault="006E0231" w:rsidP="006E0231">
      <w:pPr>
        <w:widowControl w:val="0"/>
        <w:shd w:val="clear" w:color="auto" w:fill="FFFFFF" w:themeFill="background1"/>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D2F4B" w:rsidRPr="000D2F4B">
        <w:rPr>
          <w:rFonts w:ascii="Times New Roman" w:hAnsi="Times New Roman" w:cs="Times New Roman"/>
          <w:sz w:val="28"/>
          <w:szCs w:val="28"/>
          <w:lang w:val="kk-KZ"/>
        </w:rPr>
        <w:t>білім беру</w:t>
      </w:r>
      <w:r w:rsidR="00BC6AE9" w:rsidRPr="00BC6AE9">
        <w:rPr>
          <w:rFonts w:ascii="Times New Roman" w:hAnsi="Times New Roman" w:cs="Times New Roman"/>
          <w:sz w:val="28"/>
          <w:szCs w:val="28"/>
          <w:lang w:val="kk-KZ"/>
        </w:rPr>
        <w:t>;</w:t>
      </w:r>
    </w:p>
    <w:p w14:paraId="665F8E56" w14:textId="65F84C3A" w:rsidR="00814DF9" w:rsidRDefault="006E0231" w:rsidP="006E0231">
      <w:pPr>
        <w:widowControl w:val="0"/>
        <w:shd w:val="clear" w:color="auto" w:fill="FFFFFF" w:themeFill="background1"/>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D2F4B" w:rsidRPr="000D2F4B">
        <w:rPr>
          <w:rFonts w:ascii="Times New Roman" w:hAnsi="Times New Roman" w:cs="Times New Roman"/>
          <w:sz w:val="28"/>
          <w:szCs w:val="28"/>
          <w:lang w:val="kk-KZ"/>
        </w:rPr>
        <w:t>денсаулық сақтау</w:t>
      </w:r>
      <w:r w:rsidR="00BC6AE9" w:rsidRPr="00BC6AE9">
        <w:rPr>
          <w:rFonts w:ascii="Times New Roman" w:hAnsi="Times New Roman" w:cs="Times New Roman"/>
          <w:sz w:val="28"/>
          <w:szCs w:val="28"/>
          <w:lang w:val="kk-KZ"/>
        </w:rPr>
        <w:t>;</w:t>
      </w:r>
      <w:r w:rsidR="000D2F4B" w:rsidRPr="000D2F4B">
        <w:rPr>
          <w:rFonts w:ascii="Times New Roman" w:hAnsi="Times New Roman" w:cs="Times New Roman"/>
          <w:sz w:val="28"/>
          <w:szCs w:val="28"/>
          <w:lang w:val="kk-KZ"/>
        </w:rPr>
        <w:t xml:space="preserve"> </w:t>
      </w:r>
    </w:p>
    <w:p w14:paraId="26BE227F" w14:textId="392123B9" w:rsidR="00814DF9" w:rsidRPr="00BC6AE9" w:rsidRDefault="006E0231" w:rsidP="006E0231">
      <w:pPr>
        <w:widowControl w:val="0"/>
        <w:shd w:val="clear" w:color="auto" w:fill="FFFFFF" w:themeFill="background1"/>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D2F4B" w:rsidRPr="000D2F4B">
        <w:rPr>
          <w:rFonts w:ascii="Times New Roman" w:hAnsi="Times New Roman" w:cs="Times New Roman"/>
          <w:sz w:val="28"/>
          <w:szCs w:val="28"/>
          <w:lang w:val="kk-KZ"/>
        </w:rPr>
        <w:t>еңбек және халықты әлеуметтік қорғау</w:t>
      </w:r>
      <w:r w:rsidR="00BC6AE9" w:rsidRPr="00BC6AE9">
        <w:rPr>
          <w:rFonts w:ascii="Times New Roman" w:hAnsi="Times New Roman" w:cs="Times New Roman"/>
          <w:sz w:val="28"/>
          <w:szCs w:val="28"/>
          <w:lang w:val="kk-KZ"/>
        </w:rPr>
        <w:t>;</w:t>
      </w:r>
    </w:p>
    <w:p w14:paraId="32AD859D" w14:textId="6AA80BF4" w:rsidR="00D30577" w:rsidRDefault="006E0231" w:rsidP="006E0231">
      <w:pPr>
        <w:widowControl w:val="0"/>
        <w:shd w:val="clear" w:color="auto" w:fill="FFFFFF" w:themeFill="background1"/>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D2F4B" w:rsidRPr="000D2F4B">
        <w:rPr>
          <w:rFonts w:ascii="Times New Roman" w:hAnsi="Times New Roman" w:cs="Times New Roman"/>
          <w:sz w:val="28"/>
          <w:szCs w:val="28"/>
          <w:lang w:val="kk-KZ"/>
        </w:rPr>
        <w:t>мәдениет, спорт және туризм</w:t>
      </w:r>
      <w:r w:rsidR="00BC6AE9" w:rsidRPr="008A0280">
        <w:rPr>
          <w:rFonts w:ascii="Times New Roman" w:hAnsi="Times New Roman" w:cs="Times New Roman"/>
          <w:sz w:val="28"/>
          <w:szCs w:val="28"/>
        </w:rPr>
        <w:t>;</w:t>
      </w:r>
      <w:r w:rsidR="000D2F4B" w:rsidRPr="000D2F4B">
        <w:rPr>
          <w:rFonts w:ascii="Times New Roman" w:hAnsi="Times New Roman" w:cs="Times New Roman"/>
          <w:sz w:val="28"/>
          <w:szCs w:val="28"/>
          <w:lang w:val="kk-KZ"/>
        </w:rPr>
        <w:t xml:space="preserve"> </w:t>
      </w:r>
    </w:p>
    <w:p w14:paraId="6E34CC88" w14:textId="5922B436" w:rsidR="00814DF9" w:rsidRPr="00814DF9" w:rsidRDefault="006E0231" w:rsidP="006E0231">
      <w:pPr>
        <w:widowControl w:val="0"/>
        <w:shd w:val="clear" w:color="auto" w:fill="FFFFFF" w:themeFill="background1"/>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D2F4B" w:rsidRPr="000D2F4B">
        <w:rPr>
          <w:rFonts w:ascii="Times New Roman" w:hAnsi="Times New Roman" w:cs="Times New Roman"/>
          <w:sz w:val="28"/>
          <w:szCs w:val="28"/>
          <w:lang w:val="kk-KZ"/>
        </w:rPr>
        <w:t>үштілділік</w:t>
      </w:r>
      <w:r w:rsidR="00814DF9" w:rsidRPr="00814DF9">
        <w:rPr>
          <w:rFonts w:ascii="Times New Roman" w:hAnsi="Times New Roman" w:cs="Times New Roman"/>
          <w:sz w:val="28"/>
          <w:szCs w:val="28"/>
        </w:rPr>
        <w:t>;</w:t>
      </w:r>
    </w:p>
    <w:p w14:paraId="1E5EF694" w14:textId="759A700D" w:rsidR="00814DF9" w:rsidRDefault="006E0231" w:rsidP="006E0231">
      <w:pPr>
        <w:widowControl w:val="0"/>
        <w:shd w:val="clear" w:color="auto" w:fill="FFFFFF" w:themeFill="background1"/>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D2F4B" w:rsidRPr="000D2F4B">
        <w:rPr>
          <w:rFonts w:ascii="Times New Roman" w:hAnsi="Times New Roman" w:cs="Times New Roman"/>
          <w:sz w:val="28"/>
          <w:szCs w:val="28"/>
          <w:lang w:val="kk-KZ"/>
        </w:rPr>
        <w:t>қоғамдық қауіпсіздік және құқықтық тәртіп</w:t>
      </w:r>
      <w:r w:rsidR="00814DF9">
        <w:rPr>
          <w:rFonts w:ascii="Times New Roman" w:hAnsi="Times New Roman" w:cs="Times New Roman"/>
          <w:sz w:val="28"/>
          <w:szCs w:val="28"/>
          <w:lang w:val="kk-KZ"/>
        </w:rPr>
        <w:t>.</w:t>
      </w:r>
    </w:p>
    <w:p w14:paraId="4E1CF815" w14:textId="5387ED14" w:rsidR="00D30577" w:rsidRDefault="000575BC" w:rsidP="008813AE">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қоса</w:t>
      </w:r>
      <w:r w:rsidRPr="000D2F4B">
        <w:rPr>
          <w:rFonts w:ascii="Times New Roman" w:hAnsi="Times New Roman" w:cs="Times New Roman"/>
          <w:sz w:val="28"/>
          <w:szCs w:val="28"/>
          <w:lang w:val="kk-KZ"/>
        </w:rPr>
        <w:t xml:space="preserve"> 9 мақсат</w:t>
      </w:r>
      <w:r>
        <w:rPr>
          <w:rFonts w:ascii="Times New Roman" w:hAnsi="Times New Roman" w:cs="Times New Roman"/>
          <w:sz w:val="28"/>
          <w:szCs w:val="28"/>
          <w:lang w:val="kk-KZ"/>
        </w:rPr>
        <w:t xml:space="preserve"> алға қойылды</w:t>
      </w:r>
      <w:r w:rsidRPr="000D2F4B">
        <w:rPr>
          <w:rFonts w:ascii="Times New Roman" w:hAnsi="Times New Roman" w:cs="Times New Roman"/>
          <w:sz w:val="28"/>
          <w:szCs w:val="28"/>
          <w:lang w:val="kk-KZ"/>
        </w:rPr>
        <w:t xml:space="preserve">: </w:t>
      </w:r>
    </w:p>
    <w:p w14:paraId="729060B8" w14:textId="110C4067" w:rsidR="00D30577" w:rsidRDefault="006E0231" w:rsidP="006E0231">
      <w:pPr>
        <w:widowControl w:val="0"/>
        <w:shd w:val="clear" w:color="auto" w:fill="FFFFFF" w:themeFill="background1"/>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D2F4B" w:rsidRPr="000D2F4B">
        <w:rPr>
          <w:rFonts w:ascii="Times New Roman" w:hAnsi="Times New Roman" w:cs="Times New Roman"/>
          <w:sz w:val="28"/>
          <w:szCs w:val="28"/>
          <w:lang w:val="kk-KZ"/>
        </w:rPr>
        <w:t>білім сапасы мен қолжетімділігін арттыру, білім беруді дамыту</w:t>
      </w:r>
      <w:r w:rsidR="00BC6AE9" w:rsidRPr="00BC6AE9">
        <w:rPr>
          <w:rFonts w:ascii="Times New Roman" w:hAnsi="Times New Roman" w:cs="Times New Roman"/>
          <w:sz w:val="28"/>
          <w:szCs w:val="28"/>
          <w:lang w:val="kk-KZ"/>
        </w:rPr>
        <w:t>;</w:t>
      </w:r>
      <w:r w:rsidR="000D2F4B" w:rsidRPr="000D2F4B">
        <w:rPr>
          <w:rFonts w:ascii="Times New Roman" w:hAnsi="Times New Roman" w:cs="Times New Roman"/>
          <w:sz w:val="28"/>
          <w:szCs w:val="28"/>
          <w:lang w:val="kk-KZ"/>
        </w:rPr>
        <w:t xml:space="preserve"> </w:t>
      </w:r>
    </w:p>
    <w:p w14:paraId="28B6E6A9" w14:textId="4EDBE22A" w:rsidR="00D30577" w:rsidRPr="00BC6AE9" w:rsidRDefault="006E0231" w:rsidP="006E0231">
      <w:pPr>
        <w:widowControl w:val="0"/>
        <w:shd w:val="clear" w:color="auto" w:fill="FFFFFF" w:themeFill="background1"/>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D2F4B" w:rsidRPr="000D2F4B">
        <w:rPr>
          <w:rFonts w:ascii="Times New Roman" w:hAnsi="Times New Roman" w:cs="Times New Roman"/>
          <w:sz w:val="28"/>
          <w:szCs w:val="28"/>
          <w:lang w:val="kk-KZ"/>
        </w:rPr>
        <w:t>денсаулық сақтау жүйесі және халықтың денсаулығын жақсарту</w:t>
      </w:r>
      <w:r w:rsidR="00BC6AE9" w:rsidRPr="00BC6AE9">
        <w:rPr>
          <w:rFonts w:ascii="Times New Roman" w:hAnsi="Times New Roman" w:cs="Times New Roman"/>
          <w:sz w:val="28"/>
          <w:szCs w:val="28"/>
          <w:lang w:val="kk-KZ"/>
        </w:rPr>
        <w:t>;</w:t>
      </w:r>
    </w:p>
    <w:p w14:paraId="38EE824B" w14:textId="294339C3" w:rsidR="00D30577" w:rsidRDefault="006E0231" w:rsidP="006E0231">
      <w:pPr>
        <w:widowControl w:val="0"/>
        <w:shd w:val="clear" w:color="auto" w:fill="FFFFFF" w:themeFill="background1"/>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D2F4B" w:rsidRPr="000D2F4B">
        <w:rPr>
          <w:rFonts w:ascii="Times New Roman" w:hAnsi="Times New Roman" w:cs="Times New Roman"/>
          <w:sz w:val="28"/>
          <w:szCs w:val="28"/>
          <w:lang w:val="kk-KZ"/>
        </w:rPr>
        <w:t>жұмыспен қамтуды және азаматтарды әлеуметтік қорғаудың тиімді жүйесін қамтамасыз ету</w:t>
      </w:r>
      <w:r w:rsidR="00BC6AE9" w:rsidRPr="00BC6AE9">
        <w:rPr>
          <w:rFonts w:ascii="Times New Roman" w:hAnsi="Times New Roman" w:cs="Times New Roman"/>
          <w:sz w:val="28"/>
          <w:szCs w:val="28"/>
          <w:lang w:val="kk-KZ"/>
        </w:rPr>
        <w:t>;</w:t>
      </w:r>
      <w:r w:rsidR="000D2F4B" w:rsidRPr="000D2F4B">
        <w:rPr>
          <w:rFonts w:ascii="Times New Roman" w:hAnsi="Times New Roman" w:cs="Times New Roman"/>
          <w:sz w:val="28"/>
          <w:szCs w:val="28"/>
          <w:lang w:val="kk-KZ"/>
        </w:rPr>
        <w:t xml:space="preserve"> </w:t>
      </w:r>
    </w:p>
    <w:p w14:paraId="4BFFFB9B" w14:textId="427FF7D8" w:rsidR="00D30577" w:rsidRDefault="006E0231" w:rsidP="006E0231">
      <w:pPr>
        <w:widowControl w:val="0"/>
        <w:shd w:val="clear" w:color="auto" w:fill="FFFFFF" w:themeFill="background1"/>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D2F4B" w:rsidRPr="000D2F4B">
        <w:rPr>
          <w:rFonts w:ascii="Times New Roman" w:hAnsi="Times New Roman" w:cs="Times New Roman"/>
          <w:sz w:val="28"/>
          <w:szCs w:val="28"/>
          <w:lang w:val="kk-KZ"/>
        </w:rPr>
        <w:t>мәдени кеңістікті қалыптастыру</w:t>
      </w:r>
      <w:r w:rsidR="00BC6AE9" w:rsidRPr="00BC6AE9">
        <w:rPr>
          <w:rFonts w:ascii="Times New Roman" w:hAnsi="Times New Roman" w:cs="Times New Roman"/>
          <w:sz w:val="28"/>
          <w:szCs w:val="28"/>
          <w:lang w:val="kk-KZ"/>
        </w:rPr>
        <w:t>;</w:t>
      </w:r>
      <w:r w:rsidR="000D2F4B" w:rsidRPr="000D2F4B">
        <w:rPr>
          <w:rFonts w:ascii="Times New Roman" w:hAnsi="Times New Roman" w:cs="Times New Roman"/>
          <w:sz w:val="28"/>
          <w:szCs w:val="28"/>
          <w:lang w:val="kk-KZ"/>
        </w:rPr>
        <w:t xml:space="preserve"> </w:t>
      </w:r>
    </w:p>
    <w:p w14:paraId="3FC9F678" w14:textId="06E560BD" w:rsidR="00D30577" w:rsidRDefault="006E0231" w:rsidP="006E0231">
      <w:pPr>
        <w:widowControl w:val="0"/>
        <w:shd w:val="clear" w:color="auto" w:fill="FFFFFF" w:themeFill="background1"/>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D2F4B" w:rsidRPr="000D2F4B">
        <w:rPr>
          <w:rFonts w:ascii="Times New Roman" w:hAnsi="Times New Roman" w:cs="Times New Roman"/>
          <w:sz w:val="28"/>
          <w:szCs w:val="28"/>
          <w:lang w:val="kk-KZ"/>
        </w:rPr>
        <w:t>дене шынықтыру және бұқаралық спортты дамыту</w:t>
      </w:r>
      <w:r w:rsidR="00BC6AE9" w:rsidRPr="00BC6AE9">
        <w:rPr>
          <w:rFonts w:ascii="Times New Roman" w:hAnsi="Times New Roman" w:cs="Times New Roman"/>
          <w:sz w:val="28"/>
          <w:szCs w:val="28"/>
          <w:lang w:val="kk-KZ"/>
        </w:rPr>
        <w:t>;</w:t>
      </w:r>
      <w:r w:rsidR="000D2F4B" w:rsidRPr="000D2F4B">
        <w:rPr>
          <w:rFonts w:ascii="Times New Roman" w:hAnsi="Times New Roman" w:cs="Times New Roman"/>
          <w:sz w:val="28"/>
          <w:szCs w:val="28"/>
          <w:lang w:val="kk-KZ"/>
        </w:rPr>
        <w:t xml:space="preserve"> </w:t>
      </w:r>
    </w:p>
    <w:p w14:paraId="4127F1A1" w14:textId="6F90F882" w:rsidR="00D30577" w:rsidRDefault="006E0231" w:rsidP="006E0231">
      <w:pPr>
        <w:widowControl w:val="0"/>
        <w:shd w:val="clear" w:color="auto" w:fill="FFFFFF" w:themeFill="background1"/>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D2F4B" w:rsidRPr="000D2F4B">
        <w:rPr>
          <w:rFonts w:ascii="Times New Roman" w:hAnsi="Times New Roman" w:cs="Times New Roman"/>
          <w:sz w:val="28"/>
          <w:szCs w:val="28"/>
          <w:lang w:val="kk-KZ"/>
        </w:rPr>
        <w:t xml:space="preserve">Қарағанды облысында туризм саласын дамыту, </w:t>
      </w:r>
    </w:p>
    <w:p w14:paraId="67B42148" w14:textId="6E4AC966" w:rsidR="00D30577" w:rsidRPr="00BC6AE9" w:rsidRDefault="006E0231" w:rsidP="006E0231">
      <w:pPr>
        <w:widowControl w:val="0"/>
        <w:shd w:val="clear" w:color="auto" w:fill="FFFFFF" w:themeFill="background1"/>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D2F4B" w:rsidRPr="000D2F4B">
        <w:rPr>
          <w:rFonts w:ascii="Times New Roman" w:hAnsi="Times New Roman" w:cs="Times New Roman"/>
          <w:sz w:val="28"/>
          <w:szCs w:val="28"/>
          <w:lang w:val="kk-KZ"/>
        </w:rPr>
        <w:t>үштілділікті дамыту</w:t>
      </w:r>
      <w:r w:rsidR="00BC6AE9" w:rsidRPr="00BC6AE9">
        <w:rPr>
          <w:rFonts w:ascii="Times New Roman" w:hAnsi="Times New Roman" w:cs="Times New Roman"/>
          <w:sz w:val="28"/>
          <w:szCs w:val="28"/>
          <w:lang w:val="kk-KZ"/>
        </w:rPr>
        <w:t>;</w:t>
      </w:r>
    </w:p>
    <w:p w14:paraId="1F47BA1E" w14:textId="699E5632" w:rsidR="00D30577" w:rsidRPr="00BC6AE9" w:rsidRDefault="006E0231" w:rsidP="006E0231">
      <w:pPr>
        <w:widowControl w:val="0"/>
        <w:shd w:val="clear" w:color="auto" w:fill="FFFFFF" w:themeFill="background1"/>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14DF9">
        <w:rPr>
          <w:rFonts w:ascii="Times New Roman" w:hAnsi="Times New Roman" w:cs="Times New Roman"/>
          <w:sz w:val="28"/>
          <w:szCs w:val="28"/>
          <w:lang w:val="kk-KZ"/>
        </w:rPr>
        <w:t>х</w:t>
      </w:r>
      <w:r w:rsidR="000D2F4B" w:rsidRPr="000D2F4B">
        <w:rPr>
          <w:rFonts w:ascii="Times New Roman" w:hAnsi="Times New Roman" w:cs="Times New Roman"/>
          <w:sz w:val="28"/>
          <w:szCs w:val="28"/>
          <w:lang w:val="kk-KZ"/>
        </w:rPr>
        <w:t xml:space="preserve">алықтың қауіпсіздігін </w:t>
      </w:r>
      <w:r w:rsidR="006B79B1">
        <w:rPr>
          <w:rFonts w:ascii="Times New Roman" w:hAnsi="Times New Roman" w:cs="Times New Roman"/>
          <w:sz w:val="28"/>
          <w:szCs w:val="28"/>
          <w:lang w:val="kk-KZ"/>
        </w:rPr>
        <w:t>қаматамасыз ету</w:t>
      </w:r>
      <w:r w:rsidR="00BC6AE9" w:rsidRPr="00BC6AE9">
        <w:rPr>
          <w:rFonts w:ascii="Times New Roman" w:hAnsi="Times New Roman" w:cs="Times New Roman"/>
          <w:sz w:val="28"/>
          <w:szCs w:val="28"/>
          <w:lang w:val="kk-KZ"/>
        </w:rPr>
        <w:t>;</w:t>
      </w:r>
    </w:p>
    <w:p w14:paraId="10DB9DA3" w14:textId="7536402D" w:rsidR="000D2F4B" w:rsidRDefault="006E0231" w:rsidP="006E0231">
      <w:pPr>
        <w:widowControl w:val="0"/>
        <w:shd w:val="clear" w:color="auto" w:fill="FFFFFF" w:themeFill="background1"/>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14DF9">
        <w:rPr>
          <w:rFonts w:ascii="Times New Roman" w:hAnsi="Times New Roman" w:cs="Times New Roman"/>
          <w:sz w:val="28"/>
          <w:szCs w:val="28"/>
          <w:lang w:val="kk-KZ"/>
        </w:rPr>
        <w:t>т</w:t>
      </w:r>
      <w:r w:rsidR="000D2F4B" w:rsidRPr="000D2F4B">
        <w:rPr>
          <w:rFonts w:ascii="Times New Roman" w:hAnsi="Times New Roman" w:cs="Times New Roman"/>
          <w:sz w:val="28"/>
          <w:szCs w:val="28"/>
          <w:lang w:val="kk-KZ"/>
        </w:rPr>
        <w:t>ехногендік</w:t>
      </w:r>
      <w:r w:rsidR="00814DF9">
        <w:rPr>
          <w:rFonts w:ascii="Times New Roman" w:hAnsi="Times New Roman" w:cs="Times New Roman"/>
          <w:sz w:val="28"/>
          <w:szCs w:val="28"/>
          <w:lang w:val="kk-KZ"/>
        </w:rPr>
        <w:t xml:space="preserve"> және </w:t>
      </w:r>
      <w:r w:rsidR="000D2F4B" w:rsidRPr="000D2F4B">
        <w:rPr>
          <w:rFonts w:ascii="Times New Roman" w:hAnsi="Times New Roman" w:cs="Times New Roman"/>
          <w:sz w:val="28"/>
          <w:szCs w:val="28"/>
          <w:lang w:val="kk-KZ"/>
        </w:rPr>
        <w:t xml:space="preserve">табиғи </w:t>
      </w:r>
      <w:r w:rsidR="00814DF9">
        <w:rPr>
          <w:rFonts w:ascii="Times New Roman" w:hAnsi="Times New Roman" w:cs="Times New Roman"/>
          <w:sz w:val="28"/>
          <w:szCs w:val="28"/>
          <w:lang w:val="kk-KZ"/>
        </w:rPr>
        <w:t xml:space="preserve"> </w:t>
      </w:r>
      <w:r w:rsidR="000D2F4B" w:rsidRPr="000D2F4B">
        <w:rPr>
          <w:rFonts w:ascii="Times New Roman" w:hAnsi="Times New Roman" w:cs="Times New Roman"/>
          <w:sz w:val="28"/>
          <w:szCs w:val="28"/>
          <w:lang w:val="kk-KZ"/>
        </w:rPr>
        <w:t>апаттар</w:t>
      </w:r>
      <w:r w:rsidR="00814DF9">
        <w:rPr>
          <w:rFonts w:ascii="Times New Roman" w:hAnsi="Times New Roman" w:cs="Times New Roman"/>
          <w:sz w:val="28"/>
          <w:szCs w:val="28"/>
          <w:lang w:val="kk-KZ"/>
        </w:rPr>
        <w:t>,</w:t>
      </w:r>
      <w:r w:rsidR="000D2F4B" w:rsidRPr="000D2F4B">
        <w:rPr>
          <w:rFonts w:ascii="Times New Roman" w:hAnsi="Times New Roman" w:cs="Times New Roman"/>
          <w:sz w:val="28"/>
          <w:szCs w:val="28"/>
          <w:lang w:val="kk-KZ"/>
        </w:rPr>
        <w:t xml:space="preserve"> кезінде қоғамдық қауіпсіздікті қамтамасыз ету.</w:t>
      </w:r>
    </w:p>
    <w:p w14:paraId="72C73861" w14:textId="2E694E35" w:rsidR="000D2F4B" w:rsidRDefault="000D2F4B" w:rsidP="008813AE">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0D2F4B">
        <w:rPr>
          <w:rFonts w:ascii="Times New Roman" w:hAnsi="Times New Roman" w:cs="Times New Roman"/>
          <w:sz w:val="28"/>
          <w:szCs w:val="28"/>
          <w:lang w:val="kk-KZ"/>
        </w:rPr>
        <w:t xml:space="preserve">Талданып отырған кезеңде осы салада </w:t>
      </w:r>
      <w:r w:rsidR="006B79B1">
        <w:rPr>
          <w:rFonts w:ascii="Times New Roman" w:hAnsi="Times New Roman" w:cs="Times New Roman"/>
          <w:sz w:val="28"/>
          <w:szCs w:val="28"/>
          <w:lang w:val="kk-KZ"/>
        </w:rPr>
        <w:t>төрт</w:t>
      </w:r>
      <w:r w:rsidRPr="000D2F4B">
        <w:rPr>
          <w:rFonts w:ascii="Times New Roman" w:hAnsi="Times New Roman" w:cs="Times New Roman"/>
          <w:sz w:val="28"/>
          <w:szCs w:val="28"/>
          <w:lang w:val="kk-KZ"/>
        </w:rPr>
        <w:t xml:space="preserve"> нысаналы индикаторға қол жеткізілмеді:</w:t>
      </w:r>
    </w:p>
    <w:p w14:paraId="7A953434" w14:textId="3368C3D5" w:rsidR="00733A54" w:rsidRPr="000D2F4B" w:rsidRDefault="006E0231" w:rsidP="006E0231">
      <w:pPr>
        <w:widowControl w:val="0"/>
        <w:shd w:val="clear" w:color="auto" w:fill="FFFFFF" w:themeFill="background1"/>
        <w:spacing w:after="0" w:line="240" w:lineRule="auto"/>
        <w:ind w:firstLine="851"/>
        <w:jc w:val="both"/>
        <w:rPr>
          <w:rFonts w:ascii="Times New Roman" w:hAnsi="Times New Roman" w:cs="Times New Roman"/>
          <w:color w:val="FF0000"/>
          <w:sz w:val="28"/>
          <w:szCs w:val="28"/>
          <w:lang w:val="kk-KZ"/>
        </w:rPr>
      </w:pPr>
      <w:r>
        <w:rPr>
          <w:rFonts w:ascii="Times New Roman" w:hAnsi="Times New Roman" w:cs="Times New Roman"/>
          <w:sz w:val="28"/>
          <w:szCs w:val="28"/>
          <w:lang w:val="kk-KZ"/>
        </w:rPr>
        <w:t>–</w:t>
      </w:r>
      <w:r w:rsidR="00733A54">
        <w:rPr>
          <w:rFonts w:ascii="Times New Roman" w:hAnsi="Times New Roman" w:cs="Times New Roman"/>
          <w:sz w:val="28"/>
          <w:szCs w:val="28"/>
          <w:lang w:val="kk-KZ"/>
        </w:rPr>
        <w:t xml:space="preserve"> </w:t>
      </w:r>
      <w:r w:rsidR="00D30577" w:rsidRPr="00D30577">
        <w:rPr>
          <w:rFonts w:ascii="Times New Roman" w:hAnsi="Times New Roman" w:cs="Times New Roman"/>
          <w:sz w:val="28"/>
          <w:szCs w:val="28"/>
          <w:lang w:val="kk-KZ"/>
        </w:rPr>
        <w:t>PISA тестінің нәтижелері бойынша мектептегі білім беру сапасын бағалау (жоспар – математика (501), оқу (468), ғылым (493); факт – 0</w:t>
      </w:r>
      <w:r w:rsidR="00FB6FCD">
        <w:rPr>
          <w:rFonts w:ascii="Times New Roman" w:hAnsi="Times New Roman" w:cs="Times New Roman"/>
          <w:sz w:val="28"/>
          <w:szCs w:val="28"/>
          <w:lang w:val="kk-KZ"/>
        </w:rPr>
        <w:t xml:space="preserve"> -</w:t>
      </w:r>
      <w:r w:rsidR="00D30577">
        <w:rPr>
          <w:rFonts w:ascii="Times New Roman" w:hAnsi="Times New Roman" w:cs="Times New Roman"/>
          <w:sz w:val="28"/>
          <w:szCs w:val="28"/>
          <w:lang w:val="kk-KZ"/>
        </w:rPr>
        <w:t xml:space="preserve"> </w:t>
      </w:r>
      <w:r w:rsidR="00D30577" w:rsidRPr="00D30577">
        <w:rPr>
          <w:rFonts w:ascii="Times New Roman" w:hAnsi="Times New Roman" w:cs="Times New Roman"/>
          <w:sz w:val="28"/>
          <w:szCs w:val="28"/>
          <w:lang w:val="kk-KZ"/>
        </w:rPr>
        <w:t xml:space="preserve">COVID-19 пандемиясына байланысты </w:t>
      </w:r>
      <w:r w:rsidR="006B79B1">
        <w:rPr>
          <w:rFonts w:ascii="Times New Roman" w:hAnsi="Times New Roman" w:cs="Times New Roman"/>
          <w:sz w:val="28"/>
          <w:szCs w:val="28"/>
          <w:lang w:val="kk-KZ"/>
        </w:rPr>
        <w:t>кейінге қалдырылды</w:t>
      </w:r>
      <w:r w:rsidR="006B79B1" w:rsidRPr="00D30577">
        <w:rPr>
          <w:rFonts w:ascii="Times New Roman" w:hAnsi="Times New Roman" w:cs="Times New Roman"/>
          <w:sz w:val="28"/>
          <w:szCs w:val="28"/>
          <w:lang w:val="kk-KZ"/>
        </w:rPr>
        <w:t>;</w:t>
      </w:r>
    </w:p>
    <w:p w14:paraId="4900AA4C" w14:textId="52EB7536" w:rsidR="00733A54" w:rsidRPr="00B30B2E" w:rsidRDefault="006E0231" w:rsidP="006E0231">
      <w:pPr>
        <w:widowControl w:val="0"/>
        <w:shd w:val="clear" w:color="auto" w:fill="FFFFFF" w:themeFill="background1"/>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33A54" w:rsidRPr="00B30B2E">
        <w:rPr>
          <w:rFonts w:ascii="Times New Roman" w:hAnsi="Times New Roman" w:cs="Times New Roman"/>
          <w:sz w:val="28"/>
          <w:szCs w:val="28"/>
          <w:lang w:val="kk-KZ"/>
        </w:rPr>
        <w:t xml:space="preserve"> </w:t>
      </w:r>
      <w:r w:rsidR="000D2F4B" w:rsidRPr="000D2F4B">
        <w:rPr>
          <w:rFonts w:ascii="Times New Roman" w:hAnsi="Times New Roman" w:cs="Times New Roman"/>
          <w:sz w:val="28"/>
          <w:szCs w:val="28"/>
          <w:lang w:val="kk-KZ"/>
        </w:rPr>
        <w:t>дуальды оқытумен қамтылған техникалық және кәсіптік білім беру ұйымдарының білім алушыларының үлесі (жоспар – 12,5; факт – 8,9) – индикаторға қол жеткізбеу пандемия кезеңінде короновирустық инфекцияның таралуына жол бермеу жөніндегі шектеу шараларына байланысты. Кәсіпорындар мен ұйымдардың бір бөлігі өз қызметін тоқтатуға мәжбүр болды, нәтижесінде 2020 жылы дуальды оқыту туралы шарттар жасасудан бас тартылды;</w:t>
      </w:r>
      <w:r w:rsidR="000D2F4B" w:rsidRPr="000D2F4B">
        <w:rPr>
          <w:lang w:val="kk-KZ"/>
        </w:rPr>
        <w:t xml:space="preserve"> </w:t>
      </w:r>
    </w:p>
    <w:p w14:paraId="519D20EB" w14:textId="4AC80CC4" w:rsidR="00D04C60" w:rsidRPr="00B30B2E" w:rsidRDefault="006E0231" w:rsidP="006E0231">
      <w:pPr>
        <w:widowControl w:val="0"/>
        <w:shd w:val="clear" w:color="auto" w:fill="FFFFFF" w:themeFill="background1"/>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33A54" w:rsidRPr="00B30B2E">
        <w:rPr>
          <w:rFonts w:ascii="Times New Roman" w:hAnsi="Times New Roman" w:cs="Times New Roman"/>
          <w:sz w:val="28"/>
          <w:szCs w:val="28"/>
          <w:lang w:val="kk-KZ"/>
        </w:rPr>
        <w:t xml:space="preserve"> </w:t>
      </w:r>
      <w:r w:rsidR="000D2F4B" w:rsidRPr="000D2F4B">
        <w:rPr>
          <w:rFonts w:ascii="Times New Roman" w:hAnsi="Times New Roman" w:cs="Times New Roman"/>
          <w:sz w:val="28"/>
          <w:szCs w:val="28"/>
          <w:lang w:val="kk-KZ"/>
        </w:rPr>
        <w:t>ана өлімі (100 мың тірі туылғандарға шаққандағы жағдайлар саны): 2016 – 14,4; 2018 – 13,25; 2019 – 27,09; 2020 (жоспар 12,3, факт-51,5) - жүктілікке, босануға және босанғаннан кейінгі кезеңге байланысты емес соматикалық ауруларға; ұрпақты болу жасындағы әйелдердің денсаулығының төмендігіне;</w:t>
      </w:r>
      <w:r w:rsidR="00D04C60">
        <w:rPr>
          <w:rFonts w:ascii="Times New Roman" w:hAnsi="Times New Roman" w:cs="Times New Roman"/>
          <w:sz w:val="28"/>
          <w:szCs w:val="28"/>
          <w:lang w:val="kk-KZ"/>
        </w:rPr>
        <w:t xml:space="preserve"> </w:t>
      </w:r>
      <w:r w:rsidR="00D04C60" w:rsidRPr="00D04C60">
        <w:rPr>
          <w:rFonts w:ascii="Times New Roman" w:hAnsi="Times New Roman" w:cs="Times New Roman"/>
          <w:sz w:val="28"/>
          <w:szCs w:val="28"/>
          <w:lang w:val="kk-KZ"/>
        </w:rPr>
        <w:t>репродуктивті жастағы әйелдердің денсаулығының төмендігі; фертильді жастағы әйелдерді тиімсіз медициналық тексеру;</w:t>
      </w:r>
    </w:p>
    <w:p w14:paraId="31F32596" w14:textId="1CEA9497" w:rsidR="00733A54" w:rsidRPr="00B30B2E" w:rsidRDefault="006E0231" w:rsidP="006E0231">
      <w:pPr>
        <w:widowControl w:val="0"/>
        <w:shd w:val="clear" w:color="auto" w:fill="FFFFFF" w:themeFill="background1"/>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33A54" w:rsidRPr="00B30B2E">
        <w:rPr>
          <w:rFonts w:ascii="Times New Roman" w:hAnsi="Times New Roman" w:cs="Times New Roman"/>
          <w:sz w:val="28"/>
          <w:szCs w:val="28"/>
          <w:lang w:val="kk-KZ"/>
        </w:rPr>
        <w:t xml:space="preserve"> </w:t>
      </w:r>
      <w:r w:rsidR="00D04C60" w:rsidRPr="00D04C60">
        <w:rPr>
          <w:rFonts w:ascii="Times New Roman" w:hAnsi="Times New Roman" w:cs="Times New Roman"/>
          <w:sz w:val="28"/>
          <w:szCs w:val="28"/>
          <w:lang w:val="kk-KZ"/>
        </w:rPr>
        <w:t>нәресте өлімі (1000 тірі туғандарға шаққандағы жағдайлар саны): 2020 жылы (жоспар 7,69, нақты – 8,4) – перинаталдық себептер бойынша: жүктілік кезіндегі бақылауға, босануды басқаруға байланысты себептер, сондай-ақ туа біткен даму ақауларынан болатын өлім.</w:t>
      </w:r>
    </w:p>
    <w:p w14:paraId="0A6C61E2" w14:textId="0D05F94D" w:rsidR="00733A54" w:rsidRPr="00C01830" w:rsidRDefault="00D04C60" w:rsidP="008813AE">
      <w:pPr>
        <w:widowControl w:val="0"/>
        <w:shd w:val="clear" w:color="auto" w:fill="FFFFFF" w:themeFill="background1"/>
        <w:spacing w:after="0" w:line="240" w:lineRule="auto"/>
        <w:ind w:firstLine="709"/>
        <w:jc w:val="both"/>
        <w:rPr>
          <w:rFonts w:ascii="Times New Roman" w:hAnsi="Times New Roman" w:cs="Times New Roman"/>
          <w:color w:val="000000" w:themeColor="text1"/>
          <w:sz w:val="28"/>
          <w:szCs w:val="28"/>
          <w:lang w:val="kk-KZ"/>
        </w:rPr>
      </w:pPr>
      <w:r w:rsidRPr="00D04C60">
        <w:rPr>
          <w:rFonts w:ascii="Times New Roman" w:hAnsi="Times New Roman" w:cs="Times New Roman"/>
          <w:sz w:val="28"/>
          <w:szCs w:val="28"/>
          <w:lang w:val="kk-KZ"/>
        </w:rPr>
        <w:t xml:space="preserve">Төменде Қарағанды облысының 2016-2020 жылдарға арналған Даму Бағдарламасының </w:t>
      </w:r>
      <w:r w:rsidR="00A22B02" w:rsidRPr="00A22B02">
        <w:rPr>
          <w:rFonts w:ascii="Times New Roman" w:hAnsi="Times New Roman" w:cs="Times New Roman"/>
          <w:sz w:val="28"/>
          <w:szCs w:val="28"/>
          <w:lang w:val="kk-KZ"/>
        </w:rPr>
        <w:t>2020 жыл</w:t>
      </w:r>
      <w:r w:rsidR="00FB6FCD">
        <w:rPr>
          <w:rFonts w:ascii="Times New Roman" w:hAnsi="Times New Roman" w:cs="Times New Roman"/>
          <w:sz w:val="28"/>
          <w:szCs w:val="28"/>
          <w:lang w:val="kk-KZ"/>
        </w:rPr>
        <w:t>ы</w:t>
      </w:r>
      <w:r w:rsidR="00A22B02" w:rsidRPr="00A22B02">
        <w:rPr>
          <w:rFonts w:ascii="Times New Roman" w:hAnsi="Times New Roman" w:cs="Times New Roman"/>
          <w:sz w:val="28"/>
          <w:szCs w:val="28"/>
          <w:lang w:val="kk-KZ"/>
        </w:rPr>
        <w:t xml:space="preserve"> </w:t>
      </w:r>
      <w:r w:rsidRPr="00D04C60">
        <w:rPr>
          <w:rFonts w:ascii="Times New Roman" w:hAnsi="Times New Roman" w:cs="Times New Roman"/>
          <w:sz w:val="28"/>
          <w:szCs w:val="28"/>
          <w:lang w:val="kk-KZ"/>
        </w:rPr>
        <w:t xml:space="preserve">іске асырылуына талдау келтірілген </w:t>
      </w:r>
      <w:r w:rsidRPr="00C01830">
        <w:rPr>
          <w:rFonts w:ascii="Times New Roman" w:hAnsi="Times New Roman" w:cs="Times New Roman"/>
          <w:color w:val="000000" w:themeColor="text1"/>
          <w:sz w:val="28"/>
          <w:szCs w:val="28"/>
          <w:lang w:val="kk-KZ"/>
        </w:rPr>
        <w:t>(</w:t>
      </w:r>
      <w:r w:rsidR="007650BD" w:rsidRPr="00C01830">
        <w:rPr>
          <w:rFonts w:ascii="Times New Roman" w:hAnsi="Times New Roman" w:cs="Times New Roman"/>
          <w:color w:val="000000" w:themeColor="text1"/>
          <w:sz w:val="28"/>
          <w:szCs w:val="28"/>
          <w:lang w:val="kk-KZ"/>
        </w:rPr>
        <w:t>19</w:t>
      </w:r>
      <w:r w:rsidRPr="00C01830">
        <w:rPr>
          <w:rFonts w:ascii="Times New Roman" w:hAnsi="Times New Roman" w:cs="Times New Roman"/>
          <w:color w:val="000000" w:themeColor="text1"/>
          <w:sz w:val="28"/>
          <w:szCs w:val="28"/>
          <w:lang w:val="kk-KZ"/>
        </w:rPr>
        <w:t>-кесте).</w:t>
      </w:r>
    </w:p>
    <w:p w14:paraId="1FC8E709" w14:textId="77777777" w:rsidR="008E6D90" w:rsidRDefault="008E6D90" w:rsidP="00733A54">
      <w:pPr>
        <w:widowControl w:val="0"/>
        <w:shd w:val="clear" w:color="auto" w:fill="FFFFFF" w:themeFill="background1"/>
        <w:spacing w:after="0" w:line="240" w:lineRule="auto"/>
        <w:ind w:firstLine="567"/>
        <w:contextualSpacing/>
        <w:jc w:val="both"/>
        <w:rPr>
          <w:rFonts w:ascii="Times New Roman" w:hAnsi="Times New Roman" w:cs="Times New Roman"/>
          <w:sz w:val="28"/>
          <w:szCs w:val="28"/>
          <w:lang w:val="kk-KZ"/>
        </w:rPr>
      </w:pPr>
    </w:p>
    <w:p w14:paraId="7AF3CB94" w14:textId="1B8EE850" w:rsidR="00733A54" w:rsidRDefault="00EA371D" w:rsidP="008E6D90">
      <w:pPr>
        <w:widowControl w:val="0"/>
        <w:shd w:val="clear" w:color="auto" w:fill="FFFFFF" w:themeFill="background1"/>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816C6C" w:rsidRPr="00816C6C">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w:t>
      </w:r>
      <w:r w:rsidR="007650BD" w:rsidRPr="007650BD">
        <w:rPr>
          <w:rFonts w:ascii="Times New Roman" w:hAnsi="Times New Roman" w:cs="Times New Roman"/>
          <w:sz w:val="28"/>
          <w:szCs w:val="28"/>
          <w:lang w:val="kk-KZ"/>
        </w:rPr>
        <w:t>19</w:t>
      </w:r>
      <w:r>
        <w:rPr>
          <w:rFonts w:ascii="Times New Roman" w:hAnsi="Times New Roman" w:cs="Times New Roman"/>
          <w:sz w:val="28"/>
          <w:szCs w:val="28"/>
          <w:lang w:val="kk-KZ"/>
        </w:rPr>
        <w:t xml:space="preserve"> </w:t>
      </w:r>
      <w:r w:rsidR="00D066A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816C6C" w:rsidRPr="00816C6C">
        <w:rPr>
          <w:rFonts w:ascii="Times New Roman" w:hAnsi="Times New Roman" w:cs="Times New Roman"/>
          <w:sz w:val="28"/>
          <w:szCs w:val="28"/>
          <w:lang w:val="kk-KZ"/>
        </w:rPr>
        <w:t>Қарағанды облысының 2019 жылғы даму бағдарламасының көрсеткіштері</w:t>
      </w:r>
    </w:p>
    <w:p w14:paraId="5472F3BE" w14:textId="77777777" w:rsidR="00D066A4" w:rsidRPr="00D066A4" w:rsidRDefault="00D066A4" w:rsidP="008E6D90">
      <w:pPr>
        <w:widowControl w:val="0"/>
        <w:shd w:val="clear" w:color="auto" w:fill="FFFFFF" w:themeFill="background1"/>
        <w:spacing w:after="0" w:line="240" w:lineRule="auto"/>
        <w:contextualSpacing/>
        <w:jc w:val="both"/>
        <w:rPr>
          <w:rFonts w:ascii="Times New Roman" w:hAnsi="Times New Roman" w:cs="Times New Roman"/>
          <w:sz w:val="16"/>
          <w:szCs w:val="16"/>
          <w:lang w:val="kk-KZ"/>
        </w:rPr>
      </w:pPr>
    </w:p>
    <w:tbl>
      <w:tblPr>
        <w:tblStyle w:val="ab"/>
        <w:tblW w:w="9583" w:type="dxa"/>
        <w:tblInd w:w="164" w:type="dxa"/>
        <w:tblLayout w:type="fixed"/>
        <w:tblLook w:val="04A0" w:firstRow="1" w:lastRow="0" w:firstColumn="1" w:lastColumn="0" w:noHBand="0" w:noVBand="1"/>
      </w:tblPr>
      <w:tblGrid>
        <w:gridCol w:w="1974"/>
        <w:gridCol w:w="1022"/>
        <w:gridCol w:w="776"/>
        <w:gridCol w:w="992"/>
        <w:gridCol w:w="992"/>
        <w:gridCol w:w="1313"/>
        <w:gridCol w:w="1131"/>
        <w:gridCol w:w="1383"/>
      </w:tblGrid>
      <w:tr w:rsidR="00733A54" w:rsidRPr="00B30B2E" w14:paraId="075D11D1" w14:textId="77777777" w:rsidTr="00492E74">
        <w:tc>
          <w:tcPr>
            <w:tcW w:w="1974" w:type="dxa"/>
            <w:vMerge w:val="restart"/>
            <w:vAlign w:val="center"/>
          </w:tcPr>
          <w:p w14:paraId="75D5DA9C" w14:textId="4B863539" w:rsidR="00733A54" w:rsidRPr="006F0EF7" w:rsidRDefault="003962F4" w:rsidP="00D066A4">
            <w:pPr>
              <w:widowControl w:val="0"/>
              <w:shd w:val="clear" w:color="auto" w:fill="FFFFFF" w:themeFill="background1"/>
              <w:contextualSpacing/>
              <w:jc w:val="center"/>
              <w:rPr>
                <w:rFonts w:ascii="Times New Roman" w:hAnsi="Times New Roman" w:cs="Times New Roman"/>
                <w:sz w:val="24"/>
                <w:szCs w:val="24"/>
                <w:lang w:val="kk-KZ"/>
              </w:rPr>
            </w:pPr>
            <w:r w:rsidRPr="006F0EF7">
              <w:rPr>
                <w:rFonts w:ascii="Times New Roman" w:hAnsi="Times New Roman" w:cs="Times New Roman"/>
                <w:sz w:val="24"/>
                <w:szCs w:val="24"/>
                <w:lang w:val="kk-KZ"/>
              </w:rPr>
              <w:t>Бағыттар</w:t>
            </w:r>
          </w:p>
        </w:tc>
        <w:tc>
          <w:tcPr>
            <w:tcW w:w="1798" w:type="dxa"/>
            <w:gridSpan w:val="2"/>
            <w:vAlign w:val="center"/>
          </w:tcPr>
          <w:p w14:paraId="2830779A" w14:textId="35F00147" w:rsidR="00733A54" w:rsidRPr="006F0EF7" w:rsidRDefault="00D066A4" w:rsidP="00D066A4">
            <w:pPr>
              <w:widowControl w:val="0"/>
              <w:shd w:val="clear" w:color="auto" w:fill="FFFFFF" w:themeFill="background1"/>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Мақсаттар, бірлік</w:t>
            </w:r>
          </w:p>
        </w:tc>
        <w:tc>
          <w:tcPr>
            <w:tcW w:w="1984" w:type="dxa"/>
            <w:gridSpan w:val="2"/>
            <w:vAlign w:val="center"/>
          </w:tcPr>
          <w:p w14:paraId="66691C32" w14:textId="0F2099BC" w:rsidR="00733A54" w:rsidRPr="006F0EF7" w:rsidRDefault="00D066A4" w:rsidP="00D066A4">
            <w:pPr>
              <w:widowControl w:val="0"/>
              <w:shd w:val="clear" w:color="auto" w:fill="FFFFFF" w:themeFill="background1"/>
              <w:ind w:left="-72" w:right="-91"/>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Нысаналы индика торлар, бірлік</w:t>
            </w:r>
          </w:p>
        </w:tc>
        <w:tc>
          <w:tcPr>
            <w:tcW w:w="1313" w:type="dxa"/>
            <w:vMerge w:val="restart"/>
            <w:vAlign w:val="center"/>
          </w:tcPr>
          <w:p w14:paraId="5E437A0F" w14:textId="50E07A53" w:rsidR="00733A54" w:rsidRPr="006F0EF7" w:rsidRDefault="003962F4" w:rsidP="00D066A4">
            <w:pPr>
              <w:widowControl w:val="0"/>
              <w:shd w:val="clear" w:color="auto" w:fill="FFFFFF" w:themeFill="background1"/>
              <w:ind w:left="-97"/>
              <w:contextualSpacing/>
              <w:jc w:val="center"/>
              <w:rPr>
                <w:rFonts w:ascii="Times New Roman" w:hAnsi="Times New Roman" w:cs="Times New Roman"/>
                <w:sz w:val="24"/>
                <w:szCs w:val="24"/>
                <w:lang w:val="kk-KZ"/>
              </w:rPr>
            </w:pPr>
            <w:r w:rsidRPr="006F0EF7">
              <w:rPr>
                <w:rFonts w:ascii="Times New Roman" w:hAnsi="Times New Roman" w:cs="Times New Roman"/>
                <w:sz w:val="24"/>
                <w:szCs w:val="24"/>
                <w:lang w:val="kk-KZ"/>
              </w:rPr>
              <w:t>Тиім</w:t>
            </w:r>
            <w:r w:rsidR="00D066A4">
              <w:rPr>
                <w:rFonts w:ascii="Times New Roman" w:hAnsi="Times New Roman" w:cs="Times New Roman"/>
                <w:sz w:val="24"/>
                <w:szCs w:val="24"/>
                <w:lang w:val="kk-KZ"/>
              </w:rPr>
              <w:t xml:space="preserve"> </w:t>
            </w:r>
            <w:r w:rsidRPr="006F0EF7">
              <w:rPr>
                <w:rFonts w:ascii="Times New Roman" w:hAnsi="Times New Roman" w:cs="Times New Roman"/>
                <w:sz w:val="24"/>
                <w:szCs w:val="24"/>
                <w:lang w:val="kk-KZ"/>
              </w:rPr>
              <w:t>ділік, %</w:t>
            </w:r>
            <w:r w:rsidR="00733A54" w:rsidRPr="006F0EF7">
              <w:rPr>
                <w:rFonts w:ascii="Times New Roman" w:hAnsi="Times New Roman" w:cs="Times New Roman"/>
                <w:sz w:val="24"/>
                <w:szCs w:val="24"/>
                <w:lang w:val="kk-KZ"/>
              </w:rPr>
              <w:t xml:space="preserve"> (</w:t>
            </w:r>
            <w:r w:rsidR="00FB6FCD" w:rsidRPr="006F0EF7">
              <w:rPr>
                <w:rFonts w:ascii="Times New Roman" w:hAnsi="Times New Roman" w:cs="Times New Roman"/>
                <w:sz w:val="24"/>
                <w:szCs w:val="24"/>
                <w:lang w:val="kk-KZ"/>
              </w:rPr>
              <w:t>бағ</w:t>
            </w:r>
            <w:r w:rsidR="00733A54" w:rsidRPr="006F0EF7">
              <w:rPr>
                <w:rFonts w:ascii="Times New Roman" w:hAnsi="Times New Roman" w:cs="Times New Roman"/>
                <w:sz w:val="24"/>
                <w:szCs w:val="24"/>
                <w:lang w:val="kk-KZ"/>
              </w:rPr>
              <w:t>.5/</w:t>
            </w:r>
            <w:r w:rsidR="00FB6FCD" w:rsidRPr="006F0EF7">
              <w:rPr>
                <w:rFonts w:ascii="Times New Roman" w:hAnsi="Times New Roman" w:cs="Times New Roman"/>
                <w:sz w:val="24"/>
                <w:szCs w:val="24"/>
                <w:lang w:val="kk-KZ"/>
              </w:rPr>
              <w:t xml:space="preserve"> бағ</w:t>
            </w:r>
            <w:r w:rsidR="00733A54" w:rsidRPr="006F0EF7">
              <w:rPr>
                <w:rFonts w:ascii="Times New Roman" w:hAnsi="Times New Roman" w:cs="Times New Roman"/>
                <w:sz w:val="24"/>
                <w:szCs w:val="24"/>
                <w:lang w:val="kk-KZ"/>
              </w:rPr>
              <w:t>.4)</w:t>
            </w:r>
          </w:p>
        </w:tc>
        <w:tc>
          <w:tcPr>
            <w:tcW w:w="1131" w:type="dxa"/>
            <w:vMerge w:val="restart"/>
            <w:vAlign w:val="center"/>
          </w:tcPr>
          <w:p w14:paraId="07AA23CF" w14:textId="2CD70B7D" w:rsidR="00733A54" w:rsidRPr="006F0EF7" w:rsidRDefault="00E372FF" w:rsidP="00D066A4">
            <w:pPr>
              <w:widowControl w:val="0"/>
              <w:shd w:val="clear" w:color="auto" w:fill="FFFFFF" w:themeFill="background1"/>
              <w:contextualSpacing/>
              <w:jc w:val="center"/>
              <w:rPr>
                <w:rFonts w:ascii="Times New Roman" w:eastAsia="Times New Roman" w:hAnsi="Times New Roman" w:cs="Times New Roman"/>
                <w:sz w:val="24"/>
                <w:szCs w:val="24"/>
                <w:lang w:eastAsia="ru-RU"/>
              </w:rPr>
            </w:pPr>
            <w:r w:rsidRPr="006F0EF7">
              <w:rPr>
                <w:rFonts w:ascii="Times New Roman" w:eastAsia="Times New Roman" w:hAnsi="Times New Roman" w:cs="Times New Roman"/>
                <w:sz w:val="24"/>
                <w:szCs w:val="24"/>
                <w:lang w:val="kk-KZ" w:eastAsia="ru-RU"/>
              </w:rPr>
              <w:t>Қ</w:t>
            </w:r>
            <w:r w:rsidR="003962F4" w:rsidRPr="006F0EF7">
              <w:rPr>
                <w:rFonts w:ascii="Times New Roman" w:eastAsia="Times New Roman" w:hAnsi="Times New Roman" w:cs="Times New Roman"/>
                <w:sz w:val="24"/>
                <w:szCs w:val="24"/>
                <w:lang w:eastAsia="ru-RU"/>
              </w:rPr>
              <w:t>аражат</w:t>
            </w:r>
            <w:r w:rsidR="00D066A4">
              <w:rPr>
                <w:rFonts w:ascii="Times New Roman" w:eastAsia="Times New Roman" w:hAnsi="Times New Roman" w:cs="Times New Roman"/>
                <w:sz w:val="24"/>
                <w:szCs w:val="24"/>
                <w:lang w:val="kk-KZ" w:eastAsia="ru-RU"/>
              </w:rPr>
              <w:t xml:space="preserve"> </w:t>
            </w:r>
            <w:r w:rsidR="003962F4" w:rsidRPr="006F0EF7">
              <w:rPr>
                <w:rFonts w:ascii="Times New Roman" w:eastAsia="Times New Roman" w:hAnsi="Times New Roman" w:cs="Times New Roman"/>
                <w:sz w:val="24"/>
                <w:szCs w:val="24"/>
                <w:lang w:eastAsia="ru-RU"/>
              </w:rPr>
              <w:t>ты игеру %</w:t>
            </w:r>
          </w:p>
        </w:tc>
        <w:tc>
          <w:tcPr>
            <w:tcW w:w="1383" w:type="dxa"/>
            <w:vMerge w:val="restart"/>
            <w:vAlign w:val="center"/>
          </w:tcPr>
          <w:p w14:paraId="71D258F8" w14:textId="77777777" w:rsidR="006F0EF7" w:rsidRPr="006F0EF7" w:rsidRDefault="003962F4" w:rsidP="00D066A4">
            <w:pPr>
              <w:widowControl w:val="0"/>
              <w:shd w:val="clear" w:color="auto" w:fill="FFFFFF" w:themeFill="background1"/>
              <w:jc w:val="center"/>
              <w:rPr>
                <w:rFonts w:ascii="Times New Roman" w:hAnsi="Times New Roman" w:cs="Times New Roman"/>
                <w:sz w:val="24"/>
                <w:szCs w:val="24"/>
                <w:lang w:val="kk-KZ"/>
              </w:rPr>
            </w:pPr>
            <w:r w:rsidRPr="006F0EF7">
              <w:rPr>
                <w:rFonts w:ascii="Times New Roman" w:hAnsi="Times New Roman" w:cs="Times New Roman"/>
                <w:sz w:val="24"/>
                <w:szCs w:val="24"/>
                <w:lang w:val="kk-KZ"/>
              </w:rPr>
              <w:t>Тиімділік, %</w:t>
            </w:r>
            <w:r w:rsidR="005865AF" w:rsidRPr="006F0EF7">
              <w:rPr>
                <w:rFonts w:ascii="Times New Roman" w:hAnsi="Times New Roman" w:cs="Times New Roman"/>
                <w:sz w:val="24"/>
                <w:szCs w:val="24"/>
                <w:lang w:val="kk-KZ"/>
              </w:rPr>
              <w:t xml:space="preserve"> </w:t>
            </w:r>
            <w:r w:rsidR="00733A54" w:rsidRPr="006F0EF7">
              <w:rPr>
                <w:rFonts w:ascii="Times New Roman" w:hAnsi="Times New Roman" w:cs="Times New Roman"/>
                <w:sz w:val="24"/>
                <w:szCs w:val="24"/>
                <w:lang w:val="kk-KZ"/>
              </w:rPr>
              <w:t>(</w:t>
            </w:r>
            <w:r w:rsidR="00FB6FCD" w:rsidRPr="006F0EF7">
              <w:rPr>
                <w:rFonts w:ascii="Times New Roman" w:hAnsi="Times New Roman" w:cs="Times New Roman"/>
                <w:sz w:val="24"/>
                <w:szCs w:val="24"/>
                <w:lang w:val="kk-KZ"/>
              </w:rPr>
              <w:t>бағ</w:t>
            </w:r>
            <w:r w:rsidR="00733A54" w:rsidRPr="006F0EF7">
              <w:rPr>
                <w:rFonts w:ascii="Times New Roman" w:hAnsi="Times New Roman" w:cs="Times New Roman"/>
                <w:sz w:val="24"/>
                <w:szCs w:val="24"/>
                <w:lang w:val="kk-KZ"/>
              </w:rPr>
              <w:t>.6/</w:t>
            </w:r>
          </w:p>
          <w:p w14:paraId="340A39ED" w14:textId="7A6FC49F" w:rsidR="00733A54" w:rsidRPr="006F0EF7" w:rsidRDefault="00FB6FCD" w:rsidP="00D066A4">
            <w:pPr>
              <w:widowControl w:val="0"/>
              <w:shd w:val="clear" w:color="auto" w:fill="FFFFFF" w:themeFill="background1"/>
              <w:jc w:val="center"/>
              <w:rPr>
                <w:rFonts w:ascii="Times New Roman" w:hAnsi="Times New Roman" w:cs="Times New Roman"/>
                <w:sz w:val="24"/>
                <w:szCs w:val="24"/>
                <w:lang w:val="kk-KZ"/>
              </w:rPr>
            </w:pPr>
            <w:r w:rsidRPr="006F0EF7">
              <w:rPr>
                <w:rFonts w:ascii="Times New Roman" w:hAnsi="Times New Roman" w:cs="Times New Roman"/>
                <w:sz w:val="24"/>
                <w:szCs w:val="24"/>
                <w:lang w:val="kk-KZ"/>
              </w:rPr>
              <w:t>бағ</w:t>
            </w:r>
            <w:r w:rsidR="00D066A4">
              <w:rPr>
                <w:rFonts w:ascii="Times New Roman" w:hAnsi="Times New Roman" w:cs="Times New Roman"/>
                <w:sz w:val="24"/>
                <w:szCs w:val="24"/>
                <w:lang w:val="kk-KZ"/>
              </w:rPr>
              <w:t>.7)</w:t>
            </w:r>
          </w:p>
        </w:tc>
      </w:tr>
      <w:tr w:rsidR="00733A54" w:rsidRPr="00B30B2E" w14:paraId="643E18BB" w14:textId="77777777" w:rsidTr="00492E74">
        <w:tc>
          <w:tcPr>
            <w:tcW w:w="1974" w:type="dxa"/>
            <w:vMerge/>
          </w:tcPr>
          <w:p w14:paraId="188134CD" w14:textId="77777777" w:rsidR="00733A54" w:rsidRPr="00B30B2E" w:rsidRDefault="00733A54" w:rsidP="00A51B69">
            <w:pPr>
              <w:widowControl w:val="0"/>
              <w:shd w:val="clear" w:color="auto" w:fill="FFFFFF" w:themeFill="background1"/>
              <w:contextualSpacing/>
              <w:rPr>
                <w:rFonts w:ascii="Times New Roman" w:hAnsi="Times New Roman" w:cs="Times New Roman"/>
                <w:sz w:val="24"/>
                <w:szCs w:val="24"/>
                <w:lang w:val="kk-KZ"/>
              </w:rPr>
            </w:pPr>
          </w:p>
        </w:tc>
        <w:tc>
          <w:tcPr>
            <w:tcW w:w="1022" w:type="dxa"/>
            <w:vAlign w:val="center"/>
          </w:tcPr>
          <w:p w14:paraId="2FD366F4" w14:textId="50938A32" w:rsidR="00733A54" w:rsidRPr="00B30B2E" w:rsidRDefault="003962F4" w:rsidP="00D066A4">
            <w:pPr>
              <w:widowControl w:val="0"/>
              <w:shd w:val="clear" w:color="auto" w:fill="FFFFFF" w:themeFill="background1"/>
              <w:contextualSpacing/>
              <w:jc w:val="center"/>
              <w:rPr>
                <w:rFonts w:ascii="Times New Roman" w:hAnsi="Times New Roman" w:cs="Times New Roman"/>
                <w:sz w:val="24"/>
                <w:szCs w:val="24"/>
                <w:lang w:val="kk-KZ"/>
              </w:rPr>
            </w:pPr>
            <w:r w:rsidRPr="003962F4">
              <w:rPr>
                <w:rFonts w:ascii="Times New Roman" w:hAnsi="Times New Roman" w:cs="Times New Roman"/>
                <w:sz w:val="24"/>
                <w:szCs w:val="24"/>
                <w:lang w:val="kk-KZ"/>
              </w:rPr>
              <w:t>жоспар</w:t>
            </w:r>
          </w:p>
        </w:tc>
        <w:tc>
          <w:tcPr>
            <w:tcW w:w="776" w:type="dxa"/>
            <w:vAlign w:val="center"/>
          </w:tcPr>
          <w:p w14:paraId="5C21673F" w14:textId="77777777" w:rsidR="00733A54" w:rsidRPr="00B30B2E" w:rsidRDefault="00733A54" w:rsidP="00D066A4">
            <w:pPr>
              <w:widowControl w:val="0"/>
              <w:shd w:val="clear" w:color="auto" w:fill="FFFFFF" w:themeFill="background1"/>
              <w:contextualSpacing/>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факт</w:t>
            </w:r>
          </w:p>
        </w:tc>
        <w:tc>
          <w:tcPr>
            <w:tcW w:w="992" w:type="dxa"/>
            <w:vAlign w:val="center"/>
          </w:tcPr>
          <w:p w14:paraId="0882B61B" w14:textId="6BBF84CF" w:rsidR="00733A54" w:rsidRPr="00B30B2E" w:rsidRDefault="003962F4" w:rsidP="00D066A4">
            <w:pPr>
              <w:widowControl w:val="0"/>
              <w:shd w:val="clear" w:color="auto" w:fill="FFFFFF" w:themeFill="background1"/>
              <w:contextualSpacing/>
              <w:jc w:val="center"/>
              <w:rPr>
                <w:rFonts w:ascii="Times New Roman" w:hAnsi="Times New Roman" w:cs="Times New Roman"/>
                <w:sz w:val="24"/>
                <w:szCs w:val="24"/>
                <w:lang w:val="kk-KZ"/>
              </w:rPr>
            </w:pPr>
            <w:r w:rsidRPr="003962F4">
              <w:rPr>
                <w:rFonts w:ascii="Times New Roman" w:hAnsi="Times New Roman" w:cs="Times New Roman"/>
                <w:sz w:val="24"/>
                <w:szCs w:val="24"/>
                <w:lang w:val="kk-KZ"/>
              </w:rPr>
              <w:t>жоспар</w:t>
            </w:r>
          </w:p>
        </w:tc>
        <w:tc>
          <w:tcPr>
            <w:tcW w:w="992" w:type="dxa"/>
            <w:vAlign w:val="center"/>
          </w:tcPr>
          <w:p w14:paraId="1990D199" w14:textId="77777777" w:rsidR="00733A54" w:rsidRPr="00B30B2E" w:rsidRDefault="00733A54" w:rsidP="00D066A4">
            <w:pPr>
              <w:widowControl w:val="0"/>
              <w:shd w:val="clear" w:color="auto" w:fill="FFFFFF" w:themeFill="background1"/>
              <w:contextualSpacing/>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факт</w:t>
            </w:r>
          </w:p>
        </w:tc>
        <w:tc>
          <w:tcPr>
            <w:tcW w:w="1313" w:type="dxa"/>
            <w:vMerge/>
          </w:tcPr>
          <w:p w14:paraId="63C59F5D" w14:textId="77777777" w:rsidR="00733A54" w:rsidRPr="00B30B2E" w:rsidRDefault="00733A54" w:rsidP="00A51B69">
            <w:pPr>
              <w:widowControl w:val="0"/>
              <w:shd w:val="clear" w:color="auto" w:fill="FFFFFF" w:themeFill="background1"/>
              <w:contextualSpacing/>
              <w:rPr>
                <w:rFonts w:ascii="Times New Roman" w:hAnsi="Times New Roman" w:cs="Times New Roman"/>
                <w:sz w:val="24"/>
                <w:szCs w:val="24"/>
                <w:lang w:val="kk-KZ"/>
              </w:rPr>
            </w:pPr>
          </w:p>
        </w:tc>
        <w:tc>
          <w:tcPr>
            <w:tcW w:w="1131" w:type="dxa"/>
            <w:vMerge/>
          </w:tcPr>
          <w:p w14:paraId="2F7FA940" w14:textId="77777777" w:rsidR="00733A54" w:rsidRPr="00B30B2E" w:rsidRDefault="00733A54" w:rsidP="00A51B69">
            <w:pPr>
              <w:widowControl w:val="0"/>
              <w:shd w:val="clear" w:color="auto" w:fill="FFFFFF" w:themeFill="background1"/>
              <w:contextualSpacing/>
              <w:rPr>
                <w:rFonts w:ascii="Times New Roman" w:hAnsi="Times New Roman" w:cs="Times New Roman"/>
                <w:sz w:val="24"/>
                <w:szCs w:val="24"/>
                <w:lang w:val="kk-KZ"/>
              </w:rPr>
            </w:pPr>
          </w:p>
        </w:tc>
        <w:tc>
          <w:tcPr>
            <w:tcW w:w="1383" w:type="dxa"/>
            <w:vMerge/>
          </w:tcPr>
          <w:p w14:paraId="4F8CB665" w14:textId="77777777" w:rsidR="00733A54" w:rsidRPr="00B30B2E" w:rsidRDefault="00733A54" w:rsidP="00A51B69">
            <w:pPr>
              <w:widowControl w:val="0"/>
              <w:shd w:val="clear" w:color="auto" w:fill="FFFFFF" w:themeFill="background1"/>
              <w:contextualSpacing/>
              <w:rPr>
                <w:rFonts w:ascii="Times New Roman" w:hAnsi="Times New Roman" w:cs="Times New Roman"/>
                <w:sz w:val="24"/>
                <w:szCs w:val="24"/>
                <w:lang w:val="kk-KZ"/>
              </w:rPr>
            </w:pPr>
          </w:p>
        </w:tc>
      </w:tr>
      <w:tr w:rsidR="00733A54" w:rsidRPr="00B30B2E" w14:paraId="622C6265" w14:textId="77777777" w:rsidTr="00492E74">
        <w:tc>
          <w:tcPr>
            <w:tcW w:w="1974" w:type="dxa"/>
          </w:tcPr>
          <w:p w14:paraId="7E58E927" w14:textId="77777777" w:rsidR="00733A54" w:rsidRPr="00B30B2E" w:rsidRDefault="00733A54" w:rsidP="00A51B69">
            <w:pPr>
              <w:widowControl w:val="0"/>
              <w:shd w:val="clear" w:color="auto" w:fill="FFFFFF" w:themeFill="background1"/>
              <w:contextualSpacing/>
              <w:rPr>
                <w:rFonts w:ascii="Times New Roman" w:hAnsi="Times New Roman" w:cs="Times New Roman"/>
                <w:sz w:val="24"/>
                <w:szCs w:val="24"/>
                <w:lang w:val="kk-KZ"/>
              </w:rPr>
            </w:pPr>
            <w:r w:rsidRPr="00B30B2E">
              <w:rPr>
                <w:rFonts w:ascii="Times New Roman" w:hAnsi="Times New Roman" w:cs="Times New Roman"/>
                <w:sz w:val="24"/>
                <w:szCs w:val="24"/>
              </w:rPr>
              <w:t xml:space="preserve">Экономика  </w:t>
            </w:r>
          </w:p>
        </w:tc>
        <w:tc>
          <w:tcPr>
            <w:tcW w:w="1022" w:type="dxa"/>
            <w:vAlign w:val="center"/>
          </w:tcPr>
          <w:p w14:paraId="33F5792D" w14:textId="77777777" w:rsidR="00733A54" w:rsidRPr="00B30B2E" w:rsidRDefault="00733A54" w:rsidP="00D066A4">
            <w:pPr>
              <w:widowControl w:val="0"/>
              <w:shd w:val="clear" w:color="auto" w:fill="FFFFFF" w:themeFill="background1"/>
              <w:contextualSpacing/>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8</w:t>
            </w:r>
          </w:p>
        </w:tc>
        <w:tc>
          <w:tcPr>
            <w:tcW w:w="776" w:type="dxa"/>
            <w:vAlign w:val="center"/>
          </w:tcPr>
          <w:p w14:paraId="6B367E80" w14:textId="77777777" w:rsidR="00733A54" w:rsidRPr="00B30B2E" w:rsidRDefault="00733A54" w:rsidP="00D066A4">
            <w:pPr>
              <w:widowControl w:val="0"/>
              <w:shd w:val="clear" w:color="auto" w:fill="FFFFFF" w:themeFill="background1"/>
              <w:contextualSpacing/>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8</w:t>
            </w:r>
          </w:p>
        </w:tc>
        <w:tc>
          <w:tcPr>
            <w:tcW w:w="992" w:type="dxa"/>
            <w:vAlign w:val="center"/>
          </w:tcPr>
          <w:p w14:paraId="249FD576" w14:textId="77777777" w:rsidR="00733A54" w:rsidRPr="00B30B2E" w:rsidRDefault="00733A54" w:rsidP="00D066A4">
            <w:pPr>
              <w:widowControl w:val="0"/>
              <w:shd w:val="clear" w:color="auto" w:fill="FFFFFF" w:themeFill="background1"/>
              <w:contextualSpacing/>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21</w:t>
            </w:r>
          </w:p>
        </w:tc>
        <w:tc>
          <w:tcPr>
            <w:tcW w:w="992" w:type="dxa"/>
            <w:vAlign w:val="center"/>
          </w:tcPr>
          <w:p w14:paraId="22CCC525" w14:textId="77777777" w:rsidR="00733A54" w:rsidRPr="00B30B2E" w:rsidRDefault="00733A54" w:rsidP="00D066A4">
            <w:pPr>
              <w:widowControl w:val="0"/>
              <w:shd w:val="clear" w:color="auto" w:fill="FFFFFF" w:themeFill="background1"/>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1313" w:type="dxa"/>
            <w:vAlign w:val="center"/>
          </w:tcPr>
          <w:p w14:paraId="24B3D58A" w14:textId="77777777" w:rsidR="00733A54" w:rsidRPr="00B30B2E" w:rsidRDefault="00733A54" w:rsidP="00D066A4">
            <w:pPr>
              <w:widowControl w:val="0"/>
              <w:shd w:val="clear" w:color="auto" w:fill="FFFFFF" w:themeFill="background1"/>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95</w:t>
            </w:r>
          </w:p>
        </w:tc>
        <w:tc>
          <w:tcPr>
            <w:tcW w:w="1131" w:type="dxa"/>
            <w:vAlign w:val="center"/>
          </w:tcPr>
          <w:p w14:paraId="2213D258" w14:textId="77777777" w:rsidR="00733A54" w:rsidRPr="00B30B2E" w:rsidRDefault="00733A54" w:rsidP="00D066A4">
            <w:pPr>
              <w:widowControl w:val="0"/>
              <w:shd w:val="clear" w:color="auto" w:fill="FFFFFF" w:themeFill="background1"/>
              <w:contextualSpacing/>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101,9</w:t>
            </w:r>
          </w:p>
        </w:tc>
        <w:tc>
          <w:tcPr>
            <w:tcW w:w="1383" w:type="dxa"/>
            <w:vAlign w:val="center"/>
          </w:tcPr>
          <w:p w14:paraId="6D79512F" w14:textId="77777777" w:rsidR="00733A54" w:rsidRPr="00B30B2E" w:rsidRDefault="00733A54" w:rsidP="00D066A4">
            <w:pPr>
              <w:widowControl w:val="0"/>
              <w:shd w:val="clear" w:color="auto" w:fill="FFFFFF" w:themeFill="background1"/>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93,2</w:t>
            </w:r>
          </w:p>
        </w:tc>
      </w:tr>
      <w:tr w:rsidR="00733A54" w:rsidRPr="00B30B2E" w14:paraId="69803286" w14:textId="77777777" w:rsidTr="00492E74">
        <w:tc>
          <w:tcPr>
            <w:tcW w:w="1974" w:type="dxa"/>
          </w:tcPr>
          <w:p w14:paraId="5BC7B34D" w14:textId="6A8D5C11" w:rsidR="00733A54" w:rsidRPr="00B30B2E" w:rsidRDefault="003962F4" w:rsidP="00A51B69">
            <w:pPr>
              <w:widowControl w:val="0"/>
              <w:shd w:val="clear" w:color="auto" w:fill="FFFFFF" w:themeFill="background1"/>
              <w:contextualSpacing/>
              <w:rPr>
                <w:rFonts w:ascii="Times New Roman" w:hAnsi="Times New Roman" w:cs="Times New Roman"/>
                <w:sz w:val="24"/>
                <w:szCs w:val="24"/>
                <w:lang w:val="kk-KZ"/>
              </w:rPr>
            </w:pPr>
            <w:r w:rsidRPr="003962F4">
              <w:rPr>
                <w:rFonts w:ascii="Times New Roman" w:hAnsi="Times New Roman" w:cs="Times New Roman"/>
                <w:sz w:val="24"/>
                <w:szCs w:val="24"/>
                <w:lang w:val="kk-KZ"/>
              </w:rPr>
              <w:t>Әлеуметтік сала</w:t>
            </w:r>
          </w:p>
        </w:tc>
        <w:tc>
          <w:tcPr>
            <w:tcW w:w="1022" w:type="dxa"/>
            <w:vAlign w:val="center"/>
          </w:tcPr>
          <w:p w14:paraId="17367F6B" w14:textId="77777777" w:rsidR="00733A54" w:rsidRPr="00B30B2E" w:rsidRDefault="00733A54" w:rsidP="00D066A4">
            <w:pPr>
              <w:widowControl w:val="0"/>
              <w:shd w:val="clear" w:color="auto" w:fill="FFFFFF" w:themeFill="background1"/>
              <w:contextualSpacing/>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9</w:t>
            </w:r>
          </w:p>
        </w:tc>
        <w:tc>
          <w:tcPr>
            <w:tcW w:w="776" w:type="dxa"/>
            <w:vAlign w:val="center"/>
          </w:tcPr>
          <w:p w14:paraId="20C2FBAC" w14:textId="77777777" w:rsidR="00733A54" w:rsidRPr="00B30B2E" w:rsidRDefault="00733A54" w:rsidP="00D066A4">
            <w:pPr>
              <w:widowControl w:val="0"/>
              <w:shd w:val="clear" w:color="auto" w:fill="FFFFFF" w:themeFill="background1"/>
              <w:contextualSpacing/>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9</w:t>
            </w:r>
          </w:p>
        </w:tc>
        <w:tc>
          <w:tcPr>
            <w:tcW w:w="992" w:type="dxa"/>
            <w:vAlign w:val="center"/>
          </w:tcPr>
          <w:p w14:paraId="733DBA1E" w14:textId="77777777" w:rsidR="00733A54" w:rsidRPr="00B30B2E" w:rsidRDefault="00733A54" w:rsidP="00D066A4">
            <w:pPr>
              <w:widowControl w:val="0"/>
              <w:shd w:val="clear" w:color="auto" w:fill="FFFFFF" w:themeFill="background1"/>
              <w:contextualSpacing/>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20</w:t>
            </w:r>
          </w:p>
        </w:tc>
        <w:tc>
          <w:tcPr>
            <w:tcW w:w="992" w:type="dxa"/>
            <w:vAlign w:val="center"/>
          </w:tcPr>
          <w:p w14:paraId="2219F96D" w14:textId="77777777" w:rsidR="00733A54" w:rsidRPr="00B30B2E" w:rsidRDefault="00733A54" w:rsidP="00D066A4">
            <w:pPr>
              <w:widowControl w:val="0"/>
              <w:shd w:val="clear" w:color="auto" w:fill="FFFFFF" w:themeFill="background1"/>
              <w:contextualSpacing/>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1</w:t>
            </w:r>
            <w:r>
              <w:rPr>
                <w:rFonts w:ascii="Times New Roman" w:hAnsi="Times New Roman" w:cs="Times New Roman"/>
                <w:sz w:val="24"/>
                <w:szCs w:val="24"/>
                <w:lang w:val="kk-KZ"/>
              </w:rPr>
              <w:t>6</w:t>
            </w:r>
          </w:p>
        </w:tc>
        <w:tc>
          <w:tcPr>
            <w:tcW w:w="1313" w:type="dxa"/>
            <w:vAlign w:val="center"/>
          </w:tcPr>
          <w:p w14:paraId="59828D0F" w14:textId="77777777" w:rsidR="00733A54" w:rsidRPr="00B30B2E" w:rsidRDefault="00733A54" w:rsidP="00D066A4">
            <w:pPr>
              <w:widowControl w:val="0"/>
              <w:shd w:val="clear" w:color="auto" w:fill="FFFFFF" w:themeFill="background1"/>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80</w:t>
            </w:r>
          </w:p>
        </w:tc>
        <w:tc>
          <w:tcPr>
            <w:tcW w:w="1131" w:type="dxa"/>
            <w:vAlign w:val="center"/>
          </w:tcPr>
          <w:p w14:paraId="006A56B7" w14:textId="77777777" w:rsidR="00733A54" w:rsidRPr="00B30B2E" w:rsidRDefault="00733A54" w:rsidP="00D066A4">
            <w:pPr>
              <w:widowControl w:val="0"/>
              <w:shd w:val="clear" w:color="auto" w:fill="FFFFFF" w:themeFill="background1"/>
              <w:contextualSpacing/>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96,7</w:t>
            </w:r>
          </w:p>
        </w:tc>
        <w:tc>
          <w:tcPr>
            <w:tcW w:w="1383" w:type="dxa"/>
            <w:vAlign w:val="center"/>
          </w:tcPr>
          <w:p w14:paraId="0A8D4AEE" w14:textId="77777777" w:rsidR="00733A54" w:rsidRPr="00B30B2E" w:rsidRDefault="00733A54" w:rsidP="00D066A4">
            <w:pPr>
              <w:widowControl w:val="0"/>
              <w:shd w:val="clear" w:color="auto" w:fill="FFFFFF" w:themeFill="background1"/>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82,7</w:t>
            </w:r>
          </w:p>
        </w:tc>
      </w:tr>
      <w:tr w:rsidR="00733A54" w:rsidRPr="00B30B2E" w14:paraId="5FB934A6" w14:textId="77777777" w:rsidTr="00492E74">
        <w:tc>
          <w:tcPr>
            <w:tcW w:w="1974" w:type="dxa"/>
          </w:tcPr>
          <w:p w14:paraId="761F2E82" w14:textId="0BFC5FD6" w:rsidR="00733A54" w:rsidRPr="00B30B2E" w:rsidRDefault="003962F4" w:rsidP="00A51B69">
            <w:pPr>
              <w:widowControl w:val="0"/>
              <w:shd w:val="clear" w:color="auto" w:fill="FFFFFF" w:themeFill="background1"/>
              <w:contextualSpacing/>
              <w:rPr>
                <w:rFonts w:ascii="Times New Roman" w:hAnsi="Times New Roman" w:cs="Times New Roman"/>
                <w:sz w:val="24"/>
                <w:szCs w:val="24"/>
                <w:lang w:val="kk-KZ"/>
              </w:rPr>
            </w:pPr>
            <w:r w:rsidRPr="003962F4">
              <w:rPr>
                <w:rFonts w:ascii="Times New Roman" w:hAnsi="Times New Roman" w:cs="Times New Roman"/>
                <w:sz w:val="24"/>
                <w:szCs w:val="24"/>
                <w:lang w:val="kk-KZ"/>
              </w:rPr>
              <w:t>Инфрақұрылым</w:t>
            </w:r>
          </w:p>
        </w:tc>
        <w:tc>
          <w:tcPr>
            <w:tcW w:w="1022" w:type="dxa"/>
            <w:vAlign w:val="center"/>
          </w:tcPr>
          <w:p w14:paraId="25482212" w14:textId="77777777" w:rsidR="00733A54" w:rsidRPr="00B30B2E" w:rsidRDefault="00733A54" w:rsidP="00D066A4">
            <w:pPr>
              <w:widowControl w:val="0"/>
              <w:shd w:val="clear" w:color="auto" w:fill="FFFFFF" w:themeFill="background1"/>
              <w:contextualSpacing/>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5</w:t>
            </w:r>
          </w:p>
        </w:tc>
        <w:tc>
          <w:tcPr>
            <w:tcW w:w="776" w:type="dxa"/>
            <w:vAlign w:val="center"/>
          </w:tcPr>
          <w:p w14:paraId="5B4FD54B" w14:textId="77777777" w:rsidR="00733A54" w:rsidRPr="00B30B2E" w:rsidRDefault="00733A54" w:rsidP="00D066A4">
            <w:pPr>
              <w:widowControl w:val="0"/>
              <w:shd w:val="clear" w:color="auto" w:fill="FFFFFF" w:themeFill="background1"/>
              <w:contextualSpacing/>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5</w:t>
            </w:r>
          </w:p>
        </w:tc>
        <w:tc>
          <w:tcPr>
            <w:tcW w:w="992" w:type="dxa"/>
            <w:vAlign w:val="center"/>
          </w:tcPr>
          <w:p w14:paraId="20B68666" w14:textId="77777777" w:rsidR="00733A54" w:rsidRPr="00B30B2E" w:rsidRDefault="00733A54" w:rsidP="00D066A4">
            <w:pPr>
              <w:widowControl w:val="0"/>
              <w:shd w:val="clear" w:color="auto" w:fill="FFFFFF" w:themeFill="background1"/>
              <w:contextualSpacing/>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10</w:t>
            </w:r>
          </w:p>
        </w:tc>
        <w:tc>
          <w:tcPr>
            <w:tcW w:w="992" w:type="dxa"/>
            <w:vAlign w:val="center"/>
          </w:tcPr>
          <w:p w14:paraId="154EBCF7" w14:textId="77777777" w:rsidR="00733A54" w:rsidRPr="00B30B2E" w:rsidRDefault="00733A54" w:rsidP="00D066A4">
            <w:pPr>
              <w:widowControl w:val="0"/>
              <w:shd w:val="clear" w:color="auto" w:fill="FFFFFF" w:themeFill="background1"/>
              <w:contextualSpacing/>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7</w:t>
            </w:r>
          </w:p>
        </w:tc>
        <w:tc>
          <w:tcPr>
            <w:tcW w:w="1313" w:type="dxa"/>
            <w:vAlign w:val="center"/>
          </w:tcPr>
          <w:p w14:paraId="08B41545" w14:textId="77777777" w:rsidR="00733A54" w:rsidRPr="00B30B2E" w:rsidRDefault="00733A54" w:rsidP="00D066A4">
            <w:pPr>
              <w:widowControl w:val="0"/>
              <w:shd w:val="clear" w:color="auto" w:fill="FFFFFF" w:themeFill="background1"/>
              <w:contextualSpacing/>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70</w:t>
            </w:r>
          </w:p>
        </w:tc>
        <w:tc>
          <w:tcPr>
            <w:tcW w:w="1131" w:type="dxa"/>
            <w:vAlign w:val="center"/>
          </w:tcPr>
          <w:p w14:paraId="7FA09AC1" w14:textId="77777777" w:rsidR="00733A54" w:rsidRPr="00B30B2E" w:rsidRDefault="00733A54" w:rsidP="00D066A4">
            <w:pPr>
              <w:widowControl w:val="0"/>
              <w:shd w:val="clear" w:color="auto" w:fill="FFFFFF" w:themeFill="background1"/>
              <w:contextualSpacing/>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88,9</w:t>
            </w:r>
          </w:p>
        </w:tc>
        <w:tc>
          <w:tcPr>
            <w:tcW w:w="1383" w:type="dxa"/>
            <w:vAlign w:val="center"/>
          </w:tcPr>
          <w:p w14:paraId="4F5DE223" w14:textId="77777777" w:rsidR="00733A54" w:rsidRPr="00B30B2E" w:rsidRDefault="00733A54" w:rsidP="00D066A4">
            <w:pPr>
              <w:widowControl w:val="0"/>
              <w:shd w:val="clear" w:color="auto" w:fill="FFFFFF" w:themeFill="background1"/>
              <w:contextualSpacing/>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78,7</w:t>
            </w:r>
          </w:p>
        </w:tc>
      </w:tr>
      <w:tr w:rsidR="00733A54" w:rsidRPr="00B30B2E" w14:paraId="08CD51BC" w14:textId="77777777" w:rsidTr="00492E74">
        <w:trPr>
          <w:trHeight w:val="64"/>
        </w:trPr>
        <w:tc>
          <w:tcPr>
            <w:tcW w:w="1974" w:type="dxa"/>
          </w:tcPr>
          <w:p w14:paraId="5F25BFA3" w14:textId="42914854" w:rsidR="00733A54" w:rsidRPr="00B30B2E" w:rsidRDefault="003962F4" w:rsidP="00A51B69">
            <w:pPr>
              <w:widowControl w:val="0"/>
              <w:shd w:val="clear" w:color="auto" w:fill="FFFFFF" w:themeFill="background1"/>
              <w:contextualSpacing/>
              <w:rPr>
                <w:rFonts w:ascii="Times New Roman" w:hAnsi="Times New Roman" w:cs="Times New Roman"/>
                <w:sz w:val="24"/>
                <w:szCs w:val="24"/>
                <w:lang w:val="kk-KZ"/>
              </w:rPr>
            </w:pPr>
            <w:r w:rsidRPr="003962F4">
              <w:rPr>
                <w:rFonts w:ascii="Times New Roman" w:hAnsi="Times New Roman" w:cs="Times New Roman"/>
                <w:sz w:val="24"/>
                <w:szCs w:val="24"/>
                <w:lang w:val="kk-KZ"/>
              </w:rPr>
              <w:t>Барлығы</w:t>
            </w:r>
          </w:p>
        </w:tc>
        <w:tc>
          <w:tcPr>
            <w:tcW w:w="1022" w:type="dxa"/>
            <w:vAlign w:val="center"/>
          </w:tcPr>
          <w:p w14:paraId="4635A94E" w14:textId="77777777" w:rsidR="00733A54" w:rsidRPr="00B30B2E" w:rsidRDefault="00733A54" w:rsidP="00D066A4">
            <w:pPr>
              <w:widowControl w:val="0"/>
              <w:shd w:val="clear" w:color="auto" w:fill="FFFFFF" w:themeFill="background1"/>
              <w:contextualSpacing/>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22</w:t>
            </w:r>
          </w:p>
        </w:tc>
        <w:tc>
          <w:tcPr>
            <w:tcW w:w="776" w:type="dxa"/>
            <w:vAlign w:val="center"/>
          </w:tcPr>
          <w:p w14:paraId="13ACEE0E" w14:textId="77777777" w:rsidR="00733A54" w:rsidRPr="00B30B2E" w:rsidRDefault="00733A54" w:rsidP="00D066A4">
            <w:pPr>
              <w:widowControl w:val="0"/>
              <w:shd w:val="clear" w:color="auto" w:fill="FFFFFF" w:themeFill="background1"/>
              <w:contextualSpacing/>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22</w:t>
            </w:r>
          </w:p>
        </w:tc>
        <w:tc>
          <w:tcPr>
            <w:tcW w:w="992" w:type="dxa"/>
            <w:vAlign w:val="center"/>
          </w:tcPr>
          <w:p w14:paraId="6C3544F5" w14:textId="77777777" w:rsidR="00733A54" w:rsidRPr="00B30B2E" w:rsidRDefault="00733A54" w:rsidP="00D066A4">
            <w:pPr>
              <w:widowControl w:val="0"/>
              <w:shd w:val="clear" w:color="auto" w:fill="FFFFFF" w:themeFill="background1"/>
              <w:contextualSpacing/>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51</w:t>
            </w:r>
          </w:p>
        </w:tc>
        <w:tc>
          <w:tcPr>
            <w:tcW w:w="992" w:type="dxa"/>
            <w:vAlign w:val="center"/>
          </w:tcPr>
          <w:p w14:paraId="52A35BD8" w14:textId="77777777" w:rsidR="00733A54" w:rsidRPr="00B30B2E" w:rsidRDefault="00733A54" w:rsidP="00D066A4">
            <w:pPr>
              <w:widowControl w:val="0"/>
              <w:shd w:val="clear" w:color="auto" w:fill="FFFFFF" w:themeFill="background1"/>
              <w:contextualSpacing/>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35</w:t>
            </w:r>
          </w:p>
        </w:tc>
        <w:tc>
          <w:tcPr>
            <w:tcW w:w="1313" w:type="dxa"/>
            <w:vAlign w:val="center"/>
          </w:tcPr>
          <w:p w14:paraId="60075C96" w14:textId="77777777" w:rsidR="00733A54" w:rsidRPr="00B30B2E" w:rsidRDefault="00733A54" w:rsidP="00D066A4">
            <w:pPr>
              <w:widowControl w:val="0"/>
              <w:shd w:val="clear" w:color="auto" w:fill="FFFFFF" w:themeFill="background1"/>
              <w:contextualSpacing/>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68,6</w:t>
            </w:r>
          </w:p>
        </w:tc>
        <w:tc>
          <w:tcPr>
            <w:tcW w:w="1131" w:type="dxa"/>
            <w:vAlign w:val="center"/>
          </w:tcPr>
          <w:p w14:paraId="1577CEA5" w14:textId="77777777" w:rsidR="00733A54" w:rsidRPr="00B30B2E" w:rsidRDefault="00733A54" w:rsidP="00D066A4">
            <w:pPr>
              <w:widowControl w:val="0"/>
              <w:shd w:val="clear" w:color="auto" w:fill="FFFFFF" w:themeFill="background1"/>
              <w:contextualSpacing/>
              <w:jc w:val="center"/>
              <w:rPr>
                <w:rFonts w:ascii="Times New Roman" w:hAnsi="Times New Roman" w:cs="Times New Roman"/>
                <w:sz w:val="24"/>
                <w:szCs w:val="24"/>
                <w:lang w:val="kk-KZ"/>
              </w:rPr>
            </w:pPr>
            <w:r w:rsidRPr="00B30B2E">
              <w:rPr>
                <w:rFonts w:ascii="Times New Roman" w:hAnsi="Times New Roman" w:cs="Times New Roman"/>
                <w:sz w:val="24"/>
                <w:szCs w:val="24"/>
                <w:lang w:val="kk-KZ"/>
              </w:rPr>
              <w:t>97,3</w:t>
            </w:r>
          </w:p>
        </w:tc>
        <w:tc>
          <w:tcPr>
            <w:tcW w:w="1383" w:type="dxa"/>
            <w:vAlign w:val="center"/>
          </w:tcPr>
          <w:p w14:paraId="303F55DA" w14:textId="77777777" w:rsidR="00733A54" w:rsidRPr="00B30B2E" w:rsidRDefault="00733A54" w:rsidP="00D066A4">
            <w:pPr>
              <w:widowControl w:val="0"/>
              <w:shd w:val="clear" w:color="auto" w:fill="FFFFFF" w:themeFill="background1"/>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84,9</w:t>
            </w:r>
          </w:p>
        </w:tc>
      </w:tr>
      <w:tr w:rsidR="00636AC7" w:rsidRPr="00636AC7" w14:paraId="749B3691" w14:textId="77777777" w:rsidTr="00492E74">
        <w:tc>
          <w:tcPr>
            <w:tcW w:w="9583" w:type="dxa"/>
            <w:gridSpan w:val="8"/>
          </w:tcPr>
          <w:p w14:paraId="47C53BFD" w14:textId="60E5526E" w:rsidR="00733A54" w:rsidRPr="00636AC7" w:rsidRDefault="00D066A4" w:rsidP="00636AC7">
            <w:pPr>
              <w:widowControl w:val="0"/>
              <w:shd w:val="clear" w:color="auto" w:fill="FFFFFF" w:themeFill="background1"/>
              <w:ind w:firstLine="709"/>
              <w:contextualSpacing/>
              <w:jc w:val="both"/>
              <w:rPr>
                <w:rFonts w:ascii="Times New Roman" w:hAnsi="Times New Roman" w:cs="Times New Roman"/>
                <w:color w:val="000000" w:themeColor="text1"/>
                <w:sz w:val="24"/>
                <w:szCs w:val="24"/>
                <w:lang w:val="kk-KZ"/>
              </w:rPr>
            </w:pPr>
            <w:r w:rsidRPr="00636AC7">
              <w:rPr>
                <w:rFonts w:ascii="Times New Roman" w:eastAsia="Calibri" w:hAnsi="Times New Roman" w:cs="Times New Roman"/>
                <w:color w:val="000000" w:themeColor="text1"/>
                <w:sz w:val="24"/>
                <w:szCs w:val="24"/>
              </w:rPr>
              <w:t>Ескерту –</w:t>
            </w:r>
            <w:r w:rsidRPr="00636AC7">
              <w:rPr>
                <w:rFonts w:ascii="Times New Roman" w:eastAsia="Calibri" w:hAnsi="Times New Roman" w:cs="Times New Roman"/>
                <w:bCs/>
                <w:color w:val="000000" w:themeColor="text1"/>
                <w:sz w:val="24"/>
                <w:szCs w:val="24"/>
                <w:lang w:val="kk-KZ"/>
              </w:rPr>
              <w:t xml:space="preserve"> Әдебиет негізінде құралған</w:t>
            </w:r>
            <w:r w:rsidRPr="00636AC7">
              <w:rPr>
                <w:rFonts w:ascii="Times New Roman" w:hAnsi="Times New Roman" w:cs="Times New Roman"/>
                <w:color w:val="000000" w:themeColor="text1"/>
                <w:sz w:val="24"/>
                <w:szCs w:val="24"/>
                <w:lang w:val="kk-KZ"/>
              </w:rPr>
              <w:t xml:space="preserve"> </w:t>
            </w:r>
            <w:r w:rsidR="00733A54" w:rsidRPr="00636AC7">
              <w:rPr>
                <w:rFonts w:ascii="Times New Roman" w:hAnsi="Times New Roman" w:cs="Times New Roman"/>
                <w:color w:val="000000" w:themeColor="text1"/>
                <w:sz w:val="24"/>
                <w:szCs w:val="24"/>
                <w:lang w:val="kk-KZ"/>
              </w:rPr>
              <w:t>[1</w:t>
            </w:r>
            <w:r w:rsidR="007650BD" w:rsidRPr="00636AC7">
              <w:rPr>
                <w:rFonts w:ascii="Times New Roman" w:hAnsi="Times New Roman" w:cs="Times New Roman"/>
                <w:color w:val="000000" w:themeColor="text1"/>
                <w:sz w:val="24"/>
                <w:szCs w:val="24"/>
              </w:rPr>
              <w:t>61</w:t>
            </w:r>
            <w:r w:rsidR="00492E74" w:rsidRPr="00636AC7">
              <w:rPr>
                <w:rFonts w:ascii="Times New Roman" w:hAnsi="Times New Roman" w:cs="Times New Roman"/>
                <w:color w:val="000000" w:themeColor="text1"/>
                <w:sz w:val="24"/>
                <w:szCs w:val="24"/>
                <w:lang w:val="kk-KZ"/>
              </w:rPr>
              <w:t>;</w:t>
            </w:r>
            <w:r w:rsidR="00733A54" w:rsidRPr="00636AC7">
              <w:rPr>
                <w:rFonts w:ascii="Times New Roman" w:hAnsi="Times New Roman" w:cs="Times New Roman"/>
                <w:color w:val="000000" w:themeColor="text1"/>
                <w:sz w:val="24"/>
                <w:szCs w:val="24"/>
                <w:lang w:val="kk-KZ"/>
              </w:rPr>
              <w:t xml:space="preserve"> 1</w:t>
            </w:r>
            <w:r w:rsidR="007650BD" w:rsidRPr="00636AC7">
              <w:rPr>
                <w:rFonts w:ascii="Times New Roman" w:hAnsi="Times New Roman" w:cs="Times New Roman"/>
                <w:color w:val="000000" w:themeColor="text1"/>
                <w:sz w:val="24"/>
                <w:szCs w:val="24"/>
              </w:rPr>
              <w:t>62</w:t>
            </w:r>
            <w:r w:rsidR="00492E74" w:rsidRPr="00636AC7">
              <w:rPr>
                <w:rFonts w:ascii="Times New Roman" w:hAnsi="Times New Roman" w:cs="Times New Roman"/>
                <w:color w:val="000000" w:themeColor="text1"/>
                <w:sz w:val="24"/>
                <w:szCs w:val="24"/>
                <w:lang w:val="kk-KZ"/>
              </w:rPr>
              <w:t xml:space="preserve">, </w:t>
            </w:r>
            <w:r w:rsidR="00636AC7" w:rsidRPr="00636AC7">
              <w:rPr>
                <w:rFonts w:ascii="Times New Roman" w:hAnsi="Times New Roman" w:cs="Times New Roman"/>
                <w:color w:val="000000" w:themeColor="text1"/>
                <w:sz w:val="24"/>
                <w:szCs w:val="24"/>
                <w:lang w:val="kk-KZ"/>
              </w:rPr>
              <w:t xml:space="preserve">б. </w:t>
            </w:r>
            <w:r w:rsidR="00D048EC" w:rsidRPr="00636AC7">
              <w:rPr>
                <w:rFonts w:ascii="Times New Roman" w:hAnsi="Times New Roman" w:cs="Times New Roman"/>
                <w:color w:val="000000" w:themeColor="text1"/>
                <w:sz w:val="24"/>
                <w:szCs w:val="24"/>
                <w:lang w:val="kk-KZ"/>
              </w:rPr>
              <w:t>18</w:t>
            </w:r>
            <w:r w:rsidR="00733A54" w:rsidRPr="00636AC7">
              <w:rPr>
                <w:rFonts w:ascii="Times New Roman" w:hAnsi="Times New Roman" w:cs="Times New Roman"/>
                <w:b/>
                <w:bCs/>
                <w:color w:val="000000" w:themeColor="text1"/>
                <w:sz w:val="24"/>
                <w:szCs w:val="24"/>
              </w:rPr>
              <w:t>]</w:t>
            </w:r>
          </w:p>
        </w:tc>
      </w:tr>
    </w:tbl>
    <w:p w14:paraId="01895AD5" w14:textId="77777777" w:rsidR="00733A54" w:rsidRPr="00B30B2E" w:rsidRDefault="00733A54" w:rsidP="00733A54">
      <w:pPr>
        <w:widowControl w:val="0"/>
        <w:shd w:val="clear" w:color="auto" w:fill="FFFFFF" w:themeFill="background1"/>
        <w:spacing w:after="0" w:line="240" w:lineRule="auto"/>
        <w:ind w:firstLine="567"/>
        <w:jc w:val="both"/>
        <w:rPr>
          <w:rFonts w:ascii="Times New Roman" w:hAnsi="Times New Roman" w:cs="Times New Roman"/>
          <w:sz w:val="28"/>
          <w:szCs w:val="28"/>
          <w:lang w:val="kk-KZ"/>
        </w:rPr>
      </w:pPr>
    </w:p>
    <w:p w14:paraId="5825B5D4" w14:textId="77777777" w:rsidR="00D066A4" w:rsidRDefault="00D066A4" w:rsidP="00D066A4">
      <w:pPr>
        <w:widowControl w:val="0"/>
        <w:shd w:val="clear" w:color="auto" w:fill="FFFFFF" w:themeFill="background1"/>
        <w:tabs>
          <w:tab w:val="left" w:pos="540"/>
        </w:tabs>
        <w:spacing w:after="0" w:line="240" w:lineRule="auto"/>
        <w:ind w:firstLine="709"/>
        <w:jc w:val="both"/>
        <w:rPr>
          <w:rFonts w:ascii="Times New Roman" w:hAnsi="Times New Roman" w:cs="Times New Roman"/>
          <w:sz w:val="28"/>
          <w:szCs w:val="28"/>
          <w:lang w:val="kk-KZ"/>
        </w:rPr>
      </w:pPr>
      <w:r w:rsidRPr="00CE795F">
        <w:rPr>
          <w:rFonts w:ascii="Times New Roman" w:hAnsi="Times New Roman" w:cs="Times New Roman"/>
          <w:color w:val="000000" w:themeColor="text1"/>
          <w:sz w:val="28"/>
          <w:szCs w:val="28"/>
          <w:lang w:val="kk-KZ"/>
        </w:rPr>
        <w:t xml:space="preserve">19-кестеден </w:t>
      </w:r>
      <w:r w:rsidRPr="00D04C60">
        <w:rPr>
          <w:rFonts w:ascii="Times New Roman" w:hAnsi="Times New Roman" w:cs="Times New Roman"/>
          <w:sz w:val="28"/>
          <w:szCs w:val="28"/>
          <w:lang w:val="kk-KZ"/>
        </w:rPr>
        <w:t>көріп отырғанымыздай, бағыттар бойынша өнімділік көрсеткіші 70</w:t>
      </w:r>
      <w:r>
        <w:rPr>
          <w:rFonts w:ascii="Times New Roman" w:hAnsi="Times New Roman" w:cs="Times New Roman"/>
          <w:sz w:val="28"/>
          <w:szCs w:val="28"/>
          <w:lang w:val="kk-KZ"/>
        </w:rPr>
        <w:t>-</w:t>
      </w:r>
      <w:r w:rsidRPr="00D04C60">
        <w:rPr>
          <w:rFonts w:ascii="Times New Roman" w:hAnsi="Times New Roman" w:cs="Times New Roman"/>
          <w:sz w:val="28"/>
          <w:szCs w:val="28"/>
          <w:lang w:val="kk-KZ"/>
        </w:rPr>
        <w:t xml:space="preserve">тен 95-ке дейін, тиімділік көрсеткіші 78,7-ден 93,2-ге дейін. Яғни, </w:t>
      </w:r>
      <w:r>
        <w:rPr>
          <w:rFonts w:ascii="Times New Roman" w:hAnsi="Times New Roman" w:cs="Times New Roman"/>
          <w:sz w:val="28"/>
          <w:szCs w:val="28"/>
          <w:lang w:val="kk-KZ"/>
        </w:rPr>
        <w:t>«</w:t>
      </w:r>
      <w:r w:rsidRPr="00D04C60">
        <w:rPr>
          <w:rFonts w:ascii="Times New Roman" w:hAnsi="Times New Roman" w:cs="Times New Roman"/>
          <w:sz w:val="28"/>
          <w:szCs w:val="28"/>
          <w:lang w:val="kk-KZ"/>
        </w:rPr>
        <w:t>орташадан жоғары</w:t>
      </w:r>
      <w:r>
        <w:rPr>
          <w:rFonts w:ascii="Times New Roman" w:hAnsi="Times New Roman" w:cs="Times New Roman"/>
          <w:sz w:val="28"/>
          <w:szCs w:val="28"/>
          <w:lang w:val="kk-KZ"/>
        </w:rPr>
        <w:t>»</w:t>
      </w:r>
      <w:r w:rsidRPr="00D04C60">
        <w:rPr>
          <w:rFonts w:ascii="Times New Roman" w:hAnsi="Times New Roman" w:cs="Times New Roman"/>
          <w:sz w:val="28"/>
          <w:szCs w:val="28"/>
          <w:lang w:val="kk-KZ"/>
        </w:rPr>
        <w:t>деп бағалауға болады.</w:t>
      </w:r>
    </w:p>
    <w:p w14:paraId="39BD6999" w14:textId="77777777" w:rsidR="00D066A4" w:rsidRDefault="00D066A4" w:rsidP="00D066A4">
      <w:pPr>
        <w:widowControl w:val="0"/>
        <w:shd w:val="clear" w:color="auto" w:fill="FFFFFF" w:themeFill="background1"/>
        <w:tabs>
          <w:tab w:val="left" w:pos="540"/>
        </w:tabs>
        <w:spacing w:after="0" w:line="240" w:lineRule="auto"/>
        <w:ind w:firstLine="709"/>
        <w:jc w:val="both"/>
        <w:rPr>
          <w:rFonts w:ascii="Times New Roman" w:hAnsi="Times New Roman" w:cs="Times New Roman"/>
          <w:sz w:val="28"/>
          <w:szCs w:val="28"/>
          <w:lang w:val="kk-KZ"/>
        </w:rPr>
      </w:pPr>
      <w:r w:rsidRPr="00BC6AE9">
        <w:rPr>
          <w:rFonts w:ascii="Times New Roman" w:hAnsi="Times New Roman" w:cs="Times New Roman"/>
          <w:sz w:val="28"/>
          <w:szCs w:val="28"/>
          <w:lang w:val="kk-KZ"/>
        </w:rPr>
        <w:t>Осылайша, талдау Қарағанды облысының 2016-2020 жылдарға арналған даму бағдарламасы бойынша бірқатар көрсеткіштердің  төмендегі себептерге байлансыты орындалмағанын көрсетті:</w:t>
      </w:r>
    </w:p>
    <w:p w14:paraId="3288D56B" w14:textId="77777777" w:rsidR="00D066A4" w:rsidRPr="00D04C60" w:rsidRDefault="00D066A4" w:rsidP="00D066A4">
      <w:pPr>
        <w:widowControl w:val="0"/>
        <w:shd w:val="clear" w:color="auto" w:fill="FFFFFF" w:themeFill="background1"/>
        <w:tabs>
          <w:tab w:val="left" w:pos="540"/>
        </w:tabs>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D04C60">
        <w:rPr>
          <w:rFonts w:ascii="Times New Roman" w:hAnsi="Times New Roman" w:cs="Times New Roman"/>
          <w:sz w:val="28"/>
          <w:szCs w:val="28"/>
          <w:lang w:val="kk-KZ"/>
        </w:rPr>
        <w:t xml:space="preserve"> көрсеткіштерді дұрыс жоспарламау;</w:t>
      </w:r>
    </w:p>
    <w:p w14:paraId="4670449C" w14:textId="77777777" w:rsidR="00D066A4" w:rsidRPr="00D04C60" w:rsidRDefault="00D066A4" w:rsidP="00D066A4">
      <w:pPr>
        <w:widowControl w:val="0"/>
        <w:shd w:val="clear" w:color="auto" w:fill="FFFFFF" w:themeFill="background1"/>
        <w:tabs>
          <w:tab w:val="left" w:pos="540"/>
        </w:tabs>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D04C60">
        <w:rPr>
          <w:rFonts w:ascii="Times New Roman" w:hAnsi="Times New Roman" w:cs="Times New Roman"/>
          <w:sz w:val="28"/>
          <w:szCs w:val="28"/>
          <w:lang w:val="kk-KZ"/>
        </w:rPr>
        <w:t xml:space="preserve"> бағдарлама деректерінің ресми статистика деректерімен сәйкес келмеуі;</w:t>
      </w:r>
    </w:p>
    <w:p w14:paraId="5C04ED3C" w14:textId="77777777" w:rsidR="00D066A4" w:rsidRPr="00D04C60" w:rsidRDefault="00D066A4" w:rsidP="00D066A4">
      <w:pPr>
        <w:widowControl w:val="0"/>
        <w:shd w:val="clear" w:color="auto" w:fill="FFFFFF" w:themeFill="background1"/>
        <w:tabs>
          <w:tab w:val="left" w:pos="540"/>
        </w:tabs>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D04C60">
        <w:rPr>
          <w:rFonts w:ascii="Times New Roman" w:hAnsi="Times New Roman" w:cs="Times New Roman"/>
          <w:sz w:val="28"/>
          <w:szCs w:val="28"/>
          <w:lang w:val="kk-KZ"/>
        </w:rPr>
        <w:t xml:space="preserve"> өнеркәсіптік өнім өндірісін қысқар</w:t>
      </w:r>
      <w:r w:rsidRPr="00A22B02">
        <w:rPr>
          <w:rFonts w:ascii="Times New Roman" w:hAnsi="Times New Roman" w:cs="Times New Roman"/>
          <w:sz w:val="28"/>
          <w:szCs w:val="28"/>
          <w:lang w:val="kk-KZ"/>
        </w:rPr>
        <w:t>уы</w:t>
      </w:r>
      <w:r w:rsidRPr="00D04C60">
        <w:rPr>
          <w:rFonts w:ascii="Times New Roman" w:hAnsi="Times New Roman" w:cs="Times New Roman"/>
          <w:sz w:val="28"/>
          <w:szCs w:val="28"/>
          <w:lang w:val="kk-KZ"/>
        </w:rPr>
        <w:t>;</w:t>
      </w:r>
    </w:p>
    <w:p w14:paraId="440E0B76" w14:textId="77777777" w:rsidR="00D066A4" w:rsidRPr="00D04C60" w:rsidRDefault="00D066A4" w:rsidP="00D066A4">
      <w:pPr>
        <w:widowControl w:val="0"/>
        <w:shd w:val="clear" w:color="auto" w:fill="FFFFFF" w:themeFill="background1"/>
        <w:tabs>
          <w:tab w:val="left" w:pos="540"/>
        </w:tabs>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D04C60">
        <w:rPr>
          <w:rFonts w:ascii="Times New Roman" w:hAnsi="Times New Roman" w:cs="Times New Roman"/>
          <w:sz w:val="28"/>
          <w:szCs w:val="28"/>
          <w:lang w:val="kk-KZ"/>
        </w:rPr>
        <w:t xml:space="preserve"> тауарлардың шикізаттық емес экспортының көлемі</w:t>
      </w:r>
      <w:r>
        <w:rPr>
          <w:rFonts w:ascii="Times New Roman" w:hAnsi="Times New Roman" w:cs="Times New Roman"/>
          <w:sz w:val="28"/>
          <w:szCs w:val="28"/>
          <w:lang w:val="kk-KZ"/>
        </w:rPr>
        <w:t>нің</w:t>
      </w:r>
      <w:r w:rsidRPr="00D04C60">
        <w:rPr>
          <w:rFonts w:ascii="Times New Roman" w:hAnsi="Times New Roman" w:cs="Times New Roman"/>
          <w:sz w:val="28"/>
          <w:szCs w:val="28"/>
          <w:lang w:val="kk-KZ"/>
        </w:rPr>
        <w:t xml:space="preserve"> </w:t>
      </w:r>
      <w:r>
        <w:rPr>
          <w:rFonts w:ascii="Times New Roman" w:hAnsi="Times New Roman" w:cs="Times New Roman"/>
          <w:sz w:val="28"/>
          <w:szCs w:val="28"/>
          <w:lang w:val="kk-KZ"/>
        </w:rPr>
        <w:t>төмендеуі</w:t>
      </w:r>
      <w:r w:rsidRPr="00D04C60">
        <w:rPr>
          <w:rFonts w:ascii="Times New Roman" w:hAnsi="Times New Roman" w:cs="Times New Roman"/>
          <w:sz w:val="28"/>
          <w:szCs w:val="28"/>
          <w:lang w:val="kk-KZ"/>
        </w:rPr>
        <w:t>;</w:t>
      </w:r>
    </w:p>
    <w:p w14:paraId="69DA8096" w14:textId="77777777" w:rsidR="00D066A4" w:rsidRPr="00D04C60" w:rsidRDefault="00D066A4" w:rsidP="00D066A4">
      <w:pPr>
        <w:widowControl w:val="0"/>
        <w:shd w:val="clear" w:color="auto" w:fill="FFFFFF" w:themeFill="background1"/>
        <w:tabs>
          <w:tab w:val="left" w:pos="540"/>
        </w:tabs>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D04C60">
        <w:rPr>
          <w:rFonts w:ascii="Times New Roman" w:hAnsi="Times New Roman" w:cs="Times New Roman"/>
          <w:sz w:val="28"/>
          <w:szCs w:val="28"/>
          <w:lang w:val="kk-KZ"/>
        </w:rPr>
        <w:t xml:space="preserve"> </w:t>
      </w:r>
      <w:r w:rsidRPr="00907BFC">
        <w:rPr>
          <w:rFonts w:ascii="Times New Roman" w:hAnsi="Times New Roman" w:cs="Times New Roman"/>
          <w:sz w:val="28"/>
          <w:szCs w:val="28"/>
          <w:lang w:val="kk-KZ"/>
        </w:rPr>
        <w:t>А</w:t>
      </w:r>
      <w:r>
        <w:rPr>
          <w:rFonts w:ascii="Times New Roman" w:hAnsi="Times New Roman" w:cs="Times New Roman"/>
          <w:sz w:val="28"/>
          <w:szCs w:val="28"/>
          <w:lang w:val="kk-KZ"/>
        </w:rPr>
        <w:t>Қ</w:t>
      </w:r>
      <w:r w:rsidRPr="00907BFC">
        <w:rPr>
          <w:rFonts w:ascii="Times New Roman" w:hAnsi="Times New Roman" w:cs="Times New Roman"/>
          <w:sz w:val="28"/>
          <w:szCs w:val="28"/>
          <w:lang w:val="kk-KZ"/>
        </w:rPr>
        <w:t xml:space="preserve"> </w:t>
      </w:r>
      <w:r w:rsidRPr="00615296">
        <w:rPr>
          <w:rFonts w:ascii="Times New Roman" w:hAnsi="Times New Roman" w:cs="Times New Roman"/>
          <w:sz w:val="28"/>
          <w:szCs w:val="28"/>
          <w:lang w:val="kk-KZ"/>
        </w:rPr>
        <w:t xml:space="preserve">«Qarmet» </w:t>
      </w:r>
      <w:r>
        <w:rPr>
          <w:rFonts w:ascii="Times New Roman" w:hAnsi="Times New Roman" w:cs="Times New Roman"/>
          <w:sz w:val="28"/>
          <w:szCs w:val="28"/>
          <w:lang w:val="kk-KZ"/>
        </w:rPr>
        <w:t>(бұрыңғы «</w:t>
      </w:r>
      <w:r w:rsidRPr="00D04C60">
        <w:rPr>
          <w:rFonts w:ascii="Times New Roman" w:hAnsi="Times New Roman" w:cs="Times New Roman"/>
          <w:sz w:val="28"/>
          <w:szCs w:val="28"/>
          <w:lang w:val="kk-KZ"/>
        </w:rPr>
        <w:t>АрселорМиттал Теміртау</w:t>
      </w:r>
      <w:r>
        <w:rPr>
          <w:rFonts w:ascii="Times New Roman" w:hAnsi="Times New Roman" w:cs="Times New Roman"/>
          <w:sz w:val="28"/>
          <w:szCs w:val="28"/>
          <w:lang w:val="kk-KZ"/>
        </w:rPr>
        <w:t>»</w:t>
      </w:r>
      <w:r w:rsidRPr="00D04C60">
        <w:rPr>
          <w:rFonts w:ascii="Times New Roman" w:hAnsi="Times New Roman" w:cs="Times New Roman"/>
          <w:sz w:val="28"/>
          <w:szCs w:val="28"/>
          <w:lang w:val="kk-KZ"/>
        </w:rPr>
        <w:t xml:space="preserve"> АҚ</w:t>
      </w:r>
      <w:r>
        <w:rPr>
          <w:rFonts w:ascii="Times New Roman" w:hAnsi="Times New Roman" w:cs="Times New Roman"/>
          <w:sz w:val="28"/>
          <w:szCs w:val="28"/>
          <w:lang w:val="kk-KZ"/>
        </w:rPr>
        <w:t>)-дағы</w:t>
      </w:r>
      <w:r w:rsidRPr="00D04C60">
        <w:rPr>
          <w:rFonts w:ascii="Times New Roman" w:hAnsi="Times New Roman" w:cs="Times New Roman"/>
          <w:sz w:val="28"/>
          <w:szCs w:val="28"/>
          <w:lang w:val="kk-KZ"/>
        </w:rPr>
        <w:t xml:space="preserve"> апат</w:t>
      </w:r>
      <w:r>
        <w:rPr>
          <w:rFonts w:ascii="Times New Roman" w:hAnsi="Times New Roman" w:cs="Times New Roman"/>
          <w:sz w:val="28"/>
          <w:szCs w:val="28"/>
          <w:lang w:val="kk-KZ"/>
        </w:rPr>
        <w:t xml:space="preserve"> салдары</w:t>
      </w:r>
      <w:r w:rsidRPr="00D04C60">
        <w:rPr>
          <w:rFonts w:ascii="Times New Roman" w:hAnsi="Times New Roman" w:cs="Times New Roman"/>
          <w:sz w:val="28"/>
          <w:szCs w:val="28"/>
          <w:lang w:val="kk-KZ"/>
        </w:rPr>
        <w:t>;</w:t>
      </w:r>
    </w:p>
    <w:p w14:paraId="7E83E8B5" w14:textId="77777777" w:rsidR="00D066A4" w:rsidRDefault="00D066A4" w:rsidP="00D066A4">
      <w:pPr>
        <w:widowControl w:val="0"/>
        <w:shd w:val="clear" w:color="auto" w:fill="FFFFFF" w:themeFill="background1"/>
        <w:tabs>
          <w:tab w:val="left" w:pos="540"/>
        </w:tabs>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04C60">
        <w:rPr>
          <w:rFonts w:ascii="Times New Roman" w:hAnsi="Times New Roman" w:cs="Times New Roman"/>
          <w:sz w:val="28"/>
          <w:szCs w:val="28"/>
          <w:lang w:val="kk-KZ"/>
        </w:rPr>
        <w:t>облыстың астық егетін аудандарында қолайсыз табиғи-климаттық жағдайлар;</w:t>
      </w:r>
    </w:p>
    <w:p w14:paraId="25836F60" w14:textId="77777777" w:rsidR="00D066A4" w:rsidRDefault="00D066A4" w:rsidP="00D066A4">
      <w:pPr>
        <w:widowControl w:val="0"/>
        <w:shd w:val="clear" w:color="auto" w:fill="FFFFFF" w:themeFill="background1"/>
        <w:tabs>
          <w:tab w:val="left" w:pos="540"/>
        </w:tabs>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04C60">
        <w:rPr>
          <w:rFonts w:ascii="Times New Roman" w:hAnsi="Times New Roman" w:cs="Times New Roman"/>
          <w:sz w:val="28"/>
          <w:szCs w:val="28"/>
          <w:lang w:val="kk-KZ"/>
        </w:rPr>
        <w:t xml:space="preserve">перинаталдық себептер; </w:t>
      </w:r>
    </w:p>
    <w:p w14:paraId="3E5486DF" w14:textId="77777777" w:rsidR="00D066A4" w:rsidRDefault="00D066A4" w:rsidP="00D066A4">
      <w:pPr>
        <w:widowControl w:val="0"/>
        <w:shd w:val="clear" w:color="auto" w:fill="FFFFFF" w:themeFill="background1"/>
        <w:tabs>
          <w:tab w:val="left" w:pos="540"/>
        </w:tabs>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04C60">
        <w:rPr>
          <w:rFonts w:ascii="Times New Roman" w:hAnsi="Times New Roman" w:cs="Times New Roman"/>
          <w:sz w:val="28"/>
          <w:szCs w:val="28"/>
          <w:lang w:val="kk-KZ"/>
        </w:rPr>
        <w:t xml:space="preserve">фертильді жастағы әйелдерді тиімсіз медициналық тексеру; </w:t>
      </w:r>
    </w:p>
    <w:p w14:paraId="4BC7006A" w14:textId="77777777" w:rsidR="00D066A4" w:rsidRDefault="00D066A4" w:rsidP="00D066A4">
      <w:pPr>
        <w:widowControl w:val="0"/>
        <w:shd w:val="clear" w:color="auto" w:fill="FFFFFF" w:themeFill="background1"/>
        <w:tabs>
          <w:tab w:val="left" w:pos="540"/>
        </w:tabs>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D04C60">
        <w:rPr>
          <w:rFonts w:ascii="Times New Roman" w:hAnsi="Times New Roman" w:cs="Times New Roman"/>
          <w:sz w:val="28"/>
          <w:szCs w:val="28"/>
          <w:lang w:val="kk-KZ"/>
        </w:rPr>
        <w:t xml:space="preserve"> коронавирустық инфекция және т.б.</w:t>
      </w:r>
    </w:p>
    <w:p w14:paraId="20CE0E4A" w14:textId="7567D1C1" w:rsidR="006B79B1" w:rsidRDefault="00D04C60" w:rsidP="008813AE">
      <w:pPr>
        <w:widowControl w:val="0"/>
        <w:shd w:val="clear" w:color="auto" w:fill="FFFFFF" w:themeFill="background1"/>
        <w:tabs>
          <w:tab w:val="left" w:pos="540"/>
        </w:tabs>
        <w:spacing w:after="0" w:line="240" w:lineRule="auto"/>
        <w:ind w:firstLine="709"/>
        <w:jc w:val="both"/>
        <w:rPr>
          <w:rFonts w:ascii="Times New Roman" w:hAnsi="Times New Roman" w:cs="Times New Roman"/>
          <w:color w:val="FF0000"/>
          <w:sz w:val="28"/>
          <w:szCs w:val="28"/>
          <w:lang w:val="kk-KZ"/>
        </w:rPr>
      </w:pPr>
      <w:r w:rsidRPr="00D04C60">
        <w:rPr>
          <w:rFonts w:ascii="Times New Roman" w:hAnsi="Times New Roman" w:cs="Times New Roman"/>
          <w:sz w:val="28"/>
          <w:szCs w:val="28"/>
          <w:lang w:val="kk-KZ"/>
        </w:rPr>
        <w:t>Қарағанды облыстық мәслихатының 2020 жылғы 10 желтоқсандағы №589 XLIV сессиясының шешімімен Қарағанды</w:t>
      </w:r>
      <w:r w:rsidR="00615296">
        <w:rPr>
          <w:rFonts w:ascii="Times New Roman" w:hAnsi="Times New Roman" w:cs="Times New Roman"/>
          <w:sz w:val="28"/>
          <w:szCs w:val="28"/>
          <w:lang w:val="kk-KZ"/>
        </w:rPr>
        <w:t xml:space="preserve"> </w:t>
      </w:r>
      <w:r w:rsidRPr="00D04C60">
        <w:rPr>
          <w:rFonts w:ascii="Times New Roman" w:hAnsi="Times New Roman" w:cs="Times New Roman"/>
          <w:sz w:val="28"/>
          <w:szCs w:val="28"/>
          <w:lang w:val="kk-KZ"/>
        </w:rPr>
        <w:t xml:space="preserve">облысын дамытудың 2021-2025 жылдарға арналған үшінші бағдарламасы </w:t>
      </w:r>
      <w:r w:rsidRPr="007650BD">
        <w:rPr>
          <w:rFonts w:ascii="Times New Roman" w:hAnsi="Times New Roman" w:cs="Times New Roman"/>
          <w:sz w:val="28"/>
          <w:szCs w:val="28"/>
          <w:lang w:val="kk-KZ"/>
        </w:rPr>
        <w:t>бекітілді</w:t>
      </w:r>
      <w:r w:rsidR="007650BD" w:rsidRPr="007650BD">
        <w:rPr>
          <w:rFonts w:ascii="Times New Roman" w:hAnsi="Times New Roman" w:cs="Times New Roman"/>
          <w:sz w:val="28"/>
          <w:szCs w:val="28"/>
          <w:lang w:val="kk-KZ"/>
        </w:rPr>
        <w:t xml:space="preserve"> </w:t>
      </w:r>
      <w:r w:rsidR="00733A54" w:rsidRPr="007650BD">
        <w:rPr>
          <w:rFonts w:ascii="Times New Roman" w:hAnsi="Times New Roman" w:cs="Times New Roman"/>
          <w:sz w:val="28"/>
          <w:szCs w:val="28"/>
          <w:lang w:val="kk-KZ"/>
        </w:rPr>
        <w:t>[</w:t>
      </w:r>
      <w:r w:rsidR="007650BD" w:rsidRPr="007650BD">
        <w:rPr>
          <w:rFonts w:ascii="Times New Roman" w:hAnsi="Times New Roman" w:cs="Times New Roman"/>
          <w:sz w:val="28"/>
          <w:szCs w:val="28"/>
          <w:lang w:val="kk-KZ"/>
        </w:rPr>
        <w:t>163</w:t>
      </w:r>
      <w:r w:rsidR="00733A54" w:rsidRPr="007650BD">
        <w:rPr>
          <w:rFonts w:ascii="Times New Roman" w:hAnsi="Times New Roman" w:cs="Times New Roman"/>
          <w:sz w:val="28"/>
          <w:szCs w:val="28"/>
          <w:lang w:val="kk-KZ"/>
        </w:rPr>
        <w:t>].</w:t>
      </w:r>
      <w:r w:rsidR="00733A54" w:rsidRPr="00B17DB2">
        <w:rPr>
          <w:rFonts w:ascii="Times New Roman" w:hAnsi="Times New Roman" w:cs="Times New Roman"/>
          <w:sz w:val="28"/>
          <w:szCs w:val="28"/>
          <w:lang w:val="kk-KZ"/>
        </w:rPr>
        <w:t xml:space="preserve"> </w:t>
      </w:r>
      <w:r w:rsidRPr="00D04C60">
        <w:rPr>
          <w:rFonts w:ascii="Times New Roman" w:hAnsi="Times New Roman" w:cs="Times New Roman"/>
          <w:sz w:val="28"/>
          <w:szCs w:val="28"/>
          <w:lang w:val="kk-KZ"/>
        </w:rPr>
        <w:t xml:space="preserve">Бұл бағдарлама Мемлекеттік жоспарлау жүйесіне өзгерістер мен толықтырулар енгізілгеннен кейін (Қазақстан Республикасы Үкіметінің 2021 жылғы 26 ақпандағы №99 қаулысымен), яғни мемлекеттік құжаттардың архитектурасын өзгерткеннен кейін 1 жыл қолданылды. Жоспарлау жүйесі, аумақтарды дамыту бағдарламасы Қарағанды облысының даму жоспарына қайта форматталды </w:t>
      </w:r>
      <w:r w:rsidR="00733A54" w:rsidRPr="007D6273">
        <w:rPr>
          <w:rFonts w:ascii="Times New Roman" w:hAnsi="Times New Roman" w:cs="Times New Roman"/>
          <w:sz w:val="28"/>
          <w:szCs w:val="28"/>
          <w:lang w:val="kk-KZ"/>
        </w:rPr>
        <w:t>[</w:t>
      </w:r>
      <w:r w:rsidR="007650BD" w:rsidRPr="007D6273">
        <w:rPr>
          <w:rFonts w:ascii="Times New Roman" w:hAnsi="Times New Roman" w:cs="Times New Roman"/>
          <w:sz w:val="28"/>
          <w:szCs w:val="28"/>
          <w:lang w:val="kk-KZ"/>
        </w:rPr>
        <w:t>164</w:t>
      </w:r>
      <w:r w:rsidR="00733A54" w:rsidRPr="007D6273">
        <w:rPr>
          <w:rFonts w:ascii="Times New Roman" w:hAnsi="Times New Roman" w:cs="Times New Roman"/>
          <w:sz w:val="28"/>
          <w:szCs w:val="28"/>
          <w:lang w:val="kk-KZ"/>
        </w:rPr>
        <w:t>]</w:t>
      </w:r>
      <w:r w:rsidR="005B6481" w:rsidRPr="007D6273">
        <w:rPr>
          <w:rFonts w:ascii="Times New Roman" w:hAnsi="Times New Roman" w:cs="Times New Roman"/>
          <w:sz w:val="28"/>
          <w:szCs w:val="28"/>
          <w:lang w:val="kk-KZ"/>
        </w:rPr>
        <w:t xml:space="preserve"> (</w:t>
      </w:r>
      <w:r w:rsidR="00D066A4">
        <w:rPr>
          <w:rFonts w:ascii="Times New Roman" w:hAnsi="Times New Roman" w:cs="Times New Roman"/>
          <w:sz w:val="28"/>
          <w:szCs w:val="28"/>
          <w:lang w:val="kk-KZ"/>
        </w:rPr>
        <w:t>20-</w:t>
      </w:r>
      <w:r w:rsidR="007D6273" w:rsidRPr="007D6273">
        <w:rPr>
          <w:rFonts w:ascii="Times New Roman" w:hAnsi="Times New Roman" w:cs="Times New Roman"/>
          <w:sz w:val="28"/>
          <w:szCs w:val="28"/>
          <w:lang w:val="kk-KZ"/>
        </w:rPr>
        <w:t>кесте</w:t>
      </w:r>
      <w:r w:rsidR="005B6481" w:rsidRPr="007D6273">
        <w:rPr>
          <w:rFonts w:ascii="Times New Roman" w:hAnsi="Times New Roman" w:cs="Times New Roman"/>
          <w:sz w:val="28"/>
          <w:szCs w:val="28"/>
          <w:lang w:val="kk-KZ"/>
        </w:rPr>
        <w:t>)</w:t>
      </w:r>
      <w:r w:rsidR="00733A54" w:rsidRPr="007D6273">
        <w:rPr>
          <w:rFonts w:ascii="Times New Roman" w:hAnsi="Times New Roman" w:cs="Times New Roman"/>
          <w:sz w:val="28"/>
          <w:szCs w:val="28"/>
          <w:lang w:val="kk-KZ"/>
        </w:rPr>
        <w:t>.</w:t>
      </w:r>
    </w:p>
    <w:p w14:paraId="4CD378B7" w14:textId="5F4B823D" w:rsidR="00733A54" w:rsidRPr="00B17DB2" w:rsidRDefault="00B500AE" w:rsidP="008813AE">
      <w:pPr>
        <w:widowControl w:val="0"/>
        <w:shd w:val="clear" w:color="auto" w:fill="FFFFFF" w:themeFill="background1"/>
        <w:tabs>
          <w:tab w:val="left" w:pos="540"/>
        </w:tabs>
        <w:spacing w:after="0" w:line="240" w:lineRule="auto"/>
        <w:ind w:firstLine="709"/>
        <w:jc w:val="both"/>
        <w:rPr>
          <w:rFonts w:ascii="Times New Roman" w:hAnsi="Times New Roman" w:cs="Times New Roman"/>
          <w:sz w:val="28"/>
          <w:szCs w:val="28"/>
          <w:lang w:val="kk-KZ"/>
        </w:rPr>
      </w:pPr>
      <w:r w:rsidRPr="006B79B1">
        <w:rPr>
          <w:rFonts w:ascii="Times New Roman" w:hAnsi="Times New Roman" w:cs="Times New Roman"/>
          <w:sz w:val="28"/>
          <w:szCs w:val="28"/>
          <w:lang w:val="kk-KZ"/>
        </w:rPr>
        <w:t xml:space="preserve">Тиісінше, МЖС құжаттарын әзірлеу, мониторингілеу, енгізу, бағалау және бақылау әдістемесін бекіту туралы Қазақстан Республикасы Ұлттық экономика министрінің 2021 жылғы 25 қазандағы </w:t>
      </w:r>
      <w:r w:rsidR="00AF21F3" w:rsidRPr="00AF21F3">
        <w:rPr>
          <w:rFonts w:ascii="Times New Roman" w:hAnsi="Times New Roman" w:cs="Times New Roman"/>
          <w:sz w:val="28"/>
          <w:szCs w:val="28"/>
          <w:lang w:val="kk-KZ"/>
        </w:rPr>
        <w:t>№</w:t>
      </w:r>
      <w:r w:rsidRPr="006B79B1">
        <w:rPr>
          <w:rFonts w:ascii="Times New Roman" w:hAnsi="Times New Roman" w:cs="Times New Roman"/>
          <w:sz w:val="28"/>
          <w:szCs w:val="28"/>
          <w:lang w:val="kk-KZ"/>
        </w:rPr>
        <w:t>93 бұйрығы қабылданды</w:t>
      </w:r>
      <w:r w:rsidR="00D066A4">
        <w:rPr>
          <w:rFonts w:ascii="Times New Roman" w:hAnsi="Times New Roman" w:cs="Times New Roman"/>
          <w:sz w:val="28"/>
          <w:szCs w:val="28"/>
          <w:lang w:val="kk-KZ"/>
        </w:rPr>
        <w:t> </w:t>
      </w:r>
      <w:r w:rsidR="007650BD" w:rsidRPr="007650BD">
        <w:rPr>
          <w:rFonts w:ascii="Times New Roman" w:hAnsi="Times New Roman" w:cs="Times New Roman"/>
          <w:sz w:val="28"/>
          <w:szCs w:val="28"/>
          <w:lang w:val="kk-KZ"/>
        </w:rPr>
        <w:t>[165</w:t>
      </w:r>
      <w:r w:rsidR="00733A54" w:rsidRPr="007650BD">
        <w:rPr>
          <w:rFonts w:ascii="Times New Roman" w:hAnsi="Times New Roman" w:cs="Times New Roman"/>
          <w:sz w:val="28"/>
          <w:szCs w:val="28"/>
          <w:lang w:val="kk-KZ"/>
        </w:rPr>
        <w:t>]</w:t>
      </w:r>
      <w:r w:rsidR="00733A54" w:rsidRPr="00B17DB2">
        <w:rPr>
          <w:rFonts w:ascii="Times New Roman" w:hAnsi="Times New Roman" w:cs="Times New Roman"/>
          <w:sz w:val="28"/>
          <w:szCs w:val="28"/>
          <w:lang w:val="kk-KZ"/>
        </w:rPr>
        <w:t>.</w:t>
      </w:r>
    </w:p>
    <w:p w14:paraId="240DCD0A" w14:textId="36E62AE3" w:rsidR="009E0BF3" w:rsidRDefault="009E0BF3" w:rsidP="008813AE">
      <w:pPr>
        <w:widowControl w:val="0"/>
        <w:shd w:val="clear" w:color="auto" w:fill="FFFFFF" w:themeFill="background1"/>
        <w:tabs>
          <w:tab w:val="left" w:pos="993"/>
        </w:tabs>
        <w:spacing w:after="0" w:line="240" w:lineRule="auto"/>
        <w:ind w:firstLine="709"/>
        <w:jc w:val="both"/>
        <w:rPr>
          <w:rFonts w:ascii="Times New Roman" w:hAnsi="Times New Roman" w:cs="Times New Roman"/>
          <w:sz w:val="28"/>
          <w:szCs w:val="28"/>
          <w:lang w:val="kk-KZ"/>
        </w:rPr>
      </w:pPr>
      <w:r w:rsidRPr="009E0BF3">
        <w:rPr>
          <w:rFonts w:ascii="Times New Roman" w:hAnsi="Times New Roman" w:cs="Times New Roman"/>
          <w:sz w:val="28"/>
          <w:szCs w:val="28"/>
          <w:lang w:val="kk-KZ"/>
        </w:rPr>
        <w:t>2021-2025 жылдарға арналған жаңа Бағдарламада 10 нысаналы индикатор бұрынғы бағдарламаларда көрсетілмеген жаңа көрсеткіштер болып табылады.</w:t>
      </w:r>
    </w:p>
    <w:p w14:paraId="3C011D3F" w14:textId="6582B054" w:rsidR="009E0BF3" w:rsidRDefault="009E0BF3" w:rsidP="008813AE">
      <w:pPr>
        <w:widowControl w:val="0"/>
        <w:shd w:val="clear" w:color="auto" w:fill="FFFFFF" w:themeFill="background1"/>
        <w:tabs>
          <w:tab w:val="left" w:pos="540"/>
        </w:tabs>
        <w:spacing w:after="0" w:line="240" w:lineRule="auto"/>
        <w:ind w:firstLine="709"/>
        <w:jc w:val="both"/>
        <w:rPr>
          <w:rFonts w:ascii="Times New Roman" w:eastAsia="Times New Roman" w:hAnsi="Times New Roman" w:cs="Times New Roman"/>
          <w:bCs/>
          <w:sz w:val="28"/>
          <w:szCs w:val="28"/>
          <w:lang w:val="kk-KZ"/>
        </w:rPr>
      </w:pPr>
      <w:r w:rsidRPr="009E0BF3">
        <w:rPr>
          <w:rFonts w:ascii="Times New Roman" w:eastAsia="Times New Roman" w:hAnsi="Times New Roman" w:cs="Times New Roman"/>
          <w:bCs/>
          <w:sz w:val="28"/>
          <w:szCs w:val="28"/>
          <w:lang w:val="kk-KZ"/>
        </w:rPr>
        <w:t>Осылайша, 2021 жылы іске асыруға көзделген 26 нысаналы индикатордың 20</w:t>
      </w:r>
      <w:r w:rsidR="00B500AE">
        <w:rPr>
          <w:rFonts w:ascii="Times New Roman" w:eastAsia="Times New Roman" w:hAnsi="Times New Roman" w:cs="Times New Roman"/>
          <w:bCs/>
          <w:sz w:val="28"/>
          <w:szCs w:val="28"/>
          <w:lang w:val="kk-KZ"/>
        </w:rPr>
        <w:t>-</w:t>
      </w:r>
      <w:r w:rsidR="006B79B1">
        <w:rPr>
          <w:rFonts w:ascii="Times New Roman" w:eastAsia="Times New Roman" w:hAnsi="Times New Roman" w:cs="Times New Roman"/>
          <w:bCs/>
          <w:sz w:val="28"/>
          <w:szCs w:val="28"/>
          <w:lang w:val="kk-KZ"/>
        </w:rPr>
        <w:t>сына</w:t>
      </w:r>
      <w:r w:rsidR="00B500AE">
        <w:rPr>
          <w:rFonts w:ascii="Times New Roman" w:eastAsia="Times New Roman" w:hAnsi="Times New Roman" w:cs="Times New Roman"/>
          <w:bCs/>
          <w:sz w:val="28"/>
          <w:szCs w:val="28"/>
          <w:lang w:val="kk-KZ"/>
        </w:rPr>
        <w:t xml:space="preserve"> </w:t>
      </w:r>
      <w:r w:rsidRPr="009E0BF3">
        <w:rPr>
          <w:rFonts w:ascii="Times New Roman" w:eastAsia="Times New Roman" w:hAnsi="Times New Roman" w:cs="Times New Roman"/>
          <w:bCs/>
          <w:sz w:val="28"/>
          <w:szCs w:val="28"/>
          <w:lang w:val="kk-KZ"/>
        </w:rPr>
        <w:t>(76,9%) қол жеткізу қамтамасыз етілді, 6</w:t>
      </w:r>
      <w:r w:rsidR="00B500AE">
        <w:rPr>
          <w:rFonts w:ascii="Times New Roman" w:eastAsia="Times New Roman" w:hAnsi="Times New Roman" w:cs="Times New Roman"/>
          <w:bCs/>
          <w:sz w:val="28"/>
          <w:szCs w:val="28"/>
          <w:lang w:val="kk-KZ"/>
        </w:rPr>
        <w:t>-</w:t>
      </w:r>
      <w:r w:rsidR="006B79B1">
        <w:rPr>
          <w:rFonts w:ascii="Times New Roman" w:eastAsia="Times New Roman" w:hAnsi="Times New Roman" w:cs="Times New Roman"/>
          <w:bCs/>
          <w:sz w:val="28"/>
          <w:szCs w:val="28"/>
          <w:lang w:val="kk-KZ"/>
        </w:rPr>
        <w:t>ауына</w:t>
      </w:r>
      <w:r w:rsidRPr="009E0BF3">
        <w:rPr>
          <w:rFonts w:ascii="Times New Roman" w:eastAsia="Times New Roman" w:hAnsi="Times New Roman" w:cs="Times New Roman"/>
          <w:bCs/>
          <w:sz w:val="28"/>
          <w:szCs w:val="28"/>
          <w:lang w:val="kk-KZ"/>
        </w:rPr>
        <w:t xml:space="preserve"> (23,1%) қол жеткізілмеді.</w:t>
      </w:r>
    </w:p>
    <w:p w14:paraId="2D9DC5DC" w14:textId="77777777" w:rsidR="007D6273" w:rsidRDefault="009E0BF3" w:rsidP="008813AE">
      <w:pPr>
        <w:widowControl w:val="0"/>
        <w:shd w:val="clear" w:color="auto" w:fill="FFFFFF" w:themeFill="background1"/>
        <w:tabs>
          <w:tab w:val="left" w:pos="540"/>
        </w:tabs>
        <w:spacing w:after="0" w:line="240" w:lineRule="auto"/>
        <w:ind w:firstLine="709"/>
        <w:jc w:val="both"/>
        <w:rPr>
          <w:rFonts w:ascii="Times New Roman" w:hAnsi="Times New Roman" w:cs="Times New Roman"/>
          <w:sz w:val="28"/>
          <w:szCs w:val="28"/>
          <w:lang w:val="kk-KZ"/>
        </w:rPr>
      </w:pPr>
      <w:r w:rsidRPr="009E0BF3">
        <w:rPr>
          <w:rFonts w:ascii="Times New Roman" w:eastAsia="Times New Roman" w:hAnsi="Times New Roman" w:cs="Times New Roman"/>
          <w:bCs/>
          <w:sz w:val="28"/>
          <w:szCs w:val="28"/>
          <w:lang w:val="kk-KZ"/>
        </w:rPr>
        <w:t>Өңірлерді дамыту жоспары</w:t>
      </w:r>
      <w:r>
        <w:rPr>
          <w:rFonts w:ascii="Times New Roman" w:eastAsia="Times New Roman" w:hAnsi="Times New Roman" w:cs="Times New Roman"/>
          <w:bCs/>
          <w:sz w:val="28"/>
          <w:szCs w:val="28"/>
          <w:lang w:val="kk-KZ"/>
        </w:rPr>
        <w:t xml:space="preserve"> </w:t>
      </w:r>
      <w:r w:rsidRPr="009E0BF3">
        <w:rPr>
          <w:rFonts w:ascii="Times New Roman" w:eastAsia="Times New Roman" w:hAnsi="Times New Roman" w:cs="Times New Roman"/>
          <w:bCs/>
          <w:sz w:val="28"/>
          <w:szCs w:val="28"/>
          <w:lang w:val="kk-KZ"/>
        </w:rPr>
        <w:t>халық санын тұрақтандыруды қамтамасыз етуге, өмір сүру сапасын жақсартуға, инвестициялар тарту, бизнес жүргізу және кәсіпкерлік белсенділік үшін жағдай жасауға бағытталған</w:t>
      </w:r>
      <w:r w:rsidR="00FB6FCD">
        <w:rPr>
          <w:rFonts w:ascii="Times New Roman" w:eastAsia="Times New Roman" w:hAnsi="Times New Roman" w:cs="Times New Roman"/>
          <w:bCs/>
          <w:sz w:val="28"/>
          <w:szCs w:val="28"/>
          <w:lang w:val="kk-KZ"/>
        </w:rPr>
        <w:t xml:space="preserve"> </w:t>
      </w:r>
      <w:r w:rsidR="00FB6FCD" w:rsidRPr="00FB6FCD">
        <w:rPr>
          <w:rFonts w:ascii="Times New Roman" w:eastAsia="Times New Roman" w:hAnsi="Times New Roman" w:cs="Times New Roman"/>
          <w:bCs/>
          <w:sz w:val="28"/>
          <w:szCs w:val="28"/>
          <w:lang w:val="kk-KZ"/>
        </w:rPr>
        <w:t>[</w:t>
      </w:r>
      <w:r w:rsidR="007650BD" w:rsidRPr="007650BD">
        <w:rPr>
          <w:rFonts w:ascii="Times New Roman" w:eastAsia="Times New Roman" w:hAnsi="Times New Roman" w:cs="Times New Roman"/>
          <w:bCs/>
          <w:sz w:val="28"/>
          <w:szCs w:val="28"/>
          <w:lang w:val="kk-KZ"/>
        </w:rPr>
        <w:t>164</w:t>
      </w:r>
      <w:r w:rsidR="00FB6FCD" w:rsidRPr="00FB6FCD">
        <w:rPr>
          <w:rFonts w:ascii="Times New Roman" w:eastAsia="Times New Roman" w:hAnsi="Times New Roman" w:cs="Times New Roman"/>
          <w:bCs/>
          <w:sz w:val="28"/>
          <w:szCs w:val="28"/>
          <w:lang w:val="kk-KZ"/>
        </w:rPr>
        <w:t>]</w:t>
      </w:r>
      <w:r w:rsidR="00733A54" w:rsidRPr="00B30B2E">
        <w:rPr>
          <w:rFonts w:ascii="Times New Roman" w:hAnsi="Times New Roman" w:cs="Times New Roman"/>
          <w:sz w:val="28"/>
          <w:szCs w:val="28"/>
          <w:lang w:val="kk-KZ"/>
        </w:rPr>
        <w:t>.</w:t>
      </w:r>
      <w:r w:rsidR="00FB6FCD">
        <w:rPr>
          <w:rFonts w:ascii="Times New Roman" w:hAnsi="Times New Roman" w:cs="Times New Roman"/>
          <w:sz w:val="28"/>
          <w:szCs w:val="28"/>
          <w:lang w:val="kk-KZ"/>
        </w:rPr>
        <w:t xml:space="preserve"> </w:t>
      </w:r>
    </w:p>
    <w:p w14:paraId="688C23C3" w14:textId="5F01271E" w:rsidR="004015EE" w:rsidRPr="007650BD" w:rsidRDefault="00FD34B3" w:rsidP="008813AE">
      <w:pPr>
        <w:widowControl w:val="0"/>
        <w:shd w:val="clear" w:color="auto" w:fill="FFFFFF" w:themeFill="background1"/>
        <w:tabs>
          <w:tab w:val="left" w:pos="54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7D6273" w:rsidRPr="009E0BF3">
        <w:rPr>
          <w:rFonts w:ascii="Times New Roman" w:hAnsi="Times New Roman" w:cs="Times New Roman"/>
          <w:sz w:val="28"/>
          <w:szCs w:val="28"/>
          <w:lang w:val="kk-KZ"/>
        </w:rPr>
        <w:t>өрініп тұр</w:t>
      </w:r>
      <w:r w:rsidR="007D6273">
        <w:rPr>
          <w:rFonts w:ascii="Times New Roman" w:hAnsi="Times New Roman" w:cs="Times New Roman"/>
          <w:sz w:val="28"/>
          <w:szCs w:val="28"/>
          <w:lang w:val="kk-KZ"/>
        </w:rPr>
        <w:t>ғандай,</w:t>
      </w:r>
      <w:r w:rsidR="007D6273" w:rsidRPr="009E0BF3">
        <w:rPr>
          <w:rFonts w:ascii="Times New Roman" w:hAnsi="Times New Roman" w:cs="Times New Roman"/>
          <w:sz w:val="28"/>
          <w:szCs w:val="28"/>
          <w:lang w:val="kk-KZ"/>
        </w:rPr>
        <w:t xml:space="preserve"> </w:t>
      </w:r>
      <w:r w:rsidR="009E0BF3" w:rsidRPr="009E0BF3">
        <w:rPr>
          <w:rFonts w:ascii="Times New Roman" w:hAnsi="Times New Roman" w:cs="Times New Roman"/>
          <w:sz w:val="28"/>
          <w:szCs w:val="28"/>
          <w:lang w:val="kk-KZ"/>
        </w:rPr>
        <w:t>2021-2025 жж. даму жоспарының және Қарағанды облысының 2021-2025 жылдарға арналған Даму бағдарламасының бағыттары мен мақсаттары</w:t>
      </w:r>
      <w:r w:rsidR="007D6273">
        <w:rPr>
          <w:rFonts w:ascii="Times New Roman" w:hAnsi="Times New Roman" w:cs="Times New Roman"/>
          <w:sz w:val="28"/>
          <w:szCs w:val="28"/>
          <w:lang w:val="kk-KZ"/>
        </w:rPr>
        <w:t xml:space="preserve"> </w:t>
      </w:r>
      <w:r w:rsidR="006B79B1" w:rsidRPr="00A33AA8">
        <w:rPr>
          <w:rFonts w:ascii="Times New Roman" w:hAnsi="Times New Roman" w:cs="Times New Roman"/>
          <w:sz w:val="28"/>
          <w:szCs w:val="28"/>
          <w:lang w:val="kk-KZ"/>
        </w:rPr>
        <w:t xml:space="preserve">бір-бірінен мүлдем </w:t>
      </w:r>
      <w:r w:rsidR="007D6273">
        <w:rPr>
          <w:rFonts w:ascii="Times New Roman" w:hAnsi="Times New Roman" w:cs="Times New Roman"/>
          <w:sz w:val="28"/>
          <w:szCs w:val="28"/>
          <w:lang w:val="kk-KZ"/>
        </w:rPr>
        <w:t>айрықшаланбайды</w:t>
      </w:r>
      <w:r w:rsidR="00A33AA8" w:rsidRPr="00A33AA8">
        <w:rPr>
          <w:rFonts w:ascii="Times New Roman" w:hAnsi="Times New Roman" w:cs="Times New Roman"/>
          <w:sz w:val="28"/>
          <w:szCs w:val="28"/>
          <w:lang w:val="kk-KZ"/>
        </w:rPr>
        <w:t>, Қазақстан Республикасының 2025 жылға дейінгі ұлттық даму жоспарының [101] «Қуатты өңірлер және урбанизация» 5-</w:t>
      </w:r>
      <w:r w:rsidR="006B79B1">
        <w:rPr>
          <w:rFonts w:ascii="Times New Roman" w:hAnsi="Times New Roman" w:cs="Times New Roman"/>
          <w:sz w:val="28"/>
          <w:szCs w:val="28"/>
          <w:lang w:val="kk-KZ"/>
        </w:rPr>
        <w:t xml:space="preserve">ші </w:t>
      </w:r>
      <w:r w:rsidR="00A33AA8" w:rsidRPr="00A33AA8">
        <w:rPr>
          <w:rFonts w:ascii="Times New Roman" w:hAnsi="Times New Roman" w:cs="Times New Roman"/>
          <w:sz w:val="28"/>
          <w:szCs w:val="28"/>
          <w:lang w:val="kk-KZ"/>
        </w:rPr>
        <w:t xml:space="preserve">реформасының басымдықтарына, </w:t>
      </w:r>
      <w:r w:rsidR="00A33AA8">
        <w:rPr>
          <w:rFonts w:ascii="Times New Roman" w:hAnsi="Times New Roman" w:cs="Times New Roman"/>
          <w:sz w:val="28"/>
          <w:szCs w:val="28"/>
          <w:lang w:val="kk-KZ"/>
        </w:rPr>
        <w:t>«</w:t>
      </w:r>
      <w:r w:rsidR="00A33AA8" w:rsidRPr="00A33AA8">
        <w:rPr>
          <w:rFonts w:ascii="Times New Roman" w:hAnsi="Times New Roman" w:cs="Times New Roman"/>
          <w:sz w:val="28"/>
          <w:szCs w:val="28"/>
          <w:lang w:val="kk-KZ"/>
        </w:rPr>
        <w:t>Қазақстан Республикасының 2025 жылға дейінгі аумақтық даму жоспарының</w:t>
      </w:r>
      <w:r w:rsidR="00A33AA8">
        <w:rPr>
          <w:rFonts w:ascii="Times New Roman" w:hAnsi="Times New Roman" w:cs="Times New Roman"/>
          <w:sz w:val="28"/>
          <w:szCs w:val="28"/>
          <w:lang w:val="kk-KZ"/>
        </w:rPr>
        <w:t>»</w:t>
      </w:r>
      <w:r w:rsidR="007650BD" w:rsidRPr="007650BD">
        <w:rPr>
          <w:rFonts w:ascii="Times New Roman" w:hAnsi="Times New Roman" w:cs="Times New Roman"/>
          <w:sz w:val="28"/>
          <w:szCs w:val="28"/>
          <w:lang w:val="kk-KZ"/>
        </w:rPr>
        <w:t xml:space="preserve"> [2]</w:t>
      </w:r>
      <w:r w:rsidR="00A33AA8" w:rsidRPr="00A33AA8">
        <w:rPr>
          <w:rFonts w:ascii="Times New Roman" w:hAnsi="Times New Roman" w:cs="Times New Roman"/>
          <w:sz w:val="28"/>
          <w:szCs w:val="28"/>
          <w:lang w:val="kk-KZ"/>
        </w:rPr>
        <w:t xml:space="preserve"> негізгі бағыттарына, ұлттық жобаларға сәйкес келеді</w:t>
      </w:r>
      <w:r w:rsidR="007650BD" w:rsidRPr="007650BD">
        <w:rPr>
          <w:rFonts w:ascii="Times New Roman" w:hAnsi="Times New Roman" w:cs="Times New Roman"/>
          <w:sz w:val="28"/>
          <w:szCs w:val="28"/>
          <w:lang w:val="kk-KZ"/>
        </w:rPr>
        <w:t>.</w:t>
      </w:r>
    </w:p>
    <w:p w14:paraId="28C5ED2C" w14:textId="3B315A27" w:rsidR="00A33AA8" w:rsidRPr="006B79B1" w:rsidRDefault="00A33AA8" w:rsidP="008813AE">
      <w:pPr>
        <w:widowControl w:val="0"/>
        <w:shd w:val="clear" w:color="auto" w:fill="FFFFFF" w:themeFill="background1"/>
        <w:tabs>
          <w:tab w:val="left" w:pos="540"/>
        </w:tabs>
        <w:spacing w:after="0" w:line="240" w:lineRule="auto"/>
        <w:ind w:firstLine="709"/>
        <w:jc w:val="both"/>
        <w:rPr>
          <w:rFonts w:ascii="Times New Roman" w:hAnsi="Times New Roman" w:cs="Times New Roman"/>
          <w:sz w:val="28"/>
          <w:szCs w:val="28"/>
          <w:lang w:val="kk-KZ"/>
        </w:rPr>
      </w:pPr>
      <w:r w:rsidRPr="00B500AE">
        <w:rPr>
          <w:rFonts w:ascii="Times New Roman" w:hAnsi="Times New Roman" w:cs="Times New Roman"/>
          <w:sz w:val="28"/>
          <w:szCs w:val="28"/>
          <w:lang w:val="kk-KZ"/>
        </w:rPr>
        <w:t>Көлемі бойынша жоспар 9 бағытты, 16 мақсатты, 124 нысаналы индикаторды, оның ішінде 20 стратегиялық көрсеткіштер картасының, 102 ұлттық жоба индикаторын,</w:t>
      </w:r>
      <w:r w:rsidR="00686380">
        <w:rPr>
          <w:rFonts w:ascii="Times New Roman" w:hAnsi="Times New Roman" w:cs="Times New Roman"/>
          <w:sz w:val="28"/>
          <w:szCs w:val="28"/>
          <w:lang w:val="kk-KZ"/>
        </w:rPr>
        <w:t xml:space="preserve"> </w:t>
      </w:r>
      <w:r w:rsidR="00457C76">
        <w:rPr>
          <w:rFonts w:ascii="Times New Roman" w:hAnsi="Times New Roman" w:cs="Times New Roman"/>
          <w:sz w:val="28"/>
          <w:szCs w:val="28"/>
          <w:lang w:val="kk-KZ"/>
        </w:rPr>
        <w:t>оған</w:t>
      </w:r>
      <w:r w:rsidR="006B79B1" w:rsidRPr="006B79B1">
        <w:rPr>
          <w:rFonts w:ascii="Times New Roman" w:hAnsi="Times New Roman" w:cs="Times New Roman"/>
          <w:sz w:val="28"/>
          <w:szCs w:val="28"/>
          <w:lang w:val="kk-KZ"/>
        </w:rPr>
        <w:t xml:space="preserve"> қосымша 4 индикаторды қамтиды. жаңа құжатта даму жоспарының нысаналы индикаторларының саны қарағанды облысының 2016-2020 жылдарға арналған даму бағдарламасының нысаналы индикаторларымен салыстырғанда бір шама жоғары болып табылады.сондай-ақ, өңірдің дамуын сипаттайтын макроиндикаторлар қаржылық шығыстар нысаналы индикаторлар мен өзара байланысты  көрсетілген.</w:t>
      </w:r>
    </w:p>
    <w:p w14:paraId="2C091932" w14:textId="48A3F5B7" w:rsidR="00BE5061" w:rsidRDefault="00A33AA8" w:rsidP="008813AE">
      <w:pPr>
        <w:pStyle w:val="a8"/>
        <w:shd w:val="clear" w:color="auto" w:fill="FFFFFF"/>
        <w:spacing w:before="0" w:beforeAutospacing="0" w:after="0" w:afterAutospacing="0"/>
        <w:ind w:firstLine="709"/>
        <w:jc w:val="both"/>
        <w:textAlignment w:val="baseline"/>
        <w:rPr>
          <w:rFonts w:eastAsiaTheme="minorHAnsi"/>
          <w:sz w:val="28"/>
          <w:szCs w:val="28"/>
          <w:lang w:val="kk-KZ" w:eastAsia="en-US"/>
        </w:rPr>
      </w:pPr>
      <w:r w:rsidRPr="00A33AA8">
        <w:rPr>
          <w:rFonts w:eastAsiaTheme="minorHAnsi"/>
          <w:sz w:val="28"/>
          <w:szCs w:val="28"/>
          <w:lang w:val="kk-KZ" w:eastAsia="en-US"/>
        </w:rPr>
        <w:t>Мемлекеттiк жоспарлау жүйесiнiң 136-тармағына сәйкес Өңiр</w:t>
      </w:r>
      <w:r w:rsidR="006B79B1">
        <w:rPr>
          <w:rFonts w:eastAsiaTheme="minorHAnsi"/>
          <w:sz w:val="28"/>
          <w:szCs w:val="28"/>
          <w:lang w:val="kk-KZ" w:eastAsia="en-US"/>
        </w:rPr>
        <w:t>ді</w:t>
      </w:r>
      <w:r w:rsidRPr="00A33AA8">
        <w:rPr>
          <w:rFonts w:eastAsiaTheme="minorHAnsi"/>
          <w:sz w:val="28"/>
          <w:szCs w:val="28"/>
          <w:lang w:val="kk-KZ" w:eastAsia="en-US"/>
        </w:rPr>
        <w:t xml:space="preserve"> дамыту жоспары Стратегиялық көрсеткiштер картасында және республикалық жобаларда көзделген тиiстi облысқа белгiленген көрсеткiштердi қамтуға тиiс.</w:t>
      </w:r>
    </w:p>
    <w:p w14:paraId="301EAA8B" w14:textId="27E03BDF" w:rsidR="006B79B1" w:rsidRDefault="00BE5061" w:rsidP="00D066A4">
      <w:pPr>
        <w:pStyle w:val="a8"/>
        <w:shd w:val="clear" w:color="auto" w:fill="FFFFFF"/>
        <w:spacing w:before="0" w:beforeAutospacing="0" w:after="0" w:afterAutospacing="0"/>
        <w:ind w:firstLine="709"/>
        <w:jc w:val="both"/>
        <w:textAlignment w:val="baseline"/>
        <w:rPr>
          <w:sz w:val="28"/>
          <w:szCs w:val="28"/>
          <w:lang w:val="kk-KZ"/>
        </w:rPr>
      </w:pPr>
      <w:r w:rsidRPr="00BE5061">
        <w:rPr>
          <w:rFonts w:eastAsiaTheme="minorHAnsi"/>
          <w:sz w:val="28"/>
          <w:szCs w:val="28"/>
          <w:lang w:val="kk-KZ" w:eastAsia="en-US"/>
        </w:rPr>
        <w:t>Ал</w:t>
      </w:r>
      <w:r w:rsidR="00086CCA">
        <w:rPr>
          <w:rFonts w:eastAsiaTheme="minorHAnsi"/>
          <w:sz w:val="28"/>
          <w:szCs w:val="28"/>
          <w:lang w:val="kk-KZ" w:eastAsia="en-US"/>
        </w:rPr>
        <w:t>,</w:t>
      </w:r>
      <w:r w:rsidRPr="00BE5061">
        <w:rPr>
          <w:rFonts w:eastAsiaTheme="minorHAnsi"/>
          <w:sz w:val="28"/>
          <w:szCs w:val="28"/>
          <w:lang w:val="kk-KZ" w:eastAsia="en-US"/>
        </w:rPr>
        <w:t xml:space="preserve"> 137-тармаққа сәйкес</w:t>
      </w:r>
      <w:r>
        <w:rPr>
          <w:rFonts w:eastAsiaTheme="minorHAnsi"/>
          <w:sz w:val="28"/>
          <w:szCs w:val="28"/>
          <w:lang w:val="kk-KZ" w:eastAsia="en-US"/>
        </w:rPr>
        <w:t xml:space="preserve"> «</w:t>
      </w:r>
      <w:r w:rsidRPr="00BE5061">
        <w:rPr>
          <w:rFonts w:eastAsiaTheme="minorHAnsi"/>
          <w:sz w:val="28"/>
          <w:szCs w:val="28"/>
          <w:lang w:val="kk-KZ" w:eastAsia="en-US"/>
        </w:rPr>
        <w:t xml:space="preserve">ЖАО бастамасы бойынша облыстың даму жоспарын іске асырудың нысаналы индикаторлары ретінде өңірдің ерекшелігін ескеретін қосымша индикаторлар мемлекеттік жоспарлау жүйесінің жоғары тұрған құжаттарында өңірге бекітілген индикаторлардың 20%-нан аспайтын мөлшерде енгізілуі </w:t>
      </w:r>
      <w:r w:rsidRPr="00DD78E4">
        <w:rPr>
          <w:rFonts w:eastAsiaTheme="minorHAnsi"/>
          <w:sz w:val="28"/>
          <w:szCs w:val="28"/>
          <w:lang w:val="kk-KZ" w:eastAsia="en-US"/>
        </w:rPr>
        <w:t>мүмкін»</w:t>
      </w:r>
      <w:r w:rsidR="007650BD" w:rsidRPr="00DD78E4">
        <w:rPr>
          <w:rFonts w:eastAsiaTheme="minorHAnsi"/>
          <w:sz w:val="28"/>
          <w:szCs w:val="28"/>
          <w:lang w:val="kk-KZ" w:eastAsia="en-US"/>
        </w:rPr>
        <w:t xml:space="preserve"> [94]</w:t>
      </w:r>
      <w:r w:rsidR="00733A54" w:rsidRPr="00DD78E4">
        <w:rPr>
          <w:rFonts w:eastAsiaTheme="minorHAnsi"/>
          <w:sz w:val="28"/>
          <w:szCs w:val="28"/>
          <w:lang w:val="kk-KZ" w:eastAsia="en-US"/>
        </w:rPr>
        <w:t>.</w:t>
      </w:r>
      <w:r w:rsidR="00D06417" w:rsidRPr="00DD78E4">
        <w:rPr>
          <w:sz w:val="28"/>
          <w:szCs w:val="28"/>
          <w:lang w:val="kk-KZ"/>
        </w:rPr>
        <w:t xml:space="preserve"> </w:t>
      </w:r>
    </w:p>
    <w:p w14:paraId="1229BFE4" w14:textId="77777777" w:rsidR="005865AF" w:rsidRDefault="005865AF" w:rsidP="00733A54">
      <w:pPr>
        <w:widowControl w:val="0"/>
        <w:shd w:val="clear" w:color="auto" w:fill="FFFFFF" w:themeFill="background1"/>
        <w:spacing w:after="0" w:line="240" w:lineRule="auto"/>
        <w:ind w:firstLine="567"/>
        <w:jc w:val="both"/>
        <w:rPr>
          <w:rFonts w:ascii="Times New Roman" w:hAnsi="Times New Roman" w:cs="Times New Roman"/>
          <w:sz w:val="28"/>
          <w:szCs w:val="28"/>
          <w:lang w:val="kk-KZ"/>
        </w:rPr>
        <w:sectPr w:rsidR="005865AF" w:rsidSect="008813AE">
          <w:pgSz w:w="11906" w:h="16838" w:code="9"/>
          <w:pgMar w:top="1134" w:right="567" w:bottom="1134" w:left="1701" w:header="709" w:footer="709" w:gutter="0"/>
          <w:cols w:space="708"/>
          <w:docGrid w:linePitch="360"/>
        </w:sectPr>
      </w:pPr>
    </w:p>
    <w:p w14:paraId="754C6AA4" w14:textId="3BE6B1F6" w:rsidR="00CB2AD5" w:rsidRDefault="00CB2AD5" w:rsidP="00D066A4">
      <w:pPr>
        <w:widowControl w:val="0"/>
        <w:shd w:val="clear" w:color="auto" w:fill="FFFFFF" w:themeFill="background1"/>
        <w:spacing w:after="0" w:line="240" w:lineRule="auto"/>
        <w:jc w:val="both"/>
        <w:rPr>
          <w:rFonts w:ascii="Times New Roman" w:hAnsi="Times New Roman" w:cs="Times New Roman"/>
          <w:sz w:val="28"/>
          <w:szCs w:val="28"/>
          <w:lang w:val="kk-KZ"/>
        </w:rPr>
      </w:pPr>
      <w:r w:rsidRPr="00CB2AD5">
        <w:rPr>
          <w:rFonts w:ascii="Times New Roman" w:hAnsi="Times New Roman" w:cs="Times New Roman"/>
          <w:sz w:val="28"/>
          <w:szCs w:val="28"/>
          <w:lang w:val="kk-KZ"/>
        </w:rPr>
        <w:t>Кесте 2</w:t>
      </w:r>
      <w:r w:rsidR="00895557" w:rsidRPr="00895557">
        <w:rPr>
          <w:rFonts w:ascii="Times New Roman" w:hAnsi="Times New Roman" w:cs="Times New Roman"/>
          <w:sz w:val="28"/>
          <w:szCs w:val="28"/>
          <w:lang w:val="kk-KZ"/>
        </w:rPr>
        <w:t>0</w:t>
      </w:r>
      <w:r w:rsidR="009E5294">
        <w:rPr>
          <w:rFonts w:ascii="Times New Roman" w:hAnsi="Times New Roman" w:cs="Times New Roman"/>
          <w:sz w:val="28"/>
          <w:szCs w:val="28"/>
          <w:lang w:val="kk-KZ"/>
        </w:rPr>
        <w:t xml:space="preserve"> </w:t>
      </w:r>
      <w:r w:rsidR="00D066A4">
        <w:rPr>
          <w:rFonts w:ascii="Times New Roman" w:hAnsi="Times New Roman" w:cs="Times New Roman"/>
          <w:sz w:val="28"/>
          <w:szCs w:val="28"/>
          <w:lang w:val="kk-KZ"/>
        </w:rPr>
        <w:t>–</w:t>
      </w:r>
      <w:r w:rsidR="009E5294">
        <w:rPr>
          <w:rFonts w:ascii="Times New Roman" w:hAnsi="Times New Roman" w:cs="Times New Roman"/>
          <w:sz w:val="28"/>
          <w:szCs w:val="28"/>
          <w:lang w:val="kk-KZ"/>
        </w:rPr>
        <w:t xml:space="preserve"> </w:t>
      </w:r>
      <w:r w:rsidRPr="00CB2AD5">
        <w:rPr>
          <w:rFonts w:ascii="Times New Roman" w:hAnsi="Times New Roman" w:cs="Times New Roman"/>
          <w:sz w:val="28"/>
          <w:szCs w:val="28"/>
          <w:lang w:val="kk-KZ"/>
        </w:rPr>
        <w:t>Қарағанды облысының 2022 жылғы даму жоспары бойынша нысаналы индикаторларғ</w:t>
      </w:r>
      <w:r w:rsidR="00D066A4">
        <w:rPr>
          <w:rFonts w:ascii="Times New Roman" w:hAnsi="Times New Roman" w:cs="Times New Roman"/>
          <w:sz w:val="28"/>
          <w:szCs w:val="28"/>
          <w:lang w:val="kk-KZ"/>
        </w:rPr>
        <w:t>а қол жеткізу</w:t>
      </w:r>
    </w:p>
    <w:p w14:paraId="1C45EBA2" w14:textId="77777777" w:rsidR="00D066A4" w:rsidRPr="00D066A4" w:rsidRDefault="00D066A4" w:rsidP="00D066A4">
      <w:pPr>
        <w:widowControl w:val="0"/>
        <w:shd w:val="clear" w:color="auto" w:fill="FFFFFF" w:themeFill="background1"/>
        <w:spacing w:after="0" w:line="240" w:lineRule="auto"/>
        <w:jc w:val="right"/>
        <w:rPr>
          <w:rFonts w:ascii="Times New Roman" w:hAnsi="Times New Roman" w:cs="Times New Roman"/>
          <w:sz w:val="16"/>
          <w:szCs w:val="16"/>
          <w:lang w:val="kk-KZ"/>
        </w:rPr>
      </w:pPr>
    </w:p>
    <w:tbl>
      <w:tblPr>
        <w:tblStyle w:val="ab"/>
        <w:tblW w:w="14600" w:type="dxa"/>
        <w:tblInd w:w="108" w:type="dxa"/>
        <w:tblLayout w:type="fixed"/>
        <w:tblLook w:val="04A0" w:firstRow="1" w:lastRow="0" w:firstColumn="1" w:lastColumn="0" w:noHBand="0" w:noVBand="1"/>
      </w:tblPr>
      <w:tblGrid>
        <w:gridCol w:w="3856"/>
        <w:gridCol w:w="988"/>
        <w:gridCol w:w="853"/>
        <w:gridCol w:w="8903"/>
      </w:tblGrid>
      <w:tr w:rsidR="00733A54" w:rsidRPr="00D066A4" w14:paraId="72063228" w14:textId="77777777" w:rsidTr="00D066A4">
        <w:tc>
          <w:tcPr>
            <w:tcW w:w="3856" w:type="dxa"/>
            <w:vMerge w:val="restart"/>
            <w:vAlign w:val="center"/>
          </w:tcPr>
          <w:p w14:paraId="0217D408" w14:textId="39CE4DED" w:rsidR="00733A54" w:rsidRPr="00D066A4" w:rsidRDefault="002142C8" w:rsidP="00D066A4">
            <w:pPr>
              <w:widowControl w:val="0"/>
              <w:shd w:val="clear" w:color="auto" w:fill="FFFFFF" w:themeFill="background1"/>
              <w:jc w:val="center"/>
              <w:rPr>
                <w:rFonts w:ascii="Times New Roman" w:hAnsi="Times New Roman" w:cs="Times New Roman"/>
                <w:sz w:val="24"/>
                <w:szCs w:val="24"/>
                <w:lang w:val="kk-KZ"/>
              </w:rPr>
            </w:pPr>
            <w:r w:rsidRPr="00D066A4">
              <w:rPr>
                <w:rFonts w:ascii="Times New Roman" w:hAnsi="Times New Roman" w:cs="Times New Roman"/>
                <w:sz w:val="24"/>
                <w:szCs w:val="24"/>
                <w:lang w:val="kk-KZ"/>
              </w:rPr>
              <w:t>Нысаналы индикаторлардың атауы (қол жеткізілм</w:t>
            </w:r>
            <w:r w:rsidR="006B79B1" w:rsidRPr="00D066A4">
              <w:rPr>
                <w:rFonts w:ascii="Times New Roman" w:hAnsi="Times New Roman" w:cs="Times New Roman"/>
                <w:sz w:val="24"/>
                <w:szCs w:val="24"/>
                <w:lang w:val="kk-KZ"/>
              </w:rPr>
              <w:t>егені</w:t>
            </w:r>
            <w:r w:rsidRPr="00D066A4">
              <w:rPr>
                <w:rFonts w:ascii="Times New Roman" w:hAnsi="Times New Roman" w:cs="Times New Roman"/>
                <w:sz w:val="24"/>
                <w:szCs w:val="24"/>
                <w:lang w:val="kk-KZ"/>
              </w:rPr>
              <w:t>)</w:t>
            </w:r>
          </w:p>
        </w:tc>
        <w:tc>
          <w:tcPr>
            <w:tcW w:w="1841" w:type="dxa"/>
            <w:gridSpan w:val="2"/>
            <w:vAlign w:val="center"/>
          </w:tcPr>
          <w:p w14:paraId="672DF88B" w14:textId="50BCF621" w:rsidR="00733A54" w:rsidRPr="00D066A4" w:rsidRDefault="00733A54" w:rsidP="00D066A4">
            <w:pPr>
              <w:widowControl w:val="0"/>
              <w:shd w:val="clear" w:color="auto" w:fill="FFFFFF" w:themeFill="background1"/>
              <w:jc w:val="center"/>
              <w:rPr>
                <w:rFonts w:ascii="Times New Roman" w:hAnsi="Times New Roman" w:cs="Times New Roman"/>
                <w:sz w:val="24"/>
                <w:szCs w:val="24"/>
                <w:lang w:val="kk-KZ"/>
              </w:rPr>
            </w:pPr>
            <w:r w:rsidRPr="00D066A4">
              <w:rPr>
                <w:rFonts w:ascii="Times New Roman" w:hAnsi="Times New Roman" w:cs="Times New Roman"/>
                <w:sz w:val="24"/>
                <w:szCs w:val="24"/>
                <w:lang w:val="kk-KZ"/>
              </w:rPr>
              <w:t>2022</w:t>
            </w:r>
            <w:r w:rsidR="00D066A4" w:rsidRPr="00D066A4">
              <w:rPr>
                <w:rFonts w:ascii="Times New Roman" w:hAnsi="Times New Roman" w:cs="Times New Roman"/>
                <w:sz w:val="24"/>
                <w:szCs w:val="24"/>
                <w:lang w:val="kk-KZ"/>
              </w:rPr>
              <w:t xml:space="preserve"> жыл</w:t>
            </w:r>
          </w:p>
        </w:tc>
        <w:tc>
          <w:tcPr>
            <w:tcW w:w="8903" w:type="dxa"/>
            <w:vMerge w:val="restart"/>
            <w:vAlign w:val="center"/>
          </w:tcPr>
          <w:p w14:paraId="69A4CAD5" w14:textId="40DD398C" w:rsidR="00733A54" w:rsidRPr="00D066A4" w:rsidRDefault="002142C8" w:rsidP="00D066A4">
            <w:pPr>
              <w:widowControl w:val="0"/>
              <w:shd w:val="clear" w:color="auto" w:fill="FFFFFF" w:themeFill="background1"/>
              <w:jc w:val="center"/>
              <w:rPr>
                <w:rFonts w:ascii="Times New Roman" w:hAnsi="Times New Roman" w:cs="Times New Roman"/>
                <w:sz w:val="24"/>
                <w:szCs w:val="24"/>
                <w:lang w:val="kk-KZ"/>
              </w:rPr>
            </w:pPr>
            <w:r w:rsidRPr="00D066A4">
              <w:rPr>
                <w:rFonts w:ascii="Times New Roman" w:hAnsi="Times New Roman" w:cs="Times New Roman"/>
                <w:sz w:val="24"/>
                <w:szCs w:val="24"/>
                <w:lang w:val="kk-KZ"/>
              </w:rPr>
              <w:t>Қол жеткізбеу себептері</w:t>
            </w:r>
          </w:p>
        </w:tc>
      </w:tr>
      <w:tr w:rsidR="00733A54" w:rsidRPr="00D066A4" w14:paraId="0A83F615" w14:textId="77777777" w:rsidTr="00D066A4">
        <w:tc>
          <w:tcPr>
            <w:tcW w:w="3856" w:type="dxa"/>
            <w:vMerge/>
            <w:vAlign w:val="center"/>
          </w:tcPr>
          <w:p w14:paraId="72BF0E22" w14:textId="77777777" w:rsidR="00733A54" w:rsidRPr="00D066A4" w:rsidRDefault="00733A54" w:rsidP="00D066A4">
            <w:pPr>
              <w:widowControl w:val="0"/>
              <w:shd w:val="clear" w:color="auto" w:fill="FFFFFF" w:themeFill="background1"/>
              <w:jc w:val="center"/>
              <w:rPr>
                <w:rFonts w:ascii="Times New Roman" w:hAnsi="Times New Roman" w:cs="Times New Roman"/>
                <w:sz w:val="24"/>
                <w:szCs w:val="24"/>
                <w:lang w:val="kk-KZ"/>
              </w:rPr>
            </w:pPr>
          </w:p>
        </w:tc>
        <w:tc>
          <w:tcPr>
            <w:tcW w:w="988" w:type="dxa"/>
            <w:vAlign w:val="center"/>
          </w:tcPr>
          <w:p w14:paraId="268E13E2" w14:textId="5DBD00B6" w:rsidR="00733A54" w:rsidRPr="00D066A4" w:rsidRDefault="002142C8" w:rsidP="00D066A4">
            <w:pPr>
              <w:widowControl w:val="0"/>
              <w:shd w:val="clear" w:color="auto" w:fill="FFFFFF" w:themeFill="background1"/>
              <w:jc w:val="center"/>
              <w:rPr>
                <w:rFonts w:ascii="Times New Roman" w:hAnsi="Times New Roman" w:cs="Times New Roman"/>
                <w:sz w:val="24"/>
                <w:szCs w:val="24"/>
                <w:lang w:val="kk-KZ"/>
              </w:rPr>
            </w:pPr>
            <w:r w:rsidRPr="00D066A4">
              <w:rPr>
                <w:rFonts w:ascii="Times New Roman" w:hAnsi="Times New Roman" w:cs="Times New Roman"/>
                <w:sz w:val="24"/>
                <w:szCs w:val="24"/>
                <w:lang w:val="kk-KZ"/>
              </w:rPr>
              <w:t>жоспар</w:t>
            </w:r>
          </w:p>
        </w:tc>
        <w:tc>
          <w:tcPr>
            <w:tcW w:w="853" w:type="dxa"/>
            <w:vAlign w:val="center"/>
          </w:tcPr>
          <w:p w14:paraId="339D7D60" w14:textId="77777777" w:rsidR="00733A54" w:rsidRPr="00D066A4" w:rsidRDefault="00733A54" w:rsidP="00D066A4">
            <w:pPr>
              <w:widowControl w:val="0"/>
              <w:shd w:val="clear" w:color="auto" w:fill="FFFFFF" w:themeFill="background1"/>
              <w:jc w:val="center"/>
              <w:rPr>
                <w:rFonts w:ascii="Times New Roman" w:hAnsi="Times New Roman" w:cs="Times New Roman"/>
                <w:sz w:val="24"/>
                <w:szCs w:val="24"/>
                <w:lang w:val="kk-KZ"/>
              </w:rPr>
            </w:pPr>
            <w:r w:rsidRPr="00D066A4">
              <w:rPr>
                <w:rFonts w:ascii="Times New Roman" w:hAnsi="Times New Roman" w:cs="Times New Roman"/>
                <w:sz w:val="24"/>
                <w:szCs w:val="24"/>
                <w:lang w:val="kk-KZ"/>
              </w:rPr>
              <w:t>факт</w:t>
            </w:r>
          </w:p>
        </w:tc>
        <w:tc>
          <w:tcPr>
            <w:tcW w:w="8903" w:type="dxa"/>
            <w:vMerge/>
          </w:tcPr>
          <w:p w14:paraId="3BDF8F29" w14:textId="77777777" w:rsidR="00733A54" w:rsidRPr="00D066A4" w:rsidRDefault="00733A54" w:rsidP="00A51B69">
            <w:pPr>
              <w:widowControl w:val="0"/>
              <w:shd w:val="clear" w:color="auto" w:fill="FFFFFF" w:themeFill="background1"/>
              <w:jc w:val="both"/>
              <w:rPr>
                <w:rFonts w:ascii="Times New Roman" w:hAnsi="Times New Roman" w:cs="Times New Roman"/>
                <w:sz w:val="24"/>
                <w:szCs w:val="24"/>
                <w:lang w:val="kk-KZ"/>
              </w:rPr>
            </w:pPr>
          </w:p>
        </w:tc>
      </w:tr>
      <w:tr w:rsidR="00D066A4" w:rsidRPr="00D066A4" w14:paraId="3AC3C0C8" w14:textId="77777777" w:rsidTr="00D066A4">
        <w:tc>
          <w:tcPr>
            <w:tcW w:w="3856" w:type="dxa"/>
            <w:vAlign w:val="center"/>
          </w:tcPr>
          <w:p w14:paraId="19E50A7E" w14:textId="02C77F51" w:rsidR="00D066A4" w:rsidRPr="00D066A4" w:rsidRDefault="00D066A4" w:rsidP="00D066A4">
            <w:pPr>
              <w:widowControl w:val="0"/>
              <w:shd w:val="clear" w:color="auto" w:fill="FFFFFF" w:themeFill="background1"/>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988" w:type="dxa"/>
            <w:vAlign w:val="center"/>
          </w:tcPr>
          <w:p w14:paraId="02D03AED" w14:textId="3A6C04EB" w:rsidR="00D066A4" w:rsidRPr="00D066A4" w:rsidRDefault="00D066A4" w:rsidP="00D066A4">
            <w:pPr>
              <w:widowControl w:val="0"/>
              <w:shd w:val="clear" w:color="auto" w:fill="FFFFFF" w:themeFill="background1"/>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853" w:type="dxa"/>
            <w:vAlign w:val="center"/>
          </w:tcPr>
          <w:p w14:paraId="09713D97" w14:textId="5D057194" w:rsidR="00D066A4" w:rsidRPr="00D066A4" w:rsidRDefault="00D066A4" w:rsidP="00D066A4">
            <w:pPr>
              <w:widowControl w:val="0"/>
              <w:shd w:val="clear" w:color="auto" w:fill="FFFFFF" w:themeFill="background1"/>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8903" w:type="dxa"/>
          </w:tcPr>
          <w:p w14:paraId="585472C4" w14:textId="34E3332D" w:rsidR="00D066A4" w:rsidRPr="00D066A4" w:rsidRDefault="00D066A4" w:rsidP="00D066A4">
            <w:pPr>
              <w:widowControl w:val="0"/>
              <w:shd w:val="clear" w:color="auto" w:fill="FFFFFF" w:themeFill="background1"/>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733A54" w:rsidRPr="008F4C39" w14:paraId="6FFBF8B3" w14:textId="77777777" w:rsidTr="00D066A4">
        <w:tc>
          <w:tcPr>
            <w:tcW w:w="3856" w:type="dxa"/>
          </w:tcPr>
          <w:p w14:paraId="03844379" w14:textId="73FA46A8" w:rsidR="00733A54" w:rsidRPr="00D066A4" w:rsidRDefault="00733A54" w:rsidP="00D066A4">
            <w:pPr>
              <w:widowControl w:val="0"/>
              <w:shd w:val="clear" w:color="auto" w:fill="FFFFFF" w:themeFill="background1"/>
              <w:spacing w:line="228" w:lineRule="auto"/>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 xml:space="preserve">1. </w:t>
            </w:r>
            <w:r w:rsidR="008B0AF0" w:rsidRPr="00D066A4">
              <w:rPr>
                <w:rFonts w:ascii="Times New Roman" w:hAnsi="Times New Roman" w:cs="Times New Roman"/>
                <w:sz w:val="24"/>
                <w:szCs w:val="24"/>
                <w:lang w:val="kk-KZ"/>
              </w:rPr>
              <w:t>Пайдалануға берілген тұрғын үйлердің жалпы ауданы, мың шаршы метр</w:t>
            </w:r>
          </w:p>
        </w:tc>
        <w:tc>
          <w:tcPr>
            <w:tcW w:w="988" w:type="dxa"/>
          </w:tcPr>
          <w:p w14:paraId="041D2325" w14:textId="77777777" w:rsidR="00733A54" w:rsidRPr="00D066A4" w:rsidRDefault="00733A54" w:rsidP="00D066A4">
            <w:pPr>
              <w:widowControl w:val="0"/>
              <w:shd w:val="clear" w:color="auto" w:fill="FFFFFF" w:themeFill="background1"/>
              <w:spacing w:line="228" w:lineRule="auto"/>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600</w:t>
            </w:r>
          </w:p>
        </w:tc>
        <w:tc>
          <w:tcPr>
            <w:tcW w:w="853" w:type="dxa"/>
          </w:tcPr>
          <w:p w14:paraId="6CDA0008" w14:textId="77777777" w:rsidR="00733A54" w:rsidRPr="00D066A4" w:rsidRDefault="00733A54" w:rsidP="00D066A4">
            <w:pPr>
              <w:widowControl w:val="0"/>
              <w:shd w:val="clear" w:color="auto" w:fill="FFFFFF" w:themeFill="background1"/>
              <w:spacing w:line="228" w:lineRule="auto"/>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597</w:t>
            </w:r>
          </w:p>
        </w:tc>
        <w:tc>
          <w:tcPr>
            <w:tcW w:w="8903" w:type="dxa"/>
          </w:tcPr>
          <w:p w14:paraId="02401897" w14:textId="6456E62C" w:rsidR="00733A54" w:rsidRPr="00D066A4" w:rsidRDefault="0014411A" w:rsidP="00D066A4">
            <w:pPr>
              <w:widowControl w:val="0"/>
              <w:shd w:val="clear" w:color="auto" w:fill="FFFFFF" w:themeFill="background1"/>
              <w:spacing w:line="228" w:lineRule="auto"/>
              <w:jc w:val="both"/>
              <w:rPr>
                <w:rFonts w:ascii="Times New Roman" w:hAnsi="Times New Roman" w:cs="Times New Roman"/>
                <w:color w:val="000000" w:themeColor="text1"/>
                <w:sz w:val="24"/>
                <w:szCs w:val="24"/>
                <w:lang w:val="kk-KZ"/>
              </w:rPr>
            </w:pPr>
            <w:r w:rsidRPr="00D066A4">
              <w:rPr>
                <w:rFonts w:ascii="Times New Roman" w:hAnsi="Times New Roman" w:cs="Times New Roman"/>
                <w:color w:val="000000" w:themeColor="text1"/>
                <w:sz w:val="24"/>
                <w:szCs w:val="24"/>
                <w:lang w:val="kk-KZ"/>
              </w:rPr>
              <w:t xml:space="preserve">2022 жылы 597,232 мың шаршы метр тұрғын үй пайдалануға берілді, 2021 жылға қарай 2,6% өсіммен, спутниктік қалалардағы коммерциялық тұрғын үй көлемінің төмендеуіне байланысты </w:t>
            </w:r>
            <w:r w:rsidR="00F82CF5" w:rsidRPr="00D066A4">
              <w:rPr>
                <w:rFonts w:ascii="Times New Roman" w:hAnsi="Times New Roman" w:cs="Times New Roman"/>
                <w:color w:val="000000" w:themeColor="text1"/>
                <w:sz w:val="24"/>
                <w:szCs w:val="24"/>
                <w:lang w:val="kk-KZ"/>
              </w:rPr>
              <w:t>орындалмады:</w:t>
            </w:r>
            <w:r w:rsidRPr="00D066A4">
              <w:rPr>
                <w:rFonts w:ascii="Times New Roman" w:hAnsi="Times New Roman" w:cs="Times New Roman"/>
                <w:color w:val="000000" w:themeColor="text1"/>
                <w:sz w:val="24"/>
                <w:szCs w:val="24"/>
                <w:lang w:val="kk-KZ"/>
              </w:rPr>
              <w:t xml:space="preserve"> Саран-61%, Теміртау - 52,1%, Шахтинск - 2021 жылға қарай 58,7%.</w:t>
            </w:r>
          </w:p>
        </w:tc>
      </w:tr>
      <w:tr w:rsidR="00733A54" w:rsidRPr="008F4C39" w14:paraId="78AFD0A8" w14:textId="77777777" w:rsidTr="00D066A4">
        <w:tc>
          <w:tcPr>
            <w:tcW w:w="3856" w:type="dxa"/>
          </w:tcPr>
          <w:p w14:paraId="3080CC70" w14:textId="510B92FC" w:rsidR="00733A54" w:rsidRPr="00D066A4" w:rsidRDefault="00733A54" w:rsidP="00D066A4">
            <w:pPr>
              <w:widowControl w:val="0"/>
              <w:shd w:val="clear" w:color="auto" w:fill="FFFFFF" w:themeFill="background1"/>
              <w:spacing w:line="228" w:lineRule="auto"/>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 xml:space="preserve">2. </w:t>
            </w:r>
            <w:r w:rsidR="008B0AF0" w:rsidRPr="00D066A4">
              <w:rPr>
                <w:rFonts w:ascii="Times New Roman" w:hAnsi="Times New Roman" w:cs="Times New Roman"/>
                <w:sz w:val="24"/>
                <w:szCs w:val="24"/>
                <w:lang w:val="kk-KZ"/>
              </w:rPr>
              <w:t>Жеке, мүліктік және қоғамдық қауіпсіздікті сезіну, %</w:t>
            </w:r>
          </w:p>
        </w:tc>
        <w:tc>
          <w:tcPr>
            <w:tcW w:w="988" w:type="dxa"/>
          </w:tcPr>
          <w:p w14:paraId="582FB456" w14:textId="77777777" w:rsidR="00733A54" w:rsidRPr="00D066A4" w:rsidRDefault="00733A54" w:rsidP="00D066A4">
            <w:pPr>
              <w:widowControl w:val="0"/>
              <w:shd w:val="clear" w:color="auto" w:fill="FFFFFF" w:themeFill="background1"/>
              <w:spacing w:line="228" w:lineRule="auto"/>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67,9</w:t>
            </w:r>
          </w:p>
        </w:tc>
        <w:tc>
          <w:tcPr>
            <w:tcW w:w="853" w:type="dxa"/>
          </w:tcPr>
          <w:p w14:paraId="3926244E" w14:textId="77777777" w:rsidR="00733A54" w:rsidRPr="00D066A4" w:rsidRDefault="00733A54" w:rsidP="00D066A4">
            <w:pPr>
              <w:widowControl w:val="0"/>
              <w:shd w:val="clear" w:color="auto" w:fill="FFFFFF" w:themeFill="background1"/>
              <w:spacing w:line="228" w:lineRule="auto"/>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60,7</w:t>
            </w:r>
          </w:p>
        </w:tc>
        <w:tc>
          <w:tcPr>
            <w:tcW w:w="8903" w:type="dxa"/>
          </w:tcPr>
          <w:p w14:paraId="074B8EBE" w14:textId="3BF3202F" w:rsidR="00733A54" w:rsidRPr="00D066A4" w:rsidRDefault="002A6FEA" w:rsidP="00D066A4">
            <w:pPr>
              <w:widowControl w:val="0"/>
              <w:shd w:val="clear" w:color="auto" w:fill="FFFFFF" w:themeFill="background1"/>
              <w:spacing w:line="228" w:lineRule="auto"/>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ОМО мен ЖАО қызметінің тиімділігін жыл сайынғы бағалау жүйесі шеңберінде ҚР жоғары аудиторлық палатасы жүргізетін әлеуметтік сұрақтың қорытындысы бойынша қалыптастырылады</w:t>
            </w:r>
          </w:p>
        </w:tc>
      </w:tr>
      <w:tr w:rsidR="002A6FEA" w:rsidRPr="008F4C39" w14:paraId="54B4BB06" w14:textId="77777777" w:rsidTr="00D066A4">
        <w:tc>
          <w:tcPr>
            <w:tcW w:w="3856" w:type="dxa"/>
          </w:tcPr>
          <w:p w14:paraId="0BE4C1BC" w14:textId="7F147671" w:rsidR="002A6FEA" w:rsidRPr="00D066A4" w:rsidRDefault="002A6FEA" w:rsidP="00D066A4">
            <w:pPr>
              <w:widowControl w:val="0"/>
              <w:shd w:val="clear" w:color="auto" w:fill="FFFFFF" w:themeFill="background1"/>
              <w:spacing w:line="228" w:lineRule="auto"/>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3. Халықтың экологиялық өмір сапасына қанағаттану деңгейі, %</w:t>
            </w:r>
          </w:p>
        </w:tc>
        <w:tc>
          <w:tcPr>
            <w:tcW w:w="988" w:type="dxa"/>
          </w:tcPr>
          <w:p w14:paraId="61E8F0C8" w14:textId="77777777" w:rsidR="002A6FEA" w:rsidRPr="00D066A4" w:rsidRDefault="002A6FEA" w:rsidP="00D066A4">
            <w:pPr>
              <w:widowControl w:val="0"/>
              <w:shd w:val="clear" w:color="auto" w:fill="FFFFFF" w:themeFill="background1"/>
              <w:spacing w:line="228" w:lineRule="auto"/>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49,0</w:t>
            </w:r>
          </w:p>
        </w:tc>
        <w:tc>
          <w:tcPr>
            <w:tcW w:w="853" w:type="dxa"/>
          </w:tcPr>
          <w:p w14:paraId="406A1E4B" w14:textId="77777777" w:rsidR="002A6FEA" w:rsidRPr="00D066A4" w:rsidRDefault="002A6FEA" w:rsidP="00D066A4">
            <w:pPr>
              <w:widowControl w:val="0"/>
              <w:shd w:val="clear" w:color="auto" w:fill="FFFFFF" w:themeFill="background1"/>
              <w:spacing w:line="228" w:lineRule="auto"/>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0</w:t>
            </w:r>
          </w:p>
        </w:tc>
        <w:tc>
          <w:tcPr>
            <w:tcW w:w="8903" w:type="dxa"/>
          </w:tcPr>
          <w:p w14:paraId="421903D4" w14:textId="0B11D838" w:rsidR="002A6FEA" w:rsidRPr="00D066A4" w:rsidRDefault="002A6FEA" w:rsidP="00D066A4">
            <w:pPr>
              <w:widowControl w:val="0"/>
              <w:shd w:val="clear" w:color="auto" w:fill="FFFFFF" w:themeFill="background1"/>
              <w:spacing w:line="228" w:lineRule="auto"/>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ОМО мен ЖАО қызметінің тиімділігін жыл сайынғы бағалау жүйесі шеңберінде ҚР жоғары аудиторлық палатасы жүргізетін әлеуметтік сұрақтың қорытындысы бойынша қалыптастырылады</w:t>
            </w:r>
          </w:p>
        </w:tc>
      </w:tr>
      <w:tr w:rsidR="002A6FEA" w:rsidRPr="008F4C39" w14:paraId="37A20D2B" w14:textId="77777777" w:rsidTr="00D066A4">
        <w:tc>
          <w:tcPr>
            <w:tcW w:w="3856" w:type="dxa"/>
          </w:tcPr>
          <w:p w14:paraId="3477BB4F" w14:textId="07391F43" w:rsidR="002A6FEA" w:rsidRPr="00D066A4" w:rsidRDefault="002A6FEA" w:rsidP="00D066A4">
            <w:pPr>
              <w:widowControl w:val="0"/>
              <w:shd w:val="clear" w:color="auto" w:fill="FFFFFF" w:themeFill="background1"/>
              <w:spacing w:line="228" w:lineRule="auto"/>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4. Халықтың мектепке дейінгі және орта білім беру сапасына қанағаттану деңгейі, %</w:t>
            </w:r>
          </w:p>
        </w:tc>
        <w:tc>
          <w:tcPr>
            <w:tcW w:w="988" w:type="dxa"/>
          </w:tcPr>
          <w:p w14:paraId="70598F47" w14:textId="77777777" w:rsidR="002A6FEA" w:rsidRPr="00D066A4" w:rsidRDefault="002A6FEA" w:rsidP="00D066A4">
            <w:pPr>
              <w:widowControl w:val="0"/>
              <w:shd w:val="clear" w:color="auto" w:fill="FFFFFF" w:themeFill="background1"/>
              <w:spacing w:line="228" w:lineRule="auto"/>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71,5</w:t>
            </w:r>
          </w:p>
        </w:tc>
        <w:tc>
          <w:tcPr>
            <w:tcW w:w="853" w:type="dxa"/>
          </w:tcPr>
          <w:p w14:paraId="36DA7EDF" w14:textId="77777777" w:rsidR="002A6FEA" w:rsidRPr="00D066A4" w:rsidRDefault="002A6FEA" w:rsidP="00D066A4">
            <w:pPr>
              <w:widowControl w:val="0"/>
              <w:shd w:val="clear" w:color="auto" w:fill="FFFFFF" w:themeFill="background1"/>
              <w:spacing w:line="228" w:lineRule="auto"/>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59,3</w:t>
            </w:r>
          </w:p>
        </w:tc>
        <w:tc>
          <w:tcPr>
            <w:tcW w:w="8903" w:type="dxa"/>
          </w:tcPr>
          <w:p w14:paraId="7741F006" w14:textId="46A0A1A7" w:rsidR="002A6FEA" w:rsidRPr="00D066A4" w:rsidRDefault="002A6FEA" w:rsidP="00D066A4">
            <w:pPr>
              <w:widowControl w:val="0"/>
              <w:shd w:val="clear" w:color="auto" w:fill="FFFFFF" w:themeFill="background1"/>
              <w:spacing w:line="228" w:lineRule="auto"/>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ОМО мен ЖАО қызметінің тиімділігін жыл сайынғы бағалау жүйесі шеңберінде ҚР жоғары аудиторлық палатасы жүргізетін әлеуметтік сұрақтың қорытындысы бойынша қалыптастырылады</w:t>
            </w:r>
          </w:p>
        </w:tc>
      </w:tr>
      <w:tr w:rsidR="002A6FEA" w:rsidRPr="008F4C39" w14:paraId="3654803E" w14:textId="77777777" w:rsidTr="00D066A4">
        <w:tc>
          <w:tcPr>
            <w:tcW w:w="3856" w:type="dxa"/>
          </w:tcPr>
          <w:p w14:paraId="5EDFEF2E" w14:textId="0B2F1B38" w:rsidR="002A6FEA" w:rsidRPr="00D066A4" w:rsidRDefault="002A6FEA" w:rsidP="00D066A4">
            <w:pPr>
              <w:widowControl w:val="0"/>
              <w:shd w:val="clear" w:color="auto" w:fill="FFFFFF" w:themeFill="background1"/>
              <w:spacing w:line="228" w:lineRule="auto"/>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5. Медициналық мекемелер ұсы</w:t>
            </w:r>
            <w:r w:rsidR="00D066A4">
              <w:rPr>
                <w:rFonts w:ascii="Times New Roman" w:hAnsi="Times New Roman" w:cs="Times New Roman"/>
                <w:sz w:val="24"/>
                <w:szCs w:val="24"/>
                <w:lang w:val="kk-KZ"/>
              </w:rPr>
              <w:t xml:space="preserve"> </w:t>
            </w:r>
            <w:r w:rsidRPr="00D066A4">
              <w:rPr>
                <w:rFonts w:ascii="Times New Roman" w:hAnsi="Times New Roman" w:cs="Times New Roman"/>
                <w:sz w:val="24"/>
                <w:szCs w:val="24"/>
                <w:lang w:val="kk-KZ"/>
              </w:rPr>
              <w:t>натын медициналық қызметтердің сапасы мен қолжетімділігіне халықтың қанағаттану деңгейі, %</w:t>
            </w:r>
          </w:p>
        </w:tc>
        <w:tc>
          <w:tcPr>
            <w:tcW w:w="988" w:type="dxa"/>
          </w:tcPr>
          <w:p w14:paraId="4FE79944" w14:textId="77777777" w:rsidR="002A6FEA" w:rsidRPr="00D066A4" w:rsidRDefault="002A6FEA" w:rsidP="00D066A4">
            <w:pPr>
              <w:widowControl w:val="0"/>
              <w:shd w:val="clear" w:color="auto" w:fill="FFFFFF" w:themeFill="background1"/>
              <w:spacing w:line="228" w:lineRule="auto"/>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70,8</w:t>
            </w:r>
          </w:p>
        </w:tc>
        <w:tc>
          <w:tcPr>
            <w:tcW w:w="853" w:type="dxa"/>
          </w:tcPr>
          <w:p w14:paraId="02EFB294" w14:textId="77777777" w:rsidR="002A6FEA" w:rsidRPr="00D066A4" w:rsidRDefault="002A6FEA" w:rsidP="00D066A4">
            <w:pPr>
              <w:widowControl w:val="0"/>
              <w:shd w:val="clear" w:color="auto" w:fill="FFFFFF" w:themeFill="background1"/>
              <w:spacing w:line="228" w:lineRule="auto"/>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56,7</w:t>
            </w:r>
          </w:p>
        </w:tc>
        <w:tc>
          <w:tcPr>
            <w:tcW w:w="8903" w:type="dxa"/>
          </w:tcPr>
          <w:p w14:paraId="40A28852" w14:textId="1B665E2F" w:rsidR="002A6FEA" w:rsidRPr="00D066A4" w:rsidRDefault="002A6FEA" w:rsidP="00D066A4">
            <w:pPr>
              <w:widowControl w:val="0"/>
              <w:shd w:val="clear" w:color="auto" w:fill="FFFFFF" w:themeFill="background1"/>
              <w:spacing w:line="228" w:lineRule="auto"/>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ОМО мен ЖАО қызметінің тиімділігін жыл сайынғы бағалау жүйесі шеңберінде ҚР жоғары аудиторлық палатасы жүргізетін әлеуметтік сұрақтың қорытындысы бойынша қалыптастырылады</w:t>
            </w:r>
          </w:p>
        </w:tc>
      </w:tr>
      <w:tr w:rsidR="00733A54" w:rsidRPr="00D066A4" w14:paraId="7EC4018E" w14:textId="77777777" w:rsidTr="00D066A4">
        <w:tc>
          <w:tcPr>
            <w:tcW w:w="3856" w:type="dxa"/>
          </w:tcPr>
          <w:p w14:paraId="62C89BD2" w14:textId="2933ECF7" w:rsidR="00733A54" w:rsidRPr="00D066A4" w:rsidRDefault="00733A54" w:rsidP="00D066A4">
            <w:pPr>
              <w:widowControl w:val="0"/>
              <w:shd w:val="clear" w:color="auto" w:fill="FFFFFF" w:themeFill="background1"/>
              <w:spacing w:line="228" w:lineRule="auto"/>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 xml:space="preserve">6. </w:t>
            </w:r>
            <w:r w:rsidR="002A6FEA" w:rsidRPr="00D066A4">
              <w:rPr>
                <w:rFonts w:ascii="Times New Roman" w:hAnsi="Times New Roman" w:cs="Times New Roman"/>
                <w:sz w:val="24"/>
                <w:szCs w:val="24"/>
                <w:lang w:val="kk-KZ"/>
              </w:rPr>
              <w:t>ТМККК шеңберінде және МӘМС жүйесінде медициналық көмектің жалпы көлемінде амбула</w:t>
            </w:r>
            <w:r w:rsidR="00D066A4">
              <w:rPr>
                <w:rFonts w:ascii="Times New Roman" w:hAnsi="Times New Roman" w:cs="Times New Roman"/>
                <w:sz w:val="24"/>
                <w:szCs w:val="24"/>
                <w:lang w:val="kk-KZ"/>
              </w:rPr>
              <w:t xml:space="preserve"> </w:t>
            </w:r>
            <w:r w:rsidR="002A6FEA" w:rsidRPr="00D066A4">
              <w:rPr>
                <w:rFonts w:ascii="Times New Roman" w:hAnsi="Times New Roman" w:cs="Times New Roman"/>
                <w:sz w:val="24"/>
                <w:szCs w:val="24"/>
                <w:lang w:val="kk-KZ"/>
              </w:rPr>
              <w:t>ториялық деңгейде медициналық көмек көлемін кеңейту, %</w:t>
            </w:r>
          </w:p>
        </w:tc>
        <w:tc>
          <w:tcPr>
            <w:tcW w:w="988" w:type="dxa"/>
          </w:tcPr>
          <w:p w14:paraId="450EA433" w14:textId="77777777" w:rsidR="00733A54" w:rsidRPr="00D066A4" w:rsidRDefault="00733A54" w:rsidP="00D066A4">
            <w:pPr>
              <w:widowControl w:val="0"/>
              <w:shd w:val="clear" w:color="auto" w:fill="FFFFFF" w:themeFill="background1"/>
              <w:spacing w:line="228" w:lineRule="auto"/>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63</w:t>
            </w:r>
          </w:p>
        </w:tc>
        <w:tc>
          <w:tcPr>
            <w:tcW w:w="853" w:type="dxa"/>
          </w:tcPr>
          <w:p w14:paraId="5DBE1B5B" w14:textId="77777777" w:rsidR="00733A54" w:rsidRPr="00D066A4" w:rsidRDefault="00733A54" w:rsidP="00D066A4">
            <w:pPr>
              <w:widowControl w:val="0"/>
              <w:shd w:val="clear" w:color="auto" w:fill="FFFFFF" w:themeFill="background1"/>
              <w:spacing w:line="228" w:lineRule="auto"/>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58,8</w:t>
            </w:r>
          </w:p>
        </w:tc>
        <w:tc>
          <w:tcPr>
            <w:tcW w:w="8903" w:type="dxa"/>
          </w:tcPr>
          <w:p w14:paraId="612C624D" w14:textId="5019D8B2" w:rsidR="00733A54" w:rsidRPr="00D066A4" w:rsidRDefault="002B1DF5" w:rsidP="00D066A4">
            <w:pPr>
              <w:widowControl w:val="0"/>
              <w:shd w:val="clear" w:color="auto" w:fill="FFFFFF" w:themeFill="background1"/>
              <w:spacing w:line="228" w:lineRule="auto"/>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Жыл сайын амбулаториялық-емханалық көмек деңгейінде қаржыландыру ұлғаяды, қаржыландыру көлемін «ӘМСҚ» КЕАҚ айқындайды. Ағымдағы жылы амбулаториялық деңгей көлемінің 63% жоспарымен 58,8% көлемінде қаржыландыру анықталды. Бұл көрсеткіш жыл сайын артып келеді. 2022 жылға бөлінген сома 96,1 млрд.теңгені (58,8%) құрайды.</w:t>
            </w:r>
          </w:p>
        </w:tc>
      </w:tr>
      <w:tr w:rsidR="00733A54" w:rsidRPr="00D066A4" w14:paraId="1E8BBFE4" w14:textId="77777777" w:rsidTr="00D066A4">
        <w:tc>
          <w:tcPr>
            <w:tcW w:w="3856" w:type="dxa"/>
          </w:tcPr>
          <w:p w14:paraId="407C9FC5" w14:textId="39207AA3" w:rsidR="00733A54" w:rsidRPr="00D066A4" w:rsidRDefault="00733A54" w:rsidP="00D066A4">
            <w:pPr>
              <w:widowControl w:val="0"/>
              <w:shd w:val="clear" w:color="auto" w:fill="FFFFFF" w:themeFill="background1"/>
              <w:spacing w:line="228" w:lineRule="auto"/>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 xml:space="preserve">7. </w:t>
            </w:r>
            <w:r w:rsidR="002B1DF5" w:rsidRPr="00D066A4">
              <w:rPr>
                <w:rFonts w:ascii="Times New Roman" w:hAnsi="Times New Roman" w:cs="Times New Roman"/>
                <w:sz w:val="24"/>
                <w:szCs w:val="24"/>
                <w:lang w:val="kk-KZ"/>
              </w:rPr>
              <w:t>Жүкті әйелдерді жеке және пәнаралық босанғанға дейінгі бақылаумен қамтуды ұлғайту, %</w:t>
            </w:r>
          </w:p>
        </w:tc>
        <w:tc>
          <w:tcPr>
            <w:tcW w:w="988" w:type="dxa"/>
          </w:tcPr>
          <w:p w14:paraId="080A13B9" w14:textId="77777777" w:rsidR="00733A54" w:rsidRPr="00D066A4" w:rsidRDefault="00733A54" w:rsidP="00D066A4">
            <w:pPr>
              <w:widowControl w:val="0"/>
              <w:shd w:val="clear" w:color="auto" w:fill="FFFFFF" w:themeFill="background1"/>
              <w:spacing w:line="228" w:lineRule="auto"/>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82</w:t>
            </w:r>
          </w:p>
        </w:tc>
        <w:tc>
          <w:tcPr>
            <w:tcW w:w="853" w:type="dxa"/>
          </w:tcPr>
          <w:p w14:paraId="05A35ACE" w14:textId="77777777" w:rsidR="00733A54" w:rsidRPr="00D066A4" w:rsidRDefault="00733A54" w:rsidP="00D066A4">
            <w:pPr>
              <w:widowControl w:val="0"/>
              <w:shd w:val="clear" w:color="auto" w:fill="FFFFFF" w:themeFill="background1"/>
              <w:spacing w:line="228" w:lineRule="auto"/>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81,84</w:t>
            </w:r>
          </w:p>
        </w:tc>
        <w:tc>
          <w:tcPr>
            <w:tcW w:w="8903" w:type="dxa"/>
          </w:tcPr>
          <w:p w14:paraId="66DF45F5" w14:textId="4FA701C8" w:rsidR="00733A54" w:rsidRPr="00D066A4" w:rsidRDefault="002B1DF5" w:rsidP="00D066A4">
            <w:pPr>
              <w:widowControl w:val="0"/>
              <w:shd w:val="clear" w:color="auto" w:fill="FFFFFF" w:themeFill="background1"/>
              <w:spacing w:line="228" w:lineRule="auto"/>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Жүкті әйелдердің уақтылы емделмеуі</w:t>
            </w:r>
          </w:p>
        </w:tc>
      </w:tr>
      <w:tr w:rsidR="00733A54" w:rsidRPr="008F4C39" w14:paraId="4D070B3D" w14:textId="77777777" w:rsidTr="00D066A4">
        <w:tc>
          <w:tcPr>
            <w:tcW w:w="3856" w:type="dxa"/>
            <w:tcBorders>
              <w:bottom w:val="nil"/>
            </w:tcBorders>
          </w:tcPr>
          <w:p w14:paraId="724D5947" w14:textId="4BF296C1" w:rsidR="00733A54" w:rsidRPr="00D066A4" w:rsidRDefault="00733A54" w:rsidP="00D066A4">
            <w:pPr>
              <w:widowControl w:val="0"/>
              <w:shd w:val="clear" w:color="auto" w:fill="FFFFFF" w:themeFill="background1"/>
              <w:spacing w:line="228" w:lineRule="auto"/>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 xml:space="preserve">8. </w:t>
            </w:r>
            <w:r w:rsidR="002B1DF5" w:rsidRPr="00D066A4">
              <w:rPr>
                <w:rFonts w:ascii="Times New Roman" w:hAnsi="Times New Roman" w:cs="Times New Roman"/>
                <w:sz w:val="24"/>
                <w:szCs w:val="24"/>
                <w:lang w:val="kk-KZ"/>
              </w:rPr>
              <w:t>Мәдениет объектілерінің құрылысы, бірлік</w:t>
            </w:r>
          </w:p>
        </w:tc>
        <w:tc>
          <w:tcPr>
            <w:tcW w:w="988" w:type="dxa"/>
            <w:tcBorders>
              <w:bottom w:val="nil"/>
            </w:tcBorders>
          </w:tcPr>
          <w:p w14:paraId="1C66F5A0" w14:textId="77777777" w:rsidR="00733A54" w:rsidRPr="00D066A4" w:rsidRDefault="00733A54" w:rsidP="00D066A4">
            <w:pPr>
              <w:widowControl w:val="0"/>
              <w:shd w:val="clear" w:color="auto" w:fill="FFFFFF" w:themeFill="background1"/>
              <w:spacing w:line="228" w:lineRule="auto"/>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1</w:t>
            </w:r>
          </w:p>
        </w:tc>
        <w:tc>
          <w:tcPr>
            <w:tcW w:w="853" w:type="dxa"/>
            <w:tcBorders>
              <w:bottom w:val="nil"/>
            </w:tcBorders>
          </w:tcPr>
          <w:p w14:paraId="34E9C647" w14:textId="77777777" w:rsidR="00733A54" w:rsidRPr="00D066A4" w:rsidRDefault="00733A54" w:rsidP="00D066A4">
            <w:pPr>
              <w:widowControl w:val="0"/>
              <w:shd w:val="clear" w:color="auto" w:fill="FFFFFF" w:themeFill="background1"/>
              <w:spacing w:line="228" w:lineRule="auto"/>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0</w:t>
            </w:r>
          </w:p>
        </w:tc>
        <w:tc>
          <w:tcPr>
            <w:tcW w:w="8903" w:type="dxa"/>
            <w:tcBorders>
              <w:bottom w:val="nil"/>
            </w:tcBorders>
          </w:tcPr>
          <w:p w14:paraId="076872C1" w14:textId="541F3CFA" w:rsidR="00733A54" w:rsidRPr="00D066A4" w:rsidRDefault="002B1DF5" w:rsidP="00D066A4">
            <w:pPr>
              <w:widowControl w:val="0"/>
              <w:shd w:val="clear" w:color="auto" w:fill="FFFFFF" w:themeFill="background1"/>
              <w:spacing w:line="228" w:lineRule="auto"/>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«Ауыл – ел бесігі</w:t>
            </w:r>
            <w:r w:rsidR="001F5C70" w:rsidRPr="00D066A4">
              <w:rPr>
                <w:rFonts w:ascii="Times New Roman" w:hAnsi="Times New Roman" w:cs="Times New Roman"/>
                <w:sz w:val="24"/>
                <w:szCs w:val="24"/>
                <w:lang w:val="kk-KZ"/>
              </w:rPr>
              <w:t>»</w:t>
            </w:r>
            <w:r w:rsidRPr="00D066A4">
              <w:rPr>
                <w:rFonts w:ascii="Times New Roman" w:hAnsi="Times New Roman" w:cs="Times New Roman"/>
                <w:sz w:val="24"/>
                <w:szCs w:val="24"/>
                <w:lang w:val="kk-KZ"/>
              </w:rPr>
              <w:t xml:space="preserve"> арнайы жобасы аясында Абай ауданы Құрма ауылының ауылдық клубын қайта жаңғыртуды аяқтау жоспарланды (ауыспалы жоба 2021 жылдан бастап). 2022 жылғы 09 қыркүйекте құрылыс материалдарының </w:t>
            </w:r>
            <w:r w:rsidR="00D066A4" w:rsidRPr="00D066A4">
              <w:rPr>
                <w:rFonts w:ascii="Times New Roman" w:hAnsi="Times New Roman" w:cs="Times New Roman"/>
                <w:sz w:val="24"/>
                <w:szCs w:val="24"/>
                <w:lang w:val="kk-KZ"/>
              </w:rPr>
              <w:t xml:space="preserve">қымбаттауына байланысты ЖСҚ- ның ведомстводан тыс кешенді сараптамасының </w:t>
            </w:r>
          </w:p>
        </w:tc>
      </w:tr>
      <w:tr w:rsidR="00D066A4" w:rsidRPr="00D066A4" w14:paraId="64703832" w14:textId="77777777" w:rsidTr="00D066A4">
        <w:tc>
          <w:tcPr>
            <w:tcW w:w="14600" w:type="dxa"/>
            <w:gridSpan w:val="4"/>
            <w:tcBorders>
              <w:top w:val="nil"/>
              <w:left w:val="nil"/>
              <w:right w:val="nil"/>
            </w:tcBorders>
          </w:tcPr>
          <w:p w14:paraId="5A09B4CE" w14:textId="416A2597" w:rsidR="00D066A4" w:rsidRPr="00D066A4" w:rsidRDefault="00D066A4" w:rsidP="00D066A4">
            <w:pPr>
              <w:widowControl w:val="0"/>
              <w:shd w:val="clear" w:color="auto" w:fill="FFFFFF" w:themeFill="background1"/>
              <w:ind w:hanging="94"/>
              <w:jc w:val="both"/>
              <w:rPr>
                <w:rFonts w:ascii="Times New Roman" w:hAnsi="Times New Roman" w:cs="Times New Roman"/>
                <w:sz w:val="28"/>
                <w:szCs w:val="28"/>
                <w:lang w:val="kk-KZ"/>
              </w:rPr>
            </w:pPr>
            <w:r w:rsidRPr="00D066A4">
              <w:rPr>
                <w:rFonts w:ascii="Times New Roman" w:hAnsi="Times New Roman" w:cs="Times New Roman"/>
                <w:sz w:val="28"/>
                <w:szCs w:val="28"/>
                <w:lang w:val="kk-KZ"/>
              </w:rPr>
              <w:t>20-кестенің жалғасы</w:t>
            </w:r>
          </w:p>
          <w:p w14:paraId="1D33B9EB" w14:textId="77777777" w:rsidR="00D066A4" w:rsidRPr="00D066A4" w:rsidRDefault="00D066A4" w:rsidP="00D066A4">
            <w:pPr>
              <w:widowControl w:val="0"/>
              <w:shd w:val="clear" w:color="auto" w:fill="FFFFFF" w:themeFill="background1"/>
              <w:ind w:hanging="94"/>
              <w:jc w:val="both"/>
              <w:rPr>
                <w:rFonts w:ascii="Times New Roman" w:hAnsi="Times New Roman" w:cs="Times New Roman"/>
                <w:sz w:val="16"/>
                <w:szCs w:val="16"/>
                <w:lang w:val="kk-KZ"/>
              </w:rPr>
            </w:pPr>
          </w:p>
        </w:tc>
      </w:tr>
      <w:tr w:rsidR="00D066A4" w:rsidRPr="00D066A4" w14:paraId="13A7748E" w14:textId="77777777" w:rsidTr="00D066A4">
        <w:tc>
          <w:tcPr>
            <w:tcW w:w="3856" w:type="dxa"/>
          </w:tcPr>
          <w:p w14:paraId="57ACF91F" w14:textId="1A2F19E5" w:rsidR="00D066A4" w:rsidRPr="00D066A4" w:rsidRDefault="00D066A4" w:rsidP="00D066A4">
            <w:pPr>
              <w:widowControl w:val="0"/>
              <w:shd w:val="clear" w:color="auto" w:fill="FFFFFF" w:themeFill="background1"/>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988" w:type="dxa"/>
          </w:tcPr>
          <w:p w14:paraId="21DDEFD5" w14:textId="1C012369" w:rsidR="00D066A4" w:rsidRPr="00D066A4" w:rsidRDefault="00D066A4" w:rsidP="00D066A4">
            <w:pPr>
              <w:widowControl w:val="0"/>
              <w:shd w:val="clear" w:color="auto" w:fill="FFFFFF" w:themeFill="background1"/>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853" w:type="dxa"/>
          </w:tcPr>
          <w:p w14:paraId="5A46827D" w14:textId="72B835FA" w:rsidR="00D066A4" w:rsidRPr="00D066A4" w:rsidRDefault="00D066A4" w:rsidP="00D066A4">
            <w:pPr>
              <w:widowControl w:val="0"/>
              <w:shd w:val="clear" w:color="auto" w:fill="FFFFFF" w:themeFill="background1"/>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8903" w:type="dxa"/>
          </w:tcPr>
          <w:p w14:paraId="5E08D385" w14:textId="1FFBB8ED" w:rsidR="00D066A4" w:rsidRPr="00D066A4" w:rsidRDefault="00D066A4" w:rsidP="00D066A4">
            <w:pPr>
              <w:widowControl w:val="0"/>
              <w:shd w:val="clear" w:color="auto" w:fill="FFFFFF" w:themeFill="background1"/>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D066A4" w:rsidRPr="00D066A4" w14:paraId="24E68213" w14:textId="77777777" w:rsidTr="00D066A4">
        <w:tc>
          <w:tcPr>
            <w:tcW w:w="3856" w:type="dxa"/>
          </w:tcPr>
          <w:p w14:paraId="58E09D5D" w14:textId="77777777" w:rsidR="00D066A4" w:rsidRPr="00D066A4" w:rsidRDefault="00D066A4" w:rsidP="001F5C70">
            <w:pPr>
              <w:widowControl w:val="0"/>
              <w:shd w:val="clear" w:color="auto" w:fill="FFFFFF" w:themeFill="background1"/>
              <w:jc w:val="both"/>
              <w:rPr>
                <w:rFonts w:ascii="Times New Roman" w:hAnsi="Times New Roman" w:cs="Times New Roman"/>
                <w:sz w:val="24"/>
                <w:szCs w:val="24"/>
                <w:lang w:val="kk-KZ"/>
              </w:rPr>
            </w:pPr>
          </w:p>
        </w:tc>
        <w:tc>
          <w:tcPr>
            <w:tcW w:w="988" w:type="dxa"/>
          </w:tcPr>
          <w:p w14:paraId="3C01DBFE" w14:textId="77777777" w:rsidR="00D066A4" w:rsidRPr="00D066A4" w:rsidRDefault="00D066A4" w:rsidP="00A51B69">
            <w:pPr>
              <w:widowControl w:val="0"/>
              <w:shd w:val="clear" w:color="auto" w:fill="FFFFFF" w:themeFill="background1"/>
              <w:jc w:val="both"/>
              <w:rPr>
                <w:rFonts w:ascii="Times New Roman" w:hAnsi="Times New Roman" w:cs="Times New Roman"/>
                <w:sz w:val="24"/>
                <w:szCs w:val="24"/>
                <w:lang w:val="kk-KZ"/>
              </w:rPr>
            </w:pPr>
          </w:p>
        </w:tc>
        <w:tc>
          <w:tcPr>
            <w:tcW w:w="853" w:type="dxa"/>
          </w:tcPr>
          <w:p w14:paraId="2E6165A2" w14:textId="77777777" w:rsidR="00D066A4" w:rsidRPr="00D066A4" w:rsidRDefault="00D066A4" w:rsidP="00A51B69">
            <w:pPr>
              <w:widowControl w:val="0"/>
              <w:shd w:val="clear" w:color="auto" w:fill="FFFFFF" w:themeFill="background1"/>
              <w:jc w:val="both"/>
              <w:rPr>
                <w:rFonts w:ascii="Times New Roman" w:hAnsi="Times New Roman" w:cs="Times New Roman"/>
                <w:sz w:val="24"/>
                <w:szCs w:val="24"/>
                <w:lang w:val="kk-KZ"/>
              </w:rPr>
            </w:pPr>
          </w:p>
        </w:tc>
        <w:tc>
          <w:tcPr>
            <w:tcW w:w="8903" w:type="dxa"/>
          </w:tcPr>
          <w:p w14:paraId="6984C0D4" w14:textId="4D732D71" w:rsidR="00D066A4" w:rsidRPr="00D066A4" w:rsidRDefault="00D066A4" w:rsidP="00A51B69">
            <w:pPr>
              <w:widowControl w:val="0"/>
              <w:shd w:val="clear" w:color="auto" w:fill="FFFFFF" w:themeFill="background1"/>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түзетудің қорытындысы бойынша алынды.</w:t>
            </w:r>
          </w:p>
        </w:tc>
      </w:tr>
      <w:tr w:rsidR="00733A54" w:rsidRPr="008F4C39" w14:paraId="4C892B64" w14:textId="77777777" w:rsidTr="00D066A4">
        <w:tc>
          <w:tcPr>
            <w:tcW w:w="3856" w:type="dxa"/>
          </w:tcPr>
          <w:p w14:paraId="2C2E2B4D" w14:textId="058300B3" w:rsidR="001F5C70" w:rsidRPr="00D066A4" w:rsidRDefault="00733A54" w:rsidP="00D066A4">
            <w:pPr>
              <w:widowControl w:val="0"/>
              <w:shd w:val="clear" w:color="auto" w:fill="FFFFFF" w:themeFill="background1"/>
              <w:spacing w:line="228" w:lineRule="auto"/>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 xml:space="preserve">9. </w:t>
            </w:r>
            <w:r w:rsidR="001F5C70" w:rsidRPr="00D066A4">
              <w:rPr>
                <w:rFonts w:ascii="Times New Roman" w:hAnsi="Times New Roman" w:cs="Times New Roman"/>
                <w:sz w:val="24"/>
                <w:szCs w:val="24"/>
                <w:lang w:val="kk-KZ"/>
              </w:rPr>
              <w:t>Суды үнемдеу технологияларын қолдана отырып, жер көлемі (тамшылатып суару, бүрку)</w:t>
            </w:r>
          </w:p>
          <w:p w14:paraId="2246F4AF" w14:textId="023FE5BE" w:rsidR="001F5C70" w:rsidRPr="00D066A4" w:rsidRDefault="001F5C70" w:rsidP="00D066A4">
            <w:pPr>
              <w:widowControl w:val="0"/>
              <w:shd w:val="clear" w:color="auto" w:fill="FFFFFF" w:themeFill="background1"/>
              <w:spacing w:line="228" w:lineRule="auto"/>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(агроөнеркәсіптік кешенді дамыту жөніндегі ұлттық жобаның көрсеткіші), мың га</w:t>
            </w:r>
          </w:p>
          <w:p w14:paraId="1725A908" w14:textId="4691C15A" w:rsidR="00733A54" w:rsidRPr="00D066A4" w:rsidRDefault="00733A54" w:rsidP="00D066A4">
            <w:pPr>
              <w:widowControl w:val="0"/>
              <w:shd w:val="clear" w:color="auto" w:fill="FFFFFF" w:themeFill="background1"/>
              <w:spacing w:line="228" w:lineRule="auto"/>
              <w:jc w:val="both"/>
              <w:rPr>
                <w:rFonts w:ascii="Times New Roman" w:hAnsi="Times New Roman" w:cs="Times New Roman"/>
                <w:sz w:val="24"/>
                <w:szCs w:val="24"/>
                <w:lang w:val="kk-KZ"/>
              </w:rPr>
            </w:pPr>
          </w:p>
        </w:tc>
        <w:tc>
          <w:tcPr>
            <w:tcW w:w="988" w:type="dxa"/>
          </w:tcPr>
          <w:p w14:paraId="1AD24803" w14:textId="77777777" w:rsidR="00733A54" w:rsidRPr="00D066A4" w:rsidRDefault="00733A54" w:rsidP="00A51B69">
            <w:pPr>
              <w:widowControl w:val="0"/>
              <w:shd w:val="clear" w:color="auto" w:fill="FFFFFF" w:themeFill="background1"/>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38,85</w:t>
            </w:r>
          </w:p>
        </w:tc>
        <w:tc>
          <w:tcPr>
            <w:tcW w:w="853" w:type="dxa"/>
          </w:tcPr>
          <w:p w14:paraId="10216619" w14:textId="77777777" w:rsidR="00733A54" w:rsidRPr="00D066A4" w:rsidRDefault="00733A54" w:rsidP="00A51B69">
            <w:pPr>
              <w:widowControl w:val="0"/>
              <w:shd w:val="clear" w:color="auto" w:fill="FFFFFF" w:themeFill="background1"/>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26,3</w:t>
            </w:r>
          </w:p>
        </w:tc>
        <w:tc>
          <w:tcPr>
            <w:tcW w:w="8903" w:type="dxa"/>
          </w:tcPr>
          <w:p w14:paraId="6C5679BD" w14:textId="11665019" w:rsidR="00733A54" w:rsidRPr="00D066A4" w:rsidRDefault="001F5C70" w:rsidP="00A51B69">
            <w:pPr>
              <w:widowControl w:val="0"/>
              <w:shd w:val="clear" w:color="auto" w:fill="FFFFFF" w:themeFill="background1"/>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Облыс бойынша барлығы 87 мың га суармалы жер бар, оның ішінде АШ</w:t>
            </w:r>
            <w:r w:rsidR="0034000E" w:rsidRPr="00D066A4">
              <w:rPr>
                <w:rFonts w:ascii="Times New Roman" w:hAnsi="Times New Roman" w:cs="Times New Roman"/>
                <w:sz w:val="24"/>
                <w:szCs w:val="24"/>
                <w:lang w:val="kk-KZ"/>
              </w:rPr>
              <w:t>Т</w:t>
            </w:r>
            <w:r w:rsidRPr="00D066A4">
              <w:rPr>
                <w:rFonts w:ascii="Times New Roman" w:hAnsi="Times New Roman" w:cs="Times New Roman"/>
                <w:sz w:val="24"/>
                <w:szCs w:val="24"/>
                <w:lang w:val="kk-KZ"/>
              </w:rPr>
              <w:t>Ө-ге 64,7 мың га (74,4%) бекітілген. 26,3 мың га (40,6%) пайдаланылады. 2022 жылы суармалы жерлердің ауданы 3,4 мың гектарға ұлғайтылды.Азиялық Даму Банкінің қаражаты есебінен 27,9 мың гектар суармалы жерлерді қосымша қалпына келтіруге жоспарланған "суармалы жерлерге арналған ирригациялық желілерді жаңғырту" жобасы қаражаттың болмауына байланысты тоқтатылды. Бүгінгі таңда АШ</w:t>
            </w:r>
            <w:r w:rsidR="0034000E" w:rsidRPr="00D066A4">
              <w:rPr>
                <w:rFonts w:ascii="Times New Roman" w:hAnsi="Times New Roman" w:cs="Times New Roman"/>
                <w:sz w:val="24"/>
                <w:szCs w:val="24"/>
                <w:lang w:val="kk-KZ"/>
              </w:rPr>
              <w:t>Т</w:t>
            </w:r>
            <w:r w:rsidRPr="00D066A4">
              <w:rPr>
                <w:rFonts w:ascii="Times New Roman" w:hAnsi="Times New Roman" w:cs="Times New Roman"/>
                <w:sz w:val="24"/>
                <w:szCs w:val="24"/>
                <w:lang w:val="kk-KZ"/>
              </w:rPr>
              <w:t>Ө өз қаражаты есебінен қажет болған жағдайда ирригациялық желілерді жаңғыртуды жүргізуде.</w:t>
            </w:r>
          </w:p>
        </w:tc>
      </w:tr>
      <w:tr w:rsidR="00733A54" w:rsidRPr="008F4C39" w14:paraId="3708A50B" w14:textId="77777777" w:rsidTr="00D066A4">
        <w:tc>
          <w:tcPr>
            <w:tcW w:w="3856" w:type="dxa"/>
          </w:tcPr>
          <w:p w14:paraId="3749DB5E" w14:textId="77777777" w:rsidR="001F5C70" w:rsidRPr="00D066A4" w:rsidRDefault="00733A54" w:rsidP="00D066A4">
            <w:pPr>
              <w:widowControl w:val="0"/>
              <w:shd w:val="clear" w:color="auto" w:fill="FFFFFF" w:themeFill="background1"/>
              <w:spacing w:line="228" w:lineRule="auto"/>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 xml:space="preserve">10. </w:t>
            </w:r>
            <w:r w:rsidR="001F5C70" w:rsidRPr="00D066A4">
              <w:rPr>
                <w:rFonts w:ascii="Times New Roman" w:hAnsi="Times New Roman" w:cs="Times New Roman"/>
                <w:sz w:val="24"/>
                <w:szCs w:val="24"/>
                <w:lang w:val="kk-KZ"/>
              </w:rPr>
              <w:t>Құс етін өндіру (салмақ)</w:t>
            </w:r>
          </w:p>
          <w:p w14:paraId="060CD3D1" w14:textId="3F02B799" w:rsidR="00733A54" w:rsidRPr="00D066A4" w:rsidRDefault="001F5C70" w:rsidP="00D066A4">
            <w:pPr>
              <w:widowControl w:val="0"/>
              <w:shd w:val="clear" w:color="auto" w:fill="FFFFFF" w:themeFill="background1"/>
              <w:spacing w:line="228" w:lineRule="auto"/>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(агроөнеркәсіптік кешенді дамыту жөніндегі ұлттық</w:t>
            </w:r>
            <w:r w:rsidR="00D066A4">
              <w:rPr>
                <w:rFonts w:ascii="Times New Roman" w:hAnsi="Times New Roman" w:cs="Times New Roman"/>
                <w:sz w:val="24"/>
                <w:szCs w:val="24"/>
                <w:lang w:val="kk-KZ"/>
              </w:rPr>
              <w:t xml:space="preserve"> жобаның көрсеткіші), мың тонна</w:t>
            </w:r>
          </w:p>
        </w:tc>
        <w:tc>
          <w:tcPr>
            <w:tcW w:w="988" w:type="dxa"/>
          </w:tcPr>
          <w:p w14:paraId="3526A7C2" w14:textId="77777777" w:rsidR="00733A54" w:rsidRPr="00D066A4" w:rsidRDefault="00733A54" w:rsidP="00A51B69">
            <w:pPr>
              <w:widowControl w:val="0"/>
              <w:shd w:val="clear" w:color="auto" w:fill="FFFFFF" w:themeFill="background1"/>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13,4</w:t>
            </w:r>
          </w:p>
        </w:tc>
        <w:tc>
          <w:tcPr>
            <w:tcW w:w="853" w:type="dxa"/>
          </w:tcPr>
          <w:p w14:paraId="26FE851C" w14:textId="77777777" w:rsidR="00733A54" w:rsidRPr="00D066A4" w:rsidRDefault="00733A54" w:rsidP="00A51B69">
            <w:pPr>
              <w:widowControl w:val="0"/>
              <w:shd w:val="clear" w:color="auto" w:fill="FFFFFF" w:themeFill="background1"/>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9,7</w:t>
            </w:r>
          </w:p>
        </w:tc>
        <w:tc>
          <w:tcPr>
            <w:tcW w:w="8903" w:type="dxa"/>
          </w:tcPr>
          <w:p w14:paraId="0D454F87" w14:textId="5DCCAB86" w:rsidR="00733A54" w:rsidRPr="00D066A4" w:rsidRDefault="00C21BEF" w:rsidP="00A51B69">
            <w:pPr>
              <w:widowControl w:val="0"/>
              <w:shd w:val="clear" w:color="auto" w:fill="FFFFFF" w:themeFill="background1"/>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 xml:space="preserve">Орындалмау себебі құс </w:t>
            </w:r>
            <w:r w:rsidR="006B79B1" w:rsidRPr="00D066A4">
              <w:rPr>
                <w:rFonts w:ascii="Times New Roman" w:hAnsi="Times New Roman" w:cs="Times New Roman"/>
                <w:sz w:val="24"/>
                <w:szCs w:val="24"/>
                <w:lang w:val="kk-KZ"/>
              </w:rPr>
              <w:t>етін</w:t>
            </w:r>
            <w:r w:rsidR="00AD700F" w:rsidRPr="00D066A4">
              <w:rPr>
                <w:rFonts w:ascii="Times New Roman" w:hAnsi="Times New Roman" w:cs="Times New Roman"/>
                <w:sz w:val="24"/>
                <w:szCs w:val="24"/>
                <w:lang w:val="kk-KZ"/>
              </w:rPr>
              <w:t xml:space="preserve"> </w:t>
            </w:r>
            <w:r w:rsidRPr="00D066A4">
              <w:rPr>
                <w:rFonts w:ascii="Times New Roman" w:hAnsi="Times New Roman" w:cs="Times New Roman"/>
                <w:sz w:val="24"/>
                <w:szCs w:val="24"/>
                <w:lang w:val="kk-KZ"/>
              </w:rPr>
              <w:t xml:space="preserve"> өндіруге, оның ішінде жем мен ветеринария, ЖЖМ, электр энергиясы мен биопрепараторлардың қымбаттауына байланысты.</w:t>
            </w:r>
          </w:p>
        </w:tc>
      </w:tr>
      <w:tr w:rsidR="00733A54" w:rsidRPr="008F4C39" w14:paraId="7F2371BC" w14:textId="77777777" w:rsidTr="00D066A4">
        <w:tc>
          <w:tcPr>
            <w:tcW w:w="3856" w:type="dxa"/>
          </w:tcPr>
          <w:p w14:paraId="61B056E8" w14:textId="73A0E84D" w:rsidR="00733A54" w:rsidRPr="00D066A4" w:rsidRDefault="00733A54" w:rsidP="00D066A4">
            <w:pPr>
              <w:widowControl w:val="0"/>
              <w:shd w:val="clear" w:color="auto" w:fill="FFFFFF" w:themeFill="background1"/>
              <w:spacing w:line="228" w:lineRule="auto"/>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 xml:space="preserve">11. </w:t>
            </w:r>
            <w:r w:rsidR="001F2201" w:rsidRPr="00D066A4">
              <w:rPr>
                <w:rFonts w:ascii="Times New Roman" w:hAnsi="Times New Roman" w:cs="Times New Roman"/>
                <w:sz w:val="24"/>
                <w:szCs w:val="24"/>
                <w:lang w:val="kk-KZ"/>
              </w:rPr>
              <w:t>Ауыл шаруашылығына негізгі капиталға тартылған инвестициялар көлемі, млрд. теңге</w:t>
            </w:r>
          </w:p>
        </w:tc>
        <w:tc>
          <w:tcPr>
            <w:tcW w:w="988" w:type="dxa"/>
          </w:tcPr>
          <w:p w14:paraId="45030029" w14:textId="77777777" w:rsidR="00733A54" w:rsidRPr="00D066A4" w:rsidRDefault="00733A54" w:rsidP="00A51B69">
            <w:pPr>
              <w:widowControl w:val="0"/>
              <w:shd w:val="clear" w:color="auto" w:fill="FFFFFF" w:themeFill="background1"/>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38,1</w:t>
            </w:r>
          </w:p>
        </w:tc>
        <w:tc>
          <w:tcPr>
            <w:tcW w:w="853" w:type="dxa"/>
          </w:tcPr>
          <w:p w14:paraId="1F2A04BB" w14:textId="77777777" w:rsidR="00733A54" w:rsidRPr="00D066A4" w:rsidRDefault="00733A54" w:rsidP="00A51B69">
            <w:pPr>
              <w:widowControl w:val="0"/>
              <w:shd w:val="clear" w:color="auto" w:fill="FFFFFF" w:themeFill="background1"/>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28,3</w:t>
            </w:r>
          </w:p>
        </w:tc>
        <w:tc>
          <w:tcPr>
            <w:tcW w:w="8903" w:type="dxa"/>
          </w:tcPr>
          <w:p w14:paraId="2A0439A0" w14:textId="2AE6D1AD" w:rsidR="00733A54" w:rsidRPr="00D066A4" w:rsidRDefault="00513C5C" w:rsidP="00AB0DC5">
            <w:pPr>
              <w:widowControl w:val="0"/>
              <w:shd w:val="clear" w:color="auto" w:fill="FFFFFF" w:themeFill="background1"/>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Ресейден, ҚХР-дан, Беларуссиядан әкелінген ауылшаруашылық техникаларының, қосалқы бөлшектердің қымбаттауына байланысты. Ауыл шаруашылығының негізгі капиталына 28,3 млрд. теңге бағытталды, инвестициялардың  НИК өткен жылдың сәйкес кезеңімен салыстырғанда 88,5% құрады.</w:t>
            </w:r>
          </w:p>
        </w:tc>
      </w:tr>
      <w:tr w:rsidR="00733A54" w:rsidRPr="008F4C39" w14:paraId="4CE420AD" w14:textId="77777777" w:rsidTr="00D066A4">
        <w:tc>
          <w:tcPr>
            <w:tcW w:w="3856" w:type="dxa"/>
            <w:tcBorders>
              <w:bottom w:val="single" w:sz="4" w:space="0" w:color="auto"/>
            </w:tcBorders>
          </w:tcPr>
          <w:p w14:paraId="0DCF257F" w14:textId="2C392833" w:rsidR="00733A54" w:rsidRPr="00D066A4" w:rsidRDefault="00733A54" w:rsidP="00D066A4">
            <w:pPr>
              <w:widowControl w:val="0"/>
              <w:shd w:val="clear" w:color="auto" w:fill="FFFFFF" w:themeFill="background1"/>
              <w:spacing w:line="228" w:lineRule="auto"/>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 xml:space="preserve">12. </w:t>
            </w:r>
            <w:r w:rsidR="00513C5C" w:rsidRPr="00D066A4">
              <w:rPr>
                <w:rFonts w:ascii="Times New Roman" w:hAnsi="Times New Roman" w:cs="Times New Roman"/>
                <w:sz w:val="24"/>
                <w:szCs w:val="24"/>
                <w:lang w:val="kk-KZ"/>
              </w:rPr>
              <w:t>Негізгі капиталға тамақ өнімдерін өндіруге тартылған инвестициялар көлемі, млрд. теңге</w:t>
            </w:r>
          </w:p>
        </w:tc>
        <w:tc>
          <w:tcPr>
            <w:tcW w:w="988" w:type="dxa"/>
            <w:tcBorders>
              <w:bottom w:val="single" w:sz="4" w:space="0" w:color="auto"/>
            </w:tcBorders>
          </w:tcPr>
          <w:p w14:paraId="5EDE37B3" w14:textId="77777777" w:rsidR="00733A54" w:rsidRPr="00D066A4" w:rsidRDefault="00733A54" w:rsidP="00A51B69">
            <w:pPr>
              <w:widowControl w:val="0"/>
              <w:shd w:val="clear" w:color="auto" w:fill="FFFFFF" w:themeFill="background1"/>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2,9</w:t>
            </w:r>
          </w:p>
        </w:tc>
        <w:tc>
          <w:tcPr>
            <w:tcW w:w="853" w:type="dxa"/>
            <w:tcBorders>
              <w:bottom w:val="single" w:sz="4" w:space="0" w:color="auto"/>
            </w:tcBorders>
          </w:tcPr>
          <w:p w14:paraId="0E0BC192" w14:textId="77777777" w:rsidR="00733A54" w:rsidRPr="00D066A4" w:rsidRDefault="00733A54" w:rsidP="00A51B69">
            <w:pPr>
              <w:widowControl w:val="0"/>
              <w:shd w:val="clear" w:color="auto" w:fill="FFFFFF" w:themeFill="background1"/>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2,0</w:t>
            </w:r>
          </w:p>
        </w:tc>
        <w:tc>
          <w:tcPr>
            <w:tcW w:w="8903" w:type="dxa"/>
            <w:tcBorders>
              <w:bottom w:val="single" w:sz="4" w:space="0" w:color="auto"/>
            </w:tcBorders>
          </w:tcPr>
          <w:p w14:paraId="740DB4F5" w14:textId="07080A95" w:rsidR="00733A54" w:rsidRPr="00D066A4" w:rsidRDefault="00513C5C" w:rsidP="00A51B69">
            <w:pPr>
              <w:widowControl w:val="0"/>
              <w:shd w:val="clear" w:color="auto" w:fill="FFFFFF" w:themeFill="background1"/>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Орындалмауы Ресейден, ҚХР-дан, Беларуссиядан әкелінген жабдықтардың, қосалқы бөлшектердің қымбаттауына байланысты</w:t>
            </w:r>
          </w:p>
        </w:tc>
      </w:tr>
      <w:tr w:rsidR="00733A54" w:rsidRPr="008F4C39" w14:paraId="7BA88BB2" w14:textId="77777777" w:rsidTr="00D066A4">
        <w:tc>
          <w:tcPr>
            <w:tcW w:w="3856" w:type="dxa"/>
            <w:tcBorders>
              <w:bottom w:val="nil"/>
            </w:tcBorders>
          </w:tcPr>
          <w:p w14:paraId="66C6687C" w14:textId="04D9EC80" w:rsidR="00733A54" w:rsidRPr="00D066A4" w:rsidRDefault="00733A54" w:rsidP="00D066A4">
            <w:pPr>
              <w:widowControl w:val="0"/>
              <w:shd w:val="clear" w:color="auto" w:fill="FFFFFF" w:themeFill="background1"/>
              <w:spacing w:line="228" w:lineRule="auto"/>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 xml:space="preserve">13. </w:t>
            </w:r>
            <w:r w:rsidR="00513C5C" w:rsidRPr="00D066A4">
              <w:rPr>
                <w:rFonts w:ascii="Times New Roman" w:hAnsi="Times New Roman" w:cs="Times New Roman"/>
                <w:sz w:val="24"/>
                <w:szCs w:val="24"/>
                <w:lang w:val="kk-KZ"/>
              </w:rPr>
              <w:t>Денсаулық сақтау, білім беру, әлеуметтік қамсыздандыру, мәде</w:t>
            </w:r>
            <w:r w:rsidR="00D066A4">
              <w:rPr>
                <w:rFonts w:ascii="Times New Roman" w:hAnsi="Times New Roman" w:cs="Times New Roman"/>
                <w:sz w:val="24"/>
                <w:szCs w:val="24"/>
                <w:lang w:val="kk-KZ"/>
              </w:rPr>
              <w:t xml:space="preserve"> </w:t>
            </w:r>
            <w:r w:rsidR="00513C5C" w:rsidRPr="00D066A4">
              <w:rPr>
                <w:rFonts w:ascii="Times New Roman" w:hAnsi="Times New Roman" w:cs="Times New Roman"/>
                <w:sz w:val="24"/>
                <w:szCs w:val="24"/>
                <w:lang w:val="kk-KZ"/>
              </w:rPr>
              <w:t>ниет, спорт және АӨК саласын</w:t>
            </w:r>
            <w:r w:rsidR="00D066A4">
              <w:rPr>
                <w:rFonts w:ascii="Times New Roman" w:hAnsi="Times New Roman" w:cs="Times New Roman"/>
                <w:sz w:val="24"/>
                <w:szCs w:val="24"/>
                <w:lang w:val="kk-KZ"/>
              </w:rPr>
              <w:t xml:space="preserve"> </w:t>
            </w:r>
            <w:r w:rsidR="00513C5C" w:rsidRPr="00D066A4">
              <w:rPr>
                <w:rFonts w:ascii="Times New Roman" w:hAnsi="Times New Roman" w:cs="Times New Roman"/>
                <w:sz w:val="24"/>
                <w:szCs w:val="24"/>
                <w:lang w:val="kk-KZ"/>
              </w:rPr>
              <w:t>дағы мамандардың, ауылдар, кент</w:t>
            </w:r>
            <w:r w:rsidR="00D066A4">
              <w:rPr>
                <w:rFonts w:ascii="Times New Roman" w:hAnsi="Times New Roman" w:cs="Times New Roman"/>
                <w:sz w:val="24"/>
                <w:szCs w:val="24"/>
                <w:lang w:val="kk-KZ"/>
              </w:rPr>
              <w:t xml:space="preserve"> </w:t>
            </w:r>
            <w:r w:rsidR="00513C5C" w:rsidRPr="00D066A4">
              <w:rPr>
                <w:rFonts w:ascii="Times New Roman" w:hAnsi="Times New Roman" w:cs="Times New Roman"/>
                <w:sz w:val="24"/>
                <w:szCs w:val="24"/>
                <w:lang w:val="kk-KZ"/>
              </w:rPr>
              <w:t>тер, ауылдық округтер әкімдері аппараттарының тұрғын үй сатып алуға немесе салуға бюджеттік кре</w:t>
            </w:r>
            <w:r w:rsidR="00D066A4">
              <w:rPr>
                <w:rFonts w:ascii="Times New Roman" w:hAnsi="Times New Roman" w:cs="Times New Roman"/>
                <w:sz w:val="24"/>
                <w:szCs w:val="24"/>
                <w:lang w:val="kk-KZ"/>
              </w:rPr>
              <w:t xml:space="preserve"> </w:t>
            </w:r>
            <w:r w:rsidR="00513C5C" w:rsidRPr="00D066A4">
              <w:rPr>
                <w:rFonts w:ascii="Times New Roman" w:hAnsi="Times New Roman" w:cs="Times New Roman"/>
                <w:sz w:val="24"/>
                <w:szCs w:val="24"/>
                <w:lang w:val="kk-KZ"/>
              </w:rPr>
              <w:t>диттер алған, ауылдық елді мекен</w:t>
            </w:r>
            <w:r w:rsidR="00D066A4">
              <w:rPr>
                <w:rFonts w:ascii="Times New Roman" w:hAnsi="Times New Roman" w:cs="Times New Roman"/>
                <w:sz w:val="24"/>
                <w:szCs w:val="24"/>
                <w:lang w:val="kk-KZ"/>
              </w:rPr>
              <w:t xml:space="preserve"> </w:t>
            </w:r>
            <w:r w:rsidR="00513C5C" w:rsidRPr="00D066A4">
              <w:rPr>
                <w:rFonts w:ascii="Times New Roman" w:hAnsi="Times New Roman" w:cs="Times New Roman"/>
                <w:sz w:val="24"/>
                <w:szCs w:val="24"/>
                <w:lang w:val="kk-KZ"/>
              </w:rPr>
              <w:t>дерге жұмыс істеуге және тұруға келген мемлекеттік қызметшіле</w:t>
            </w:r>
            <w:r w:rsidR="00D066A4">
              <w:rPr>
                <w:rFonts w:ascii="Times New Roman" w:hAnsi="Times New Roman" w:cs="Times New Roman"/>
                <w:sz w:val="24"/>
                <w:szCs w:val="24"/>
                <w:lang w:val="kk-KZ"/>
              </w:rPr>
              <w:t xml:space="preserve"> </w:t>
            </w:r>
            <w:r w:rsidR="00513C5C" w:rsidRPr="00D066A4">
              <w:rPr>
                <w:rFonts w:ascii="Times New Roman" w:hAnsi="Times New Roman" w:cs="Times New Roman"/>
                <w:sz w:val="24"/>
                <w:szCs w:val="24"/>
                <w:lang w:val="kk-KZ"/>
              </w:rPr>
              <w:t>рінің саны, мамандар саны</w:t>
            </w:r>
          </w:p>
        </w:tc>
        <w:tc>
          <w:tcPr>
            <w:tcW w:w="988" w:type="dxa"/>
            <w:tcBorders>
              <w:bottom w:val="nil"/>
            </w:tcBorders>
          </w:tcPr>
          <w:p w14:paraId="64A33C81" w14:textId="77777777" w:rsidR="00733A54" w:rsidRPr="00D066A4" w:rsidRDefault="00733A54" w:rsidP="00A51B69">
            <w:pPr>
              <w:widowControl w:val="0"/>
              <w:shd w:val="clear" w:color="auto" w:fill="FFFFFF" w:themeFill="background1"/>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281</w:t>
            </w:r>
          </w:p>
        </w:tc>
        <w:tc>
          <w:tcPr>
            <w:tcW w:w="853" w:type="dxa"/>
            <w:tcBorders>
              <w:bottom w:val="nil"/>
            </w:tcBorders>
          </w:tcPr>
          <w:p w14:paraId="65550A6F" w14:textId="77777777" w:rsidR="00733A54" w:rsidRPr="00D066A4" w:rsidRDefault="00733A54" w:rsidP="00A51B69">
            <w:pPr>
              <w:widowControl w:val="0"/>
              <w:shd w:val="clear" w:color="auto" w:fill="FFFFFF" w:themeFill="background1"/>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215</w:t>
            </w:r>
          </w:p>
        </w:tc>
        <w:tc>
          <w:tcPr>
            <w:tcW w:w="8903" w:type="dxa"/>
            <w:tcBorders>
              <w:bottom w:val="nil"/>
            </w:tcBorders>
          </w:tcPr>
          <w:p w14:paraId="4E7E439F" w14:textId="77777777" w:rsidR="00513C5C" w:rsidRPr="00D066A4" w:rsidRDefault="00513C5C" w:rsidP="00513C5C">
            <w:pPr>
              <w:widowControl w:val="0"/>
              <w:shd w:val="clear" w:color="auto" w:fill="FFFFFF" w:themeFill="background1"/>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Республикалық бюджетті нақтылау кезінде Үкіметтің 17.11.2022 жылғы №921 және 19.12.2022 жылғы №1025 қаулыларымен жоспар 214 адамға түзетілді.Себебі - тұрғын үйдің жоғары құны, осыған байланысты мамандардың бюджеттік кредиттеуден бас тартуы.</w:t>
            </w:r>
          </w:p>
          <w:p w14:paraId="28B3253E" w14:textId="5CF4F923" w:rsidR="00733A54" w:rsidRPr="00D066A4" w:rsidRDefault="00513C5C" w:rsidP="00513C5C">
            <w:pPr>
              <w:widowControl w:val="0"/>
              <w:shd w:val="clear" w:color="auto" w:fill="FFFFFF" w:themeFill="background1"/>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67 адамға арналған жоспар орындалмады, оның ішінде: Абай ауданы-34-жоспар, 33-факт, Бұқар Жырау ауданы-49-жоспар, 9-факт, Нұра ауданы-41-жоспар, 30-факт, Осакаров ауданы-60-жоспар, 45-факт</w:t>
            </w:r>
          </w:p>
        </w:tc>
      </w:tr>
      <w:tr w:rsidR="00D066A4" w:rsidRPr="00D066A4" w14:paraId="00BFCDB4" w14:textId="77777777" w:rsidTr="00D066A4">
        <w:tc>
          <w:tcPr>
            <w:tcW w:w="14600" w:type="dxa"/>
            <w:gridSpan w:val="4"/>
            <w:tcBorders>
              <w:top w:val="nil"/>
              <w:left w:val="nil"/>
              <w:right w:val="nil"/>
            </w:tcBorders>
          </w:tcPr>
          <w:p w14:paraId="05545889" w14:textId="77777777" w:rsidR="00D066A4" w:rsidRPr="00D066A4" w:rsidRDefault="00D066A4" w:rsidP="00DC5243">
            <w:pPr>
              <w:widowControl w:val="0"/>
              <w:shd w:val="clear" w:color="auto" w:fill="FFFFFF" w:themeFill="background1"/>
              <w:ind w:hanging="94"/>
              <w:jc w:val="both"/>
              <w:rPr>
                <w:rFonts w:ascii="Times New Roman" w:hAnsi="Times New Roman" w:cs="Times New Roman"/>
                <w:sz w:val="28"/>
                <w:szCs w:val="28"/>
                <w:lang w:val="kk-KZ"/>
              </w:rPr>
            </w:pPr>
            <w:r w:rsidRPr="00D066A4">
              <w:rPr>
                <w:rFonts w:ascii="Times New Roman" w:hAnsi="Times New Roman" w:cs="Times New Roman"/>
                <w:sz w:val="28"/>
                <w:szCs w:val="28"/>
                <w:lang w:val="kk-KZ"/>
              </w:rPr>
              <w:t>20-кестенің жалғасы</w:t>
            </w:r>
          </w:p>
          <w:p w14:paraId="0FD530DA" w14:textId="77777777" w:rsidR="00D066A4" w:rsidRPr="00D066A4" w:rsidRDefault="00D066A4" w:rsidP="00DC5243">
            <w:pPr>
              <w:widowControl w:val="0"/>
              <w:shd w:val="clear" w:color="auto" w:fill="FFFFFF" w:themeFill="background1"/>
              <w:ind w:hanging="94"/>
              <w:jc w:val="both"/>
              <w:rPr>
                <w:rFonts w:ascii="Times New Roman" w:hAnsi="Times New Roman" w:cs="Times New Roman"/>
                <w:sz w:val="16"/>
                <w:szCs w:val="16"/>
                <w:lang w:val="kk-KZ"/>
              </w:rPr>
            </w:pPr>
          </w:p>
        </w:tc>
      </w:tr>
      <w:tr w:rsidR="00D066A4" w:rsidRPr="00D066A4" w14:paraId="4A807DCD" w14:textId="77777777" w:rsidTr="00DC5243">
        <w:tc>
          <w:tcPr>
            <w:tcW w:w="3856" w:type="dxa"/>
          </w:tcPr>
          <w:p w14:paraId="59430FD6" w14:textId="77777777" w:rsidR="00D066A4" w:rsidRPr="00D066A4" w:rsidRDefault="00D066A4" w:rsidP="00DC5243">
            <w:pPr>
              <w:widowControl w:val="0"/>
              <w:shd w:val="clear" w:color="auto" w:fill="FFFFFF" w:themeFill="background1"/>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988" w:type="dxa"/>
          </w:tcPr>
          <w:p w14:paraId="7CC36D57" w14:textId="77777777" w:rsidR="00D066A4" w:rsidRPr="00D066A4" w:rsidRDefault="00D066A4" w:rsidP="00DC5243">
            <w:pPr>
              <w:widowControl w:val="0"/>
              <w:shd w:val="clear" w:color="auto" w:fill="FFFFFF" w:themeFill="background1"/>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853" w:type="dxa"/>
          </w:tcPr>
          <w:p w14:paraId="70469DC9" w14:textId="77777777" w:rsidR="00D066A4" w:rsidRPr="00D066A4" w:rsidRDefault="00D066A4" w:rsidP="00DC5243">
            <w:pPr>
              <w:widowControl w:val="0"/>
              <w:shd w:val="clear" w:color="auto" w:fill="FFFFFF" w:themeFill="background1"/>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8903" w:type="dxa"/>
          </w:tcPr>
          <w:p w14:paraId="60201989" w14:textId="77777777" w:rsidR="00D066A4" w:rsidRPr="00D066A4" w:rsidRDefault="00D066A4" w:rsidP="00DC5243">
            <w:pPr>
              <w:widowControl w:val="0"/>
              <w:shd w:val="clear" w:color="auto" w:fill="FFFFFF" w:themeFill="background1"/>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733A54" w:rsidRPr="008F4C39" w14:paraId="50192160" w14:textId="77777777" w:rsidTr="00D066A4">
        <w:tc>
          <w:tcPr>
            <w:tcW w:w="3856" w:type="dxa"/>
          </w:tcPr>
          <w:p w14:paraId="0C041325" w14:textId="3E6703EE" w:rsidR="00733A54" w:rsidRPr="00D066A4" w:rsidRDefault="00733A54" w:rsidP="00A51B69">
            <w:pPr>
              <w:widowControl w:val="0"/>
              <w:shd w:val="clear" w:color="auto" w:fill="FFFFFF" w:themeFill="background1"/>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 xml:space="preserve">14. </w:t>
            </w:r>
            <w:r w:rsidR="00513C5C" w:rsidRPr="00D066A4">
              <w:rPr>
                <w:rFonts w:ascii="Times New Roman" w:hAnsi="Times New Roman" w:cs="Times New Roman"/>
                <w:sz w:val="24"/>
                <w:szCs w:val="24"/>
                <w:lang w:val="kk-KZ"/>
              </w:rPr>
              <w:t>Жылу мен суды есепке алудың жалпыүйлік аспаптарымен қамта</w:t>
            </w:r>
            <w:r w:rsidR="00D066A4">
              <w:rPr>
                <w:rFonts w:ascii="Times New Roman" w:hAnsi="Times New Roman" w:cs="Times New Roman"/>
                <w:sz w:val="24"/>
                <w:szCs w:val="24"/>
                <w:lang w:val="kk-KZ"/>
              </w:rPr>
              <w:t xml:space="preserve"> </w:t>
            </w:r>
            <w:r w:rsidR="00513C5C" w:rsidRPr="00D066A4">
              <w:rPr>
                <w:rFonts w:ascii="Times New Roman" w:hAnsi="Times New Roman" w:cs="Times New Roman"/>
                <w:sz w:val="24"/>
                <w:szCs w:val="24"/>
                <w:lang w:val="kk-KZ"/>
              </w:rPr>
              <w:t>масыз ету деңгейі, %</w:t>
            </w:r>
          </w:p>
        </w:tc>
        <w:tc>
          <w:tcPr>
            <w:tcW w:w="988" w:type="dxa"/>
          </w:tcPr>
          <w:p w14:paraId="135F2013" w14:textId="77777777" w:rsidR="00733A54" w:rsidRPr="00D066A4" w:rsidRDefault="00733A54" w:rsidP="00A51B69">
            <w:pPr>
              <w:widowControl w:val="0"/>
              <w:shd w:val="clear" w:color="auto" w:fill="FFFFFF" w:themeFill="background1"/>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75</w:t>
            </w:r>
          </w:p>
        </w:tc>
        <w:tc>
          <w:tcPr>
            <w:tcW w:w="853" w:type="dxa"/>
          </w:tcPr>
          <w:p w14:paraId="435E4421" w14:textId="77777777" w:rsidR="00733A54" w:rsidRPr="00D066A4" w:rsidRDefault="00733A54" w:rsidP="00A51B69">
            <w:pPr>
              <w:widowControl w:val="0"/>
              <w:shd w:val="clear" w:color="auto" w:fill="FFFFFF" w:themeFill="background1"/>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47,4</w:t>
            </w:r>
          </w:p>
        </w:tc>
        <w:tc>
          <w:tcPr>
            <w:tcW w:w="8903" w:type="dxa"/>
          </w:tcPr>
          <w:p w14:paraId="12688DEB" w14:textId="39E183A4" w:rsidR="00733A54" w:rsidRPr="00D066A4" w:rsidRDefault="0034000E" w:rsidP="00A51B69">
            <w:pPr>
              <w:widowControl w:val="0"/>
              <w:shd w:val="clear" w:color="auto" w:fill="FFFFFF" w:themeFill="background1"/>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СЖҮ</w:t>
            </w:r>
            <w:r w:rsidR="00DF4836" w:rsidRPr="00D066A4">
              <w:rPr>
                <w:rFonts w:ascii="Times New Roman" w:hAnsi="Times New Roman" w:cs="Times New Roman"/>
                <w:sz w:val="24"/>
                <w:szCs w:val="24"/>
                <w:lang w:val="kk-KZ"/>
              </w:rPr>
              <w:t>Қ - ді орнатуды көрсетілетін қызметті берушілер қайтарымды негізде қарыз қаражаты есебінен жүргізеді, алайда көрсетілетін қызметті берушілер 2022 жылы СЖ</w:t>
            </w:r>
            <w:r w:rsidRPr="00D066A4">
              <w:rPr>
                <w:rFonts w:ascii="Times New Roman" w:hAnsi="Times New Roman" w:cs="Times New Roman"/>
                <w:sz w:val="24"/>
                <w:szCs w:val="24"/>
                <w:lang w:val="kk-KZ"/>
              </w:rPr>
              <w:t>Ү</w:t>
            </w:r>
            <w:r w:rsidR="00DF4836" w:rsidRPr="00D066A4">
              <w:rPr>
                <w:rFonts w:ascii="Times New Roman" w:hAnsi="Times New Roman" w:cs="Times New Roman"/>
                <w:sz w:val="24"/>
                <w:szCs w:val="24"/>
                <w:lang w:val="kk-KZ"/>
              </w:rPr>
              <w:t>Қ-ны сатып алған жоқ.</w:t>
            </w:r>
          </w:p>
        </w:tc>
      </w:tr>
      <w:tr w:rsidR="00733A54" w:rsidRPr="008F4C39" w14:paraId="1C44E0FD" w14:textId="77777777" w:rsidTr="00D066A4">
        <w:tc>
          <w:tcPr>
            <w:tcW w:w="3856" w:type="dxa"/>
          </w:tcPr>
          <w:p w14:paraId="6F2231C5" w14:textId="0BB2CEBF" w:rsidR="00733A54" w:rsidRPr="00D066A4" w:rsidRDefault="00733A54" w:rsidP="00A51B69">
            <w:pPr>
              <w:widowControl w:val="0"/>
              <w:shd w:val="clear" w:color="auto" w:fill="FFFFFF" w:themeFill="background1"/>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 xml:space="preserve">15. </w:t>
            </w:r>
            <w:r w:rsidR="00DF4836" w:rsidRPr="00D066A4">
              <w:rPr>
                <w:rFonts w:ascii="Times New Roman" w:eastAsia="Times New Roman" w:hAnsi="Times New Roman" w:cs="Times New Roman"/>
                <w:color w:val="000000"/>
                <w:sz w:val="24"/>
                <w:szCs w:val="24"/>
                <w:lang w:val="kk-KZ" w:eastAsia="ru-RU"/>
              </w:rPr>
              <w:t xml:space="preserve">ЖАО жұмысының сапасына қанағаттану деңгейі </w:t>
            </w:r>
            <w:r w:rsidRPr="00D066A4">
              <w:rPr>
                <w:rFonts w:ascii="Times New Roman" w:hAnsi="Times New Roman" w:cs="Times New Roman"/>
                <w:sz w:val="24"/>
                <w:szCs w:val="24"/>
                <w:lang w:val="kk-KZ"/>
              </w:rPr>
              <w:t>%</w:t>
            </w:r>
          </w:p>
        </w:tc>
        <w:tc>
          <w:tcPr>
            <w:tcW w:w="988" w:type="dxa"/>
          </w:tcPr>
          <w:p w14:paraId="0DDC40DD" w14:textId="77777777" w:rsidR="00733A54" w:rsidRPr="00D066A4" w:rsidRDefault="00733A54" w:rsidP="00A51B69">
            <w:pPr>
              <w:widowControl w:val="0"/>
              <w:shd w:val="clear" w:color="auto" w:fill="FFFFFF" w:themeFill="background1"/>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67</w:t>
            </w:r>
          </w:p>
        </w:tc>
        <w:tc>
          <w:tcPr>
            <w:tcW w:w="853" w:type="dxa"/>
          </w:tcPr>
          <w:p w14:paraId="55B12025" w14:textId="77777777" w:rsidR="00733A54" w:rsidRPr="00D066A4" w:rsidRDefault="00733A54" w:rsidP="00A51B69">
            <w:pPr>
              <w:widowControl w:val="0"/>
              <w:shd w:val="clear" w:color="auto" w:fill="FFFFFF" w:themeFill="background1"/>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39,6</w:t>
            </w:r>
          </w:p>
        </w:tc>
        <w:tc>
          <w:tcPr>
            <w:tcW w:w="8903" w:type="dxa"/>
          </w:tcPr>
          <w:p w14:paraId="072B1EAF" w14:textId="72E8322C" w:rsidR="00733A54" w:rsidRPr="00D066A4" w:rsidRDefault="00DF4836" w:rsidP="00A51B69">
            <w:pPr>
              <w:widowControl w:val="0"/>
              <w:shd w:val="clear" w:color="auto" w:fill="FFFFFF" w:themeFill="background1"/>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ОМО және ЖАО қызметінің тиімділігін жыл сайынғы бағалау жүйесі шеңберінде ҚР жоғары аудиторлық палатасы жүргізетін әлеуметтік сұрақтың қорытындысы бойынша қалыптастырылады</w:t>
            </w:r>
          </w:p>
        </w:tc>
      </w:tr>
      <w:tr w:rsidR="00733A54" w:rsidRPr="00D066A4" w14:paraId="2E8ACABF" w14:textId="77777777" w:rsidTr="00D066A4">
        <w:tc>
          <w:tcPr>
            <w:tcW w:w="14600" w:type="dxa"/>
            <w:gridSpan w:val="4"/>
          </w:tcPr>
          <w:p w14:paraId="19781358" w14:textId="38BD035A" w:rsidR="00733A54" w:rsidRPr="00D066A4" w:rsidRDefault="00D066A4" w:rsidP="00492E74">
            <w:pPr>
              <w:widowControl w:val="0"/>
              <w:shd w:val="clear" w:color="auto" w:fill="FFFFFF" w:themeFill="background1"/>
              <w:ind w:firstLine="743"/>
              <w:jc w:val="both"/>
              <w:rPr>
                <w:rFonts w:ascii="Times New Roman" w:hAnsi="Times New Roman" w:cs="Times New Roman"/>
                <w:sz w:val="24"/>
                <w:szCs w:val="24"/>
                <w:lang w:val="kk-KZ"/>
              </w:rPr>
            </w:pPr>
            <w:r w:rsidRPr="00D066A4">
              <w:rPr>
                <w:rFonts w:ascii="Times New Roman" w:eastAsia="Calibri" w:hAnsi="Times New Roman" w:cs="Times New Roman"/>
                <w:sz w:val="24"/>
                <w:szCs w:val="24"/>
              </w:rPr>
              <w:t>Ескерту</w:t>
            </w:r>
            <w:r w:rsidRPr="00D066A4">
              <w:rPr>
                <w:rFonts w:ascii="Times New Roman" w:eastAsia="Calibri" w:hAnsi="Times New Roman" w:cs="Times New Roman"/>
                <w:sz w:val="24"/>
                <w:szCs w:val="24"/>
                <w:lang w:val="en-US"/>
              </w:rPr>
              <w:t xml:space="preserve"> –</w:t>
            </w:r>
            <w:r w:rsidRPr="00D066A4">
              <w:rPr>
                <w:rFonts w:ascii="Times New Roman" w:eastAsia="Calibri" w:hAnsi="Times New Roman" w:cs="Times New Roman"/>
                <w:bCs/>
                <w:sz w:val="24"/>
                <w:szCs w:val="24"/>
                <w:lang w:val="kk-KZ"/>
              </w:rPr>
              <w:t xml:space="preserve"> Әдебиет негізінде құралған</w:t>
            </w:r>
            <w:r w:rsidR="006D47D8" w:rsidRPr="00D066A4">
              <w:rPr>
                <w:rFonts w:ascii="Times New Roman" w:hAnsi="Times New Roman" w:cs="Times New Roman"/>
                <w:sz w:val="24"/>
                <w:szCs w:val="24"/>
                <w:lang w:val="kk-KZ"/>
              </w:rPr>
              <w:t xml:space="preserve"> </w:t>
            </w:r>
            <w:r w:rsidR="006D47D8" w:rsidRPr="00D066A4">
              <w:rPr>
                <w:rFonts w:ascii="Times New Roman" w:hAnsi="Times New Roman" w:cs="Times New Roman"/>
                <w:iCs/>
                <w:sz w:val="24"/>
                <w:szCs w:val="24"/>
              </w:rPr>
              <w:t>[</w:t>
            </w:r>
            <w:r w:rsidR="00895557" w:rsidRPr="00D066A4">
              <w:rPr>
                <w:rFonts w:ascii="Times New Roman" w:hAnsi="Times New Roman" w:cs="Times New Roman"/>
                <w:iCs/>
                <w:sz w:val="24"/>
                <w:szCs w:val="24"/>
                <w:lang w:val="en-US"/>
              </w:rPr>
              <w:t>16</w:t>
            </w:r>
            <w:r w:rsidR="00492E74">
              <w:rPr>
                <w:rFonts w:ascii="Times New Roman" w:hAnsi="Times New Roman" w:cs="Times New Roman"/>
                <w:iCs/>
                <w:sz w:val="24"/>
                <w:szCs w:val="24"/>
                <w:lang w:val="kk-KZ"/>
              </w:rPr>
              <w:t>6</w:t>
            </w:r>
            <w:r w:rsidR="006D47D8" w:rsidRPr="00D066A4">
              <w:rPr>
                <w:rFonts w:ascii="Times New Roman" w:hAnsi="Times New Roman" w:cs="Times New Roman"/>
                <w:iCs/>
                <w:sz w:val="24"/>
                <w:szCs w:val="24"/>
              </w:rPr>
              <w:t>]</w:t>
            </w:r>
            <w:r w:rsidR="00733A54" w:rsidRPr="00D066A4">
              <w:rPr>
                <w:rFonts w:ascii="Times New Roman" w:hAnsi="Times New Roman" w:cs="Times New Roman"/>
                <w:sz w:val="24"/>
                <w:szCs w:val="24"/>
                <w:lang w:val="kk-KZ"/>
              </w:rPr>
              <w:t xml:space="preserve"> </w:t>
            </w:r>
          </w:p>
        </w:tc>
      </w:tr>
    </w:tbl>
    <w:p w14:paraId="044D90FD" w14:textId="77777777" w:rsidR="005865AF" w:rsidRDefault="005865AF" w:rsidP="005865AF">
      <w:pPr>
        <w:widowControl w:val="0"/>
        <w:shd w:val="clear" w:color="auto" w:fill="FFFFFF" w:themeFill="background1"/>
        <w:spacing w:after="0" w:line="240" w:lineRule="auto"/>
        <w:jc w:val="both"/>
        <w:rPr>
          <w:rFonts w:ascii="Times New Roman" w:hAnsi="Times New Roman" w:cs="Times New Roman"/>
          <w:sz w:val="28"/>
          <w:szCs w:val="28"/>
          <w:lang w:val="kk-KZ"/>
        </w:rPr>
        <w:sectPr w:rsidR="005865AF" w:rsidSect="00D066A4">
          <w:pgSz w:w="16838" w:h="11906" w:orient="landscape" w:code="9"/>
          <w:pgMar w:top="1701" w:right="1134" w:bottom="567" w:left="1134" w:header="709" w:footer="709" w:gutter="0"/>
          <w:cols w:space="708"/>
          <w:docGrid w:linePitch="360"/>
        </w:sectPr>
      </w:pPr>
    </w:p>
    <w:p w14:paraId="17568A38" w14:textId="5E97C91E" w:rsidR="00D066A4" w:rsidRPr="00DD78E4" w:rsidRDefault="00D066A4" w:rsidP="00D066A4">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DD78E4">
        <w:rPr>
          <w:rFonts w:ascii="Times New Roman" w:hAnsi="Times New Roman" w:cs="Times New Roman"/>
          <w:sz w:val="28"/>
          <w:szCs w:val="28"/>
          <w:lang w:val="kk-KZ"/>
        </w:rPr>
        <w:t>Төменде Қарағанды облысының 2021-2025 жылдарға арналған 2022 жылға арналған даму жоспарын іске асыру жөніндегі деректер келтірілген (20</w:t>
      </w:r>
      <w:r>
        <w:rPr>
          <w:rFonts w:ascii="Times New Roman" w:hAnsi="Times New Roman" w:cs="Times New Roman"/>
          <w:sz w:val="28"/>
          <w:szCs w:val="28"/>
          <w:lang w:val="kk-KZ"/>
        </w:rPr>
        <w:t>-</w:t>
      </w:r>
      <w:r w:rsidRPr="00DD78E4">
        <w:rPr>
          <w:rFonts w:ascii="Times New Roman" w:hAnsi="Times New Roman" w:cs="Times New Roman"/>
          <w:sz w:val="28"/>
          <w:szCs w:val="28"/>
          <w:lang w:val="kk-KZ"/>
        </w:rPr>
        <w:t>кесте):</w:t>
      </w:r>
    </w:p>
    <w:p w14:paraId="6E013792" w14:textId="000B75F2" w:rsidR="00D066A4" w:rsidRPr="00DD78E4" w:rsidRDefault="00D066A4" w:rsidP="00D066A4">
      <w:pPr>
        <w:pStyle w:val="a8"/>
        <w:shd w:val="clear" w:color="auto" w:fill="FFFFFF"/>
        <w:spacing w:before="0" w:beforeAutospacing="0" w:after="0" w:afterAutospacing="0"/>
        <w:ind w:firstLine="709"/>
        <w:jc w:val="both"/>
        <w:textAlignment w:val="baseline"/>
        <w:rPr>
          <w:rFonts w:eastAsiaTheme="minorHAnsi"/>
          <w:sz w:val="28"/>
          <w:szCs w:val="28"/>
          <w:lang w:val="kk-KZ" w:eastAsia="en-US"/>
        </w:rPr>
      </w:pPr>
      <w:r w:rsidRPr="00DD78E4">
        <w:rPr>
          <w:rFonts w:eastAsiaTheme="minorHAnsi"/>
          <w:sz w:val="28"/>
          <w:szCs w:val="28"/>
          <w:lang w:val="kk-KZ" w:eastAsia="en-US"/>
        </w:rPr>
        <w:t>2022 жылға 120 нысаналы индикатордың 15-іне (13,3%) қол жеткізілмеді.</w:t>
      </w:r>
    </w:p>
    <w:p w14:paraId="3FBDC2D7" w14:textId="77777777" w:rsidR="00D066A4" w:rsidRPr="00DD78E4" w:rsidRDefault="00D066A4" w:rsidP="00D066A4">
      <w:pPr>
        <w:pStyle w:val="a8"/>
        <w:shd w:val="clear" w:color="auto" w:fill="FFFFFF"/>
        <w:spacing w:before="0" w:beforeAutospacing="0" w:after="0" w:afterAutospacing="0"/>
        <w:ind w:firstLine="709"/>
        <w:jc w:val="both"/>
        <w:textAlignment w:val="baseline"/>
        <w:rPr>
          <w:rFonts w:eastAsiaTheme="minorHAnsi"/>
          <w:sz w:val="28"/>
          <w:szCs w:val="28"/>
          <w:lang w:val="kk-KZ" w:eastAsia="en-US"/>
        </w:rPr>
      </w:pPr>
      <w:r w:rsidRPr="00DD78E4">
        <w:rPr>
          <w:sz w:val="28"/>
          <w:szCs w:val="28"/>
          <w:lang w:val="kk-KZ"/>
        </w:rPr>
        <w:t>Басқару мақсаттары SMART (Specific, Measurable, Achievable, Relevant, Time bound) болуы керек, яғни нақты, өлшенетін, қол жеткізуге болатын, орынды және уақытқа байланысты болуы керек. Бұл басқаруды жүзеге асырудың қажетті шарты. Бірақ бұл талаптар Операциялық мақсаттарға қатысты тұжырымдалғанын атап өткен жөн.</w:t>
      </w:r>
    </w:p>
    <w:p w14:paraId="6DE89409" w14:textId="7C53A520" w:rsidR="00D066A4" w:rsidRPr="00DD78E4" w:rsidRDefault="00D066A4" w:rsidP="00D066A4">
      <w:pPr>
        <w:pStyle w:val="a8"/>
        <w:shd w:val="clear" w:color="auto" w:fill="FFFFFF"/>
        <w:spacing w:before="0" w:beforeAutospacing="0" w:after="0" w:afterAutospacing="0"/>
        <w:ind w:firstLine="709"/>
        <w:jc w:val="both"/>
        <w:textAlignment w:val="baseline"/>
        <w:rPr>
          <w:sz w:val="28"/>
          <w:szCs w:val="28"/>
          <w:lang w:val="kk-KZ"/>
        </w:rPr>
      </w:pPr>
      <w:r w:rsidRPr="00DD78E4">
        <w:rPr>
          <w:sz w:val="28"/>
          <w:szCs w:val="28"/>
          <w:lang w:val="kk-KZ"/>
        </w:rPr>
        <w:t>Бастапқы мақсат қою кезеңінде тұжырымдалған стратегиялық мақсаттар, әдетте, кез-келген сұрақты немесе мәселені шешу болып табылады. Сондықтан олар әдетте SMART критерийлеріне сәйкес келмейді-олар сапалы және ұзақ мерзімді (көбінесе белгісіз) сипатқа ие [16</w:t>
      </w:r>
      <w:r w:rsidR="00492E74">
        <w:rPr>
          <w:sz w:val="28"/>
          <w:szCs w:val="28"/>
          <w:lang w:val="kk-KZ"/>
        </w:rPr>
        <w:t>7</w:t>
      </w:r>
      <w:r w:rsidRPr="00DD78E4">
        <w:rPr>
          <w:sz w:val="28"/>
          <w:szCs w:val="28"/>
          <w:lang w:val="kk-KZ"/>
        </w:rPr>
        <w:t xml:space="preserve">]. </w:t>
      </w:r>
    </w:p>
    <w:p w14:paraId="0E84069F" w14:textId="77777777" w:rsidR="00D066A4" w:rsidRPr="00DD78E4" w:rsidRDefault="00D066A4" w:rsidP="00D066A4">
      <w:pPr>
        <w:pStyle w:val="a8"/>
        <w:shd w:val="clear" w:color="auto" w:fill="FFFFFF"/>
        <w:spacing w:before="0" w:beforeAutospacing="0" w:after="0" w:afterAutospacing="0"/>
        <w:ind w:firstLine="709"/>
        <w:jc w:val="both"/>
        <w:textAlignment w:val="baseline"/>
        <w:rPr>
          <w:sz w:val="28"/>
          <w:szCs w:val="28"/>
          <w:lang w:val="kk-KZ"/>
        </w:rPr>
      </w:pPr>
      <w:r w:rsidRPr="00DD78E4">
        <w:rPr>
          <w:sz w:val="28"/>
          <w:szCs w:val="28"/>
          <w:lang w:val="kk-KZ"/>
        </w:rPr>
        <w:t>Осы тұрғыдан алғанда, Қарағанды облысының бағдарламалық құжаттарының мақсаттарын талдау мынаны көрсетті: бағдарламалық құжаттардағы мақсаттар стратегиялық сипатта, нысаналы индикаторлар SMART өлшемдеріне сәйкес келеді.</w:t>
      </w:r>
    </w:p>
    <w:p w14:paraId="08D30310" w14:textId="79FEC412" w:rsidR="00DD78E4" w:rsidRDefault="00D066A4" w:rsidP="00D066A4">
      <w:pPr>
        <w:pStyle w:val="a8"/>
        <w:shd w:val="clear" w:color="auto" w:fill="FFFFFF"/>
        <w:spacing w:before="0" w:beforeAutospacing="0" w:after="0" w:afterAutospacing="0"/>
        <w:ind w:firstLine="709"/>
        <w:jc w:val="both"/>
        <w:textAlignment w:val="baseline"/>
        <w:rPr>
          <w:sz w:val="28"/>
          <w:szCs w:val="28"/>
          <w:lang w:val="kk-KZ"/>
        </w:rPr>
      </w:pPr>
      <w:r w:rsidRPr="00DD78E4">
        <w:rPr>
          <w:sz w:val="28"/>
          <w:szCs w:val="28"/>
          <w:lang w:val="kk-KZ"/>
        </w:rPr>
        <w:t xml:space="preserve">Алайда, талдау барлық мақсаттар мен нысаналы индикаторлардың мәлімделген бағыттарға жауап бермейтінін көрсетті, мысалы: Қарағанды облысының 2021-2025 жылдарға арналған даму жоспарында «сапалы әлеуметтік </w:t>
      </w:r>
      <w:r w:rsidR="00DD78E4" w:rsidRPr="00DD78E4">
        <w:rPr>
          <w:sz w:val="28"/>
          <w:szCs w:val="28"/>
          <w:lang w:val="kk-KZ"/>
        </w:rPr>
        <w:t>сала және әлеуметтік кәсіпкерлік» 3-бағыты көрсетілген, осы бағытқа мынадай мақсаттар айқындалған: «білім беру сапасын арттыру», «медициналық инфрақұрылымды дамыту және медициналық инфрақұрылымның сапасын арттыру» «әлеуметтік кәсіпкерлік» бағытының 2-ші бөлігі мәлімделген мақсаттардың ешқайсысымен қамтылмаған.</w:t>
      </w:r>
    </w:p>
    <w:p w14:paraId="63ED323F" w14:textId="72CEF67D" w:rsidR="004015EE" w:rsidRPr="00DD78E4" w:rsidRDefault="00BA0428" w:rsidP="008813AE">
      <w:pPr>
        <w:pStyle w:val="a8"/>
        <w:shd w:val="clear" w:color="auto" w:fill="FFFFFF"/>
        <w:spacing w:before="0" w:beforeAutospacing="0" w:after="0" w:afterAutospacing="0"/>
        <w:ind w:firstLine="709"/>
        <w:jc w:val="both"/>
        <w:textAlignment w:val="baseline"/>
        <w:rPr>
          <w:sz w:val="28"/>
          <w:szCs w:val="28"/>
          <w:lang w:val="kk-KZ"/>
        </w:rPr>
      </w:pPr>
      <w:r w:rsidRPr="00DD78E4">
        <w:rPr>
          <w:sz w:val="28"/>
          <w:szCs w:val="28"/>
          <w:lang w:val="kk-KZ"/>
        </w:rPr>
        <w:t xml:space="preserve">Бұдан әрі: 8 </w:t>
      </w:r>
      <w:r w:rsidR="002E7897" w:rsidRPr="00DD78E4">
        <w:rPr>
          <w:sz w:val="28"/>
          <w:szCs w:val="28"/>
          <w:lang w:val="kk-KZ"/>
        </w:rPr>
        <w:t>«</w:t>
      </w:r>
      <w:r w:rsidRPr="00DD78E4">
        <w:rPr>
          <w:sz w:val="28"/>
          <w:szCs w:val="28"/>
          <w:lang w:val="kk-KZ"/>
        </w:rPr>
        <w:t>қамтамасыз етілген ауыл: кооперация, индустрияландыру және цифрландыру</w:t>
      </w:r>
      <w:r w:rsidR="002E7897" w:rsidRPr="00DD78E4">
        <w:rPr>
          <w:sz w:val="28"/>
          <w:szCs w:val="28"/>
          <w:lang w:val="kk-KZ"/>
        </w:rPr>
        <w:t>»</w:t>
      </w:r>
      <w:r w:rsidRPr="00DD78E4">
        <w:rPr>
          <w:sz w:val="28"/>
          <w:szCs w:val="28"/>
          <w:lang w:val="kk-KZ"/>
        </w:rPr>
        <w:t xml:space="preserve"> бағытында 14 </w:t>
      </w:r>
      <w:r w:rsidR="002E7897" w:rsidRPr="00DD78E4">
        <w:rPr>
          <w:sz w:val="28"/>
          <w:szCs w:val="28"/>
          <w:lang w:val="kk-KZ"/>
        </w:rPr>
        <w:t>«</w:t>
      </w:r>
      <w:r w:rsidRPr="00DD78E4">
        <w:rPr>
          <w:sz w:val="28"/>
          <w:szCs w:val="28"/>
          <w:lang w:val="kk-KZ"/>
        </w:rPr>
        <w:t>АӨК салаларының бәсекеге қабілеттілігін арттыру</w:t>
      </w:r>
      <w:r w:rsidR="002E7897" w:rsidRPr="00DD78E4">
        <w:rPr>
          <w:sz w:val="28"/>
          <w:szCs w:val="28"/>
          <w:lang w:val="kk-KZ"/>
        </w:rPr>
        <w:t>»</w:t>
      </w:r>
      <w:r w:rsidRPr="00DD78E4">
        <w:rPr>
          <w:sz w:val="28"/>
          <w:szCs w:val="28"/>
          <w:lang w:val="kk-KZ"/>
        </w:rPr>
        <w:t xml:space="preserve"> мақсаты айқындалды және нысаналы индикатор ретінде </w:t>
      </w:r>
      <w:r w:rsidR="002E7897" w:rsidRPr="00DD78E4">
        <w:rPr>
          <w:sz w:val="28"/>
          <w:szCs w:val="28"/>
          <w:lang w:val="kk-KZ"/>
        </w:rPr>
        <w:t>«</w:t>
      </w:r>
      <w:r w:rsidRPr="00DD78E4">
        <w:rPr>
          <w:sz w:val="28"/>
          <w:szCs w:val="28"/>
          <w:lang w:val="kk-KZ"/>
        </w:rPr>
        <w:t>Қазақстан Республикасының агроөнеркәсіптік кешенін дамытудың 2021-2025 жылдарға арналған ұлттық жобасы</w:t>
      </w:r>
      <w:r w:rsidR="002E7897" w:rsidRPr="00DD78E4">
        <w:rPr>
          <w:sz w:val="28"/>
          <w:szCs w:val="28"/>
          <w:lang w:val="kk-KZ"/>
        </w:rPr>
        <w:t xml:space="preserve">», </w:t>
      </w:r>
      <w:r w:rsidRPr="00DD78E4">
        <w:rPr>
          <w:sz w:val="28"/>
          <w:szCs w:val="28"/>
          <w:lang w:val="kk-KZ"/>
        </w:rPr>
        <w:t xml:space="preserve">Ұлттық жобасынан өңірдің ерекшелігін ескермей декомпозирленген </w:t>
      </w:r>
      <w:r w:rsidR="002E7897" w:rsidRPr="00DD78E4">
        <w:rPr>
          <w:sz w:val="28"/>
          <w:szCs w:val="28"/>
          <w:lang w:val="kk-KZ"/>
        </w:rPr>
        <w:t>«</w:t>
      </w:r>
      <w:r w:rsidRPr="00DD78E4">
        <w:rPr>
          <w:sz w:val="28"/>
          <w:szCs w:val="28"/>
          <w:lang w:val="kk-KZ"/>
        </w:rPr>
        <w:t>алма өндірісі</w:t>
      </w:r>
      <w:r w:rsidR="002E7897" w:rsidRPr="00DD78E4">
        <w:rPr>
          <w:sz w:val="28"/>
          <w:szCs w:val="28"/>
          <w:lang w:val="kk-KZ"/>
        </w:rPr>
        <w:t xml:space="preserve">» </w:t>
      </w:r>
      <w:r w:rsidR="009E5294" w:rsidRPr="00DD78E4">
        <w:rPr>
          <w:sz w:val="28"/>
          <w:szCs w:val="28"/>
          <w:lang w:val="kk-KZ"/>
        </w:rPr>
        <w:t>[168].</w:t>
      </w:r>
    </w:p>
    <w:p w14:paraId="331C902D" w14:textId="5A5AF3A0" w:rsidR="00D06417" w:rsidRPr="00DD78E4" w:rsidRDefault="00D06417" w:rsidP="008813AE">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DD78E4">
        <w:rPr>
          <w:rFonts w:ascii="Times New Roman" w:hAnsi="Times New Roman" w:cs="Times New Roman"/>
          <w:sz w:val="28"/>
          <w:szCs w:val="28"/>
          <w:lang w:val="kk-KZ"/>
        </w:rPr>
        <w:t>Біз Қарағанды облысында іске асырылған стратегиялық және бағдарламалық құжаттардың артықшылықтары мен кемшіліктерін жүйеледік (2</w:t>
      </w:r>
      <w:r w:rsidR="009E5294" w:rsidRPr="00DD78E4">
        <w:rPr>
          <w:rFonts w:ascii="Times New Roman" w:hAnsi="Times New Roman" w:cs="Times New Roman"/>
          <w:sz w:val="28"/>
          <w:szCs w:val="28"/>
          <w:lang w:val="kk-KZ"/>
        </w:rPr>
        <w:t>1</w:t>
      </w:r>
      <w:r w:rsidRPr="00DD78E4">
        <w:rPr>
          <w:rFonts w:ascii="Times New Roman" w:hAnsi="Times New Roman" w:cs="Times New Roman"/>
          <w:sz w:val="28"/>
          <w:szCs w:val="28"/>
          <w:lang w:val="kk-KZ"/>
        </w:rPr>
        <w:t>-кесте).</w:t>
      </w:r>
    </w:p>
    <w:p w14:paraId="72D30FE5" w14:textId="5D782884" w:rsidR="00D06417" w:rsidRPr="00DD78E4" w:rsidRDefault="00D06417" w:rsidP="008813AE">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DD78E4">
        <w:rPr>
          <w:rFonts w:ascii="Times New Roman" w:hAnsi="Times New Roman" w:cs="Times New Roman"/>
          <w:sz w:val="28"/>
          <w:szCs w:val="28"/>
          <w:lang w:val="kk-KZ"/>
        </w:rPr>
        <w:t>Белгіленген нәтижелерге қол жеткізуге бағытталған басқару әрекеттерінің белгілі бір тізбесі емес, дамуды процесс және жиынтық әсерлердің нәтижесі ретінде қарастыруға бағытталған бұл пікірдің теориялық өңделуіне қарамастан, нақты басқару іс-әрекетінде бұл көзқарастар жиі аралас болып шығады.</w:t>
      </w:r>
    </w:p>
    <w:p w14:paraId="43EDCFE6" w14:textId="5778A3E9" w:rsidR="00D06417" w:rsidRPr="00DD78E4" w:rsidRDefault="00D06417" w:rsidP="008813AE">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DD78E4">
        <w:rPr>
          <w:rFonts w:ascii="Times New Roman" w:hAnsi="Times New Roman" w:cs="Times New Roman"/>
          <w:sz w:val="28"/>
          <w:szCs w:val="28"/>
          <w:lang w:val="kk-KZ"/>
        </w:rPr>
        <w:t>Нәтижесінде көрсеткіштерге қол жеткізу мақсатқа айналады, сапаны жақсарту және қол жеткізілген мақсаттар мен нәтижелер туралы есеп беру арқылы оң даму өзгереді.</w:t>
      </w:r>
    </w:p>
    <w:p w14:paraId="2FCDCE91" w14:textId="3415EA62" w:rsidR="009466B1" w:rsidRDefault="00094C56" w:rsidP="008813AE">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094C56">
        <w:rPr>
          <w:rFonts w:ascii="Times New Roman" w:hAnsi="Times New Roman" w:cs="Times New Roman"/>
          <w:sz w:val="28"/>
          <w:szCs w:val="28"/>
          <w:lang w:val="kk-KZ"/>
        </w:rPr>
        <w:t xml:space="preserve"> </w:t>
      </w:r>
      <w:bookmarkStart w:id="41" w:name="_Hlk159413094"/>
    </w:p>
    <w:p w14:paraId="5775B5E8" w14:textId="77777777" w:rsidR="005865AF" w:rsidRDefault="005865AF" w:rsidP="008813AE">
      <w:pPr>
        <w:widowControl w:val="0"/>
        <w:shd w:val="clear" w:color="auto" w:fill="FFFFFF" w:themeFill="background1"/>
        <w:spacing w:after="0" w:line="240" w:lineRule="auto"/>
        <w:ind w:firstLine="709"/>
        <w:jc w:val="both"/>
        <w:rPr>
          <w:rFonts w:ascii="Times New Roman" w:hAnsi="Times New Roman" w:cs="Times New Roman"/>
          <w:sz w:val="28"/>
          <w:szCs w:val="28"/>
          <w:lang w:val="kk-KZ"/>
        </w:rPr>
        <w:sectPr w:rsidR="005865AF" w:rsidSect="006C0D12">
          <w:pgSz w:w="11906" w:h="16838" w:code="9"/>
          <w:pgMar w:top="1134" w:right="567" w:bottom="1418" w:left="1701" w:header="709" w:footer="709" w:gutter="0"/>
          <w:cols w:space="708"/>
          <w:docGrid w:linePitch="360"/>
        </w:sectPr>
      </w:pPr>
    </w:p>
    <w:p w14:paraId="1A60035C" w14:textId="728CE46C" w:rsidR="00991FF1" w:rsidRDefault="00EA371D" w:rsidP="00D066A4">
      <w:pPr>
        <w:widowControl w:val="0"/>
        <w:shd w:val="clear" w:color="auto" w:fill="FFFFFF" w:themeFill="background1"/>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EC66BC" w:rsidRPr="00EC66BC">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2</w:t>
      </w:r>
      <w:r w:rsidR="00DD78E4">
        <w:rPr>
          <w:rFonts w:ascii="Times New Roman" w:hAnsi="Times New Roman" w:cs="Times New Roman"/>
          <w:sz w:val="28"/>
          <w:szCs w:val="28"/>
          <w:lang w:val="kk-KZ"/>
        </w:rPr>
        <w:t>1</w:t>
      </w:r>
      <w:r w:rsidR="00EC66BC" w:rsidRPr="00EC66BC">
        <w:rPr>
          <w:rFonts w:ascii="Times New Roman" w:hAnsi="Times New Roman" w:cs="Times New Roman"/>
          <w:sz w:val="28"/>
          <w:szCs w:val="28"/>
          <w:lang w:val="kk-KZ"/>
        </w:rPr>
        <w:t xml:space="preserve"> </w:t>
      </w:r>
      <w:r w:rsidR="00D066A4">
        <w:rPr>
          <w:rFonts w:ascii="Times New Roman" w:hAnsi="Times New Roman" w:cs="Times New Roman"/>
          <w:sz w:val="28"/>
          <w:szCs w:val="28"/>
          <w:lang w:val="kk-KZ"/>
        </w:rPr>
        <w:t>–</w:t>
      </w:r>
      <w:r w:rsidR="00EC66BC" w:rsidRPr="00EC66BC">
        <w:rPr>
          <w:rFonts w:ascii="Times New Roman" w:hAnsi="Times New Roman" w:cs="Times New Roman"/>
          <w:sz w:val="28"/>
          <w:szCs w:val="28"/>
          <w:lang w:val="kk-KZ"/>
        </w:rPr>
        <w:t xml:space="preserve"> Қарағанды облысында іске асырылған стратегиялық және бағдарламалық құжаттардың артықшылықтары мен кемшіліктері</w:t>
      </w:r>
    </w:p>
    <w:p w14:paraId="2223EF48" w14:textId="77777777" w:rsidR="00D066A4" w:rsidRPr="00D066A4" w:rsidRDefault="00D066A4" w:rsidP="00D066A4">
      <w:pPr>
        <w:widowControl w:val="0"/>
        <w:shd w:val="clear" w:color="auto" w:fill="FFFFFF" w:themeFill="background1"/>
        <w:spacing w:after="0" w:line="240" w:lineRule="auto"/>
        <w:jc w:val="right"/>
        <w:rPr>
          <w:rFonts w:ascii="Times New Roman" w:hAnsi="Times New Roman" w:cs="Times New Roman"/>
          <w:sz w:val="16"/>
          <w:szCs w:val="16"/>
          <w:lang w:val="kk-KZ"/>
        </w:rPr>
      </w:pPr>
    </w:p>
    <w:tbl>
      <w:tblPr>
        <w:tblStyle w:val="ab"/>
        <w:tblW w:w="14600" w:type="dxa"/>
        <w:tblInd w:w="136" w:type="dxa"/>
        <w:tblLook w:val="04A0" w:firstRow="1" w:lastRow="0" w:firstColumn="1" w:lastColumn="0" w:noHBand="0" w:noVBand="1"/>
      </w:tblPr>
      <w:tblGrid>
        <w:gridCol w:w="3828"/>
        <w:gridCol w:w="4852"/>
        <w:gridCol w:w="5920"/>
      </w:tblGrid>
      <w:tr w:rsidR="00991FF1" w:rsidRPr="00D066A4" w14:paraId="624C2832" w14:textId="77777777" w:rsidTr="00D066A4">
        <w:tc>
          <w:tcPr>
            <w:tcW w:w="3828" w:type="dxa"/>
          </w:tcPr>
          <w:p w14:paraId="706D9159" w14:textId="322EFBD5" w:rsidR="00991FF1" w:rsidRPr="00D066A4" w:rsidRDefault="00D12C6F" w:rsidP="00FF4154">
            <w:pPr>
              <w:widowControl w:val="0"/>
              <w:jc w:val="center"/>
              <w:rPr>
                <w:rFonts w:ascii="Times New Roman" w:hAnsi="Times New Roman" w:cs="Times New Roman"/>
                <w:sz w:val="24"/>
                <w:szCs w:val="24"/>
                <w:highlight w:val="cyan"/>
                <w:lang w:val="kk-KZ"/>
              </w:rPr>
            </w:pPr>
            <w:r w:rsidRPr="00D066A4">
              <w:rPr>
                <w:rFonts w:ascii="Times New Roman" w:hAnsi="Times New Roman" w:cs="Times New Roman"/>
                <w:sz w:val="24"/>
                <w:szCs w:val="24"/>
                <w:lang w:val="kk-KZ"/>
              </w:rPr>
              <w:t>Артықшылықтары</w:t>
            </w:r>
          </w:p>
        </w:tc>
        <w:tc>
          <w:tcPr>
            <w:tcW w:w="4852" w:type="dxa"/>
          </w:tcPr>
          <w:p w14:paraId="366DF4A0" w14:textId="16E35EFD" w:rsidR="00991FF1" w:rsidRPr="00D066A4" w:rsidRDefault="00D12C6F" w:rsidP="00FF4154">
            <w:pPr>
              <w:widowControl w:val="0"/>
              <w:jc w:val="center"/>
              <w:rPr>
                <w:rFonts w:ascii="Times New Roman" w:hAnsi="Times New Roman" w:cs="Times New Roman"/>
                <w:sz w:val="24"/>
                <w:szCs w:val="24"/>
                <w:highlight w:val="cyan"/>
                <w:lang w:val="kk-KZ"/>
              </w:rPr>
            </w:pPr>
            <w:r w:rsidRPr="00D066A4">
              <w:rPr>
                <w:rFonts w:ascii="Times New Roman" w:hAnsi="Times New Roman" w:cs="Times New Roman"/>
                <w:sz w:val="24"/>
                <w:szCs w:val="24"/>
                <w:lang w:val="kk-KZ"/>
              </w:rPr>
              <w:t>Кемшіліктері</w:t>
            </w:r>
          </w:p>
        </w:tc>
        <w:tc>
          <w:tcPr>
            <w:tcW w:w="5920" w:type="dxa"/>
          </w:tcPr>
          <w:p w14:paraId="334E6A2E" w14:textId="1E8E96A0" w:rsidR="00991FF1" w:rsidRPr="00D066A4" w:rsidRDefault="00D12C6F" w:rsidP="00FF4154">
            <w:pPr>
              <w:widowControl w:val="0"/>
              <w:jc w:val="center"/>
              <w:rPr>
                <w:rFonts w:ascii="Times New Roman" w:hAnsi="Times New Roman" w:cs="Times New Roman"/>
                <w:sz w:val="24"/>
                <w:szCs w:val="24"/>
                <w:highlight w:val="cyan"/>
                <w:lang w:val="kk-KZ"/>
              </w:rPr>
            </w:pPr>
            <w:r w:rsidRPr="00D066A4">
              <w:rPr>
                <w:rFonts w:ascii="Times New Roman" w:hAnsi="Times New Roman" w:cs="Times New Roman"/>
                <w:sz w:val="24"/>
                <w:szCs w:val="24"/>
                <w:lang w:val="kk-KZ"/>
              </w:rPr>
              <w:t>Факторлар</w:t>
            </w:r>
          </w:p>
        </w:tc>
      </w:tr>
      <w:tr w:rsidR="00D066A4" w:rsidRPr="00D066A4" w14:paraId="2B0CAFF1" w14:textId="77777777" w:rsidTr="00D066A4">
        <w:tc>
          <w:tcPr>
            <w:tcW w:w="3828" w:type="dxa"/>
          </w:tcPr>
          <w:p w14:paraId="591DAA29" w14:textId="20C68A3E" w:rsidR="00D066A4" w:rsidRPr="00D066A4" w:rsidRDefault="00D066A4" w:rsidP="00FF4154">
            <w:pPr>
              <w:widowControl w:val="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4852" w:type="dxa"/>
          </w:tcPr>
          <w:p w14:paraId="6215CAB2" w14:textId="7BB23041" w:rsidR="00D066A4" w:rsidRPr="00D066A4" w:rsidRDefault="00D066A4" w:rsidP="00FF4154">
            <w:pPr>
              <w:widowControl w:val="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920" w:type="dxa"/>
          </w:tcPr>
          <w:p w14:paraId="790E0CC4" w14:textId="7DF2359B" w:rsidR="00D066A4" w:rsidRPr="00D066A4" w:rsidRDefault="00D066A4" w:rsidP="00FF4154">
            <w:pPr>
              <w:widowControl w:val="0"/>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991FF1" w:rsidRPr="008F4C39" w14:paraId="347C51E3" w14:textId="77777777" w:rsidTr="00D066A4">
        <w:tc>
          <w:tcPr>
            <w:tcW w:w="3828" w:type="dxa"/>
          </w:tcPr>
          <w:p w14:paraId="1EAEFCEE" w14:textId="4635821B" w:rsidR="00991FF1" w:rsidRPr="00D066A4" w:rsidRDefault="00474AE7" w:rsidP="00FF4154">
            <w:pPr>
              <w:widowControl w:val="0"/>
              <w:jc w:val="both"/>
              <w:rPr>
                <w:rFonts w:ascii="Times New Roman" w:hAnsi="Times New Roman" w:cs="Times New Roman"/>
                <w:sz w:val="24"/>
                <w:szCs w:val="24"/>
                <w:highlight w:val="cyan"/>
                <w:lang w:val="kk-KZ"/>
              </w:rPr>
            </w:pPr>
            <w:r w:rsidRPr="00D066A4">
              <w:rPr>
                <w:rFonts w:ascii="Times New Roman" w:hAnsi="Times New Roman" w:cs="Times New Roman"/>
                <w:sz w:val="24"/>
                <w:szCs w:val="24"/>
                <w:lang w:val="kk-KZ"/>
              </w:rPr>
              <w:t>Көп жағдайда жоспарлы көрсеткіштерге қол жеткізу</w:t>
            </w:r>
          </w:p>
        </w:tc>
        <w:tc>
          <w:tcPr>
            <w:tcW w:w="4852" w:type="dxa"/>
          </w:tcPr>
          <w:p w14:paraId="3A29E61E" w14:textId="0D909E36" w:rsidR="00991FF1" w:rsidRPr="00D066A4" w:rsidRDefault="00474AE7" w:rsidP="00FF4154">
            <w:pPr>
              <w:widowControl w:val="0"/>
              <w:jc w:val="both"/>
              <w:rPr>
                <w:rFonts w:ascii="Times New Roman" w:hAnsi="Times New Roman" w:cs="Times New Roman"/>
                <w:sz w:val="24"/>
                <w:szCs w:val="24"/>
                <w:highlight w:val="cyan"/>
                <w:lang w:val="kk-KZ"/>
              </w:rPr>
            </w:pPr>
            <w:r w:rsidRPr="00D066A4">
              <w:rPr>
                <w:rFonts w:ascii="Times New Roman" w:hAnsi="Times New Roman" w:cs="Times New Roman"/>
                <w:sz w:val="24"/>
                <w:szCs w:val="24"/>
                <w:lang w:val="kk-KZ"/>
              </w:rPr>
              <w:t>Өңірдің бағдарламалық құжаттарының логикалық реттілігі жеткіліксіз</w:t>
            </w:r>
          </w:p>
        </w:tc>
        <w:tc>
          <w:tcPr>
            <w:tcW w:w="5920" w:type="dxa"/>
          </w:tcPr>
          <w:p w14:paraId="746DD474" w14:textId="67C9B47D" w:rsidR="00991FF1" w:rsidRPr="00D066A4" w:rsidRDefault="00474AE7" w:rsidP="00FF4154">
            <w:pPr>
              <w:widowControl w:val="0"/>
              <w:jc w:val="both"/>
              <w:rPr>
                <w:rFonts w:ascii="Times New Roman" w:hAnsi="Times New Roman" w:cs="Times New Roman"/>
                <w:sz w:val="24"/>
                <w:szCs w:val="24"/>
                <w:highlight w:val="cyan"/>
                <w:lang w:val="kk-KZ"/>
              </w:rPr>
            </w:pPr>
            <w:r w:rsidRPr="00D066A4">
              <w:rPr>
                <w:rFonts w:ascii="Times New Roman" w:hAnsi="Times New Roman" w:cs="Times New Roman"/>
                <w:sz w:val="24"/>
                <w:szCs w:val="24"/>
                <w:lang w:val="kk-KZ"/>
              </w:rPr>
              <w:t>Мемлекеттік қолдау шараларын іске асыруда көптеген түзетулер мен сабақтастықтың болмауы</w:t>
            </w:r>
          </w:p>
        </w:tc>
      </w:tr>
      <w:tr w:rsidR="00991FF1" w:rsidRPr="008F4C39" w14:paraId="33243936" w14:textId="77777777" w:rsidTr="00D066A4">
        <w:tc>
          <w:tcPr>
            <w:tcW w:w="3828" w:type="dxa"/>
          </w:tcPr>
          <w:p w14:paraId="205E5319" w14:textId="3F46B5C4" w:rsidR="00991FF1" w:rsidRPr="00D066A4" w:rsidRDefault="00474AE7" w:rsidP="00FF4154">
            <w:pPr>
              <w:widowControl w:val="0"/>
              <w:jc w:val="both"/>
              <w:rPr>
                <w:rFonts w:ascii="Times New Roman" w:hAnsi="Times New Roman" w:cs="Times New Roman"/>
                <w:sz w:val="24"/>
                <w:szCs w:val="24"/>
                <w:highlight w:val="cyan"/>
                <w:lang w:val="kk-KZ"/>
              </w:rPr>
            </w:pPr>
            <w:r w:rsidRPr="00D066A4">
              <w:rPr>
                <w:rFonts w:ascii="Times New Roman" w:hAnsi="Times New Roman" w:cs="Times New Roman"/>
                <w:sz w:val="24"/>
                <w:szCs w:val="24"/>
                <w:lang w:val="kk-KZ"/>
              </w:rPr>
              <w:t>Бағдарламалық құжаттардың өнімділік көрсеткіші орташадан жоғары</w:t>
            </w:r>
          </w:p>
        </w:tc>
        <w:tc>
          <w:tcPr>
            <w:tcW w:w="4852" w:type="dxa"/>
          </w:tcPr>
          <w:p w14:paraId="5DA6B38E" w14:textId="0EE8CC61" w:rsidR="00991FF1" w:rsidRPr="00D066A4" w:rsidRDefault="00474AE7" w:rsidP="00FF4154">
            <w:pPr>
              <w:widowControl w:val="0"/>
              <w:jc w:val="both"/>
              <w:rPr>
                <w:rFonts w:ascii="Times New Roman" w:hAnsi="Times New Roman" w:cs="Times New Roman"/>
                <w:sz w:val="24"/>
                <w:szCs w:val="24"/>
                <w:highlight w:val="cyan"/>
                <w:lang w:val="kk-KZ"/>
              </w:rPr>
            </w:pPr>
            <w:r w:rsidRPr="00D066A4">
              <w:rPr>
                <w:rFonts w:ascii="Times New Roman" w:hAnsi="Times New Roman" w:cs="Times New Roman"/>
                <w:sz w:val="24"/>
                <w:szCs w:val="24"/>
                <w:lang w:val="kk-KZ"/>
              </w:rPr>
              <w:t>АДБ  мен бірлесіп орындаушы мемлекеттік органдарды үйлестірудің өзара іс-қимылының болмауы</w:t>
            </w:r>
          </w:p>
        </w:tc>
        <w:tc>
          <w:tcPr>
            <w:tcW w:w="5920" w:type="dxa"/>
          </w:tcPr>
          <w:p w14:paraId="5F4347BE" w14:textId="414DAC03" w:rsidR="00991FF1" w:rsidRPr="00D066A4" w:rsidRDefault="00474AE7" w:rsidP="00FF4154">
            <w:pPr>
              <w:widowControl w:val="0"/>
              <w:jc w:val="both"/>
              <w:rPr>
                <w:rFonts w:ascii="Times New Roman" w:hAnsi="Times New Roman" w:cs="Times New Roman"/>
                <w:sz w:val="24"/>
                <w:szCs w:val="24"/>
                <w:highlight w:val="cyan"/>
                <w:lang w:val="kk-KZ"/>
              </w:rPr>
            </w:pPr>
            <w:r w:rsidRPr="00D066A4">
              <w:rPr>
                <w:rFonts w:ascii="Times New Roman" w:hAnsi="Times New Roman" w:cs="Times New Roman"/>
                <w:sz w:val="24"/>
                <w:szCs w:val="24"/>
                <w:lang w:val="kk-KZ"/>
              </w:rPr>
              <w:t>Қаржы ресурстары шектеулі болған жағдайда нысаналы индикаторлардың жоспарлы мәндерін, бюджеттік мүмкіндіктерге байланысты нәтижелер көрсеткіштерін қысқартуға әкеп соғатын даму басымдықтарының дұрыс орналастырылмауы</w:t>
            </w:r>
          </w:p>
        </w:tc>
      </w:tr>
      <w:tr w:rsidR="00D066A4" w:rsidRPr="008F4C39" w14:paraId="3E47ACE2" w14:textId="77777777" w:rsidTr="00D066A4">
        <w:tc>
          <w:tcPr>
            <w:tcW w:w="3828" w:type="dxa"/>
            <w:vMerge w:val="restart"/>
          </w:tcPr>
          <w:p w14:paraId="0FB3A9C2" w14:textId="55B7C706" w:rsidR="00D066A4" w:rsidRPr="00D066A4" w:rsidRDefault="00D066A4" w:rsidP="00FF4154">
            <w:pPr>
              <w:widowControl w:val="0"/>
              <w:jc w:val="both"/>
              <w:rPr>
                <w:rFonts w:ascii="Times New Roman" w:hAnsi="Times New Roman" w:cs="Times New Roman"/>
                <w:sz w:val="24"/>
                <w:szCs w:val="24"/>
                <w:highlight w:val="cyan"/>
                <w:lang w:val="kk-KZ"/>
              </w:rPr>
            </w:pPr>
            <w:r w:rsidRPr="00D066A4">
              <w:rPr>
                <w:rFonts w:ascii="Times New Roman" w:hAnsi="Times New Roman" w:cs="Times New Roman"/>
                <w:sz w:val="24"/>
                <w:szCs w:val="24"/>
                <w:lang w:val="kk-KZ"/>
              </w:rPr>
              <w:t>Негізгі әлеуметтік-экономикалық проблемаларды шешуге, халықтың өмір сүру деңгейі мен жұмыспен қамтылуын арттыруға, өңірлердің өндірістік, еңбек және зияткерлік әлеуетін нығайтуға бағытталған</w:t>
            </w:r>
          </w:p>
        </w:tc>
        <w:tc>
          <w:tcPr>
            <w:tcW w:w="4852" w:type="dxa"/>
          </w:tcPr>
          <w:p w14:paraId="7A84227B" w14:textId="6CA4A89B" w:rsidR="00D066A4" w:rsidRPr="00D066A4" w:rsidRDefault="00D066A4" w:rsidP="00FF4154">
            <w:pPr>
              <w:widowControl w:val="0"/>
              <w:jc w:val="both"/>
              <w:rPr>
                <w:rFonts w:ascii="Times New Roman" w:hAnsi="Times New Roman" w:cs="Times New Roman"/>
                <w:sz w:val="24"/>
                <w:szCs w:val="24"/>
                <w:highlight w:val="cyan"/>
                <w:lang w:val="kk-KZ"/>
              </w:rPr>
            </w:pPr>
            <w:r w:rsidRPr="00D066A4">
              <w:rPr>
                <w:rFonts w:ascii="Times New Roman" w:hAnsi="Times New Roman" w:cs="Times New Roman"/>
                <w:sz w:val="24"/>
                <w:szCs w:val="24"/>
                <w:lang w:val="kk-KZ"/>
              </w:rPr>
              <w:t>іс-шаралар мен нысаналы индикаторлардың нақты орындалуы бөлігінде сәйкессіздіктер болатын АДБ іске асыру нәтижелері бойынша анық емес және толық емес ақпарат</w:t>
            </w:r>
          </w:p>
        </w:tc>
        <w:tc>
          <w:tcPr>
            <w:tcW w:w="5920" w:type="dxa"/>
          </w:tcPr>
          <w:p w14:paraId="3A2BD2ED" w14:textId="4FFF6F39" w:rsidR="00D066A4" w:rsidRPr="00D066A4" w:rsidRDefault="00D066A4" w:rsidP="00FF4154">
            <w:pPr>
              <w:widowControl w:val="0"/>
              <w:jc w:val="both"/>
              <w:rPr>
                <w:rFonts w:ascii="Times New Roman" w:hAnsi="Times New Roman" w:cs="Times New Roman"/>
                <w:sz w:val="24"/>
                <w:szCs w:val="24"/>
                <w:highlight w:val="cyan"/>
                <w:lang w:val="kk-KZ"/>
              </w:rPr>
            </w:pPr>
            <w:r w:rsidRPr="00D066A4">
              <w:rPr>
                <w:rFonts w:ascii="Times New Roman" w:hAnsi="Times New Roman" w:cs="Times New Roman"/>
                <w:sz w:val="24"/>
                <w:szCs w:val="24"/>
                <w:lang w:val="kk-KZ"/>
              </w:rPr>
              <w:t>Елдің негізгі макроэкономикалық көрсеткіштерін индикаторлар ретінде бекіту (ЖІӨ өсуі, жұмыссыз</w:t>
            </w:r>
            <w:r>
              <w:rPr>
                <w:rFonts w:ascii="Times New Roman" w:hAnsi="Times New Roman" w:cs="Times New Roman"/>
                <w:sz w:val="24"/>
                <w:szCs w:val="24"/>
                <w:lang w:val="kk-KZ"/>
              </w:rPr>
              <w:t xml:space="preserve"> </w:t>
            </w:r>
            <w:r w:rsidRPr="00D066A4">
              <w:rPr>
                <w:rFonts w:ascii="Times New Roman" w:hAnsi="Times New Roman" w:cs="Times New Roman"/>
                <w:sz w:val="24"/>
                <w:szCs w:val="24"/>
                <w:lang w:val="kk-KZ"/>
              </w:rPr>
              <w:t>дықтың төмендеуі, экономиканың шикізаттық емес секторының өсуі, шикізаттық емес экспорт), оларға бағдарламалық құжаттан туындамайтын сыртқы және ішкі факторлар әсер етеді</w:t>
            </w:r>
          </w:p>
        </w:tc>
      </w:tr>
      <w:tr w:rsidR="00D066A4" w:rsidRPr="008F4C39" w14:paraId="6483EE04" w14:textId="77777777" w:rsidTr="00D066A4">
        <w:tc>
          <w:tcPr>
            <w:tcW w:w="3828" w:type="dxa"/>
            <w:vMerge/>
          </w:tcPr>
          <w:p w14:paraId="5EC02B53" w14:textId="77777777" w:rsidR="00D066A4" w:rsidRPr="00D066A4" w:rsidRDefault="00D066A4" w:rsidP="00FF4154">
            <w:pPr>
              <w:widowControl w:val="0"/>
              <w:jc w:val="both"/>
              <w:rPr>
                <w:rFonts w:ascii="Times New Roman" w:hAnsi="Times New Roman" w:cs="Times New Roman"/>
                <w:color w:val="FF0000"/>
                <w:sz w:val="24"/>
                <w:szCs w:val="24"/>
                <w:highlight w:val="cyan"/>
                <w:lang w:val="kk-KZ"/>
              </w:rPr>
            </w:pPr>
          </w:p>
        </w:tc>
        <w:tc>
          <w:tcPr>
            <w:tcW w:w="4852" w:type="dxa"/>
          </w:tcPr>
          <w:p w14:paraId="0D4AE519" w14:textId="54404788" w:rsidR="00D066A4" w:rsidRPr="00D066A4" w:rsidRDefault="00D066A4" w:rsidP="00FF4154">
            <w:pPr>
              <w:widowControl w:val="0"/>
              <w:jc w:val="both"/>
              <w:rPr>
                <w:rFonts w:ascii="Times New Roman" w:hAnsi="Times New Roman" w:cs="Times New Roman"/>
                <w:sz w:val="24"/>
                <w:szCs w:val="24"/>
                <w:highlight w:val="cyan"/>
                <w:lang w:val="kk-KZ"/>
              </w:rPr>
            </w:pPr>
            <w:r w:rsidRPr="00D066A4">
              <w:rPr>
                <w:rFonts w:ascii="Times New Roman" w:hAnsi="Times New Roman" w:cs="Times New Roman"/>
                <w:sz w:val="24"/>
                <w:szCs w:val="24"/>
                <w:lang w:val="kk-KZ"/>
              </w:rPr>
              <w:t>бағдарламаларды әзірлеушілерде кәсіби құзыреттіліктің болмауы, бұл көрсеткіш</w:t>
            </w:r>
            <w:r>
              <w:rPr>
                <w:rFonts w:ascii="Times New Roman" w:hAnsi="Times New Roman" w:cs="Times New Roman"/>
                <w:sz w:val="24"/>
                <w:szCs w:val="24"/>
                <w:lang w:val="kk-KZ"/>
              </w:rPr>
              <w:t xml:space="preserve"> </w:t>
            </w:r>
            <w:r w:rsidRPr="00D066A4">
              <w:rPr>
                <w:rFonts w:ascii="Times New Roman" w:hAnsi="Times New Roman" w:cs="Times New Roman"/>
                <w:sz w:val="24"/>
                <w:szCs w:val="24"/>
                <w:lang w:val="kk-KZ"/>
              </w:rPr>
              <w:t>терді сапасыз талдауға және жоспарлауға, кейбір бағдарлама деректерінің ресми ста</w:t>
            </w:r>
            <w:r>
              <w:rPr>
                <w:rFonts w:ascii="Times New Roman" w:hAnsi="Times New Roman" w:cs="Times New Roman"/>
                <w:sz w:val="24"/>
                <w:szCs w:val="24"/>
                <w:lang w:val="kk-KZ"/>
              </w:rPr>
              <w:t xml:space="preserve"> </w:t>
            </w:r>
            <w:r w:rsidRPr="00D066A4">
              <w:rPr>
                <w:rFonts w:ascii="Times New Roman" w:hAnsi="Times New Roman" w:cs="Times New Roman"/>
                <w:sz w:val="24"/>
                <w:szCs w:val="24"/>
                <w:lang w:val="kk-KZ"/>
              </w:rPr>
              <w:t>тистика деректерімен сәйкес келмеуіне әкеледі</w:t>
            </w:r>
          </w:p>
        </w:tc>
        <w:tc>
          <w:tcPr>
            <w:tcW w:w="5920" w:type="dxa"/>
          </w:tcPr>
          <w:p w14:paraId="3AD5C0B9" w14:textId="77777777" w:rsidR="00D066A4" w:rsidRPr="00D066A4" w:rsidRDefault="00D066A4" w:rsidP="00731A5D">
            <w:pPr>
              <w:widowControl w:val="0"/>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бағдарламалық құжаттарды сапасыз әзірлеу;</w:t>
            </w:r>
          </w:p>
          <w:p w14:paraId="78DD7FFC" w14:textId="354F4902" w:rsidR="00D066A4" w:rsidRPr="00D066A4" w:rsidRDefault="00D066A4" w:rsidP="00731A5D">
            <w:pPr>
              <w:widowControl w:val="0"/>
              <w:jc w:val="both"/>
              <w:rPr>
                <w:rFonts w:ascii="Times New Roman" w:hAnsi="Times New Roman" w:cs="Times New Roman"/>
                <w:sz w:val="24"/>
                <w:szCs w:val="24"/>
                <w:highlight w:val="cyan"/>
                <w:lang w:val="kk-KZ"/>
              </w:rPr>
            </w:pPr>
            <w:r w:rsidRPr="00D066A4">
              <w:rPr>
                <w:rFonts w:ascii="Times New Roman" w:hAnsi="Times New Roman" w:cs="Times New Roman"/>
                <w:sz w:val="24"/>
                <w:szCs w:val="24"/>
                <w:lang w:val="kk-KZ"/>
              </w:rPr>
              <w:t>бағдарламаны әзірлеу тәжірибесі мен әзірлеушілердің біліктілігінің жеткіліксіздігі</w:t>
            </w:r>
          </w:p>
        </w:tc>
      </w:tr>
      <w:tr w:rsidR="00D066A4" w:rsidRPr="008F4C39" w14:paraId="4E2CEEAE" w14:textId="77777777" w:rsidTr="00D066A4">
        <w:tc>
          <w:tcPr>
            <w:tcW w:w="3828" w:type="dxa"/>
            <w:vMerge/>
          </w:tcPr>
          <w:p w14:paraId="344EF8E1" w14:textId="77777777" w:rsidR="00D066A4" w:rsidRPr="00D066A4" w:rsidRDefault="00D066A4" w:rsidP="00FF4154">
            <w:pPr>
              <w:widowControl w:val="0"/>
              <w:jc w:val="both"/>
              <w:rPr>
                <w:rFonts w:ascii="Times New Roman" w:hAnsi="Times New Roman" w:cs="Times New Roman"/>
                <w:color w:val="FF0000"/>
                <w:sz w:val="24"/>
                <w:szCs w:val="24"/>
                <w:highlight w:val="cyan"/>
                <w:lang w:val="kk-KZ"/>
              </w:rPr>
            </w:pPr>
          </w:p>
        </w:tc>
        <w:tc>
          <w:tcPr>
            <w:tcW w:w="4852" w:type="dxa"/>
          </w:tcPr>
          <w:p w14:paraId="54AE9904" w14:textId="76F3C149" w:rsidR="00D066A4" w:rsidRPr="00D066A4" w:rsidRDefault="00D066A4" w:rsidP="00FF4154">
            <w:pPr>
              <w:widowControl w:val="0"/>
              <w:jc w:val="both"/>
              <w:rPr>
                <w:rFonts w:ascii="Times New Roman" w:hAnsi="Times New Roman" w:cs="Times New Roman"/>
                <w:sz w:val="24"/>
                <w:szCs w:val="24"/>
                <w:highlight w:val="cyan"/>
                <w:lang w:val="kk-KZ"/>
              </w:rPr>
            </w:pPr>
            <w:r w:rsidRPr="00D066A4">
              <w:rPr>
                <w:rFonts w:ascii="Times New Roman" w:hAnsi="Times New Roman" w:cs="Times New Roman"/>
                <w:sz w:val="24"/>
                <w:szCs w:val="24"/>
                <w:lang w:val="kk-KZ"/>
              </w:rPr>
              <w:t>көрсеткіштердің базалық тізбесіне жиі өзгерістер енгізу («жоғарыдан төменге» басқару моделі)</w:t>
            </w:r>
          </w:p>
        </w:tc>
        <w:tc>
          <w:tcPr>
            <w:tcW w:w="5920" w:type="dxa"/>
          </w:tcPr>
          <w:p w14:paraId="7CCC8C3D" w14:textId="4B31CF72" w:rsidR="00D066A4" w:rsidRPr="00D066A4" w:rsidRDefault="00D066A4" w:rsidP="001C5417">
            <w:pPr>
              <w:widowControl w:val="0"/>
              <w:jc w:val="both"/>
              <w:rPr>
                <w:rFonts w:ascii="Times New Roman" w:hAnsi="Times New Roman" w:cs="Times New Roman"/>
                <w:sz w:val="24"/>
                <w:szCs w:val="24"/>
                <w:highlight w:val="cyan"/>
                <w:lang w:val="kk-KZ"/>
              </w:rPr>
            </w:pPr>
            <w:r w:rsidRPr="00D066A4">
              <w:rPr>
                <w:rFonts w:ascii="Times New Roman" w:hAnsi="Times New Roman" w:cs="Times New Roman"/>
                <w:sz w:val="24"/>
                <w:szCs w:val="24"/>
                <w:lang w:val="kk-KZ"/>
              </w:rPr>
              <w:t>сапасыз зерттеу жүргізу және ғылым өкілдерін тарта отырып бағдарламаны іске асырудың тиісті саласының жай күйі мен даму үрдістерін талдау</w:t>
            </w:r>
          </w:p>
        </w:tc>
      </w:tr>
      <w:tr w:rsidR="00D066A4" w:rsidRPr="008F4C39" w14:paraId="675CCABE" w14:textId="77777777" w:rsidTr="00D066A4">
        <w:tc>
          <w:tcPr>
            <w:tcW w:w="3828" w:type="dxa"/>
            <w:vMerge/>
          </w:tcPr>
          <w:p w14:paraId="2CCD600E" w14:textId="77777777" w:rsidR="00D066A4" w:rsidRPr="00D066A4" w:rsidRDefault="00D066A4" w:rsidP="00FF4154">
            <w:pPr>
              <w:widowControl w:val="0"/>
              <w:jc w:val="both"/>
              <w:rPr>
                <w:rFonts w:ascii="Times New Roman" w:hAnsi="Times New Roman" w:cs="Times New Roman"/>
                <w:color w:val="FF0000"/>
                <w:sz w:val="24"/>
                <w:szCs w:val="24"/>
                <w:highlight w:val="cyan"/>
                <w:lang w:val="kk-KZ"/>
              </w:rPr>
            </w:pPr>
          </w:p>
        </w:tc>
        <w:tc>
          <w:tcPr>
            <w:tcW w:w="4852" w:type="dxa"/>
          </w:tcPr>
          <w:p w14:paraId="5DEAC091" w14:textId="6663234D" w:rsidR="00D066A4" w:rsidRPr="00D066A4" w:rsidRDefault="00D066A4" w:rsidP="00FF4154">
            <w:pPr>
              <w:widowControl w:val="0"/>
              <w:jc w:val="both"/>
              <w:rPr>
                <w:rFonts w:ascii="Times New Roman" w:hAnsi="Times New Roman" w:cs="Times New Roman"/>
                <w:sz w:val="24"/>
                <w:szCs w:val="24"/>
                <w:highlight w:val="cyan"/>
                <w:lang w:val="kk-KZ"/>
              </w:rPr>
            </w:pPr>
            <w:r w:rsidRPr="00D066A4">
              <w:rPr>
                <w:rFonts w:ascii="Times New Roman" w:hAnsi="Times New Roman" w:cs="Times New Roman"/>
                <w:sz w:val="24"/>
                <w:szCs w:val="24"/>
                <w:lang w:val="kk-KZ"/>
              </w:rPr>
              <w:t>мемлекеттік жоспарлау жүйесінің нәтижелілігі мен тиімділігі, сенімділігі мен шынайылығы қағидаттарын сақтамау</w:t>
            </w:r>
          </w:p>
        </w:tc>
        <w:tc>
          <w:tcPr>
            <w:tcW w:w="5920" w:type="dxa"/>
          </w:tcPr>
          <w:p w14:paraId="11EA5F75" w14:textId="5144D8A1" w:rsidR="00D066A4" w:rsidRPr="00D066A4" w:rsidRDefault="00D066A4" w:rsidP="00FF4154">
            <w:pPr>
              <w:widowControl w:val="0"/>
              <w:jc w:val="both"/>
              <w:rPr>
                <w:rFonts w:ascii="Times New Roman" w:hAnsi="Times New Roman" w:cs="Times New Roman"/>
                <w:sz w:val="24"/>
                <w:szCs w:val="24"/>
                <w:highlight w:val="cyan"/>
                <w:lang w:val="kk-KZ"/>
              </w:rPr>
            </w:pPr>
            <w:r w:rsidRPr="00D066A4">
              <w:rPr>
                <w:rFonts w:ascii="Times New Roman" w:hAnsi="Times New Roman" w:cs="Times New Roman"/>
                <w:sz w:val="24"/>
                <w:szCs w:val="24"/>
                <w:lang w:val="kk-KZ"/>
              </w:rPr>
              <w:t>Орталыққа тәуелділік, көптеген көрсеткіштер аймақтың ерекшелігін ескермей жоғарыдан түседі</w:t>
            </w:r>
          </w:p>
        </w:tc>
      </w:tr>
      <w:tr w:rsidR="00D066A4" w:rsidRPr="008F4C39" w14:paraId="7759D357" w14:textId="77777777" w:rsidTr="00663C6E">
        <w:trPr>
          <w:trHeight w:val="584"/>
        </w:trPr>
        <w:tc>
          <w:tcPr>
            <w:tcW w:w="3828" w:type="dxa"/>
            <w:vMerge/>
            <w:tcBorders>
              <w:bottom w:val="nil"/>
            </w:tcBorders>
          </w:tcPr>
          <w:p w14:paraId="6DDAC08C" w14:textId="77777777" w:rsidR="00D066A4" w:rsidRPr="00D066A4" w:rsidRDefault="00D066A4" w:rsidP="00FF4154">
            <w:pPr>
              <w:widowControl w:val="0"/>
              <w:jc w:val="both"/>
              <w:rPr>
                <w:rFonts w:ascii="Times New Roman" w:hAnsi="Times New Roman" w:cs="Times New Roman"/>
                <w:color w:val="FF0000"/>
                <w:sz w:val="24"/>
                <w:szCs w:val="24"/>
                <w:highlight w:val="cyan"/>
                <w:lang w:val="kk-KZ"/>
              </w:rPr>
            </w:pPr>
          </w:p>
        </w:tc>
        <w:tc>
          <w:tcPr>
            <w:tcW w:w="4852" w:type="dxa"/>
            <w:tcBorders>
              <w:bottom w:val="nil"/>
            </w:tcBorders>
          </w:tcPr>
          <w:p w14:paraId="7C19BFC7" w14:textId="5F50B2C6" w:rsidR="00D066A4" w:rsidRPr="00D066A4" w:rsidRDefault="00D066A4" w:rsidP="00FF4154">
            <w:pPr>
              <w:widowControl w:val="0"/>
              <w:jc w:val="both"/>
              <w:rPr>
                <w:rFonts w:ascii="Times New Roman" w:hAnsi="Times New Roman" w:cs="Times New Roman"/>
                <w:sz w:val="24"/>
                <w:szCs w:val="24"/>
                <w:highlight w:val="cyan"/>
                <w:lang w:val="kk-KZ"/>
              </w:rPr>
            </w:pPr>
            <w:r w:rsidRPr="00D066A4">
              <w:rPr>
                <w:rFonts w:ascii="Times New Roman" w:hAnsi="Times New Roman" w:cs="Times New Roman"/>
                <w:sz w:val="24"/>
                <w:szCs w:val="24"/>
                <w:lang w:val="kk-KZ"/>
              </w:rPr>
              <w:t>бюджеттік бағдарламалар әкімшілері тарапынан АДБ іске асыру бөлігінде</w:t>
            </w:r>
          </w:p>
        </w:tc>
        <w:tc>
          <w:tcPr>
            <w:tcW w:w="5920" w:type="dxa"/>
            <w:tcBorders>
              <w:bottom w:val="nil"/>
            </w:tcBorders>
          </w:tcPr>
          <w:p w14:paraId="2F004F02" w14:textId="77777777" w:rsidR="00D066A4" w:rsidRPr="00D066A4" w:rsidRDefault="00D066A4" w:rsidP="00731A5D">
            <w:pPr>
              <w:widowControl w:val="0"/>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функцияларды анықтаудың анықтығының болмауы</w:t>
            </w:r>
          </w:p>
          <w:p w14:paraId="496D0B5D" w14:textId="4D260BEF" w:rsidR="00D066A4" w:rsidRPr="00D066A4" w:rsidRDefault="00D066A4" w:rsidP="00731A5D">
            <w:pPr>
              <w:widowControl w:val="0"/>
              <w:jc w:val="both"/>
              <w:rPr>
                <w:rFonts w:ascii="Times New Roman" w:hAnsi="Times New Roman" w:cs="Times New Roman"/>
                <w:sz w:val="24"/>
                <w:szCs w:val="24"/>
                <w:highlight w:val="cyan"/>
                <w:lang w:val="kk-KZ"/>
              </w:rPr>
            </w:pPr>
            <w:r w:rsidRPr="00D066A4">
              <w:rPr>
                <w:rFonts w:ascii="Times New Roman" w:hAnsi="Times New Roman" w:cs="Times New Roman"/>
                <w:sz w:val="24"/>
                <w:szCs w:val="24"/>
                <w:lang w:val="kk-KZ"/>
              </w:rPr>
              <w:t>іс-шараларды іске асыруға жауапты мемлекеттік</w:t>
            </w:r>
          </w:p>
        </w:tc>
      </w:tr>
      <w:tr w:rsidR="00663C6E" w:rsidRPr="00D066A4" w14:paraId="78DE3E57" w14:textId="77777777" w:rsidTr="00663C6E">
        <w:tc>
          <w:tcPr>
            <w:tcW w:w="14600" w:type="dxa"/>
            <w:gridSpan w:val="3"/>
            <w:tcBorders>
              <w:top w:val="nil"/>
              <w:left w:val="nil"/>
              <w:right w:val="nil"/>
            </w:tcBorders>
          </w:tcPr>
          <w:p w14:paraId="48296478" w14:textId="77003019" w:rsidR="00663C6E" w:rsidRPr="00663C6E" w:rsidRDefault="00663C6E" w:rsidP="00663C6E">
            <w:pPr>
              <w:widowControl w:val="0"/>
              <w:ind w:hanging="108"/>
              <w:jc w:val="both"/>
              <w:rPr>
                <w:rFonts w:ascii="Times New Roman" w:hAnsi="Times New Roman" w:cs="Times New Roman"/>
                <w:sz w:val="28"/>
                <w:szCs w:val="28"/>
                <w:lang w:val="kk-KZ"/>
              </w:rPr>
            </w:pPr>
            <w:r w:rsidRPr="00663C6E">
              <w:rPr>
                <w:rFonts w:ascii="Times New Roman" w:hAnsi="Times New Roman" w:cs="Times New Roman"/>
                <w:sz w:val="28"/>
                <w:szCs w:val="28"/>
                <w:lang w:val="kk-KZ"/>
              </w:rPr>
              <w:t>21-кестенің жалғасы</w:t>
            </w:r>
          </w:p>
          <w:p w14:paraId="462AF3F8" w14:textId="77777777" w:rsidR="00663C6E" w:rsidRPr="00663C6E" w:rsidRDefault="00663C6E" w:rsidP="00663C6E">
            <w:pPr>
              <w:widowControl w:val="0"/>
              <w:ind w:hanging="108"/>
              <w:jc w:val="both"/>
              <w:rPr>
                <w:rFonts w:ascii="Times New Roman" w:hAnsi="Times New Roman" w:cs="Times New Roman"/>
                <w:sz w:val="16"/>
                <w:szCs w:val="16"/>
                <w:lang w:val="kk-KZ"/>
              </w:rPr>
            </w:pPr>
          </w:p>
        </w:tc>
      </w:tr>
      <w:tr w:rsidR="00663C6E" w:rsidRPr="00D066A4" w14:paraId="76F3E472" w14:textId="77777777" w:rsidTr="00D066A4">
        <w:tc>
          <w:tcPr>
            <w:tcW w:w="3828" w:type="dxa"/>
          </w:tcPr>
          <w:p w14:paraId="566F0052" w14:textId="058FE2A7" w:rsidR="00663C6E" w:rsidRPr="00D066A4" w:rsidRDefault="00663C6E" w:rsidP="00663C6E">
            <w:pPr>
              <w:widowControl w:val="0"/>
              <w:jc w:val="center"/>
              <w:rPr>
                <w:rFonts w:ascii="Times New Roman" w:hAnsi="Times New Roman" w:cs="Times New Roman"/>
                <w:color w:val="FF0000"/>
                <w:sz w:val="24"/>
                <w:szCs w:val="24"/>
                <w:highlight w:val="cyan"/>
                <w:lang w:val="kk-KZ"/>
              </w:rPr>
            </w:pPr>
            <w:r w:rsidRPr="00663C6E">
              <w:rPr>
                <w:rFonts w:ascii="Times New Roman" w:hAnsi="Times New Roman" w:cs="Times New Roman"/>
                <w:sz w:val="24"/>
                <w:szCs w:val="24"/>
                <w:lang w:val="kk-KZ"/>
              </w:rPr>
              <w:t>1</w:t>
            </w:r>
          </w:p>
        </w:tc>
        <w:tc>
          <w:tcPr>
            <w:tcW w:w="4852" w:type="dxa"/>
          </w:tcPr>
          <w:p w14:paraId="7B6C3A2E" w14:textId="7BF6E706" w:rsidR="00663C6E" w:rsidRPr="00D066A4" w:rsidRDefault="00663C6E" w:rsidP="00663C6E">
            <w:pPr>
              <w:widowControl w:val="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920" w:type="dxa"/>
          </w:tcPr>
          <w:p w14:paraId="0200E23D" w14:textId="4A09C086" w:rsidR="00663C6E" w:rsidRPr="00D066A4" w:rsidRDefault="00663C6E" w:rsidP="00663C6E">
            <w:pPr>
              <w:widowControl w:val="0"/>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663C6E" w:rsidRPr="00D066A4" w14:paraId="13C4B00F" w14:textId="77777777" w:rsidTr="00D066A4">
        <w:tc>
          <w:tcPr>
            <w:tcW w:w="3828" w:type="dxa"/>
          </w:tcPr>
          <w:p w14:paraId="21C85A55" w14:textId="77777777" w:rsidR="00663C6E" w:rsidRPr="00D066A4" w:rsidRDefault="00663C6E" w:rsidP="00FF4154">
            <w:pPr>
              <w:widowControl w:val="0"/>
              <w:jc w:val="both"/>
              <w:rPr>
                <w:rFonts w:ascii="Times New Roman" w:hAnsi="Times New Roman" w:cs="Times New Roman"/>
                <w:color w:val="FF0000"/>
                <w:sz w:val="24"/>
                <w:szCs w:val="24"/>
                <w:highlight w:val="cyan"/>
                <w:lang w:val="kk-KZ"/>
              </w:rPr>
            </w:pPr>
          </w:p>
        </w:tc>
        <w:tc>
          <w:tcPr>
            <w:tcW w:w="4852" w:type="dxa"/>
          </w:tcPr>
          <w:p w14:paraId="1E3E2C23" w14:textId="2E3B67A5" w:rsidR="00663C6E" w:rsidRPr="00D066A4" w:rsidRDefault="00663C6E" w:rsidP="00FF4154">
            <w:pPr>
              <w:widowControl w:val="0"/>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нормативтік құқықтық актілерді зерделеудің жеткіліксіздігі және бағдарлама үйлестіру</w:t>
            </w:r>
            <w:r>
              <w:rPr>
                <w:rFonts w:ascii="Times New Roman" w:hAnsi="Times New Roman" w:cs="Times New Roman"/>
                <w:sz w:val="24"/>
                <w:szCs w:val="24"/>
                <w:lang w:val="kk-KZ"/>
              </w:rPr>
              <w:t xml:space="preserve"> </w:t>
            </w:r>
            <w:r w:rsidRPr="00D066A4">
              <w:rPr>
                <w:rFonts w:ascii="Times New Roman" w:hAnsi="Times New Roman" w:cs="Times New Roman"/>
                <w:sz w:val="24"/>
                <w:szCs w:val="24"/>
                <w:lang w:val="kk-KZ"/>
              </w:rPr>
              <w:t>шісі тарапынан бақылаудың жеткіліксіздігі</w:t>
            </w:r>
          </w:p>
        </w:tc>
        <w:tc>
          <w:tcPr>
            <w:tcW w:w="5920" w:type="dxa"/>
          </w:tcPr>
          <w:p w14:paraId="522FEDDA" w14:textId="66270087" w:rsidR="00663C6E" w:rsidRPr="00D066A4" w:rsidRDefault="00663C6E" w:rsidP="00731A5D">
            <w:pPr>
              <w:widowControl w:val="0"/>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органдардың бөлімшелері</w:t>
            </w:r>
          </w:p>
        </w:tc>
      </w:tr>
      <w:tr w:rsidR="005F5C08" w:rsidRPr="008F4C39" w14:paraId="14F3323D" w14:textId="77777777" w:rsidTr="00D066A4">
        <w:tc>
          <w:tcPr>
            <w:tcW w:w="3828" w:type="dxa"/>
            <w:vMerge w:val="restart"/>
          </w:tcPr>
          <w:p w14:paraId="4C0D984E" w14:textId="77777777" w:rsidR="005F5C08" w:rsidRPr="00D066A4" w:rsidRDefault="005F5C08" w:rsidP="00FF4154">
            <w:pPr>
              <w:widowControl w:val="0"/>
              <w:jc w:val="both"/>
              <w:rPr>
                <w:rFonts w:ascii="Times New Roman" w:hAnsi="Times New Roman" w:cs="Times New Roman"/>
                <w:color w:val="FF0000"/>
                <w:sz w:val="24"/>
                <w:szCs w:val="24"/>
                <w:highlight w:val="cyan"/>
                <w:lang w:val="kk-KZ"/>
              </w:rPr>
            </w:pPr>
          </w:p>
        </w:tc>
        <w:tc>
          <w:tcPr>
            <w:tcW w:w="4852" w:type="dxa"/>
          </w:tcPr>
          <w:p w14:paraId="4098D129" w14:textId="15D77C45" w:rsidR="005F5C08" w:rsidRPr="00D066A4" w:rsidRDefault="005F5C08" w:rsidP="00FF4154">
            <w:pPr>
              <w:widowControl w:val="0"/>
              <w:jc w:val="both"/>
              <w:rPr>
                <w:rFonts w:ascii="Times New Roman" w:hAnsi="Times New Roman" w:cs="Times New Roman"/>
                <w:sz w:val="24"/>
                <w:szCs w:val="24"/>
                <w:highlight w:val="cyan"/>
                <w:lang w:val="kk-KZ"/>
              </w:rPr>
            </w:pPr>
            <w:r w:rsidRPr="00D066A4">
              <w:rPr>
                <w:rFonts w:ascii="Times New Roman" w:hAnsi="Times New Roman" w:cs="Times New Roman"/>
                <w:sz w:val="24"/>
                <w:szCs w:val="24"/>
                <w:lang w:val="kk-KZ"/>
              </w:rPr>
              <w:t>іске асыру туралы есепті көрнекі  түрде ұсыну, бұл орындаушылардың деректері мен тексеру комиссиясының есептерінің сәйкессіздігіне әкеледі</w:t>
            </w:r>
          </w:p>
        </w:tc>
        <w:tc>
          <w:tcPr>
            <w:tcW w:w="5920" w:type="dxa"/>
          </w:tcPr>
          <w:p w14:paraId="2B91D709" w14:textId="34121F65" w:rsidR="005F5C08" w:rsidRPr="00D066A4" w:rsidRDefault="005F5C08" w:rsidP="00663C6E">
            <w:pPr>
              <w:widowControl w:val="0"/>
              <w:jc w:val="both"/>
              <w:rPr>
                <w:rFonts w:ascii="Times New Roman" w:hAnsi="Times New Roman" w:cs="Times New Roman"/>
                <w:sz w:val="24"/>
                <w:szCs w:val="24"/>
                <w:lang w:val="kk-KZ"/>
              </w:rPr>
            </w:pPr>
            <w:r w:rsidRPr="00D066A4">
              <w:rPr>
                <w:rFonts w:ascii="Times New Roman" w:hAnsi="Times New Roman" w:cs="Times New Roman"/>
                <w:sz w:val="24"/>
                <w:szCs w:val="24"/>
                <w:lang w:val="kk-KZ"/>
              </w:rPr>
              <w:t>Мемлекеттік сатып алу бойынша тендерді уақтылы өткізбеу немесе болмауы</w:t>
            </w:r>
            <w:r w:rsidR="00663C6E">
              <w:rPr>
                <w:rFonts w:ascii="Times New Roman" w:hAnsi="Times New Roman" w:cs="Times New Roman"/>
                <w:sz w:val="24"/>
                <w:szCs w:val="24"/>
                <w:lang w:val="kk-KZ"/>
              </w:rPr>
              <w:t xml:space="preserve"> </w:t>
            </w:r>
            <w:r w:rsidRPr="00D066A4">
              <w:rPr>
                <w:rFonts w:ascii="Times New Roman" w:hAnsi="Times New Roman" w:cs="Times New Roman"/>
                <w:sz w:val="24"/>
                <w:szCs w:val="24"/>
                <w:lang w:val="kk-KZ"/>
              </w:rPr>
              <w:t>бағдарламалардың әкімші</w:t>
            </w:r>
            <w:r w:rsidR="00663C6E">
              <w:rPr>
                <w:rFonts w:ascii="Times New Roman" w:hAnsi="Times New Roman" w:cs="Times New Roman"/>
                <w:sz w:val="24"/>
                <w:szCs w:val="24"/>
                <w:lang w:val="kk-KZ"/>
              </w:rPr>
              <w:t xml:space="preserve"> </w:t>
            </w:r>
            <w:r w:rsidRPr="00D066A4">
              <w:rPr>
                <w:rFonts w:ascii="Times New Roman" w:hAnsi="Times New Roman" w:cs="Times New Roman"/>
                <w:sz w:val="24"/>
                <w:szCs w:val="24"/>
                <w:lang w:val="kk-KZ"/>
              </w:rPr>
              <w:t>лері қызмет көрсетулерді іс шараларды іске асыру мерзімдерін сақтамауға және жалпы бағдарламалар</w:t>
            </w:r>
          </w:p>
        </w:tc>
      </w:tr>
      <w:tr w:rsidR="005F5C08" w:rsidRPr="008F4C39" w14:paraId="6F2B624A" w14:textId="77777777" w:rsidTr="00D066A4">
        <w:tc>
          <w:tcPr>
            <w:tcW w:w="3828" w:type="dxa"/>
            <w:vMerge/>
          </w:tcPr>
          <w:p w14:paraId="50DB09F4" w14:textId="77777777" w:rsidR="005F5C08" w:rsidRPr="00D066A4" w:rsidRDefault="005F5C08" w:rsidP="00FF4154">
            <w:pPr>
              <w:widowControl w:val="0"/>
              <w:jc w:val="both"/>
              <w:rPr>
                <w:rFonts w:ascii="Times New Roman" w:hAnsi="Times New Roman" w:cs="Times New Roman"/>
                <w:color w:val="FF0000"/>
                <w:sz w:val="24"/>
                <w:szCs w:val="24"/>
                <w:highlight w:val="cyan"/>
                <w:lang w:val="kk-KZ"/>
              </w:rPr>
            </w:pPr>
          </w:p>
        </w:tc>
        <w:tc>
          <w:tcPr>
            <w:tcW w:w="4852" w:type="dxa"/>
          </w:tcPr>
          <w:p w14:paraId="7E19AD87" w14:textId="4058E23D" w:rsidR="005F5C08" w:rsidRPr="00D066A4" w:rsidRDefault="005F5C08" w:rsidP="00FF4154">
            <w:pPr>
              <w:widowControl w:val="0"/>
              <w:jc w:val="both"/>
              <w:rPr>
                <w:rFonts w:ascii="Times New Roman" w:hAnsi="Times New Roman" w:cs="Times New Roman"/>
                <w:sz w:val="24"/>
                <w:szCs w:val="24"/>
                <w:highlight w:val="cyan"/>
                <w:lang w:val="kk-KZ"/>
              </w:rPr>
            </w:pPr>
            <w:r w:rsidRPr="00D066A4">
              <w:rPr>
                <w:rFonts w:ascii="Times New Roman" w:hAnsi="Times New Roman" w:cs="Times New Roman"/>
                <w:sz w:val="24"/>
                <w:szCs w:val="24"/>
                <w:lang w:val="kk-KZ"/>
              </w:rPr>
              <w:t>бағдарламаларды іске асыру туралы ақпараттың жеткіліксіз қолжетімділігі</w:t>
            </w:r>
          </w:p>
        </w:tc>
        <w:tc>
          <w:tcPr>
            <w:tcW w:w="5920" w:type="dxa"/>
          </w:tcPr>
          <w:p w14:paraId="3A2316B8" w14:textId="77777777" w:rsidR="005F5C08" w:rsidRPr="00D066A4" w:rsidRDefault="005F5C08" w:rsidP="00FF4154">
            <w:pPr>
              <w:widowControl w:val="0"/>
              <w:jc w:val="both"/>
              <w:rPr>
                <w:rFonts w:ascii="Times New Roman" w:hAnsi="Times New Roman" w:cs="Times New Roman"/>
                <w:sz w:val="24"/>
                <w:szCs w:val="24"/>
                <w:highlight w:val="cyan"/>
                <w:lang w:val="kk-KZ"/>
              </w:rPr>
            </w:pPr>
          </w:p>
        </w:tc>
      </w:tr>
      <w:tr w:rsidR="005F5C08" w:rsidRPr="008F4C39" w14:paraId="66444AF7" w14:textId="77777777" w:rsidTr="00D066A4">
        <w:tc>
          <w:tcPr>
            <w:tcW w:w="3828" w:type="dxa"/>
            <w:vMerge/>
          </w:tcPr>
          <w:p w14:paraId="6E669BBA" w14:textId="77777777" w:rsidR="005F5C08" w:rsidRPr="00D066A4" w:rsidRDefault="005F5C08" w:rsidP="00FF4154">
            <w:pPr>
              <w:widowControl w:val="0"/>
              <w:jc w:val="both"/>
              <w:rPr>
                <w:rFonts w:ascii="Times New Roman" w:hAnsi="Times New Roman" w:cs="Times New Roman"/>
                <w:color w:val="FF0000"/>
                <w:sz w:val="24"/>
                <w:szCs w:val="24"/>
                <w:highlight w:val="cyan"/>
                <w:lang w:val="kk-KZ"/>
              </w:rPr>
            </w:pPr>
          </w:p>
        </w:tc>
        <w:tc>
          <w:tcPr>
            <w:tcW w:w="4852" w:type="dxa"/>
          </w:tcPr>
          <w:p w14:paraId="71712FAB" w14:textId="781EB4FC" w:rsidR="005F5C08" w:rsidRPr="00D066A4" w:rsidRDefault="005F5C08" w:rsidP="00FF4154">
            <w:pPr>
              <w:widowControl w:val="0"/>
              <w:jc w:val="both"/>
              <w:rPr>
                <w:rFonts w:ascii="Times New Roman" w:hAnsi="Times New Roman" w:cs="Times New Roman"/>
                <w:sz w:val="24"/>
                <w:szCs w:val="24"/>
                <w:highlight w:val="cyan"/>
                <w:lang w:val="kk-KZ"/>
              </w:rPr>
            </w:pPr>
            <w:r w:rsidRPr="00D066A4">
              <w:rPr>
                <w:rFonts w:ascii="Times New Roman" w:hAnsi="Times New Roman" w:cs="Times New Roman"/>
                <w:sz w:val="24"/>
                <w:szCs w:val="24"/>
                <w:lang w:val="kk-KZ"/>
              </w:rPr>
              <w:t>ресурстарға шектеу және Орталыққа тәуелділік</w:t>
            </w:r>
          </w:p>
        </w:tc>
        <w:tc>
          <w:tcPr>
            <w:tcW w:w="5920" w:type="dxa"/>
          </w:tcPr>
          <w:p w14:paraId="1E3EB220" w14:textId="77777777" w:rsidR="005F5C08" w:rsidRPr="00D066A4" w:rsidRDefault="005F5C08" w:rsidP="00FF4154">
            <w:pPr>
              <w:widowControl w:val="0"/>
              <w:jc w:val="both"/>
              <w:rPr>
                <w:rFonts w:ascii="Times New Roman" w:hAnsi="Times New Roman" w:cs="Times New Roman"/>
                <w:sz w:val="24"/>
                <w:szCs w:val="24"/>
                <w:highlight w:val="cyan"/>
                <w:lang w:val="kk-KZ"/>
              </w:rPr>
            </w:pPr>
          </w:p>
        </w:tc>
      </w:tr>
      <w:tr w:rsidR="00991FF1" w:rsidRPr="00D066A4" w14:paraId="5EBF95B5" w14:textId="77777777" w:rsidTr="00D066A4">
        <w:trPr>
          <w:trHeight w:val="161"/>
        </w:trPr>
        <w:tc>
          <w:tcPr>
            <w:tcW w:w="14600" w:type="dxa"/>
            <w:gridSpan w:val="3"/>
          </w:tcPr>
          <w:p w14:paraId="00C9F4C3" w14:textId="2FF2AFA4" w:rsidR="00991FF1" w:rsidRPr="00D066A4" w:rsidRDefault="00D066A4" w:rsidP="00663C6E">
            <w:pPr>
              <w:widowControl w:val="0"/>
              <w:ind w:firstLine="851"/>
              <w:jc w:val="both"/>
              <w:rPr>
                <w:rFonts w:ascii="Times New Roman" w:hAnsi="Times New Roman" w:cs="Times New Roman"/>
                <w:sz w:val="24"/>
                <w:szCs w:val="24"/>
                <w:lang w:val="kk-KZ"/>
              </w:rPr>
            </w:pPr>
            <w:r w:rsidRPr="00D066A4">
              <w:rPr>
                <w:rFonts w:ascii="Times New Roman" w:eastAsia="Calibri" w:hAnsi="Times New Roman" w:cs="Times New Roman"/>
                <w:sz w:val="24"/>
                <w:szCs w:val="24"/>
              </w:rPr>
              <w:t>Ескерту</w:t>
            </w:r>
            <w:r w:rsidRPr="00D066A4">
              <w:rPr>
                <w:rFonts w:ascii="Times New Roman" w:eastAsia="Calibri" w:hAnsi="Times New Roman" w:cs="Times New Roman"/>
                <w:sz w:val="24"/>
                <w:szCs w:val="24"/>
                <w:lang w:val="en-US"/>
              </w:rPr>
              <w:t xml:space="preserve"> –</w:t>
            </w:r>
            <w:r w:rsidRPr="00D066A4">
              <w:rPr>
                <w:rFonts w:ascii="Times New Roman" w:eastAsia="Calibri" w:hAnsi="Times New Roman" w:cs="Times New Roman"/>
                <w:bCs/>
                <w:sz w:val="24"/>
                <w:szCs w:val="24"/>
                <w:lang w:val="kk-KZ"/>
              </w:rPr>
              <w:t xml:space="preserve"> Әдебиет негізінде құралған</w:t>
            </w:r>
            <w:r w:rsidRPr="00D066A4">
              <w:rPr>
                <w:rFonts w:ascii="Times New Roman" w:hAnsi="Times New Roman" w:cs="Times New Roman"/>
                <w:sz w:val="24"/>
                <w:szCs w:val="24"/>
                <w:lang w:val="kk-KZ"/>
              </w:rPr>
              <w:t xml:space="preserve"> </w:t>
            </w:r>
            <w:r w:rsidR="006D47D8" w:rsidRPr="00D066A4">
              <w:rPr>
                <w:rFonts w:ascii="Times New Roman" w:hAnsi="Times New Roman" w:cs="Times New Roman"/>
                <w:iCs/>
                <w:sz w:val="24"/>
                <w:szCs w:val="24"/>
              </w:rPr>
              <w:t>[</w:t>
            </w:r>
            <w:r w:rsidR="009E5294" w:rsidRPr="00D066A4">
              <w:rPr>
                <w:rFonts w:ascii="Times New Roman" w:hAnsi="Times New Roman" w:cs="Times New Roman"/>
                <w:iCs/>
                <w:sz w:val="24"/>
                <w:szCs w:val="24"/>
                <w:lang w:val="en-US"/>
              </w:rPr>
              <w:t>169,</w:t>
            </w:r>
            <w:r w:rsidR="00492E74">
              <w:rPr>
                <w:rFonts w:ascii="Times New Roman" w:hAnsi="Times New Roman" w:cs="Times New Roman"/>
                <w:iCs/>
                <w:sz w:val="24"/>
                <w:szCs w:val="24"/>
                <w:lang w:val="kk-KZ"/>
              </w:rPr>
              <w:t xml:space="preserve"> </w:t>
            </w:r>
            <w:r w:rsidR="009E5294" w:rsidRPr="00D066A4">
              <w:rPr>
                <w:rFonts w:ascii="Times New Roman" w:hAnsi="Times New Roman" w:cs="Times New Roman"/>
                <w:iCs/>
                <w:sz w:val="24"/>
                <w:szCs w:val="24"/>
                <w:lang w:val="en-US"/>
              </w:rPr>
              <w:t>170</w:t>
            </w:r>
            <w:r w:rsidR="006D47D8" w:rsidRPr="00D066A4">
              <w:rPr>
                <w:rFonts w:ascii="Times New Roman" w:hAnsi="Times New Roman" w:cs="Times New Roman"/>
                <w:iCs/>
                <w:sz w:val="24"/>
                <w:szCs w:val="24"/>
              </w:rPr>
              <w:t>]</w:t>
            </w:r>
            <w:r w:rsidR="00991FF1" w:rsidRPr="00D066A4">
              <w:rPr>
                <w:rFonts w:ascii="Times New Roman" w:hAnsi="Times New Roman" w:cs="Times New Roman"/>
                <w:sz w:val="24"/>
                <w:szCs w:val="24"/>
                <w:highlight w:val="cyan"/>
                <w:lang w:val="kk-KZ"/>
              </w:rPr>
              <w:t xml:space="preserve"> </w:t>
            </w:r>
          </w:p>
        </w:tc>
      </w:tr>
      <w:bookmarkEnd w:id="41"/>
    </w:tbl>
    <w:p w14:paraId="2B3F8A07" w14:textId="77777777" w:rsidR="005865AF" w:rsidRDefault="005865AF" w:rsidP="00991FF1">
      <w:pPr>
        <w:widowControl w:val="0"/>
        <w:shd w:val="clear" w:color="auto" w:fill="FFFFFF" w:themeFill="background1"/>
        <w:spacing w:after="0" w:line="240" w:lineRule="auto"/>
        <w:jc w:val="both"/>
        <w:rPr>
          <w:rFonts w:ascii="Times New Roman" w:hAnsi="Times New Roman" w:cs="Times New Roman"/>
          <w:sz w:val="28"/>
          <w:szCs w:val="28"/>
          <w:lang w:val="kk-KZ"/>
        </w:rPr>
        <w:sectPr w:rsidR="005865AF" w:rsidSect="00D066A4">
          <w:pgSz w:w="16838" w:h="11906" w:orient="landscape" w:code="9"/>
          <w:pgMar w:top="1701" w:right="1134" w:bottom="567" w:left="1134" w:header="709" w:footer="709" w:gutter="0"/>
          <w:cols w:space="708"/>
          <w:docGrid w:linePitch="360"/>
        </w:sectPr>
      </w:pPr>
    </w:p>
    <w:p w14:paraId="47CD7436" w14:textId="77777777" w:rsidR="00D066A4" w:rsidRPr="00094C56" w:rsidRDefault="00D066A4" w:rsidP="00D066A4">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094C56">
        <w:rPr>
          <w:rFonts w:ascii="Times New Roman" w:hAnsi="Times New Roman" w:cs="Times New Roman"/>
          <w:sz w:val="28"/>
          <w:szCs w:val="28"/>
          <w:lang w:val="kk-KZ"/>
        </w:rPr>
        <w:t xml:space="preserve">Жоғарыда айтылғандардың барлығын қорытындылай келе, облыстың барлық жылдардағы </w:t>
      </w:r>
      <w:r>
        <w:rPr>
          <w:rFonts w:ascii="Times New Roman" w:hAnsi="Times New Roman" w:cs="Times New Roman"/>
          <w:sz w:val="28"/>
          <w:szCs w:val="28"/>
          <w:lang w:val="kk-KZ"/>
        </w:rPr>
        <w:t>АДБ</w:t>
      </w:r>
      <w:r w:rsidRPr="00094C56">
        <w:rPr>
          <w:rFonts w:ascii="Times New Roman" w:hAnsi="Times New Roman" w:cs="Times New Roman"/>
          <w:sz w:val="28"/>
          <w:szCs w:val="28"/>
          <w:lang w:val="kk-KZ"/>
        </w:rPr>
        <w:t>/даму жоспарын әзірлеудің жүйелік проблемаларына мыналарды жатқызуға болады:</w:t>
      </w:r>
    </w:p>
    <w:p w14:paraId="2FF027D1" w14:textId="29C93D4B" w:rsidR="00D066A4" w:rsidRPr="00AB0DC5" w:rsidRDefault="00663C6E" w:rsidP="00D066A4">
      <w:pPr>
        <w:widowControl w:val="0"/>
        <w:shd w:val="clear" w:color="auto" w:fill="FFFFFF" w:themeFill="background1"/>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w:t>
      </w:r>
      <w:r w:rsidR="00D066A4" w:rsidRPr="00094C56">
        <w:rPr>
          <w:rFonts w:ascii="Times New Roman" w:hAnsi="Times New Roman" w:cs="Times New Roman"/>
          <w:sz w:val="28"/>
          <w:szCs w:val="28"/>
          <w:lang w:val="kk-KZ"/>
        </w:rPr>
        <w:t xml:space="preserve"> </w:t>
      </w:r>
      <w:r w:rsidR="00D066A4">
        <w:rPr>
          <w:rFonts w:ascii="Times New Roman" w:hAnsi="Times New Roman" w:cs="Times New Roman"/>
          <w:sz w:val="28"/>
          <w:szCs w:val="28"/>
          <w:lang w:val="kk-KZ"/>
        </w:rPr>
        <w:t>АДМ</w:t>
      </w:r>
      <w:r w:rsidR="00D066A4" w:rsidRPr="00094C56">
        <w:rPr>
          <w:rFonts w:ascii="Times New Roman" w:hAnsi="Times New Roman" w:cs="Times New Roman"/>
          <w:sz w:val="28"/>
          <w:szCs w:val="28"/>
          <w:lang w:val="kk-KZ"/>
        </w:rPr>
        <w:t xml:space="preserve"> үйлестірушісі мен бірлесіп орындаушы мемлекеттік органдардың </w:t>
      </w:r>
      <w:r w:rsidR="00D066A4" w:rsidRPr="00AB0DC5">
        <w:rPr>
          <w:rFonts w:ascii="Times New Roman" w:hAnsi="Times New Roman" w:cs="Times New Roman"/>
          <w:color w:val="000000" w:themeColor="text1"/>
          <w:sz w:val="28"/>
          <w:szCs w:val="28"/>
          <w:lang w:val="kk-KZ"/>
        </w:rPr>
        <w:t>өзара үйлесімді іс-қимылының болмауы;</w:t>
      </w:r>
    </w:p>
    <w:p w14:paraId="2B343B7E" w14:textId="6A8C3A6E" w:rsidR="00D066A4" w:rsidRPr="00AB0DC5" w:rsidRDefault="00663C6E" w:rsidP="00D066A4">
      <w:pPr>
        <w:widowControl w:val="0"/>
        <w:shd w:val="clear" w:color="auto" w:fill="FFFFFF" w:themeFill="background1"/>
        <w:spacing w:after="0" w:line="240" w:lineRule="auto"/>
        <w:ind w:firstLine="709"/>
        <w:jc w:val="both"/>
        <w:rPr>
          <w:rFonts w:ascii="Times New Roman" w:hAnsi="Times New Roman" w:cs="Times New Roman"/>
          <w:color w:val="000000" w:themeColor="text1"/>
          <w:sz w:val="28"/>
          <w:szCs w:val="28"/>
          <w:lang w:val="kk-KZ"/>
        </w:rPr>
      </w:pPr>
      <w:r w:rsidRPr="00AB0DC5">
        <w:rPr>
          <w:rFonts w:ascii="Times New Roman" w:hAnsi="Times New Roman" w:cs="Times New Roman"/>
          <w:color w:val="000000" w:themeColor="text1"/>
          <w:sz w:val="28"/>
          <w:szCs w:val="28"/>
          <w:lang w:val="kk-KZ"/>
        </w:rPr>
        <w:t>–</w:t>
      </w:r>
      <w:r w:rsidR="00D066A4" w:rsidRPr="00AB0DC5">
        <w:rPr>
          <w:rFonts w:ascii="Times New Roman" w:hAnsi="Times New Roman" w:cs="Times New Roman"/>
          <w:color w:val="000000" w:themeColor="text1"/>
          <w:sz w:val="28"/>
          <w:szCs w:val="28"/>
          <w:lang w:val="kk-KZ"/>
        </w:rPr>
        <w:t xml:space="preserve"> өңірдің ерекшелігін ескермей, жоғары тұрған құжаттардан нысаналы индикаторлардың ыдырауы;</w:t>
      </w:r>
    </w:p>
    <w:p w14:paraId="0DDB1DF4" w14:textId="461A8119" w:rsidR="00D066A4" w:rsidRPr="00094C56" w:rsidRDefault="00663C6E" w:rsidP="00D066A4">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AB0DC5">
        <w:rPr>
          <w:rFonts w:ascii="Times New Roman" w:hAnsi="Times New Roman" w:cs="Times New Roman"/>
          <w:color w:val="000000" w:themeColor="text1"/>
          <w:sz w:val="28"/>
          <w:szCs w:val="28"/>
          <w:lang w:val="kk-KZ"/>
        </w:rPr>
        <w:t>–</w:t>
      </w:r>
      <w:r w:rsidR="00D066A4" w:rsidRPr="00AB0DC5">
        <w:rPr>
          <w:rFonts w:ascii="Times New Roman" w:hAnsi="Times New Roman" w:cs="Times New Roman"/>
          <w:color w:val="000000" w:themeColor="text1"/>
          <w:sz w:val="28"/>
          <w:szCs w:val="28"/>
          <w:lang w:val="kk-KZ"/>
        </w:rPr>
        <w:t xml:space="preserve"> іс-шаралар мен нысаналы индикаторлардың нақты орындалуы бөлігінде сәйкессіздіктер болатын АДБ іске асыру нәтижелері бойынша анық емес және </w:t>
      </w:r>
      <w:r w:rsidR="00D066A4" w:rsidRPr="00094C56">
        <w:rPr>
          <w:rFonts w:ascii="Times New Roman" w:hAnsi="Times New Roman" w:cs="Times New Roman"/>
          <w:sz w:val="28"/>
          <w:szCs w:val="28"/>
          <w:lang w:val="kk-KZ"/>
        </w:rPr>
        <w:t>толық емес ақпарат;</w:t>
      </w:r>
    </w:p>
    <w:p w14:paraId="2A18D091" w14:textId="43C4FA08" w:rsidR="00D066A4" w:rsidRPr="00094C56" w:rsidRDefault="00663C6E" w:rsidP="00D066A4">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D066A4" w:rsidRPr="00094C56">
        <w:rPr>
          <w:rFonts w:ascii="Times New Roman" w:hAnsi="Times New Roman" w:cs="Times New Roman"/>
          <w:sz w:val="28"/>
          <w:szCs w:val="28"/>
          <w:lang w:val="kk-KZ"/>
        </w:rPr>
        <w:t xml:space="preserve"> бағдарламаларды әзірлеушілерде кәсіби құзыреттіліктің болмауы, бұл көрсеткіштерді сапасыз талдауға және жоспарлауға, кейбір бағдарламалардың ресми статистика деректерімен сәйкес келмеуіне әкеледі;</w:t>
      </w:r>
    </w:p>
    <w:p w14:paraId="150603A0" w14:textId="2F99334B" w:rsidR="00D066A4" w:rsidRPr="00094C56" w:rsidRDefault="00663C6E" w:rsidP="00D066A4">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D066A4" w:rsidRPr="00094C56">
        <w:rPr>
          <w:rFonts w:ascii="Times New Roman" w:hAnsi="Times New Roman" w:cs="Times New Roman"/>
          <w:sz w:val="28"/>
          <w:szCs w:val="28"/>
          <w:lang w:val="kk-KZ"/>
        </w:rPr>
        <w:t xml:space="preserve"> көрсеткіштердің базалық тізбесіне жиі өзгерістер енгізу ("жоғарыдан төменге"басқару моделі);</w:t>
      </w:r>
    </w:p>
    <w:p w14:paraId="22C5C667" w14:textId="0A61A3BE" w:rsidR="00D066A4" w:rsidRPr="00094C56" w:rsidRDefault="00663C6E" w:rsidP="00D066A4">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D066A4" w:rsidRPr="00094C56">
        <w:rPr>
          <w:rFonts w:ascii="Times New Roman" w:hAnsi="Times New Roman" w:cs="Times New Roman"/>
          <w:sz w:val="28"/>
          <w:szCs w:val="28"/>
          <w:lang w:val="kk-KZ"/>
        </w:rPr>
        <w:t xml:space="preserve"> мемлекеттік жоспарлау жүйесінің нәтижелілігі мен тиімділігі, шынайылығы мен</w:t>
      </w:r>
      <w:r w:rsidR="00D066A4">
        <w:rPr>
          <w:rFonts w:ascii="Times New Roman" w:hAnsi="Times New Roman" w:cs="Times New Roman"/>
          <w:sz w:val="28"/>
          <w:szCs w:val="28"/>
          <w:lang w:val="kk-KZ"/>
        </w:rPr>
        <w:t xml:space="preserve"> </w:t>
      </w:r>
      <w:r w:rsidR="00D066A4" w:rsidRPr="00094C56">
        <w:rPr>
          <w:rFonts w:ascii="Times New Roman" w:hAnsi="Times New Roman" w:cs="Times New Roman"/>
          <w:sz w:val="28"/>
          <w:szCs w:val="28"/>
          <w:lang w:val="kk-KZ"/>
        </w:rPr>
        <w:t xml:space="preserve"> қағидаттарын сақтамау;</w:t>
      </w:r>
    </w:p>
    <w:p w14:paraId="18591684" w14:textId="6C7ACFBE" w:rsidR="00D066A4" w:rsidRPr="00094C56" w:rsidRDefault="00663C6E" w:rsidP="00D066A4">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D066A4" w:rsidRPr="00094C56">
        <w:rPr>
          <w:rFonts w:ascii="Times New Roman" w:hAnsi="Times New Roman" w:cs="Times New Roman"/>
          <w:sz w:val="28"/>
          <w:szCs w:val="28"/>
          <w:lang w:val="kk-KZ"/>
        </w:rPr>
        <w:t xml:space="preserve"> бюджеттік бағдарламалар әкімшілері</w:t>
      </w:r>
      <w:r w:rsidR="00D066A4">
        <w:rPr>
          <w:rFonts w:ascii="Times New Roman" w:hAnsi="Times New Roman" w:cs="Times New Roman"/>
          <w:sz w:val="28"/>
          <w:szCs w:val="28"/>
          <w:lang w:val="kk-KZ"/>
        </w:rPr>
        <w:t>НІҢ</w:t>
      </w:r>
      <w:r w:rsidR="00D066A4" w:rsidRPr="00094C56">
        <w:rPr>
          <w:rFonts w:ascii="Times New Roman" w:hAnsi="Times New Roman" w:cs="Times New Roman"/>
          <w:sz w:val="28"/>
          <w:szCs w:val="28"/>
          <w:lang w:val="kk-KZ"/>
        </w:rPr>
        <w:t xml:space="preserve"> тарапынан </w:t>
      </w:r>
      <w:r w:rsidR="00D066A4">
        <w:rPr>
          <w:rFonts w:ascii="Times New Roman" w:hAnsi="Times New Roman" w:cs="Times New Roman"/>
          <w:sz w:val="28"/>
          <w:szCs w:val="28"/>
          <w:lang w:val="kk-KZ"/>
        </w:rPr>
        <w:t>АДБ</w:t>
      </w:r>
      <w:r w:rsidR="00D066A4" w:rsidRPr="00094C56">
        <w:rPr>
          <w:rFonts w:ascii="Times New Roman" w:hAnsi="Times New Roman" w:cs="Times New Roman"/>
          <w:sz w:val="28"/>
          <w:szCs w:val="28"/>
          <w:lang w:val="kk-KZ"/>
        </w:rPr>
        <w:t xml:space="preserve"> іске асыру бөлігінде нормативтік құқықтық актілерді зерделеудің жеткіліксіздігі және бағдарлама үйлестірушісі тарапынан бақылаудың жеткіліксіздігі;</w:t>
      </w:r>
    </w:p>
    <w:p w14:paraId="3A5A136E" w14:textId="65E6A6A6" w:rsidR="00DD78E4" w:rsidRPr="00094C56" w:rsidRDefault="00663C6E" w:rsidP="00D066A4">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D066A4" w:rsidRPr="00094C56">
        <w:rPr>
          <w:rFonts w:ascii="Times New Roman" w:hAnsi="Times New Roman" w:cs="Times New Roman"/>
          <w:sz w:val="28"/>
          <w:szCs w:val="28"/>
          <w:lang w:val="kk-KZ"/>
        </w:rPr>
        <w:t xml:space="preserve"> іске асыру туралы есепті әшекейленген түрде ұсыну, бұл орындаушылардың деректері мен тексеру комиссиясының есептерінің</w:t>
      </w:r>
      <w:r w:rsidR="00DD78E4" w:rsidRPr="00094C56">
        <w:rPr>
          <w:rFonts w:ascii="Times New Roman" w:hAnsi="Times New Roman" w:cs="Times New Roman"/>
          <w:sz w:val="28"/>
          <w:szCs w:val="28"/>
          <w:lang w:val="kk-KZ"/>
        </w:rPr>
        <w:t>сәйкессіздігіне әкеледі;</w:t>
      </w:r>
    </w:p>
    <w:p w14:paraId="2CA82520" w14:textId="3781D42C" w:rsidR="00DD78E4" w:rsidRPr="00584BCB" w:rsidRDefault="00663C6E" w:rsidP="008813AE">
      <w:pPr>
        <w:widowControl w:val="0"/>
        <w:shd w:val="clear" w:color="auto" w:fill="FFFFFF" w:themeFill="background1"/>
        <w:spacing w:after="0" w:line="240" w:lineRule="auto"/>
        <w:ind w:firstLine="709"/>
        <w:jc w:val="both"/>
        <w:rPr>
          <w:rFonts w:ascii="Times New Roman" w:hAnsi="Times New Roman" w:cs="Times New Roman"/>
          <w:color w:val="FF0000"/>
          <w:sz w:val="28"/>
          <w:szCs w:val="28"/>
          <w:highlight w:val="cyan"/>
          <w:lang w:val="kk-KZ"/>
        </w:rPr>
      </w:pPr>
      <w:r>
        <w:rPr>
          <w:rFonts w:ascii="Times New Roman" w:hAnsi="Times New Roman" w:cs="Times New Roman"/>
          <w:sz w:val="28"/>
          <w:szCs w:val="28"/>
          <w:lang w:val="kk-KZ"/>
        </w:rPr>
        <w:t>–</w:t>
      </w:r>
      <w:r w:rsidR="00DD78E4" w:rsidRPr="00094C56">
        <w:rPr>
          <w:rFonts w:ascii="Times New Roman" w:hAnsi="Times New Roman" w:cs="Times New Roman"/>
          <w:sz w:val="28"/>
          <w:szCs w:val="28"/>
          <w:lang w:val="kk-KZ"/>
        </w:rPr>
        <w:t xml:space="preserve"> бағдарламаларды іске асыру туралы ақпараттың жеткіліксіз болуы және басқалар</w:t>
      </w:r>
      <w:r w:rsidR="00DD78E4" w:rsidRPr="00584BCB">
        <w:rPr>
          <w:rFonts w:ascii="Times New Roman" w:hAnsi="Times New Roman" w:cs="Times New Roman"/>
          <w:sz w:val="28"/>
          <w:szCs w:val="28"/>
          <w:lang w:val="kk-KZ"/>
        </w:rPr>
        <w:t>.</w:t>
      </w:r>
    </w:p>
    <w:p w14:paraId="3720AA20" w14:textId="77777777" w:rsidR="00651F4A" w:rsidRDefault="00651F4A" w:rsidP="008813AE">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p>
    <w:p w14:paraId="01C71416" w14:textId="0834510A" w:rsidR="004A518A" w:rsidRPr="00C73602" w:rsidRDefault="00733A54" w:rsidP="008813AE">
      <w:pPr>
        <w:widowControl w:val="0"/>
        <w:shd w:val="clear" w:color="auto" w:fill="FFFFFF" w:themeFill="background1"/>
        <w:spacing w:after="0" w:line="240" w:lineRule="auto"/>
        <w:ind w:firstLine="709"/>
        <w:jc w:val="both"/>
        <w:rPr>
          <w:rFonts w:ascii="Times New Roman" w:hAnsi="Times New Roman" w:cs="Times New Roman"/>
          <w:b/>
          <w:bCs/>
          <w:sz w:val="28"/>
          <w:szCs w:val="28"/>
          <w:lang w:val="kk-KZ"/>
        </w:rPr>
      </w:pPr>
      <w:r w:rsidRPr="005865AF">
        <w:rPr>
          <w:rFonts w:ascii="Times New Roman" w:hAnsi="Times New Roman" w:cs="Times New Roman"/>
          <w:b/>
          <w:bCs/>
          <w:sz w:val="28"/>
          <w:szCs w:val="28"/>
          <w:lang w:val="kk-KZ"/>
        </w:rPr>
        <w:t xml:space="preserve">2.3 </w:t>
      </w:r>
      <w:r w:rsidR="00BA0428" w:rsidRPr="005865AF">
        <w:rPr>
          <w:rFonts w:ascii="Times New Roman" w:hAnsi="Times New Roman" w:cs="Times New Roman"/>
          <w:b/>
          <w:bCs/>
          <w:sz w:val="28"/>
          <w:szCs w:val="28"/>
          <w:lang w:val="kk-KZ"/>
        </w:rPr>
        <w:t>Қарағанды өңірін стратегиялық басқарудағы жергілікті мемлекеттік билік органдары қызметінің тиімділігін талдау</w:t>
      </w:r>
    </w:p>
    <w:p w14:paraId="6C01CE12" w14:textId="672140FD" w:rsidR="00EF4B55" w:rsidRDefault="00EF4B55" w:rsidP="008813AE">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EF4B55">
        <w:rPr>
          <w:rFonts w:ascii="Times New Roman" w:hAnsi="Times New Roman" w:cs="Times New Roman"/>
          <w:sz w:val="28"/>
          <w:szCs w:val="28"/>
          <w:lang w:val="kk-KZ"/>
        </w:rPr>
        <w:t>Аймақтық деңгейдегі стратегиялық басқару жүйесі басқарудың барлық деңгейлерін және олардың өкілеттіктеріне сәйкес барлық басқару органдарын қамтиды.</w:t>
      </w:r>
      <w:r w:rsidRPr="00EF4B55">
        <w:rPr>
          <w:lang w:val="kk-KZ"/>
        </w:rPr>
        <w:t xml:space="preserve"> </w:t>
      </w:r>
      <w:r w:rsidRPr="00EF4B55">
        <w:rPr>
          <w:rFonts w:ascii="Times New Roman" w:hAnsi="Times New Roman" w:cs="Times New Roman"/>
          <w:sz w:val="28"/>
          <w:szCs w:val="28"/>
          <w:lang w:val="kk-KZ"/>
        </w:rPr>
        <w:t>Билікті бөлудің конституциялық принципі оның тек орталық билік органдарында ғана емес, аумақтық деңгейде де жұмыс істеуін болжайды.</w:t>
      </w:r>
    </w:p>
    <w:p w14:paraId="161480C3" w14:textId="3D166BC1" w:rsidR="00EF4B55" w:rsidRDefault="00EF4B55" w:rsidP="008813AE">
      <w:pPr>
        <w:pStyle w:val="afffffa"/>
        <w:widowControl w:val="0"/>
        <w:shd w:val="clear" w:color="auto" w:fill="FFFFFF" w:themeFill="background1"/>
        <w:ind w:firstLine="709"/>
        <w:jc w:val="both"/>
        <w:rPr>
          <w:rFonts w:ascii="Times New Roman" w:eastAsiaTheme="minorHAnsi" w:hAnsi="Times New Roman"/>
          <w:sz w:val="28"/>
          <w:szCs w:val="28"/>
          <w:lang w:val="kk-KZ"/>
        </w:rPr>
      </w:pPr>
      <w:r w:rsidRPr="00EF4B55">
        <w:rPr>
          <w:rFonts w:ascii="Times New Roman" w:eastAsiaTheme="minorHAnsi" w:hAnsi="Times New Roman"/>
          <w:sz w:val="28"/>
          <w:szCs w:val="28"/>
          <w:lang w:val="kk-KZ"/>
        </w:rPr>
        <w:t>Қазақстан Республикасының 2001 жылғы 23 қаңтардағы «Қазақстан Республикасындағы жергілікті мемлекеттік басқару және өзін-өзі басқару туралы» Заңы [1</w:t>
      </w:r>
      <w:r w:rsidR="009E5294" w:rsidRPr="009E5294">
        <w:rPr>
          <w:rFonts w:ascii="Times New Roman" w:eastAsiaTheme="minorHAnsi" w:hAnsi="Times New Roman"/>
          <w:sz w:val="28"/>
          <w:szCs w:val="28"/>
          <w:lang w:val="kk-KZ"/>
        </w:rPr>
        <w:t>71</w:t>
      </w:r>
      <w:r w:rsidRPr="00EF4B55">
        <w:rPr>
          <w:rFonts w:ascii="Times New Roman" w:eastAsiaTheme="minorHAnsi" w:hAnsi="Times New Roman"/>
          <w:sz w:val="28"/>
          <w:szCs w:val="28"/>
          <w:lang w:val="kk-KZ"/>
        </w:rPr>
        <w:t>] осы үрдісті жалғастырды.</w:t>
      </w:r>
      <w:r w:rsidRPr="00EF4B55">
        <w:rPr>
          <w:lang w:val="kk-KZ"/>
        </w:rPr>
        <w:t xml:space="preserve"> </w:t>
      </w:r>
      <w:r w:rsidRPr="00EF4B55">
        <w:rPr>
          <w:rFonts w:ascii="Times New Roman" w:eastAsiaTheme="minorHAnsi" w:hAnsi="Times New Roman"/>
          <w:sz w:val="28"/>
          <w:szCs w:val="28"/>
          <w:lang w:val="kk-KZ"/>
        </w:rPr>
        <w:t>Жергілікті өкілді және атқарушы органдар билік тетігінің әртүрлі жақтарында орналасқан, алайда, Қазақстан Республикасы Конституциясының 85 – бабына сәйкес, жергілікті мемлекеттік басқарудың құрамдас бөліктері бола отырып, олар, сайып келгенде, бірдей мақсаттар мен міндеттерді-аумақтардың тиімді әлеуметтік-экономикалық дамуын қамтамасыз етуді көздейді [1</w:t>
      </w:r>
      <w:r w:rsidR="009E5294" w:rsidRPr="009E5294">
        <w:rPr>
          <w:rFonts w:ascii="Times New Roman" w:eastAsiaTheme="minorHAnsi" w:hAnsi="Times New Roman"/>
          <w:sz w:val="28"/>
          <w:szCs w:val="28"/>
          <w:lang w:val="kk-KZ"/>
        </w:rPr>
        <w:t>72</w:t>
      </w:r>
      <w:r w:rsidRPr="00EF4B55">
        <w:rPr>
          <w:rFonts w:ascii="Times New Roman" w:eastAsiaTheme="minorHAnsi" w:hAnsi="Times New Roman"/>
          <w:sz w:val="28"/>
          <w:szCs w:val="28"/>
          <w:lang w:val="kk-KZ"/>
        </w:rPr>
        <w:t>].</w:t>
      </w:r>
    </w:p>
    <w:p w14:paraId="727877E5" w14:textId="19EEF793" w:rsidR="00733A54" w:rsidRPr="00B30B2E" w:rsidRDefault="00EF4B55" w:rsidP="008813AE">
      <w:pPr>
        <w:pStyle w:val="afffffa"/>
        <w:widowControl w:val="0"/>
        <w:shd w:val="clear" w:color="auto" w:fill="FFFFFF" w:themeFill="background1"/>
        <w:ind w:firstLine="709"/>
        <w:jc w:val="both"/>
        <w:rPr>
          <w:rFonts w:ascii="Times New Roman" w:eastAsiaTheme="minorHAnsi" w:hAnsi="Times New Roman"/>
          <w:sz w:val="28"/>
          <w:szCs w:val="28"/>
          <w:lang w:val="kk-KZ"/>
        </w:rPr>
      </w:pPr>
      <w:r w:rsidRPr="00EF4B55">
        <w:rPr>
          <w:rFonts w:ascii="Times New Roman" w:eastAsiaTheme="minorHAnsi" w:hAnsi="Times New Roman"/>
          <w:sz w:val="28"/>
          <w:szCs w:val="28"/>
          <w:lang w:val="kk-KZ"/>
        </w:rPr>
        <w:t>Мәслихаттар өз құзыретіндегі мәселелер бойынша шешімдер қабылдайды, ал әкімдер аумақта міндетті күші бар шешімдер мен өкімдер шығарады</w:t>
      </w:r>
      <w:r w:rsidR="00FB6FCD">
        <w:rPr>
          <w:rFonts w:ascii="Times New Roman" w:eastAsiaTheme="minorHAnsi" w:hAnsi="Times New Roman"/>
          <w:sz w:val="28"/>
          <w:szCs w:val="28"/>
          <w:lang w:val="kk-KZ"/>
        </w:rPr>
        <w:t xml:space="preserve"> </w:t>
      </w:r>
      <w:r w:rsidR="00733A54" w:rsidRPr="00D85541">
        <w:rPr>
          <w:rFonts w:ascii="Times New Roman" w:hAnsi="Times New Roman"/>
          <w:sz w:val="28"/>
          <w:szCs w:val="28"/>
          <w:lang w:val="kk-KZ"/>
        </w:rPr>
        <w:t>[1</w:t>
      </w:r>
      <w:r w:rsidR="00D85541" w:rsidRPr="00D85541">
        <w:rPr>
          <w:rFonts w:ascii="Times New Roman" w:hAnsi="Times New Roman"/>
          <w:sz w:val="28"/>
          <w:szCs w:val="28"/>
          <w:lang w:val="kk-KZ"/>
        </w:rPr>
        <w:t>73</w:t>
      </w:r>
      <w:r w:rsidR="00733A54" w:rsidRPr="00D85541">
        <w:rPr>
          <w:rFonts w:ascii="Times New Roman" w:hAnsi="Times New Roman"/>
          <w:sz w:val="28"/>
          <w:szCs w:val="28"/>
          <w:lang w:val="kk-KZ"/>
        </w:rPr>
        <w:t>].</w:t>
      </w:r>
    </w:p>
    <w:p w14:paraId="129C7C83" w14:textId="66996670" w:rsidR="00733A54" w:rsidRPr="00EF4B55" w:rsidRDefault="00EF4B55" w:rsidP="008813AE">
      <w:pPr>
        <w:pStyle w:val="afffffa"/>
        <w:widowControl w:val="0"/>
        <w:shd w:val="clear" w:color="auto" w:fill="FFFFFF" w:themeFill="background1"/>
        <w:ind w:firstLine="709"/>
        <w:jc w:val="both"/>
        <w:rPr>
          <w:rFonts w:ascii="Times New Roman" w:eastAsia="Times New Roman" w:hAnsi="Times New Roman"/>
          <w:sz w:val="28"/>
          <w:szCs w:val="28"/>
          <w:lang w:val="kk-KZ"/>
        </w:rPr>
      </w:pPr>
      <w:r w:rsidRPr="00EF4B55">
        <w:rPr>
          <w:rFonts w:ascii="Times New Roman" w:eastAsia="Times New Roman" w:hAnsi="Times New Roman"/>
          <w:sz w:val="28"/>
          <w:szCs w:val="28"/>
          <w:lang w:val="kk-KZ"/>
        </w:rPr>
        <w:t>Жергiлiктi өкiлдi органдардың құзыретiнiң субъектiлерi: жергiлiктi бюджет, аумақтың экономикалық және әлеуметтiк даму жоспарлары</w:t>
      </w:r>
      <w:r w:rsidR="00F56667">
        <w:rPr>
          <w:rFonts w:ascii="Times New Roman" w:eastAsia="Times New Roman" w:hAnsi="Times New Roman"/>
          <w:sz w:val="28"/>
          <w:szCs w:val="28"/>
          <w:lang w:val="kk-KZ"/>
        </w:rPr>
        <w:t xml:space="preserve"> мен</w:t>
      </w:r>
      <w:r w:rsidRPr="00EF4B55">
        <w:rPr>
          <w:rFonts w:ascii="Times New Roman" w:eastAsia="Times New Roman" w:hAnsi="Times New Roman"/>
          <w:sz w:val="28"/>
          <w:szCs w:val="28"/>
          <w:lang w:val="kk-KZ"/>
        </w:rPr>
        <w:t xml:space="preserve"> дамудың әр түрлi мәселелерi бойынша кешендi және мақсатты бағдарламалар, құқықтық тәртiп пен азаматтардың құқықтарын сақтау, ұйымдық және кадрлық жергілікті маңызы бар мәселелер және т.б.</w:t>
      </w:r>
      <w:r w:rsidR="00F56667">
        <w:rPr>
          <w:rFonts w:ascii="Times New Roman" w:eastAsia="Times New Roman" w:hAnsi="Times New Roman"/>
          <w:sz w:val="28"/>
          <w:szCs w:val="28"/>
          <w:lang w:val="kk-KZ"/>
        </w:rPr>
        <w:t xml:space="preserve"> </w:t>
      </w:r>
      <w:r w:rsidRPr="00EF4B55">
        <w:rPr>
          <w:rFonts w:ascii="Times New Roman" w:eastAsia="Times New Roman" w:hAnsi="Times New Roman"/>
          <w:sz w:val="28"/>
          <w:szCs w:val="28"/>
          <w:lang w:val="kk-KZ"/>
        </w:rPr>
        <w:t xml:space="preserve">Себебі, Қазақстан Республикасының Конституциясы істің жай-күйі үшін жауапкершілікті жергілікті өкілді органдарға да, бір аумақта орналасқан жергілікті атқарушы органдарға да жүктеген болатын </w:t>
      </w:r>
      <w:r w:rsidR="00733A54" w:rsidRPr="00B30B2E">
        <w:rPr>
          <w:rFonts w:ascii="Times New Roman" w:hAnsi="Times New Roman"/>
          <w:sz w:val="28"/>
          <w:szCs w:val="28"/>
          <w:lang w:val="kk-KZ"/>
        </w:rPr>
        <w:t>[1</w:t>
      </w:r>
      <w:r w:rsidR="00D85541" w:rsidRPr="008C2265">
        <w:rPr>
          <w:rFonts w:ascii="Times New Roman" w:hAnsi="Times New Roman"/>
          <w:sz w:val="28"/>
          <w:szCs w:val="28"/>
          <w:lang w:val="kk-KZ"/>
        </w:rPr>
        <w:t>71</w:t>
      </w:r>
      <w:r w:rsidR="00492E74">
        <w:rPr>
          <w:rFonts w:ascii="Times New Roman" w:hAnsi="Times New Roman"/>
          <w:sz w:val="28"/>
          <w:szCs w:val="28"/>
          <w:lang w:val="kk-KZ"/>
        </w:rPr>
        <w:t>;</w:t>
      </w:r>
      <w:r w:rsidR="00733A54" w:rsidRPr="00B30B2E">
        <w:rPr>
          <w:rFonts w:ascii="Times New Roman" w:hAnsi="Times New Roman"/>
          <w:sz w:val="28"/>
          <w:szCs w:val="28"/>
          <w:lang w:val="kk-KZ"/>
        </w:rPr>
        <w:t xml:space="preserve"> 1</w:t>
      </w:r>
      <w:r w:rsidR="00D85541" w:rsidRPr="008C2265">
        <w:rPr>
          <w:rFonts w:ascii="Times New Roman" w:hAnsi="Times New Roman"/>
          <w:sz w:val="28"/>
          <w:szCs w:val="28"/>
          <w:lang w:val="kk-KZ"/>
        </w:rPr>
        <w:t>73</w:t>
      </w:r>
      <w:r w:rsidR="00733A54" w:rsidRPr="00EF4B55">
        <w:rPr>
          <w:rFonts w:ascii="Times New Roman" w:hAnsi="Times New Roman"/>
          <w:sz w:val="28"/>
          <w:szCs w:val="28"/>
          <w:lang w:val="kk-KZ"/>
        </w:rPr>
        <w:t>]</w:t>
      </w:r>
      <w:r w:rsidR="00733A54" w:rsidRPr="00EF4B55">
        <w:rPr>
          <w:rFonts w:ascii="Times New Roman" w:eastAsia="Times New Roman" w:hAnsi="Times New Roman"/>
          <w:sz w:val="28"/>
          <w:szCs w:val="28"/>
          <w:lang w:val="kk-KZ"/>
        </w:rPr>
        <w:t xml:space="preserve">. </w:t>
      </w:r>
    </w:p>
    <w:p w14:paraId="28B744FE" w14:textId="04087726" w:rsidR="0027101A" w:rsidRDefault="0027101A" w:rsidP="008813AE">
      <w:pPr>
        <w:pStyle w:val="afffffa"/>
        <w:widowControl w:val="0"/>
        <w:shd w:val="clear" w:color="auto" w:fill="FFFFFF" w:themeFill="background1"/>
        <w:ind w:firstLine="709"/>
        <w:jc w:val="both"/>
        <w:rPr>
          <w:rFonts w:ascii="Times New Roman" w:eastAsiaTheme="minorHAnsi" w:hAnsi="Times New Roman"/>
          <w:sz w:val="28"/>
          <w:szCs w:val="28"/>
          <w:lang w:val="kk-KZ"/>
        </w:rPr>
      </w:pPr>
      <w:r w:rsidRPr="0027101A">
        <w:rPr>
          <w:rFonts w:ascii="Times New Roman" w:eastAsiaTheme="minorHAnsi" w:hAnsi="Times New Roman"/>
          <w:sz w:val="28"/>
          <w:szCs w:val="28"/>
          <w:lang w:val="kk-KZ"/>
        </w:rPr>
        <w:t>Бұл ретте жергілікті мемлекеттік басқаруды реттейтін заң бойынша өкілді және атқарушы органдардың өкілеттіктері қатаң шектелген.</w:t>
      </w:r>
      <w:r w:rsidRPr="0027101A">
        <w:rPr>
          <w:lang w:val="kk-KZ"/>
        </w:rPr>
        <w:t xml:space="preserve"> </w:t>
      </w:r>
      <w:r w:rsidRPr="0027101A">
        <w:rPr>
          <w:rFonts w:ascii="Times New Roman" w:eastAsiaTheme="minorHAnsi" w:hAnsi="Times New Roman"/>
          <w:sz w:val="28"/>
          <w:szCs w:val="28"/>
          <w:lang w:val="kk-KZ"/>
        </w:rPr>
        <w:t>Бұл органдардың әрқайсысы бір-бірінің құзыретіне сәйкес келмейді.</w:t>
      </w:r>
      <w:r w:rsidRPr="0027101A">
        <w:rPr>
          <w:lang w:val="kk-KZ"/>
        </w:rPr>
        <w:t xml:space="preserve"> </w:t>
      </w:r>
      <w:r w:rsidRPr="0027101A">
        <w:rPr>
          <w:rFonts w:ascii="Times New Roman" w:eastAsiaTheme="minorHAnsi" w:hAnsi="Times New Roman"/>
          <w:sz w:val="28"/>
          <w:szCs w:val="28"/>
          <w:lang w:val="kk-KZ"/>
        </w:rPr>
        <w:t>Жергілікті өзін-өзі басқарудың функцияларын мәслихатқа беру оның атқарушы органға айналуына және өкілді демократия институты мәртебесін жоғалтуына әкелмейді.</w:t>
      </w:r>
      <w:r w:rsidRPr="0027101A">
        <w:rPr>
          <w:lang w:val="kk-KZ"/>
        </w:rPr>
        <w:t xml:space="preserve"> </w:t>
      </w:r>
      <w:r w:rsidRPr="0027101A">
        <w:rPr>
          <w:rFonts w:ascii="Times New Roman" w:eastAsiaTheme="minorHAnsi" w:hAnsi="Times New Roman"/>
          <w:sz w:val="28"/>
          <w:szCs w:val="28"/>
          <w:lang w:val="kk-KZ"/>
        </w:rPr>
        <w:t>Бұл институттардың болуы аумақ тұрғындарының қажеттіліктерін сапалы жоғары деңгейде шешуге және қоғамдық таңдау барысында олардың ұмтылыстары мен мүдделерін білдіруге мүмкіндік береді.</w:t>
      </w:r>
    </w:p>
    <w:p w14:paraId="196B51EC" w14:textId="6BD45413" w:rsidR="0027101A" w:rsidRPr="0027101A" w:rsidRDefault="0027101A" w:rsidP="008813AE">
      <w:pPr>
        <w:pStyle w:val="afffffa"/>
        <w:widowControl w:val="0"/>
        <w:shd w:val="clear" w:color="auto" w:fill="FFFFFF" w:themeFill="background1"/>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w:t>
      </w:r>
      <w:r w:rsidRPr="0027101A">
        <w:rPr>
          <w:rFonts w:ascii="Times New Roman" w:eastAsia="Times New Roman" w:hAnsi="Times New Roman"/>
          <w:sz w:val="28"/>
          <w:szCs w:val="28"/>
          <w:lang w:val="kk-KZ"/>
        </w:rPr>
        <w:t>Қазақстан Республикасындағы жергілікті мемлекеттік басқару және өзін-өзі басқару туралы</w:t>
      </w:r>
      <w:r>
        <w:rPr>
          <w:rFonts w:ascii="Times New Roman" w:eastAsia="Times New Roman" w:hAnsi="Times New Roman"/>
          <w:sz w:val="28"/>
          <w:szCs w:val="28"/>
          <w:lang w:val="kk-KZ"/>
        </w:rPr>
        <w:t>»</w:t>
      </w:r>
      <w:r w:rsidRPr="0027101A">
        <w:rPr>
          <w:rFonts w:ascii="Times New Roman" w:eastAsia="Times New Roman" w:hAnsi="Times New Roman"/>
          <w:sz w:val="28"/>
          <w:szCs w:val="28"/>
          <w:lang w:val="kk-KZ"/>
        </w:rPr>
        <w:t xml:space="preserve"> 2001 жылғы 23 қаңтардағы Қазақстан Республикасы Заңының 6-бабына сәйкес [1</w:t>
      </w:r>
      <w:r w:rsidR="00D85541" w:rsidRPr="00D85541">
        <w:rPr>
          <w:rFonts w:ascii="Times New Roman" w:eastAsia="Times New Roman" w:hAnsi="Times New Roman"/>
          <w:sz w:val="28"/>
          <w:szCs w:val="28"/>
          <w:lang w:val="kk-KZ"/>
        </w:rPr>
        <w:t>71</w:t>
      </w:r>
      <w:r w:rsidRPr="0027101A">
        <w:rPr>
          <w:rFonts w:ascii="Times New Roman" w:eastAsia="Times New Roman" w:hAnsi="Times New Roman"/>
          <w:sz w:val="28"/>
          <w:szCs w:val="28"/>
          <w:lang w:val="kk-KZ"/>
        </w:rPr>
        <w:t>] мәслихаттарға атқарушы органдар әзірлеген бірқатар мәселелерді бекіту және бақылау жөніндегі өкілеттіктер тиесілі:</w:t>
      </w:r>
    </w:p>
    <w:p w14:paraId="6500B959" w14:textId="37E40D3E" w:rsidR="00733A54" w:rsidRPr="00B30B2E" w:rsidRDefault="00663C6E" w:rsidP="008813AE">
      <w:pPr>
        <w:pStyle w:val="afffffa"/>
        <w:widowControl w:val="0"/>
        <w:shd w:val="clear" w:color="auto" w:fill="FFFFFF" w:themeFill="background1"/>
        <w:ind w:firstLine="709"/>
        <w:jc w:val="both"/>
        <w:rPr>
          <w:rFonts w:ascii="Times New Roman" w:eastAsia="Times New Roman" w:hAnsi="Times New Roman"/>
          <w:sz w:val="28"/>
          <w:szCs w:val="28"/>
          <w:lang w:val="kk-KZ"/>
        </w:rPr>
      </w:pPr>
      <w:r>
        <w:rPr>
          <w:rFonts w:ascii="Times New Roman" w:hAnsi="Times New Roman"/>
          <w:sz w:val="28"/>
          <w:szCs w:val="28"/>
          <w:lang w:val="kk-KZ"/>
        </w:rPr>
        <w:t>–</w:t>
      </w:r>
      <w:r w:rsidR="0027101A" w:rsidRPr="0027101A">
        <w:rPr>
          <w:rFonts w:ascii="Times New Roman" w:hAnsi="Times New Roman"/>
          <w:sz w:val="28"/>
          <w:szCs w:val="28"/>
          <w:lang w:val="kk-KZ"/>
        </w:rPr>
        <w:t xml:space="preserve"> тиісті аумақты дамытудың жоспарларын, экономикалық және әлеуметтік бағдарламаларын, жергілікті бюджетті және олардың атқарылуы туралы есептерді бекіту, оның ішінде бюджеттік бағдарламаларды бекіту;</w:t>
      </w:r>
      <w:r w:rsidR="00733A54" w:rsidRPr="00B30B2E">
        <w:rPr>
          <w:rFonts w:ascii="Times New Roman" w:hAnsi="Times New Roman"/>
          <w:sz w:val="28"/>
          <w:szCs w:val="28"/>
          <w:lang w:val="kk-KZ"/>
        </w:rPr>
        <w:t xml:space="preserve"> </w:t>
      </w:r>
    </w:p>
    <w:p w14:paraId="2037B598" w14:textId="2FBD3818" w:rsidR="0027101A" w:rsidRDefault="00663C6E" w:rsidP="008813AE">
      <w:pPr>
        <w:pStyle w:val="afffffa"/>
        <w:widowControl w:val="0"/>
        <w:shd w:val="clear" w:color="auto" w:fill="FFFFFF" w:themeFill="background1"/>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w:t>
      </w:r>
      <w:r w:rsidR="0027101A" w:rsidRPr="0027101A">
        <w:rPr>
          <w:rFonts w:ascii="Times New Roman" w:eastAsia="Times New Roman" w:hAnsi="Times New Roman"/>
          <w:sz w:val="28"/>
          <w:szCs w:val="28"/>
          <w:lang w:val="kk-KZ"/>
        </w:rPr>
        <w:t xml:space="preserve"> жергiлiктi бюджеттiң, аумақтарды дамыту бағдарламаларының және т.б. атқарылуын бақылау. </w:t>
      </w:r>
    </w:p>
    <w:p w14:paraId="34C99CBC" w14:textId="743494A7" w:rsidR="0027101A" w:rsidRPr="0027101A" w:rsidRDefault="0027101A" w:rsidP="008813AE">
      <w:pPr>
        <w:pStyle w:val="afffffa"/>
        <w:widowControl w:val="0"/>
        <w:shd w:val="clear" w:color="auto" w:fill="FFFFFF" w:themeFill="background1"/>
        <w:ind w:firstLine="709"/>
        <w:jc w:val="both"/>
        <w:rPr>
          <w:rFonts w:ascii="Times New Roman" w:eastAsia="Times New Roman" w:hAnsi="Times New Roman"/>
          <w:sz w:val="28"/>
          <w:szCs w:val="28"/>
          <w:lang w:val="kk-KZ"/>
        </w:rPr>
      </w:pPr>
      <w:r w:rsidRPr="0027101A">
        <w:rPr>
          <w:rFonts w:ascii="Times New Roman" w:eastAsia="Times New Roman" w:hAnsi="Times New Roman"/>
          <w:sz w:val="28"/>
          <w:szCs w:val="28"/>
          <w:lang w:val="kk-KZ"/>
        </w:rPr>
        <w:t>Жергілікті атқарушы органдардың құзыретiне мыналар жатады:</w:t>
      </w:r>
    </w:p>
    <w:p w14:paraId="33AFDFE3" w14:textId="5569B335" w:rsidR="0027101A" w:rsidRPr="0027101A" w:rsidRDefault="00663C6E" w:rsidP="008813AE">
      <w:pPr>
        <w:pStyle w:val="afffffa"/>
        <w:widowControl w:val="0"/>
        <w:shd w:val="clear" w:color="auto" w:fill="FFFFFF" w:themeFill="background1"/>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w:t>
      </w:r>
      <w:r w:rsidR="0027101A" w:rsidRPr="0027101A">
        <w:rPr>
          <w:rFonts w:ascii="Times New Roman" w:eastAsia="Times New Roman" w:hAnsi="Times New Roman"/>
          <w:sz w:val="28"/>
          <w:szCs w:val="28"/>
          <w:lang w:val="kk-KZ"/>
        </w:rPr>
        <w:t xml:space="preserve"> аумақты дамытудың жоспарларын, экономикалық және әлеуметтік бағдарламаларын, жергілікті бюджетті әзірлеу және олардың орындалуын қамтамасыз ету;</w:t>
      </w:r>
    </w:p>
    <w:p w14:paraId="55946A97" w14:textId="0A13CC44" w:rsidR="0027101A" w:rsidRPr="0027101A" w:rsidRDefault="00663C6E" w:rsidP="008813AE">
      <w:pPr>
        <w:pStyle w:val="afffffa"/>
        <w:widowControl w:val="0"/>
        <w:shd w:val="clear" w:color="auto" w:fill="FFFFFF" w:themeFill="background1"/>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w:t>
      </w:r>
      <w:r w:rsidR="0027101A" w:rsidRPr="0027101A">
        <w:rPr>
          <w:rFonts w:ascii="Times New Roman" w:eastAsia="Times New Roman" w:hAnsi="Times New Roman"/>
          <w:sz w:val="28"/>
          <w:szCs w:val="28"/>
          <w:lang w:val="kk-KZ"/>
        </w:rPr>
        <w:t xml:space="preserve"> коммуналдық меншікті басқару және т.б.</w:t>
      </w:r>
      <w:r w:rsidR="00FB3645" w:rsidRPr="00FB3645">
        <w:rPr>
          <w:rFonts w:ascii="Times New Roman" w:eastAsiaTheme="minorHAnsi" w:hAnsi="Times New Roman" w:cstheme="minorBidi"/>
          <w:sz w:val="28"/>
          <w:szCs w:val="28"/>
          <w:lang w:val="kk-KZ"/>
        </w:rPr>
        <w:t xml:space="preserve"> </w:t>
      </w:r>
      <w:r w:rsidR="00FB3645" w:rsidRPr="00FB3645">
        <w:rPr>
          <w:rFonts w:ascii="Times New Roman" w:eastAsia="Times New Roman" w:hAnsi="Times New Roman"/>
          <w:sz w:val="28"/>
          <w:szCs w:val="28"/>
          <w:lang w:val="kk-KZ"/>
        </w:rPr>
        <w:t>[1</w:t>
      </w:r>
      <w:r w:rsidR="00D85541" w:rsidRPr="00D85541">
        <w:rPr>
          <w:rFonts w:ascii="Times New Roman" w:eastAsia="Times New Roman" w:hAnsi="Times New Roman"/>
          <w:sz w:val="28"/>
          <w:szCs w:val="28"/>
          <w:lang w:val="kk-KZ"/>
        </w:rPr>
        <w:t>73</w:t>
      </w:r>
      <w:r w:rsidR="00FB3645" w:rsidRPr="00FB3645">
        <w:rPr>
          <w:rFonts w:ascii="Times New Roman" w:eastAsia="Times New Roman" w:hAnsi="Times New Roman"/>
          <w:sz w:val="28"/>
          <w:szCs w:val="28"/>
          <w:lang w:val="kk-KZ"/>
        </w:rPr>
        <w:t>].</w:t>
      </w:r>
    </w:p>
    <w:p w14:paraId="68CC4A95" w14:textId="1C8CD555" w:rsidR="0027101A" w:rsidRPr="0027101A" w:rsidRDefault="0027101A" w:rsidP="008813AE">
      <w:pPr>
        <w:pStyle w:val="afffffa"/>
        <w:widowControl w:val="0"/>
        <w:shd w:val="clear" w:color="auto" w:fill="FFFFFF" w:themeFill="background1"/>
        <w:ind w:firstLine="709"/>
        <w:jc w:val="both"/>
        <w:rPr>
          <w:rFonts w:ascii="Times New Roman" w:eastAsia="Times New Roman" w:hAnsi="Times New Roman"/>
          <w:sz w:val="28"/>
          <w:szCs w:val="28"/>
          <w:lang w:val="kk-KZ"/>
        </w:rPr>
      </w:pPr>
      <w:r w:rsidRPr="0027101A">
        <w:rPr>
          <w:rFonts w:ascii="Times New Roman" w:eastAsia="Times New Roman" w:hAnsi="Times New Roman"/>
          <w:sz w:val="28"/>
          <w:szCs w:val="28"/>
          <w:lang w:val="kk-KZ"/>
        </w:rPr>
        <w:t>Сонымен бірге, өкілді және атқарушы органдардың әкімшілік-аумақтық құрылым мәселесінде бірдей өкілеттіктері бар және бұл салада бірлесіп жұмыс істеуі керек.</w:t>
      </w:r>
    </w:p>
    <w:p w14:paraId="25B50064" w14:textId="4ED7D0C1" w:rsidR="0027101A" w:rsidRPr="0027101A" w:rsidRDefault="0027101A" w:rsidP="008813AE">
      <w:pPr>
        <w:pStyle w:val="afffffa"/>
        <w:widowControl w:val="0"/>
        <w:shd w:val="clear" w:color="auto" w:fill="FFFFFF" w:themeFill="background1"/>
        <w:ind w:firstLine="709"/>
        <w:jc w:val="both"/>
        <w:rPr>
          <w:rFonts w:ascii="Times New Roman" w:eastAsia="Times New Roman" w:hAnsi="Times New Roman"/>
          <w:sz w:val="28"/>
          <w:szCs w:val="28"/>
          <w:lang w:val="kk-KZ"/>
        </w:rPr>
      </w:pPr>
      <w:r w:rsidRPr="0027101A">
        <w:rPr>
          <w:rFonts w:ascii="Times New Roman" w:eastAsia="Times New Roman" w:hAnsi="Times New Roman"/>
          <w:sz w:val="28"/>
          <w:szCs w:val="28"/>
          <w:lang w:val="kk-KZ"/>
        </w:rPr>
        <w:t>Пәндік мәні бойынша ұйымдық-кадрлық, аумақты дамытудың экономикалық және әлеуметтік мәселелерін шешу, басқару, басқару</w:t>
      </w:r>
      <w:r w:rsidR="00324985">
        <w:rPr>
          <w:rFonts w:ascii="Times New Roman" w:eastAsia="Times New Roman" w:hAnsi="Times New Roman"/>
          <w:sz w:val="28"/>
          <w:szCs w:val="28"/>
          <w:lang w:val="kk-KZ"/>
        </w:rPr>
        <w:t xml:space="preserve"> және олардың</w:t>
      </w:r>
      <w:r w:rsidRPr="0027101A">
        <w:rPr>
          <w:rFonts w:ascii="Times New Roman" w:eastAsia="Times New Roman" w:hAnsi="Times New Roman"/>
          <w:sz w:val="28"/>
          <w:szCs w:val="28"/>
          <w:lang w:val="kk-KZ"/>
        </w:rPr>
        <w:t xml:space="preserve"> деңгейлері </w:t>
      </w:r>
      <w:r w:rsidR="00993576">
        <w:rPr>
          <w:rFonts w:ascii="Times New Roman" w:eastAsia="Times New Roman" w:hAnsi="Times New Roman"/>
          <w:sz w:val="28"/>
          <w:szCs w:val="28"/>
          <w:lang w:val="kk-KZ"/>
        </w:rPr>
        <w:t>мен</w:t>
      </w:r>
      <w:r w:rsidRPr="0027101A">
        <w:rPr>
          <w:rFonts w:ascii="Times New Roman" w:eastAsia="Times New Roman" w:hAnsi="Times New Roman"/>
          <w:sz w:val="28"/>
          <w:szCs w:val="28"/>
          <w:lang w:val="kk-KZ"/>
        </w:rPr>
        <w:t xml:space="preserve"> субъектілері бойынша өкілеттіктерді ажыратуға болады.</w:t>
      </w:r>
    </w:p>
    <w:p w14:paraId="4F7F9697" w14:textId="348FF41E" w:rsidR="00733A54" w:rsidRPr="00AC2614" w:rsidRDefault="00AC2614" w:rsidP="008813AE">
      <w:pPr>
        <w:pStyle w:val="afffffa"/>
        <w:widowControl w:val="0"/>
        <w:shd w:val="clear" w:color="auto" w:fill="FFFFFF" w:themeFill="background1"/>
        <w:ind w:firstLine="709"/>
        <w:jc w:val="both"/>
        <w:rPr>
          <w:rFonts w:ascii="Times New Roman" w:eastAsia="Times New Roman" w:hAnsi="Times New Roman"/>
          <w:sz w:val="28"/>
          <w:szCs w:val="28"/>
          <w:lang w:val="kk-KZ"/>
        </w:rPr>
      </w:pPr>
      <w:r w:rsidRPr="00AC2614">
        <w:rPr>
          <w:rFonts w:ascii="Times New Roman" w:eastAsia="Times New Roman" w:hAnsi="Times New Roman"/>
          <w:sz w:val="28"/>
          <w:szCs w:val="28"/>
          <w:lang w:val="kk-KZ"/>
        </w:rPr>
        <w:t>Аумақ қызметінің әлеуметтік-экономикалық бағытының міндеттерін іске асыру</w:t>
      </w:r>
      <w:r w:rsidR="00993576">
        <w:rPr>
          <w:rFonts w:ascii="Times New Roman" w:eastAsia="Times New Roman" w:hAnsi="Times New Roman"/>
          <w:sz w:val="28"/>
          <w:szCs w:val="28"/>
          <w:lang w:val="kk-KZ"/>
        </w:rPr>
        <w:t xml:space="preserve"> </w:t>
      </w:r>
      <w:r w:rsidRPr="00AC2614">
        <w:rPr>
          <w:rFonts w:ascii="Times New Roman" w:eastAsia="Times New Roman" w:hAnsi="Times New Roman"/>
          <w:sz w:val="28"/>
          <w:szCs w:val="28"/>
          <w:lang w:val="kk-KZ"/>
        </w:rPr>
        <w:t>өкілеттіктері облыстық бюджеттерді, аумақты дамыту</w:t>
      </w:r>
      <w:r w:rsidR="00993576" w:rsidRPr="00993576">
        <w:rPr>
          <w:rFonts w:ascii="Times New Roman" w:eastAsia="Times New Roman" w:hAnsi="Times New Roman"/>
          <w:sz w:val="28"/>
          <w:szCs w:val="28"/>
          <w:lang w:val="kk-KZ"/>
        </w:rPr>
        <w:t xml:space="preserve"> </w:t>
      </w:r>
      <w:r w:rsidRPr="00AC2614">
        <w:rPr>
          <w:rFonts w:ascii="Times New Roman" w:eastAsia="Times New Roman" w:hAnsi="Times New Roman"/>
          <w:sz w:val="28"/>
          <w:szCs w:val="28"/>
          <w:lang w:val="kk-KZ"/>
        </w:rPr>
        <w:t xml:space="preserve">бағдарламаларын, қызмет бағыттарының әртүрлі жоспарларын, оның ішінде жергілікті мемлекеттік органдарды ұстауға арналған шығыстар сметасын бекітуден тұрады. </w:t>
      </w:r>
      <w:r w:rsidR="00993576">
        <w:rPr>
          <w:rFonts w:ascii="Times New Roman" w:eastAsia="Times New Roman" w:hAnsi="Times New Roman"/>
          <w:sz w:val="28"/>
          <w:szCs w:val="28"/>
          <w:lang w:val="kk-KZ"/>
        </w:rPr>
        <w:t>Сонымен бірге қ</w:t>
      </w:r>
      <w:r w:rsidRPr="00AC2614">
        <w:rPr>
          <w:rFonts w:ascii="Times New Roman" w:eastAsia="Times New Roman" w:hAnsi="Times New Roman"/>
          <w:sz w:val="28"/>
          <w:szCs w:val="28"/>
          <w:lang w:val="kk-KZ"/>
        </w:rPr>
        <w:t>оршаған ортаны сақтау шараларын бекіту, бақыланатын аумақта жұмыссыздық пен кедейшілікті төмендетуге бағытталған бағдарламаларды қарау және бекіту, жерді тиімді пайдалануға байланысты мәселелерді реттеу және т.б.</w:t>
      </w:r>
      <w:r w:rsidR="00993576">
        <w:rPr>
          <w:rFonts w:ascii="Times New Roman" w:eastAsia="Times New Roman" w:hAnsi="Times New Roman"/>
          <w:sz w:val="28"/>
          <w:szCs w:val="28"/>
          <w:lang w:val="kk-KZ"/>
        </w:rPr>
        <w:t xml:space="preserve"> да осыған кіреді.</w:t>
      </w:r>
      <w:r w:rsidR="00733A54" w:rsidRPr="00AC2614">
        <w:rPr>
          <w:rFonts w:ascii="Times New Roman" w:eastAsia="Times New Roman" w:hAnsi="Times New Roman"/>
          <w:sz w:val="28"/>
          <w:szCs w:val="28"/>
          <w:lang w:val="kk-KZ"/>
        </w:rPr>
        <w:t xml:space="preserve"> </w:t>
      </w:r>
    </w:p>
    <w:p w14:paraId="7FE52853" w14:textId="191EBA52" w:rsidR="00AC2614" w:rsidRPr="00AC2614" w:rsidRDefault="00AC2614" w:rsidP="008813AE">
      <w:pPr>
        <w:pStyle w:val="afffffa"/>
        <w:widowControl w:val="0"/>
        <w:shd w:val="clear" w:color="auto" w:fill="FFFFFF" w:themeFill="background1"/>
        <w:ind w:firstLine="709"/>
        <w:jc w:val="both"/>
        <w:rPr>
          <w:rFonts w:ascii="Times New Roman" w:eastAsia="Times New Roman" w:hAnsi="Times New Roman"/>
          <w:sz w:val="28"/>
          <w:szCs w:val="28"/>
          <w:lang w:val="kk-KZ"/>
        </w:rPr>
      </w:pPr>
      <w:r w:rsidRPr="00AC2614">
        <w:rPr>
          <w:rFonts w:ascii="Times New Roman" w:eastAsia="Times New Roman" w:hAnsi="Times New Roman"/>
          <w:sz w:val="28"/>
          <w:szCs w:val="28"/>
          <w:lang w:val="kk-KZ"/>
        </w:rPr>
        <w:t>Өкілді органның бақылау өкілеттіктері жергілікті қоғамдастық қызметінің салалары бойынша әлеуметтік-экономикалық даму жоспарларын, әртүрлі қабылданған бағдарламаларды орындау, жергілікті бюджетті атқару, әртүрлі деңгейдегі мәслихаттардың құзыретіндегі мәселелер бойынша жергілікті атқарушы органның есептерін тыңдау және олар бойынша қорытынды қабылдау сияқты мәселелерді қарауға бағытталған</w:t>
      </w:r>
      <w:r w:rsidR="00492E74">
        <w:rPr>
          <w:rFonts w:ascii="Times New Roman" w:eastAsia="Times New Roman" w:hAnsi="Times New Roman"/>
          <w:sz w:val="28"/>
          <w:szCs w:val="28"/>
          <w:lang w:val="kk-KZ"/>
        </w:rPr>
        <w:t xml:space="preserve"> [174]</w:t>
      </w:r>
      <w:r w:rsidRPr="00AC2614">
        <w:rPr>
          <w:rFonts w:ascii="Times New Roman" w:eastAsia="Times New Roman" w:hAnsi="Times New Roman"/>
          <w:sz w:val="28"/>
          <w:szCs w:val="28"/>
          <w:lang w:val="kk-KZ"/>
        </w:rPr>
        <w:t>.</w:t>
      </w:r>
    </w:p>
    <w:p w14:paraId="37F48E74" w14:textId="48D6AB08" w:rsidR="00AC2614" w:rsidRPr="00BA0428" w:rsidRDefault="00AC2614" w:rsidP="008813AE">
      <w:pPr>
        <w:pStyle w:val="afffffa"/>
        <w:widowControl w:val="0"/>
        <w:shd w:val="clear" w:color="auto" w:fill="FFFFFF" w:themeFill="background1"/>
        <w:ind w:firstLine="709"/>
        <w:jc w:val="both"/>
        <w:rPr>
          <w:rFonts w:ascii="Times New Roman" w:eastAsia="Times New Roman" w:hAnsi="Times New Roman"/>
          <w:sz w:val="28"/>
          <w:szCs w:val="28"/>
          <w:lang w:val="kk-KZ"/>
        </w:rPr>
      </w:pPr>
      <w:r w:rsidRPr="00BA0428">
        <w:rPr>
          <w:rFonts w:ascii="Times New Roman" w:eastAsia="Times New Roman" w:hAnsi="Times New Roman"/>
          <w:sz w:val="28"/>
          <w:szCs w:val="28"/>
          <w:lang w:val="kk-KZ"/>
        </w:rPr>
        <w:t>Басқару деңгейлері бойынша өкілеттіктер барлық деңгейдегі мәслихаттарға тиесілі және облыс мәслихаттарына, Қазақстан астанасы</w:t>
      </w:r>
      <w:r w:rsidR="00C465DF">
        <w:rPr>
          <w:rFonts w:ascii="Times New Roman" w:eastAsia="Times New Roman" w:hAnsi="Times New Roman"/>
          <w:sz w:val="28"/>
          <w:szCs w:val="28"/>
          <w:lang w:val="kk-KZ"/>
        </w:rPr>
        <w:t xml:space="preserve">, </w:t>
      </w:r>
      <w:r w:rsidRPr="00BA0428">
        <w:rPr>
          <w:rFonts w:ascii="Times New Roman" w:eastAsia="Times New Roman" w:hAnsi="Times New Roman"/>
          <w:sz w:val="28"/>
          <w:szCs w:val="28"/>
          <w:lang w:val="kk-KZ"/>
        </w:rPr>
        <w:t>республикалық және мәслихат мәртебесі бар қалаларға тән қосымша өкілеттіктерге, сондай-ақ аудандық (қалалық) мәслихаттың қосымша өкілеттіктеріне бөлінген.</w:t>
      </w:r>
    </w:p>
    <w:p w14:paraId="0167A2CD" w14:textId="0D3F7B3E" w:rsidR="00AC2614" w:rsidRPr="00F56667" w:rsidRDefault="00AC2614" w:rsidP="008813AE">
      <w:pPr>
        <w:pStyle w:val="afffffa"/>
        <w:widowControl w:val="0"/>
        <w:shd w:val="clear" w:color="auto" w:fill="FFFFFF" w:themeFill="background1"/>
        <w:ind w:firstLine="709"/>
        <w:jc w:val="both"/>
        <w:rPr>
          <w:rFonts w:ascii="Times New Roman" w:eastAsia="Times New Roman" w:hAnsi="Times New Roman"/>
          <w:sz w:val="28"/>
          <w:szCs w:val="28"/>
          <w:lang w:val="kk-KZ"/>
        </w:rPr>
      </w:pPr>
      <w:r w:rsidRPr="00F56667">
        <w:rPr>
          <w:rFonts w:ascii="Times New Roman" w:eastAsia="Times New Roman" w:hAnsi="Times New Roman"/>
          <w:sz w:val="28"/>
          <w:szCs w:val="28"/>
          <w:lang w:val="kk-KZ"/>
        </w:rPr>
        <w:t>Басқару субъектісі бойынша мәслихаттың алқалы орган ретіндегі өкілеттіктері</w:t>
      </w:r>
      <w:r w:rsidR="00FB0D05">
        <w:rPr>
          <w:rFonts w:ascii="Times New Roman" w:eastAsia="Times New Roman" w:hAnsi="Times New Roman"/>
          <w:sz w:val="28"/>
          <w:szCs w:val="28"/>
          <w:lang w:val="kk-KZ"/>
        </w:rPr>
        <w:t>,</w:t>
      </w:r>
      <w:r w:rsidR="00C465DF">
        <w:rPr>
          <w:rFonts w:ascii="Times New Roman" w:eastAsia="Times New Roman" w:hAnsi="Times New Roman"/>
          <w:sz w:val="28"/>
          <w:szCs w:val="28"/>
          <w:lang w:val="kk-KZ"/>
        </w:rPr>
        <w:t xml:space="preserve"> оның</w:t>
      </w:r>
      <w:r w:rsidRPr="00F56667">
        <w:rPr>
          <w:rFonts w:ascii="Times New Roman" w:eastAsia="Times New Roman" w:hAnsi="Times New Roman"/>
          <w:sz w:val="28"/>
          <w:szCs w:val="28"/>
          <w:lang w:val="kk-KZ"/>
        </w:rPr>
        <w:t xml:space="preserve"> тексеру комиссиясының өкілеттіктерінен және мәслихаттың тұрақты комиссияларының </w:t>
      </w:r>
      <w:r w:rsidR="00FB0D05" w:rsidRPr="00FB0D05">
        <w:rPr>
          <w:rFonts w:ascii="Times New Roman" w:eastAsia="Times New Roman" w:hAnsi="Times New Roman"/>
          <w:sz w:val="28"/>
          <w:szCs w:val="28"/>
          <w:lang w:val="kk-KZ"/>
        </w:rPr>
        <w:t>өкілеттіктері</w:t>
      </w:r>
      <w:r w:rsidR="00FB0D05">
        <w:rPr>
          <w:rFonts w:ascii="Times New Roman" w:eastAsia="Times New Roman" w:hAnsi="Times New Roman"/>
          <w:sz w:val="28"/>
          <w:szCs w:val="28"/>
          <w:lang w:val="kk-KZ"/>
        </w:rPr>
        <w:t>нен</w:t>
      </w:r>
      <w:r w:rsidR="00C465DF">
        <w:rPr>
          <w:rFonts w:ascii="Times New Roman" w:eastAsia="Times New Roman" w:hAnsi="Times New Roman"/>
          <w:sz w:val="28"/>
          <w:szCs w:val="28"/>
          <w:lang w:val="kk-KZ"/>
        </w:rPr>
        <w:t xml:space="preserve"> </w:t>
      </w:r>
      <w:r w:rsidRPr="00F56667">
        <w:rPr>
          <w:rFonts w:ascii="Times New Roman" w:eastAsia="Times New Roman" w:hAnsi="Times New Roman"/>
          <w:sz w:val="28"/>
          <w:szCs w:val="28"/>
          <w:lang w:val="kk-KZ"/>
        </w:rPr>
        <w:t>ерекшеленеді.</w:t>
      </w:r>
      <w:r w:rsidR="00FB0D05">
        <w:rPr>
          <w:rFonts w:ascii="Times New Roman" w:eastAsia="Times New Roman" w:hAnsi="Times New Roman"/>
          <w:sz w:val="28"/>
          <w:szCs w:val="28"/>
          <w:lang w:val="kk-KZ"/>
        </w:rPr>
        <w:t xml:space="preserve"> </w:t>
      </w:r>
      <w:r w:rsidRPr="00F56667">
        <w:rPr>
          <w:rFonts w:ascii="Times New Roman" w:eastAsia="Times New Roman" w:hAnsi="Times New Roman"/>
          <w:sz w:val="28"/>
          <w:szCs w:val="28"/>
          <w:lang w:val="kk-KZ" w:eastAsia="ru-RU"/>
        </w:rPr>
        <w:t>Мәслихат хатшысына,</w:t>
      </w:r>
      <w:r w:rsidR="00FB0D05">
        <w:rPr>
          <w:rFonts w:ascii="Times New Roman" w:eastAsia="Times New Roman" w:hAnsi="Times New Roman"/>
          <w:sz w:val="28"/>
          <w:szCs w:val="28"/>
          <w:lang w:val="kk-KZ" w:eastAsia="ru-RU"/>
        </w:rPr>
        <w:t xml:space="preserve"> </w:t>
      </w:r>
      <w:r w:rsidRPr="00F56667">
        <w:rPr>
          <w:rFonts w:ascii="Times New Roman" w:eastAsia="Times New Roman" w:hAnsi="Times New Roman"/>
          <w:sz w:val="28"/>
          <w:szCs w:val="28"/>
          <w:lang w:val="kk-KZ" w:eastAsia="ru-RU"/>
        </w:rPr>
        <w:t>сессиясының төрағасына,</w:t>
      </w:r>
      <w:r w:rsidR="00FB0D05">
        <w:rPr>
          <w:rFonts w:ascii="Times New Roman" w:eastAsia="Times New Roman" w:hAnsi="Times New Roman"/>
          <w:sz w:val="28"/>
          <w:szCs w:val="28"/>
          <w:lang w:val="kk-KZ" w:eastAsia="ru-RU"/>
        </w:rPr>
        <w:t xml:space="preserve"> </w:t>
      </w:r>
      <w:r w:rsidRPr="00F56667">
        <w:rPr>
          <w:rFonts w:ascii="Times New Roman" w:eastAsia="Times New Roman" w:hAnsi="Times New Roman"/>
          <w:sz w:val="28"/>
          <w:szCs w:val="28"/>
          <w:lang w:val="kk-KZ" w:eastAsia="ru-RU"/>
        </w:rPr>
        <w:t>депутаттарына белгілі бір өкілеттіктер беріледі.</w:t>
      </w:r>
    </w:p>
    <w:p w14:paraId="0F3354C3" w14:textId="4575D1FB" w:rsidR="00030920" w:rsidRDefault="00030920" w:rsidP="008813A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F56667">
        <w:rPr>
          <w:rFonts w:ascii="Times New Roman" w:eastAsia="Times New Roman" w:hAnsi="Times New Roman" w:cs="Times New Roman"/>
          <w:sz w:val="28"/>
          <w:szCs w:val="28"/>
          <w:lang w:val="kk-KZ" w:eastAsia="ru-RU"/>
        </w:rPr>
        <w:t xml:space="preserve">Мәслихат өз өкілеттігі мерзіміне тұрақты комиссиялар құрады. </w:t>
      </w:r>
      <w:r w:rsidRPr="00030920">
        <w:rPr>
          <w:rFonts w:ascii="Times New Roman" w:eastAsia="Times New Roman" w:hAnsi="Times New Roman" w:cs="Times New Roman"/>
          <w:sz w:val="28"/>
          <w:szCs w:val="28"/>
          <w:lang w:eastAsia="ru-RU"/>
        </w:rPr>
        <w:t>Олардың саны жетіден аспауы керек. Қарағанды облыстық мәслихатында өңірді дамытудың мынадай бағыттары бойынша 5 тұрақты комиссия құрыл</w:t>
      </w:r>
      <w:r w:rsidR="00FB0D05">
        <w:rPr>
          <w:rFonts w:ascii="Times New Roman" w:eastAsia="Times New Roman" w:hAnsi="Times New Roman" w:cs="Times New Roman"/>
          <w:sz w:val="28"/>
          <w:szCs w:val="28"/>
          <w:lang w:val="kk-KZ" w:eastAsia="ru-RU"/>
        </w:rPr>
        <w:t>ған</w:t>
      </w:r>
      <w:r w:rsidRPr="00030920">
        <w:rPr>
          <w:rFonts w:ascii="Times New Roman" w:eastAsia="Times New Roman" w:hAnsi="Times New Roman" w:cs="Times New Roman"/>
          <w:sz w:val="28"/>
          <w:szCs w:val="28"/>
          <w:lang w:eastAsia="ru-RU"/>
        </w:rPr>
        <w:t>:</w:t>
      </w:r>
    </w:p>
    <w:p w14:paraId="1588CF3B" w14:textId="19100E99" w:rsidR="00030920" w:rsidRDefault="00663C6E" w:rsidP="008813A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030920" w:rsidRPr="00030920">
        <w:rPr>
          <w:rFonts w:ascii="Times New Roman" w:eastAsia="Times New Roman" w:hAnsi="Times New Roman" w:cs="Times New Roman"/>
          <w:sz w:val="28"/>
          <w:szCs w:val="28"/>
          <w:lang w:val="kk-KZ" w:eastAsia="ru-RU"/>
        </w:rPr>
        <w:t xml:space="preserve"> бюджет және жергілікті мемлекеттік басқару мен өзін-өзі басқаруды дамыту туралы;</w:t>
      </w:r>
    </w:p>
    <w:p w14:paraId="770750F7" w14:textId="3B8F83D8" w:rsidR="00030920" w:rsidRPr="00030920" w:rsidRDefault="00663C6E" w:rsidP="008813A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030920" w:rsidRPr="00030920">
        <w:rPr>
          <w:rFonts w:ascii="Times New Roman" w:eastAsia="Times New Roman" w:hAnsi="Times New Roman" w:cs="Times New Roman"/>
          <w:sz w:val="28"/>
          <w:szCs w:val="28"/>
          <w:lang w:val="kk-KZ" w:eastAsia="ru-RU"/>
        </w:rPr>
        <w:t xml:space="preserve"> құрылыс, көлік, коммуналдық шаруашылық және экология, </w:t>
      </w:r>
    </w:p>
    <w:p w14:paraId="17436EB8" w14:textId="25E193DF" w:rsidR="00030920" w:rsidRDefault="00663C6E" w:rsidP="008813A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030920" w:rsidRPr="00030920">
        <w:rPr>
          <w:rFonts w:ascii="Times New Roman" w:eastAsia="Times New Roman" w:hAnsi="Times New Roman" w:cs="Times New Roman"/>
          <w:sz w:val="28"/>
          <w:szCs w:val="28"/>
          <w:lang w:val="kk-KZ" w:eastAsia="ru-RU"/>
        </w:rPr>
        <w:t xml:space="preserve"> өнеркәсіп, шағын және орта бизнесті дамыту, ауыл шаруашылығы және жер мәселелері;</w:t>
      </w:r>
    </w:p>
    <w:p w14:paraId="13450B65" w14:textId="2DC82299" w:rsidR="00030920" w:rsidRPr="00030920" w:rsidRDefault="00663C6E" w:rsidP="008813A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030920" w:rsidRPr="00030920">
        <w:rPr>
          <w:rFonts w:ascii="Times New Roman" w:eastAsia="Times New Roman" w:hAnsi="Times New Roman" w:cs="Times New Roman"/>
          <w:sz w:val="28"/>
          <w:szCs w:val="28"/>
          <w:lang w:val="kk-KZ" w:eastAsia="ru-RU"/>
        </w:rPr>
        <w:t>әлеуметтік-мәдени даму және халықты әлеуметтік қорғау;</w:t>
      </w:r>
    </w:p>
    <w:p w14:paraId="682C49F8" w14:textId="54EEFFEB" w:rsidR="00030920" w:rsidRPr="004A518A" w:rsidRDefault="00663C6E" w:rsidP="008813A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030920" w:rsidRPr="00030920">
        <w:rPr>
          <w:rFonts w:ascii="Times New Roman" w:eastAsia="Times New Roman" w:hAnsi="Times New Roman" w:cs="Times New Roman"/>
          <w:sz w:val="28"/>
          <w:szCs w:val="28"/>
          <w:lang w:val="kk-KZ" w:eastAsia="ru-RU"/>
        </w:rPr>
        <w:t xml:space="preserve"> </w:t>
      </w:r>
      <w:r w:rsidR="00030920" w:rsidRPr="004A518A">
        <w:rPr>
          <w:rFonts w:ascii="Times New Roman" w:eastAsia="Times New Roman" w:hAnsi="Times New Roman" w:cs="Times New Roman"/>
          <w:sz w:val="28"/>
          <w:szCs w:val="28"/>
          <w:lang w:val="kk-KZ" w:eastAsia="ru-RU"/>
        </w:rPr>
        <w:t>депутаттық өкілеттіктер, этика, заңдылық және құқықтық тәртіп мәселелері.</w:t>
      </w:r>
    </w:p>
    <w:p w14:paraId="1CB9B6E2" w14:textId="02F5AA44" w:rsidR="00733A54" w:rsidRPr="004A518A" w:rsidRDefault="00030920" w:rsidP="008813A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sidRPr="004A518A">
        <w:rPr>
          <w:rFonts w:ascii="Times New Roman" w:eastAsia="Times New Roman" w:hAnsi="Times New Roman" w:cs="Times New Roman"/>
          <w:sz w:val="28"/>
          <w:szCs w:val="28"/>
          <w:lang w:val="kk-KZ" w:eastAsia="ru-RU"/>
        </w:rPr>
        <w:t>2</w:t>
      </w:r>
      <w:r w:rsidR="00D85541" w:rsidRPr="004A518A">
        <w:rPr>
          <w:rFonts w:ascii="Times New Roman" w:eastAsia="Times New Roman" w:hAnsi="Times New Roman" w:cs="Times New Roman"/>
          <w:sz w:val="28"/>
          <w:szCs w:val="28"/>
          <w:lang w:val="kk-KZ" w:eastAsia="ru-RU"/>
        </w:rPr>
        <w:t>2</w:t>
      </w:r>
      <w:r w:rsidRPr="004A518A">
        <w:rPr>
          <w:rFonts w:ascii="Times New Roman" w:eastAsia="Times New Roman" w:hAnsi="Times New Roman" w:cs="Times New Roman"/>
          <w:sz w:val="28"/>
          <w:szCs w:val="28"/>
          <w:lang w:val="kk-KZ" w:eastAsia="ru-RU"/>
        </w:rPr>
        <w:t>-кестеде облыстың стратегиялық және бағдарламалық құжаттарын әзірлеу және іске асыру бөлігінде Қарағанды облысының стратегиялық дамуын басқару жүйесіне қатысушылар көрсетілген.</w:t>
      </w:r>
    </w:p>
    <w:p w14:paraId="5C278AD4" w14:textId="77777777" w:rsidR="004A518A" w:rsidRDefault="004A518A" w:rsidP="008813AE">
      <w:pPr>
        <w:widowControl w:val="0"/>
        <w:shd w:val="clear" w:color="auto" w:fill="FFFFFF" w:themeFill="background1"/>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582AD7">
        <w:rPr>
          <w:rFonts w:ascii="Times New Roman" w:eastAsia="Times New Roman" w:hAnsi="Times New Roman" w:cs="Times New Roman"/>
          <w:sz w:val="28"/>
          <w:szCs w:val="28"/>
          <w:lang w:val="kk-KZ" w:eastAsia="ru-RU"/>
        </w:rPr>
        <w:t xml:space="preserve">Жоғарыда </w:t>
      </w:r>
      <w:r>
        <w:rPr>
          <w:rFonts w:ascii="Times New Roman" w:eastAsia="Times New Roman" w:hAnsi="Times New Roman" w:cs="Times New Roman"/>
          <w:sz w:val="28"/>
          <w:szCs w:val="28"/>
          <w:lang w:val="kk-KZ" w:eastAsia="ru-RU"/>
        </w:rPr>
        <w:t>көрсетілгендей</w:t>
      </w:r>
      <w:r w:rsidRPr="00582AD7">
        <w:rPr>
          <w:rFonts w:ascii="Times New Roman" w:eastAsia="Times New Roman" w:hAnsi="Times New Roman" w:cs="Times New Roman"/>
          <w:sz w:val="28"/>
          <w:szCs w:val="28"/>
          <w:lang w:val="kk-KZ" w:eastAsia="ru-RU"/>
        </w:rPr>
        <w:t>, аумақтарды, оның ішінде Қарағанды облысын дамытуды стратегиялық басқарудың негізгі құжаты Қарағанды облысының даму бағдарламасы болып табылады.</w:t>
      </w:r>
      <w:r w:rsidRPr="002E0F60">
        <w:rPr>
          <w:rFonts w:ascii="Times New Roman" w:eastAsia="Times New Roman" w:hAnsi="Times New Roman" w:cs="Times New Roman"/>
          <w:sz w:val="28"/>
          <w:szCs w:val="28"/>
          <w:lang w:val="kk-KZ" w:eastAsia="ru-RU"/>
        </w:rPr>
        <w:t xml:space="preserve"> </w:t>
      </w:r>
    </w:p>
    <w:p w14:paraId="16DC0C62" w14:textId="4ADE952F" w:rsidR="004A518A" w:rsidRDefault="004A518A" w:rsidP="008813AE">
      <w:pPr>
        <w:widowControl w:val="0"/>
        <w:shd w:val="clear" w:color="auto" w:fill="FFFFFF" w:themeFill="background1"/>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4A518A">
        <w:rPr>
          <w:rFonts w:ascii="Times New Roman" w:eastAsia="Times New Roman" w:hAnsi="Times New Roman" w:cs="Times New Roman"/>
          <w:sz w:val="28"/>
          <w:szCs w:val="28"/>
          <w:lang w:val="kk-KZ" w:eastAsia="ru-RU"/>
        </w:rPr>
        <w:t>Ұсынылған кестеге сәйкес</w:t>
      </w:r>
      <w:r w:rsidRPr="00512989">
        <w:rPr>
          <w:rFonts w:ascii="Times New Roman" w:eastAsia="Times New Roman" w:hAnsi="Times New Roman" w:cs="Times New Roman"/>
          <w:sz w:val="28"/>
          <w:szCs w:val="28"/>
          <w:lang w:val="kk-KZ" w:eastAsia="ru-RU"/>
        </w:rPr>
        <w:t xml:space="preserve">, Қарағанды облысының экономика басқармасы мен қаржы басқармасы атынан атқарушы органдар </w:t>
      </w:r>
      <w:r>
        <w:rPr>
          <w:rFonts w:ascii="Times New Roman" w:eastAsia="Times New Roman" w:hAnsi="Times New Roman" w:cs="Times New Roman"/>
          <w:sz w:val="28"/>
          <w:szCs w:val="28"/>
          <w:lang w:val="kk-KZ" w:eastAsia="ru-RU"/>
        </w:rPr>
        <w:t>АДБ</w:t>
      </w:r>
      <w:r w:rsidRPr="00512989">
        <w:rPr>
          <w:rFonts w:ascii="Times New Roman" w:eastAsia="Times New Roman" w:hAnsi="Times New Roman" w:cs="Times New Roman"/>
          <w:sz w:val="28"/>
          <w:szCs w:val="28"/>
          <w:lang w:val="kk-KZ" w:eastAsia="ru-RU"/>
        </w:rPr>
        <w:t xml:space="preserve"> әзірлеу және іске асыру процесіне негізгі қатысушылар болып табылады.</w:t>
      </w:r>
    </w:p>
    <w:p w14:paraId="12D3B87D" w14:textId="095D3B7C" w:rsidR="004A518A" w:rsidRPr="002E7897" w:rsidRDefault="004A518A" w:rsidP="008813AE">
      <w:pPr>
        <w:widowControl w:val="0"/>
        <w:shd w:val="clear" w:color="auto" w:fill="FFFFFF" w:themeFill="background1"/>
        <w:tabs>
          <w:tab w:val="left" w:pos="567"/>
        </w:tabs>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E7897">
        <w:rPr>
          <w:rFonts w:ascii="Times New Roman" w:eastAsia="Times New Roman" w:hAnsi="Times New Roman" w:cs="Times New Roman"/>
          <w:color w:val="000000" w:themeColor="text1"/>
          <w:sz w:val="28"/>
          <w:szCs w:val="28"/>
          <w:lang w:val="kk-KZ" w:eastAsia="ru-RU"/>
        </w:rPr>
        <w:t>Атап айтқанда, Қарағанды облысының экономика басқармасы мемлекеттік жоспарлаудың өкілетті органы және облысты дамыту бағдарламасын, оны іске асыру жөніндегі іс-шаралар жоспарын әзірлеуге, мониторинг пе</w:t>
      </w:r>
      <w:r w:rsidR="00663C6E">
        <w:rPr>
          <w:rFonts w:ascii="Times New Roman" w:eastAsia="Times New Roman" w:hAnsi="Times New Roman" w:cs="Times New Roman"/>
          <w:color w:val="000000" w:themeColor="text1"/>
          <w:sz w:val="28"/>
          <w:szCs w:val="28"/>
          <w:lang w:val="kk-KZ" w:eastAsia="ru-RU"/>
        </w:rPr>
        <w:t>н есепті қалыптастыруға және т.</w:t>
      </w:r>
      <w:r w:rsidRPr="002E7897">
        <w:rPr>
          <w:rFonts w:ascii="Times New Roman" w:eastAsia="Times New Roman" w:hAnsi="Times New Roman" w:cs="Times New Roman"/>
          <w:color w:val="000000" w:themeColor="text1"/>
          <w:sz w:val="28"/>
          <w:szCs w:val="28"/>
          <w:lang w:val="kk-KZ" w:eastAsia="ru-RU"/>
        </w:rPr>
        <w:t>б. жауапты болады.</w:t>
      </w:r>
    </w:p>
    <w:p w14:paraId="6CD80525" w14:textId="27AD9189" w:rsidR="004A518A" w:rsidRPr="002E7897" w:rsidRDefault="004A518A" w:rsidP="008813AE">
      <w:pPr>
        <w:widowControl w:val="0"/>
        <w:shd w:val="clear" w:color="auto" w:fill="FFFFFF" w:themeFill="background1"/>
        <w:tabs>
          <w:tab w:val="left" w:pos="567"/>
        </w:tabs>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E7897">
        <w:rPr>
          <w:rFonts w:ascii="Times New Roman" w:eastAsia="Times New Roman" w:hAnsi="Times New Roman" w:cs="Times New Roman"/>
          <w:color w:val="000000" w:themeColor="text1"/>
          <w:sz w:val="28"/>
          <w:szCs w:val="28"/>
          <w:lang w:val="kk-KZ" w:eastAsia="ru-RU"/>
        </w:rPr>
        <w:t xml:space="preserve"> </w:t>
      </w:r>
    </w:p>
    <w:p w14:paraId="169CDA66" w14:textId="77777777" w:rsidR="005865AF" w:rsidRDefault="005865AF" w:rsidP="008813AE">
      <w:pPr>
        <w:widowControl w:val="0"/>
        <w:shd w:val="clear" w:color="auto" w:fill="FFFFFF" w:themeFill="background1"/>
        <w:spacing w:after="0" w:line="240" w:lineRule="auto"/>
        <w:ind w:firstLine="709"/>
        <w:jc w:val="both"/>
        <w:rPr>
          <w:rFonts w:ascii="Times New Roman" w:eastAsia="Times New Roman" w:hAnsi="Times New Roman" w:cs="Times New Roman"/>
          <w:color w:val="FF0000"/>
          <w:sz w:val="28"/>
          <w:szCs w:val="28"/>
          <w:lang w:val="kk-KZ" w:eastAsia="ru-RU"/>
        </w:rPr>
        <w:sectPr w:rsidR="005865AF" w:rsidSect="008813AE">
          <w:pgSz w:w="11906" w:h="16838" w:code="9"/>
          <w:pgMar w:top="1134" w:right="567" w:bottom="1134" w:left="1701" w:header="709" w:footer="709" w:gutter="0"/>
          <w:cols w:space="708"/>
          <w:docGrid w:linePitch="360"/>
        </w:sectPr>
      </w:pPr>
    </w:p>
    <w:p w14:paraId="1BA9CB01" w14:textId="58BFBBDE" w:rsidR="00733A54" w:rsidRDefault="00EA371D" w:rsidP="00663C6E">
      <w:pPr>
        <w:widowControl w:val="0"/>
        <w:shd w:val="clear" w:color="auto" w:fill="FFFFFF" w:themeFill="background1"/>
        <w:spacing w:after="0" w:line="240" w:lineRule="auto"/>
        <w:jc w:val="both"/>
        <w:rPr>
          <w:rFonts w:ascii="Times New Roman" w:eastAsia="Times New Roman" w:hAnsi="Times New Roman" w:cs="Times New Roman"/>
          <w:sz w:val="28"/>
          <w:szCs w:val="28"/>
          <w:lang w:val="kk-KZ" w:eastAsia="ru-RU"/>
        </w:rPr>
      </w:pPr>
      <w:r w:rsidRPr="00B64ABE">
        <w:rPr>
          <w:rFonts w:ascii="Times New Roman" w:eastAsia="Times New Roman" w:hAnsi="Times New Roman" w:cs="Times New Roman"/>
          <w:sz w:val="28"/>
          <w:szCs w:val="28"/>
          <w:lang w:val="kk-KZ" w:eastAsia="ru-RU"/>
        </w:rPr>
        <w:t xml:space="preserve">Кесте </w:t>
      </w:r>
      <w:r w:rsidR="009365C9" w:rsidRPr="00B64ABE">
        <w:rPr>
          <w:rFonts w:ascii="Times New Roman" w:eastAsia="Times New Roman" w:hAnsi="Times New Roman" w:cs="Times New Roman"/>
          <w:sz w:val="28"/>
          <w:szCs w:val="28"/>
          <w:lang w:val="kk-KZ" w:eastAsia="ru-RU"/>
        </w:rPr>
        <w:t>2</w:t>
      </w:r>
      <w:r w:rsidR="004A518A" w:rsidRPr="00B64ABE">
        <w:rPr>
          <w:rFonts w:ascii="Times New Roman" w:eastAsia="Times New Roman" w:hAnsi="Times New Roman" w:cs="Times New Roman"/>
          <w:sz w:val="28"/>
          <w:szCs w:val="28"/>
          <w:lang w:val="kk-KZ" w:eastAsia="ru-RU"/>
        </w:rPr>
        <w:t>2</w:t>
      </w:r>
      <w:r w:rsidR="00733A54" w:rsidRPr="00B64ABE">
        <w:rPr>
          <w:rFonts w:ascii="Times New Roman" w:eastAsia="Times New Roman" w:hAnsi="Times New Roman" w:cs="Times New Roman"/>
          <w:sz w:val="28"/>
          <w:szCs w:val="28"/>
          <w:lang w:val="kk-KZ" w:eastAsia="ru-RU"/>
        </w:rPr>
        <w:t xml:space="preserve"> – </w:t>
      </w:r>
      <w:r w:rsidR="00B64ABE" w:rsidRPr="00B64ABE">
        <w:rPr>
          <w:rFonts w:ascii="Times New Roman" w:eastAsia="Times New Roman" w:hAnsi="Times New Roman" w:cs="Times New Roman"/>
          <w:sz w:val="28"/>
          <w:szCs w:val="28"/>
          <w:lang w:val="kk-KZ" w:eastAsia="ru-RU"/>
        </w:rPr>
        <w:t>Өңірдің стратегиялық және бағдарламалық құжаттарын әзірлеу және іске асыру бөлігінде Қарағанды облысының дамуын стратегиялық басқару жүйесінің қатысушылары</w:t>
      </w:r>
    </w:p>
    <w:p w14:paraId="4E9719DA" w14:textId="77777777" w:rsidR="00663C6E" w:rsidRPr="00663C6E" w:rsidRDefault="00663C6E" w:rsidP="00663C6E">
      <w:pPr>
        <w:widowControl w:val="0"/>
        <w:shd w:val="clear" w:color="auto" w:fill="FFFFFF" w:themeFill="background1"/>
        <w:spacing w:after="0" w:line="240" w:lineRule="auto"/>
        <w:jc w:val="right"/>
        <w:rPr>
          <w:rFonts w:ascii="Times New Roman" w:eastAsia="Times New Roman" w:hAnsi="Times New Roman" w:cs="Times New Roman"/>
          <w:sz w:val="16"/>
          <w:szCs w:val="16"/>
          <w:lang w:val="kk-KZ" w:eastAsia="ru-RU"/>
        </w:rPr>
      </w:pPr>
    </w:p>
    <w:tbl>
      <w:tblPr>
        <w:tblStyle w:val="ab"/>
        <w:tblW w:w="14545" w:type="dxa"/>
        <w:tblInd w:w="164" w:type="dxa"/>
        <w:tblLook w:val="04A0" w:firstRow="1" w:lastRow="0" w:firstColumn="1" w:lastColumn="0" w:noHBand="0" w:noVBand="1"/>
      </w:tblPr>
      <w:tblGrid>
        <w:gridCol w:w="2950"/>
        <w:gridCol w:w="11595"/>
      </w:tblGrid>
      <w:tr w:rsidR="00733A54" w:rsidRPr="00B30B2E" w14:paraId="4FBFF3B4" w14:textId="77777777" w:rsidTr="00663C6E">
        <w:tc>
          <w:tcPr>
            <w:tcW w:w="2950" w:type="dxa"/>
          </w:tcPr>
          <w:p w14:paraId="5BDDA31A" w14:textId="7BA492CF" w:rsidR="00733A54" w:rsidRPr="00B30B2E" w:rsidRDefault="0014411A" w:rsidP="00A51B69">
            <w:pPr>
              <w:widowControl w:val="0"/>
              <w:shd w:val="clear" w:color="auto" w:fill="FFFFFF" w:themeFill="background1"/>
              <w:jc w:val="center"/>
              <w:rPr>
                <w:rFonts w:ascii="Times New Roman" w:eastAsia="Times New Roman" w:hAnsi="Times New Roman" w:cs="Times New Roman"/>
                <w:sz w:val="24"/>
                <w:szCs w:val="24"/>
                <w:lang w:val="kk-KZ" w:eastAsia="ru-RU"/>
              </w:rPr>
            </w:pPr>
            <w:r w:rsidRPr="0014411A">
              <w:rPr>
                <w:rFonts w:ascii="Times New Roman" w:eastAsia="Times New Roman" w:hAnsi="Times New Roman" w:cs="Times New Roman"/>
                <w:sz w:val="24"/>
                <w:szCs w:val="24"/>
                <w:lang w:val="kk-KZ" w:eastAsia="ru-RU"/>
              </w:rPr>
              <w:t>Қатысушылар</w:t>
            </w:r>
          </w:p>
        </w:tc>
        <w:tc>
          <w:tcPr>
            <w:tcW w:w="11595" w:type="dxa"/>
          </w:tcPr>
          <w:p w14:paraId="60C7100F" w14:textId="23F9B54E" w:rsidR="00733A54" w:rsidRPr="00B30B2E" w:rsidRDefault="0014411A" w:rsidP="00A51B69">
            <w:pPr>
              <w:widowControl w:val="0"/>
              <w:shd w:val="clear" w:color="auto" w:fill="FFFFFF" w:themeFill="background1"/>
              <w:jc w:val="center"/>
              <w:rPr>
                <w:rFonts w:ascii="Times New Roman" w:eastAsia="Times New Roman" w:hAnsi="Times New Roman" w:cs="Times New Roman"/>
                <w:sz w:val="24"/>
                <w:szCs w:val="24"/>
                <w:lang w:val="kk-KZ" w:eastAsia="ru-RU"/>
              </w:rPr>
            </w:pPr>
            <w:r w:rsidRPr="0014411A">
              <w:rPr>
                <w:rFonts w:ascii="Times New Roman" w:eastAsia="Times New Roman" w:hAnsi="Times New Roman" w:cs="Times New Roman"/>
                <w:sz w:val="24"/>
                <w:szCs w:val="24"/>
                <w:lang w:val="kk-KZ" w:eastAsia="ru-RU"/>
              </w:rPr>
              <w:t>Функциялар</w:t>
            </w:r>
          </w:p>
        </w:tc>
      </w:tr>
      <w:tr w:rsidR="00663C6E" w:rsidRPr="00B30B2E" w14:paraId="0E1B2FD9" w14:textId="77777777" w:rsidTr="00663C6E">
        <w:tc>
          <w:tcPr>
            <w:tcW w:w="2950" w:type="dxa"/>
          </w:tcPr>
          <w:p w14:paraId="1EFA5D4B" w14:textId="44073E92" w:rsidR="00663C6E" w:rsidRPr="0014411A" w:rsidRDefault="00663C6E" w:rsidP="00A51B69">
            <w:pPr>
              <w:widowControl w:val="0"/>
              <w:shd w:val="clear" w:color="auto" w:fill="FFFFFF" w:themeFill="background1"/>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11595" w:type="dxa"/>
          </w:tcPr>
          <w:p w14:paraId="05D9C304" w14:textId="64F83D5B" w:rsidR="00663C6E" w:rsidRPr="0014411A" w:rsidRDefault="00663C6E" w:rsidP="00A51B69">
            <w:pPr>
              <w:widowControl w:val="0"/>
              <w:shd w:val="clear" w:color="auto" w:fill="FFFFFF" w:themeFill="background1"/>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r>
      <w:tr w:rsidR="00733A54" w:rsidRPr="008F4C39" w14:paraId="4A737A68" w14:textId="77777777" w:rsidTr="00663C6E">
        <w:tc>
          <w:tcPr>
            <w:tcW w:w="2950" w:type="dxa"/>
          </w:tcPr>
          <w:p w14:paraId="11F51B95" w14:textId="4ECB2571" w:rsidR="00733A54" w:rsidRPr="00B30B2E" w:rsidRDefault="0014411A" w:rsidP="00A51B69">
            <w:pPr>
              <w:widowControl w:val="0"/>
              <w:shd w:val="clear" w:color="auto" w:fill="FFFFFF" w:themeFill="background1"/>
              <w:jc w:val="both"/>
              <w:rPr>
                <w:rFonts w:ascii="Times New Roman" w:eastAsia="Times New Roman" w:hAnsi="Times New Roman" w:cs="Times New Roman"/>
                <w:sz w:val="24"/>
                <w:szCs w:val="24"/>
                <w:lang w:val="kk-KZ" w:eastAsia="ru-RU"/>
              </w:rPr>
            </w:pPr>
            <w:r w:rsidRPr="0014411A">
              <w:rPr>
                <w:rFonts w:ascii="Times New Roman" w:eastAsia="Times New Roman" w:hAnsi="Times New Roman" w:cs="Times New Roman"/>
                <w:sz w:val="24"/>
                <w:szCs w:val="24"/>
                <w:lang w:val="kk-KZ" w:eastAsia="ru-RU"/>
              </w:rPr>
              <w:t>Қарағанды облысы әкімінің аппараты</w:t>
            </w:r>
          </w:p>
        </w:tc>
        <w:tc>
          <w:tcPr>
            <w:tcW w:w="11595" w:type="dxa"/>
          </w:tcPr>
          <w:p w14:paraId="20DB22FE" w14:textId="72EB5445" w:rsidR="0014411A" w:rsidRDefault="00733A54" w:rsidP="0014411A">
            <w:pPr>
              <w:widowControl w:val="0"/>
              <w:shd w:val="clear" w:color="auto" w:fill="FFFFFF" w:themeFill="background1"/>
              <w:jc w:val="both"/>
              <w:rPr>
                <w:rFonts w:ascii="Times New Roman" w:eastAsia="Times New Roman" w:hAnsi="Times New Roman" w:cs="Times New Roman"/>
                <w:sz w:val="24"/>
                <w:szCs w:val="24"/>
                <w:lang w:val="kk-KZ" w:eastAsia="ru-RU"/>
              </w:rPr>
            </w:pPr>
            <w:r w:rsidRPr="00B30B2E">
              <w:rPr>
                <w:rFonts w:ascii="Times New Roman" w:eastAsia="Times New Roman" w:hAnsi="Times New Roman" w:cs="Times New Roman"/>
                <w:sz w:val="24"/>
                <w:szCs w:val="24"/>
                <w:lang w:val="kk-KZ" w:eastAsia="ru-RU"/>
              </w:rPr>
              <w:t xml:space="preserve">- </w:t>
            </w:r>
            <w:r w:rsidR="0014411A" w:rsidRPr="0014411A">
              <w:rPr>
                <w:rFonts w:ascii="Times New Roman" w:eastAsia="Times New Roman" w:hAnsi="Times New Roman" w:cs="Times New Roman"/>
                <w:sz w:val="24"/>
                <w:szCs w:val="24"/>
                <w:lang w:val="kk-KZ" w:eastAsia="ru-RU"/>
              </w:rPr>
              <w:t>облыс аумағында облыстың әлеуметтік-экономикалық даму болжамын әзірлеуге, мемлекеттік бағдарламалардың іске асырылу барысын және әлеуметтік-экономикалық даму болжамын қамтамасыз етуге және бақылауға, өз құзыреті шегінде ұсыныстар әзірлеуге қатысу арқылы Қазақстан Республикасы Президентінің, Үкіметінің ішкі және сыртқы саясатының негізгі бағыттарын іске асыруға қатысады;</w:t>
            </w:r>
          </w:p>
          <w:p w14:paraId="5D9C263A" w14:textId="3FB510CD" w:rsidR="00733A54" w:rsidRPr="00B30B2E" w:rsidRDefault="00733A54" w:rsidP="0014411A">
            <w:pPr>
              <w:widowControl w:val="0"/>
              <w:shd w:val="clear" w:color="auto" w:fill="FFFFFF" w:themeFill="background1"/>
              <w:jc w:val="both"/>
              <w:rPr>
                <w:rFonts w:ascii="Times New Roman" w:eastAsia="Times New Roman" w:hAnsi="Times New Roman" w:cs="Times New Roman"/>
                <w:sz w:val="24"/>
                <w:szCs w:val="24"/>
                <w:lang w:val="kk-KZ" w:eastAsia="ru-RU"/>
              </w:rPr>
            </w:pPr>
            <w:r w:rsidRPr="00B30B2E">
              <w:rPr>
                <w:rFonts w:ascii="Times New Roman" w:hAnsi="Times New Roman" w:cs="Times New Roman"/>
                <w:sz w:val="24"/>
                <w:szCs w:val="24"/>
                <w:lang w:val="kk-KZ"/>
              </w:rPr>
              <w:t xml:space="preserve">- </w:t>
            </w:r>
            <w:r w:rsidR="0014411A" w:rsidRPr="0014411A">
              <w:rPr>
                <w:rFonts w:ascii="Times New Roman" w:hAnsi="Times New Roman" w:cs="Times New Roman"/>
                <w:sz w:val="24"/>
                <w:szCs w:val="24"/>
                <w:lang w:val="kk-KZ"/>
              </w:rPr>
              <w:t>Қарағанды облысының әлеуметтік-экономикалық даму стратегиясын, оны іске асыру, әлеуметтік-экономикалық реформаларды жүзеге асыру тетіктері мен тактикасын жетілдіру жөніндегі шаралар кешенін әзірлеуге қатысады және осы мақсатта облыс аумағындағы атқарушы билік органдарының қызметін талдауға, облыс әкімі мен әкімдігінің актілерін дайындауға, оларды қадағалауға ақпарат сұрату және уақтылы алу жолымен үйлестіруді жүзеге асырады</w:t>
            </w:r>
            <w:r w:rsidR="00B407D3">
              <w:rPr>
                <w:rFonts w:ascii="Times New Roman" w:hAnsi="Times New Roman" w:cs="Times New Roman"/>
                <w:sz w:val="24"/>
                <w:szCs w:val="24"/>
                <w:lang w:val="kk-KZ"/>
              </w:rPr>
              <w:t>,</w:t>
            </w:r>
            <w:r w:rsidR="0014411A" w:rsidRPr="0014411A">
              <w:rPr>
                <w:rFonts w:ascii="Times New Roman" w:hAnsi="Times New Roman" w:cs="Times New Roman"/>
                <w:sz w:val="24"/>
                <w:szCs w:val="24"/>
                <w:lang w:val="kk-KZ"/>
              </w:rPr>
              <w:t xml:space="preserve"> әлеуметтік-экономикалық жағдайды дамыту мәселелері бойынша ұсыныстар мен болжамдард</w:t>
            </w:r>
            <w:r w:rsidR="00663C6E">
              <w:rPr>
                <w:rFonts w:ascii="Times New Roman" w:hAnsi="Times New Roman" w:cs="Times New Roman"/>
                <w:sz w:val="24"/>
                <w:szCs w:val="24"/>
                <w:lang w:val="kk-KZ"/>
              </w:rPr>
              <w:t>ы орындау, қалыптастыру және т.</w:t>
            </w:r>
            <w:r w:rsidR="0014411A" w:rsidRPr="0014411A">
              <w:rPr>
                <w:rFonts w:ascii="Times New Roman" w:hAnsi="Times New Roman" w:cs="Times New Roman"/>
                <w:sz w:val="24"/>
                <w:szCs w:val="24"/>
                <w:lang w:val="kk-KZ"/>
              </w:rPr>
              <w:t>б.</w:t>
            </w:r>
          </w:p>
        </w:tc>
      </w:tr>
      <w:tr w:rsidR="00733A54" w:rsidRPr="008F4C39" w14:paraId="7D97BFA3" w14:textId="77777777" w:rsidTr="00663C6E">
        <w:tc>
          <w:tcPr>
            <w:tcW w:w="2950" w:type="dxa"/>
          </w:tcPr>
          <w:p w14:paraId="4B2BB183" w14:textId="1B7849A8" w:rsidR="00733A54" w:rsidRPr="00B30B2E" w:rsidRDefault="00487174" w:rsidP="00A51B69">
            <w:pPr>
              <w:widowControl w:val="0"/>
              <w:shd w:val="clear" w:color="auto" w:fill="FFFFFF" w:themeFill="background1"/>
              <w:jc w:val="both"/>
              <w:rPr>
                <w:rFonts w:ascii="Times New Roman" w:eastAsia="Times New Roman" w:hAnsi="Times New Roman" w:cs="Times New Roman"/>
                <w:sz w:val="24"/>
                <w:szCs w:val="24"/>
                <w:lang w:val="kk-KZ" w:eastAsia="ru-RU"/>
              </w:rPr>
            </w:pPr>
            <w:r w:rsidRPr="00487174">
              <w:rPr>
                <w:rFonts w:ascii="Times New Roman" w:eastAsia="Times New Roman" w:hAnsi="Times New Roman" w:cs="Times New Roman"/>
                <w:sz w:val="24"/>
                <w:szCs w:val="24"/>
                <w:lang w:val="kk-KZ" w:eastAsia="ru-RU"/>
              </w:rPr>
              <w:t>Қарағанды облысының экономика басқармасы</w:t>
            </w:r>
          </w:p>
        </w:tc>
        <w:tc>
          <w:tcPr>
            <w:tcW w:w="11595" w:type="dxa"/>
          </w:tcPr>
          <w:p w14:paraId="6645BE3D" w14:textId="68C07487" w:rsidR="00733A54" w:rsidRPr="00B30B2E" w:rsidRDefault="00733A54" w:rsidP="00A51B69">
            <w:pPr>
              <w:widowControl w:val="0"/>
              <w:shd w:val="clear" w:color="auto" w:fill="FFFFFF" w:themeFill="background1"/>
              <w:jc w:val="both"/>
              <w:rPr>
                <w:rFonts w:ascii="Times New Roman" w:eastAsia="Times New Roman" w:hAnsi="Times New Roman" w:cs="Times New Roman"/>
                <w:sz w:val="24"/>
                <w:szCs w:val="24"/>
                <w:lang w:val="kk-KZ" w:eastAsia="ru-RU"/>
              </w:rPr>
            </w:pPr>
            <w:r w:rsidRPr="00B30B2E">
              <w:rPr>
                <w:rFonts w:ascii="Times New Roman" w:eastAsia="Times New Roman" w:hAnsi="Times New Roman" w:cs="Times New Roman"/>
                <w:sz w:val="24"/>
                <w:szCs w:val="24"/>
                <w:lang w:val="kk-KZ" w:eastAsia="ru-RU"/>
              </w:rPr>
              <w:t xml:space="preserve">- </w:t>
            </w:r>
            <w:r w:rsidR="00487174" w:rsidRPr="00487174">
              <w:rPr>
                <w:rFonts w:ascii="Times New Roman" w:eastAsia="Times New Roman" w:hAnsi="Times New Roman" w:cs="Times New Roman"/>
                <w:sz w:val="24"/>
                <w:szCs w:val="24"/>
                <w:lang w:val="kk-KZ" w:eastAsia="ru-RU"/>
              </w:rPr>
              <w:t>стратегиялық және бағдарламалық құжаттарды және Қазақстан Республикасы Президентінің жыл сайынғы Жолдауын ескере отырып, әлеуметтік-экономикалық даму болжамын әзірлеу және облысты дамытудың бес жылдық кезеңге арналған бағдарламасын әзірлеу;</w:t>
            </w:r>
          </w:p>
          <w:p w14:paraId="28085B07" w14:textId="77777777" w:rsidR="00487174" w:rsidRPr="00487174" w:rsidRDefault="00733A54" w:rsidP="00487174">
            <w:pPr>
              <w:widowControl w:val="0"/>
              <w:shd w:val="clear" w:color="auto" w:fill="FFFFFF" w:themeFill="background1"/>
              <w:tabs>
                <w:tab w:val="left" w:pos="1238"/>
              </w:tabs>
              <w:autoSpaceDE w:val="0"/>
              <w:autoSpaceDN w:val="0"/>
              <w:jc w:val="both"/>
              <w:rPr>
                <w:rFonts w:ascii="Times New Roman" w:eastAsia="Times New Roman" w:hAnsi="Times New Roman" w:cs="Times New Roman"/>
                <w:sz w:val="24"/>
                <w:szCs w:val="24"/>
                <w:lang w:val="kk-KZ" w:eastAsia="ru-RU"/>
              </w:rPr>
            </w:pPr>
            <w:r w:rsidRPr="00B30B2E">
              <w:rPr>
                <w:rFonts w:ascii="Times New Roman" w:eastAsia="Times New Roman" w:hAnsi="Times New Roman" w:cs="Times New Roman"/>
                <w:sz w:val="24"/>
                <w:szCs w:val="24"/>
                <w:lang w:val="kk-KZ" w:eastAsia="ru-RU"/>
              </w:rPr>
              <w:t xml:space="preserve">- </w:t>
            </w:r>
            <w:r w:rsidR="00487174" w:rsidRPr="00487174">
              <w:rPr>
                <w:rFonts w:ascii="Times New Roman" w:eastAsia="Times New Roman" w:hAnsi="Times New Roman" w:cs="Times New Roman"/>
                <w:sz w:val="24"/>
                <w:szCs w:val="24"/>
                <w:lang w:val="kk-KZ" w:eastAsia="ru-RU"/>
              </w:rPr>
              <w:t>облысты дамыту Бағдарламасын іске асыру жөніндегі іс-шаралар жоспарын әзірлеу;</w:t>
            </w:r>
          </w:p>
          <w:p w14:paraId="6398DB74" w14:textId="77777777" w:rsidR="00487174" w:rsidRPr="00487174" w:rsidRDefault="00487174" w:rsidP="00487174">
            <w:pPr>
              <w:widowControl w:val="0"/>
              <w:shd w:val="clear" w:color="auto" w:fill="FFFFFF" w:themeFill="background1"/>
              <w:tabs>
                <w:tab w:val="left" w:pos="1238"/>
              </w:tabs>
              <w:autoSpaceDE w:val="0"/>
              <w:autoSpaceDN w:val="0"/>
              <w:jc w:val="both"/>
              <w:rPr>
                <w:rFonts w:ascii="Times New Roman" w:eastAsia="Times New Roman" w:hAnsi="Times New Roman" w:cs="Times New Roman"/>
                <w:sz w:val="24"/>
                <w:szCs w:val="24"/>
                <w:lang w:val="kk-KZ" w:eastAsia="ru-RU"/>
              </w:rPr>
            </w:pPr>
            <w:r w:rsidRPr="00487174">
              <w:rPr>
                <w:rFonts w:ascii="Times New Roman" w:eastAsia="Times New Roman" w:hAnsi="Times New Roman" w:cs="Times New Roman"/>
                <w:sz w:val="24"/>
                <w:szCs w:val="24"/>
                <w:lang w:val="kk-KZ" w:eastAsia="ru-RU"/>
              </w:rPr>
              <w:t>- облысты дамыту Бағдарламасын іске асыру туралы есепті қалыптастыру және мониторингі;</w:t>
            </w:r>
          </w:p>
          <w:p w14:paraId="7A27EF04" w14:textId="77777777" w:rsidR="00487174" w:rsidRPr="00487174" w:rsidRDefault="00487174" w:rsidP="00487174">
            <w:pPr>
              <w:widowControl w:val="0"/>
              <w:shd w:val="clear" w:color="auto" w:fill="FFFFFF" w:themeFill="background1"/>
              <w:tabs>
                <w:tab w:val="left" w:pos="1238"/>
              </w:tabs>
              <w:autoSpaceDE w:val="0"/>
              <w:autoSpaceDN w:val="0"/>
              <w:jc w:val="both"/>
              <w:rPr>
                <w:rFonts w:ascii="Times New Roman" w:eastAsia="Times New Roman" w:hAnsi="Times New Roman" w:cs="Times New Roman"/>
                <w:sz w:val="24"/>
                <w:szCs w:val="24"/>
                <w:lang w:val="kk-KZ" w:eastAsia="ru-RU"/>
              </w:rPr>
            </w:pPr>
            <w:r w:rsidRPr="00487174">
              <w:rPr>
                <w:rFonts w:ascii="Times New Roman" w:eastAsia="Times New Roman" w:hAnsi="Times New Roman" w:cs="Times New Roman"/>
                <w:sz w:val="24"/>
                <w:szCs w:val="24"/>
                <w:lang w:val="kk-KZ" w:eastAsia="ru-RU"/>
              </w:rPr>
              <w:t>- жергілікті атқарушы органдар қызметінің тиімділігін бағалау шеңберінде облысты дамыту бағдарламасының стратегиялық мақсаттарына қол жеткізу және іске асыру жөніндегі қызметтің нәтижелілігі мен тиімділігін арттыру бойынша ұсынымдар мен ұсыныстарды іске асыру;</w:t>
            </w:r>
          </w:p>
          <w:p w14:paraId="423EC852" w14:textId="2C268E77" w:rsidR="00733A54" w:rsidRPr="00B30B2E" w:rsidRDefault="00487174" w:rsidP="00663C6E">
            <w:pPr>
              <w:widowControl w:val="0"/>
              <w:shd w:val="clear" w:color="auto" w:fill="FFFFFF" w:themeFill="background1"/>
              <w:tabs>
                <w:tab w:val="left" w:pos="1238"/>
              </w:tabs>
              <w:autoSpaceDE w:val="0"/>
              <w:autoSpaceDN w:val="0"/>
              <w:jc w:val="both"/>
              <w:rPr>
                <w:rFonts w:ascii="Times New Roman" w:eastAsia="Times New Roman" w:hAnsi="Times New Roman" w:cs="Times New Roman"/>
                <w:sz w:val="24"/>
                <w:szCs w:val="24"/>
                <w:lang w:val="kk-KZ" w:eastAsia="ru-RU"/>
              </w:rPr>
            </w:pPr>
            <w:r w:rsidRPr="00487174">
              <w:rPr>
                <w:rFonts w:ascii="Times New Roman" w:eastAsia="Times New Roman" w:hAnsi="Times New Roman" w:cs="Times New Roman"/>
                <w:sz w:val="24"/>
                <w:szCs w:val="24"/>
                <w:lang w:val="kk-KZ" w:eastAsia="ru-RU"/>
              </w:rPr>
              <w:t>- жыл сайынғы негізгі нысаналы индикаторларға қол жеткізу бойынша облыс әкімінің Меморандумын қалыптастыру, талдау және</w:t>
            </w:r>
            <w:r w:rsidR="00663C6E">
              <w:rPr>
                <w:rFonts w:ascii="Times New Roman" w:eastAsia="Times New Roman" w:hAnsi="Times New Roman" w:cs="Times New Roman"/>
                <w:sz w:val="24"/>
                <w:szCs w:val="24"/>
                <w:lang w:val="kk-KZ" w:eastAsia="ru-RU"/>
              </w:rPr>
              <w:t xml:space="preserve"> іске асыру мониторингі және т.</w:t>
            </w:r>
            <w:r w:rsidRPr="00487174">
              <w:rPr>
                <w:rFonts w:ascii="Times New Roman" w:eastAsia="Times New Roman" w:hAnsi="Times New Roman" w:cs="Times New Roman"/>
                <w:sz w:val="24"/>
                <w:szCs w:val="24"/>
                <w:lang w:val="kk-KZ" w:eastAsia="ru-RU"/>
              </w:rPr>
              <w:t>б.</w:t>
            </w:r>
          </w:p>
        </w:tc>
      </w:tr>
      <w:tr w:rsidR="00733A54" w:rsidRPr="008F4C39" w14:paraId="3FBB02BB" w14:textId="77777777" w:rsidTr="00663C6E">
        <w:tc>
          <w:tcPr>
            <w:tcW w:w="2950" w:type="dxa"/>
            <w:tcBorders>
              <w:bottom w:val="nil"/>
            </w:tcBorders>
          </w:tcPr>
          <w:p w14:paraId="419FC5DA" w14:textId="736121F6" w:rsidR="00733A54" w:rsidRPr="00B30B2E" w:rsidRDefault="00487174" w:rsidP="00A51B69">
            <w:pPr>
              <w:widowControl w:val="0"/>
              <w:shd w:val="clear" w:color="auto" w:fill="FFFFFF" w:themeFill="background1"/>
              <w:jc w:val="both"/>
              <w:rPr>
                <w:rFonts w:ascii="Times New Roman" w:eastAsia="Times New Roman" w:hAnsi="Times New Roman" w:cs="Times New Roman"/>
                <w:sz w:val="24"/>
                <w:szCs w:val="24"/>
                <w:lang w:val="kk-KZ" w:eastAsia="ru-RU"/>
              </w:rPr>
            </w:pPr>
            <w:r w:rsidRPr="00487174">
              <w:rPr>
                <w:rFonts w:ascii="Times New Roman" w:eastAsia="Times New Roman" w:hAnsi="Times New Roman" w:cs="Times New Roman"/>
                <w:sz w:val="24"/>
                <w:szCs w:val="24"/>
                <w:lang w:val="kk-KZ" w:eastAsia="ru-RU"/>
              </w:rPr>
              <w:t>Қарағанды облысының қаржы басқармасы</w:t>
            </w:r>
          </w:p>
        </w:tc>
        <w:tc>
          <w:tcPr>
            <w:tcW w:w="11595" w:type="dxa"/>
            <w:tcBorders>
              <w:bottom w:val="nil"/>
            </w:tcBorders>
          </w:tcPr>
          <w:p w14:paraId="7BD859BD" w14:textId="3FA11EDA" w:rsidR="00487174" w:rsidRPr="00487174" w:rsidRDefault="00733A54" w:rsidP="00487174">
            <w:pPr>
              <w:widowControl w:val="0"/>
              <w:shd w:val="clear" w:color="auto" w:fill="FFFFFF" w:themeFill="background1"/>
              <w:jc w:val="both"/>
              <w:rPr>
                <w:rFonts w:ascii="Times New Roman" w:eastAsia="Times New Roman" w:hAnsi="Times New Roman" w:cs="Times New Roman"/>
                <w:sz w:val="24"/>
                <w:szCs w:val="24"/>
                <w:lang w:val="kk-KZ" w:eastAsia="ru-RU"/>
              </w:rPr>
            </w:pPr>
            <w:r w:rsidRPr="00B30B2E">
              <w:rPr>
                <w:rFonts w:ascii="Times New Roman" w:eastAsia="Times New Roman" w:hAnsi="Times New Roman" w:cs="Times New Roman"/>
                <w:sz w:val="24"/>
                <w:szCs w:val="24"/>
                <w:lang w:val="kk-KZ" w:eastAsia="ru-RU"/>
              </w:rPr>
              <w:t xml:space="preserve">- </w:t>
            </w:r>
            <w:r w:rsidR="00487174" w:rsidRPr="00487174">
              <w:rPr>
                <w:rFonts w:ascii="Times New Roman" w:eastAsia="Times New Roman" w:hAnsi="Times New Roman" w:cs="Times New Roman"/>
                <w:sz w:val="24"/>
                <w:szCs w:val="24"/>
                <w:lang w:val="kk-KZ" w:eastAsia="ru-RU"/>
              </w:rPr>
              <w:t>стратегиялық және бағдарламалық құжаттарды және Қазақстан Республикасы Президентінің жыл сайынғы жолдауын ескере отырып, кірістер түсімдерінің болжамы, бюджеттің шығыс бөлігінің болжамы</w:t>
            </w:r>
            <w:r w:rsidR="00B407D3">
              <w:rPr>
                <w:rFonts w:ascii="Times New Roman" w:eastAsia="Times New Roman" w:hAnsi="Times New Roman" w:cs="Times New Roman"/>
                <w:sz w:val="24"/>
                <w:szCs w:val="24"/>
                <w:lang w:val="kk-KZ" w:eastAsia="ru-RU"/>
              </w:rPr>
              <w:t>нда</w:t>
            </w:r>
            <w:r w:rsidR="00487174" w:rsidRPr="00487174">
              <w:rPr>
                <w:rFonts w:ascii="Times New Roman" w:eastAsia="Times New Roman" w:hAnsi="Times New Roman" w:cs="Times New Roman"/>
                <w:sz w:val="24"/>
                <w:szCs w:val="24"/>
                <w:lang w:val="kk-KZ" w:eastAsia="ru-RU"/>
              </w:rPr>
              <w:t xml:space="preserve">  бес жылдық кезеңге арналған әлеуметтік-экономикалық даму болжамын әзірлеуге қатысу;</w:t>
            </w:r>
          </w:p>
          <w:p w14:paraId="33409D0B" w14:textId="35F7B055" w:rsidR="00733A54" w:rsidRPr="00B30B2E" w:rsidRDefault="00487174" w:rsidP="00487174">
            <w:pPr>
              <w:widowControl w:val="0"/>
              <w:shd w:val="clear" w:color="auto" w:fill="FFFFFF" w:themeFill="background1"/>
              <w:jc w:val="both"/>
              <w:rPr>
                <w:rFonts w:ascii="Times New Roman" w:eastAsia="Times New Roman" w:hAnsi="Times New Roman" w:cs="Times New Roman"/>
                <w:sz w:val="24"/>
                <w:szCs w:val="24"/>
                <w:lang w:val="kk-KZ" w:eastAsia="ru-RU"/>
              </w:rPr>
            </w:pPr>
            <w:r w:rsidRPr="00487174">
              <w:rPr>
                <w:rFonts w:ascii="Times New Roman" w:eastAsia="Times New Roman" w:hAnsi="Times New Roman" w:cs="Times New Roman"/>
                <w:sz w:val="24"/>
                <w:szCs w:val="24"/>
                <w:lang w:val="kk-KZ" w:eastAsia="ru-RU"/>
              </w:rPr>
              <w:t>- жоспарлы кезеңге арналған облыстық бюджетті әзірлеу;</w:t>
            </w:r>
          </w:p>
          <w:p w14:paraId="7C0750FD" w14:textId="796A27E0" w:rsidR="00733A54" w:rsidRPr="00B30B2E" w:rsidRDefault="00733A54" w:rsidP="00A51B69">
            <w:pPr>
              <w:widowControl w:val="0"/>
              <w:shd w:val="clear" w:color="auto" w:fill="FFFFFF" w:themeFill="background1"/>
              <w:jc w:val="both"/>
              <w:rPr>
                <w:rFonts w:ascii="Times New Roman" w:eastAsia="Times New Roman" w:hAnsi="Times New Roman" w:cs="Times New Roman"/>
                <w:sz w:val="24"/>
                <w:szCs w:val="24"/>
                <w:lang w:val="kk-KZ" w:eastAsia="ru-RU"/>
              </w:rPr>
            </w:pPr>
            <w:r w:rsidRPr="00B30B2E">
              <w:rPr>
                <w:rFonts w:ascii="Times New Roman" w:eastAsia="Times New Roman" w:hAnsi="Times New Roman" w:cs="Times New Roman"/>
                <w:sz w:val="24"/>
                <w:szCs w:val="24"/>
                <w:lang w:val="kk-KZ" w:eastAsia="ru-RU"/>
              </w:rPr>
              <w:t xml:space="preserve">- </w:t>
            </w:r>
            <w:r w:rsidR="00487174" w:rsidRPr="00487174">
              <w:rPr>
                <w:rFonts w:ascii="Times New Roman" w:eastAsia="Times New Roman" w:hAnsi="Times New Roman" w:cs="Times New Roman"/>
                <w:sz w:val="24"/>
                <w:szCs w:val="24"/>
                <w:lang w:val="kk-KZ" w:eastAsia="ru-RU"/>
              </w:rPr>
              <w:t>әлеуметтік-экономикалық даму басымдықтарын іске асыруға, оның ішінде бюджеттік инвестициялар, МЖӘ жобалары бойынша, стратегиялық және бағдарламалық құжаттарға, Қазақстан Республикасының бюджет және өзге де заңнамасына сәйкестікке бағытталған шығыстардың жаңа бастамалары бойынша бюджеттік бағдарламалар әкімшілерінің ұсыныстарын қарау;</w:t>
            </w:r>
          </w:p>
        </w:tc>
      </w:tr>
      <w:tr w:rsidR="00663C6E" w:rsidRPr="009317D1" w14:paraId="603AD179" w14:textId="77777777" w:rsidTr="00663C6E">
        <w:tc>
          <w:tcPr>
            <w:tcW w:w="14545" w:type="dxa"/>
            <w:gridSpan w:val="2"/>
            <w:tcBorders>
              <w:top w:val="nil"/>
              <w:left w:val="nil"/>
              <w:right w:val="nil"/>
            </w:tcBorders>
          </w:tcPr>
          <w:p w14:paraId="059A9C6D" w14:textId="77777777" w:rsidR="00663C6E" w:rsidRPr="00663C6E" w:rsidRDefault="00663C6E" w:rsidP="00663C6E">
            <w:pPr>
              <w:widowControl w:val="0"/>
              <w:shd w:val="clear" w:color="auto" w:fill="FFFFFF" w:themeFill="background1"/>
              <w:ind w:hanging="108"/>
              <w:jc w:val="both"/>
              <w:rPr>
                <w:rFonts w:ascii="Times New Roman" w:eastAsia="Times New Roman" w:hAnsi="Times New Roman" w:cs="Times New Roman"/>
                <w:sz w:val="28"/>
                <w:szCs w:val="28"/>
                <w:lang w:val="kk-KZ" w:eastAsia="ru-RU"/>
              </w:rPr>
            </w:pPr>
            <w:r w:rsidRPr="00663C6E">
              <w:rPr>
                <w:rFonts w:ascii="Times New Roman" w:eastAsia="Times New Roman" w:hAnsi="Times New Roman" w:cs="Times New Roman"/>
                <w:sz w:val="28"/>
                <w:szCs w:val="28"/>
                <w:lang w:val="kk-KZ" w:eastAsia="ru-RU"/>
              </w:rPr>
              <w:t>22-кестенің жалғасы</w:t>
            </w:r>
          </w:p>
          <w:p w14:paraId="02505E35" w14:textId="40F4ACEB" w:rsidR="00663C6E" w:rsidRPr="00663C6E" w:rsidRDefault="00663C6E" w:rsidP="00663C6E">
            <w:pPr>
              <w:widowControl w:val="0"/>
              <w:shd w:val="clear" w:color="auto" w:fill="FFFFFF" w:themeFill="background1"/>
              <w:ind w:hanging="108"/>
              <w:jc w:val="both"/>
              <w:rPr>
                <w:rFonts w:ascii="Times New Roman" w:eastAsia="Times New Roman" w:hAnsi="Times New Roman" w:cs="Times New Roman"/>
                <w:sz w:val="16"/>
                <w:szCs w:val="16"/>
                <w:lang w:val="kk-KZ" w:eastAsia="ru-RU"/>
              </w:rPr>
            </w:pPr>
          </w:p>
        </w:tc>
      </w:tr>
      <w:tr w:rsidR="00663C6E" w:rsidRPr="009317D1" w14:paraId="5A8E1409" w14:textId="77777777" w:rsidTr="00663C6E">
        <w:tc>
          <w:tcPr>
            <w:tcW w:w="2950" w:type="dxa"/>
          </w:tcPr>
          <w:p w14:paraId="57E641C9" w14:textId="17A37098" w:rsidR="00663C6E" w:rsidRPr="00487174" w:rsidRDefault="00663C6E" w:rsidP="00663C6E">
            <w:pPr>
              <w:widowControl w:val="0"/>
              <w:shd w:val="clear" w:color="auto" w:fill="FFFFFF" w:themeFill="background1"/>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11595" w:type="dxa"/>
          </w:tcPr>
          <w:p w14:paraId="37769064" w14:textId="74232A18" w:rsidR="00663C6E" w:rsidRPr="00487174" w:rsidRDefault="00663C6E" w:rsidP="00663C6E">
            <w:pPr>
              <w:widowControl w:val="0"/>
              <w:shd w:val="clear" w:color="auto" w:fill="FFFFFF" w:themeFill="background1"/>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r>
      <w:tr w:rsidR="00663C6E" w:rsidRPr="008F4C39" w14:paraId="4F3F8BD3" w14:textId="77777777" w:rsidTr="00663C6E">
        <w:tc>
          <w:tcPr>
            <w:tcW w:w="2950" w:type="dxa"/>
          </w:tcPr>
          <w:p w14:paraId="2E1CF3CD" w14:textId="77777777" w:rsidR="00663C6E" w:rsidRPr="00487174" w:rsidRDefault="00663C6E" w:rsidP="00A51B69">
            <w:pPr>
              <w:widowControl w:val="0"/>
              <w:shd w:val="clear" w:color="auto" w:fill="FFFFFF" w:themeFill="background1"/>
              <w:jc w:val="both"/>
              <w:rPr>
                <w:rFonts w:ascii="Times New Roman" w:eastAsia="Times New Roman" w:hAnsi="Times New Roman" w:cs="Times New Roman"/>
                <w:sz w:val="24"/>
                <w:szCs w:val="24"/>
                <w:lang w:val="kk-KZ" w:eastAsia="ru-RU"/>
              </w:rPr>
            </w:pPr>
          </w:p>
        </w:tc>
        <w:tc>
          <w:tcPr>
            <w:tcW w:w="11595" w:type="dxa"/>
          </w:tcPr>
          <w:p w14:paraId="4D7C7374" w14:textId="77777777" w:rsidR="00663C6E" w:rsidRPr="00487174" w:rsidRDefault="00663C6E" w:rsidP="00663C6E">
            <w:pPr>
              <w:widowControl w:val="0"/>
              <w:shd w:val="clear" w:color="auto" w:fill="FFFFFF" w:themeFill="background1"/>
              <w:jc w:val="both"/>
              <w:rPr>
                <w:rFonts w:ascii="Times New Roman" w:eastAsia="Times New Roman" w:hAnsi="Times New Roman" w:cs="Times New Roman"/>
                <w:sz w:val="24"/>
                <w:szCs w:val="24"/>
                <w:lang w:val="kk-KZ" w:eastAsia="ru-RU"/>
              </w:rPr>
            </w:pPr>
            <w:r w:rsidRPr="00487174">
              <w:rPr>
                <w:rFonts w:ascii="Times New Roman" w:eastAsia="Times New Roman" w:hAnsi="Times New Roman" w:cs="Times New Roman"/>
                <w:sz w:val="24"/>
                <w:szCs w:val="24"/>
                <w:lang w:val="kk-KZ" w:eastAsia="ru-RU"/>
              </w:rPr>
              <w:t>- бюджеттік бағдарламалар әкімшілерінің бюджеттік өтінімдері мен бюджеттік бағдарламалар жобаларын қарау;</w:t>
            </w:r>
          </w:p>
          <w:p w14:paraId="27C1C216" w14:textId="3A661616" w:rsidR="00663C6E" w:rsidRPr="00487174" w:rsidRDefault="00663C6E" w:rsidP="00663C6E">
            <w:pPr>
              <w:widowControl w:val="0"/>
              <w:shd w:val="clear" w:color="auto" w:fill="FFFFFF" w:themeFill="background1"/>
              <w:jc w:val="both"/>
              <w:rPr>
                <w:rFonts w:ascii="Times New Roman" w:eastAsia="Times New Roman" w:hAnsi="Times New Roman" w:cs="Times New Roman"/>
                <w:sz w:val="24"/>
                <w:szCs w:val="24"/>
                <w:lang w:val="kk-KZ" w:eastAsia="ru-RU"/>
              </w:rPr>
            </w:pPr>
            <w:r w:rsidRPr="00487174">
              <w:rPr>
                <w:rFonts w:ascii="Times New Roman" w:eastAsia="Times New Roman" w:hAnsi="Times New Roman" w:cs="Times New Roman"/>
                <w:sz w:val="24"/>
                <w:szCs w:val="24"/>
                <w:lang w:val="kk-KZ" w:eastAsia="ru-RU"/>
              </w:rPr>
              <w:t>-облыстың әлеуметтік-экономикалық даму болжамын ескере отырып, жоспарлы кезеңге арналған жергілікті бюджетт</w:t>
            </w:r>
            <w:r>
              <w:rPr>
                <w:rFonts w:ascii="Times New Roman" w:eastAsia="Times New Roman" w:hAnsi="Times New Roman" w:cs="Times New Roman"/>
                <w:sz w:val="24"/>
                <w:szCs w:val="24"/>
                <w:lang w:val="kk-KZ" w:eastAsia="ru-RU"/>
              </w:rPr>
              <w:t>ің кіріс бөлігін болжау және т.</w:t>
            </w:r>
            <w:r w:rsidRPr="00487174">
              <w:rPr>
                <w:rFonts w:ascii="Times New Roman" w:eastAsia="Times New Roman" w:hAnsi="Times New Roman" w:cs="Times New Roman"/>
                <w:sz w:val="24"/>
                <w:szCs w:val="24"/>
                <w:lang w:val="kk-KZ" w:eastAsia="ru-RU"/>
              </w:rPr>
              <w:t>б.</w:t>
            </w:r>
          </w:p>
        </w:tc>
      </w:tr>
      <w:tr w:rsidR="00733A54" w:rsidRPr="008F4C39" w14:paraId="387CF3A8" w14:textId="77777777" w:rsidTr="00663C6E">
        <w:tc>
          <w:tcPr>
            <w:tcW w:w="2950" w:type="dxa"/>
          </w:tcPr>
          <w:p w14:paraId="04648D7D" w14:textId="4D0DEC3D" w:rsidR="00733A54" w:rsidRPr="00B30B2E" w:rsidRDefault="00487174" w:rsidP="00A51B69">
            <w:pPr>
              <w:widowControl w:val="0"/>
              <w:shd w:val="clear" w:color="auto" w:fill="FFFFFF" w:themeFill="background1"/>
              <w:jc w:val="both"/>
              <w:rPr>
                <w:rFonts w:ascii="Times New Roman" w:eastAsia="Times New Roman" w:hAnsi="Times New Roman" w:cs="Times New Roman"/>
                <w:sz w:val="24"/>
                <w:szCs w:val="24"/>
                <w:lang w:val="kk-KZ" w:eastAsia="ru-RU"/>
              </w:rPr>
            </w:pPr>
            <w:r w:rsidRPr="00487174">
              <w:rPr>
                <w:rFonts w:ascii="Times New Roman" w:eastAsia="Times New Roman" w:hAnsi="Times New Roman" w:cs="Times New Roman"/>
                <w:sz w:val="24"/>
                <w:szCs w:val="24"/>
                <w:lang w:val="kk-KZ" w:eastAsia="ru-RU"/>
              </w:rPr>
              <w:t>Қарағанды облысының мәслихаты</w:t>
            </w:r>
          </w:p>
        </w:tc>
        <w:tc>
          <w:tcPr>
            <w:tcW w:w="11595" w:type="dxa"/>
          </w:tcPr>
          <w:p w14:paraId="7F134337" w14:textId="77777777" w:rsidR="00487174" w:rsidRPr="00487174" w:rsidRDefault="00487174" w:rsidP="00487174">
            <w:pPr>
              <w:widowControl w:val="0"/>
              <w:shd w:val="clear" w:color="auto" w:fill="FFFFFF" w:themeFill="background1"/>
              <w:jc w:val="both"/>
              <w:rPr>
                <w:rFonts w:ascii="Times New Roman" w:eastAsia="Times New Roman" w:hAnsi="Times New Roman" w:cs="Times New Roman"/>
                <w:sz w:val="24"/>
                <w:szCs w:val="24"/>
                <w:lang w:val="kk-KZ" w:eastAsia="ru-RU"/>
              </w:rPr>
            </w:pPr>
            <w:r w:rsidRPr="00487174">
              <w:rPr>
                <w:rFonts w:ascii="Times New Roman" w:eastAsia="Times New Roman" w:hAnsi="Times New Roman" w:cs="Times New Roman"/>
                <w:sz w:val="24"/>
                <w:szCs w:val="24"/>
                <w:lang w:val="kk-KZ" w:eastAsia="ru-RU"/>
              </w:rPr>
              <w:t>- облыстың даму жоспарларын, экономикалық және әлеуметтік бағдарламаларын, жергілікті бюджетті және олардың орындалуы туралы есептерді бекіту;</w:t>
            </w:r>
          </w:p>
          <w:p w14:paraId="2106A2F9" w14:textId="77777777" w:rsidR="00487174" w:rsidRPr="00487174" w:rsidRDefault="00487174" w:rsidP="00487174">
            <w:pPr>
              <w:widowControl w:val="0"/>
              <w:shd w:val="clear" w:color="auto" w:fill="FFFFFF" w:themeFill="background1"/>
              <w:jc w:val="both"/>
              <w:rPr>
                <w:rFonts w:ascii="Times New Roman" w:eastAsia="Times New Roman" w:hAnsi="Times New Roman" w:cs="Times New Roman"/>
                <w:sz w:val="24"/>
                <w:szCs w:val="24"/>
                <w:lang w:val="kk-KZ" w:eastAsia="ru-RU"/>
              </w:rPr>
            </w:pPr>
            <w:r w:rsidRPr="00487174">
              <w:rPr>
                <w:rFonts w:ascii="Times New Roman" w:eastAsia="Times New Roman" w:hAnsi="Times New Roman" w:cs="Times New Roman"/>
                <w:sz w:val="24"/>
                <w:szCs w:val="24"/>
                <w:lang w:val="kk-KZ" w:eastAsia="ru-RU"/>
              </w:rPr>
              <w:t>- жергілікті бюджеттің, облыстың даму бағдарламаларының орындалуын бақылау;</w:t>
            </w:r>
          </w:p>
          <w:p w14:paraId="16A6E607" w14:textId="07B9C169" w:rsidR="00487174" w:rsidRPr="00487174" w:rsidRDefault="00487174" w:rsidP="00487174">
            <w:pPr>
              <w:widowControl w:val="0"/>
              <w:shd w:val="clear" w:color="auto" w:fill="FFFFFF" w:themeFill="background1"/>
              <w:jc w:val="both"/>
              <w:rPr>
                <w:rFonts w:ascii="Times New Roman" w:eastAsia="Times New Roman" w:hAnsi="Times New Roman" w:cs="Times New Roman"/>
                <w:sz w:val="24"/>
                <w:szCs w:val="24"/>
                <w:lang w:val="kk-KZ" w:eastAsia="ru-RU"/>
              </w:rPr>
            </w:pPr>
            <w:r w:rsidRPr="00487174">
              <w:rPr>
                <w:rFonts w:ascii="Times New Roman" w:eastAsia="Times New Roman" w:hAnsi="Times New Roman" w:cs="Times New Roman"/>
                <w:sz w:val="24"/>
                <w:szCs w:val="24"/>
                <w:lang w:val="kk-KZ" w:eastAsia="ru-RU"/>
              </w:rPr>
              <w:t xml:space="preserve">- </w:t>
            </w:r>
            <w:r w:rsidR="00B407D3">
              <w:rPr>
                <w:rFonts w:ascii="Times New Roman" w:eastAsia="Times New Roman" w:hAnsi="Times New Roman" w:cs="Times New Roman"/>
                <w:sz w:val="24"/>
                <w:szCs w:val="24"/>
                <w:lang w:val="kk-KZ" w:eastAsia="ru-RU"/>
              </w:rPr>
              <w:t>о</w:t>
            </w:r>
            <w:r w:rsidRPr="00487174">
              <w:rPr>
                <w:rFonts w:ascii="Times New Roman" w:eastAsia="Times New Roman" w:hAnsi="Times New Roman" w:cs="Times New Roman"/>
                <w:sz w:val="24"/>
                <w:szCs w:val="24"/>
                <w:lang w:val="kk-KZ" w:eastAsia="ru-RU"/>
              </w:rPr>
              <w:t>блыстың тексеру комиссиясы бюджетінің атқарылуы туралы жылдық есепті қарау;</w:t>
            </w:r>
          </w:p>
          <w:p w14:paraId="1D0A8AD6" w14:textId="1BD35D88" w:rsidR="00733A54" w:rsidRPr="00B30B2E" w:rsidRDefault="00487174" w:rsidP="00487174">
            <w:pPr>
              <w:widowControl w:val="0"/>
              <w:shd w:val="clear" w:color="auto" w:fill="FFFFFF" w:themeFill="background1"/>
              <w:jc w:val="both"/>
              <w:rPr>
                <w:rFonts w:ascii="Times New Roman" w:eastAsia="Times New Roman" w:hAnsi="Times New Roman" w:cs="Times New Roman"/>
                <w:sz w:val="24"/>
                <w:szCs w:val="24"/>
                <w:lang w:val="kk-KZ" w:eastAsia="ru-RU"/>
              </w:rPr>
            </w:pPr>
            <w:r w:rsidRPr="00487174">
              <w:rPr>
                <w:rFonts w:ascii="Times New Roman" w:eastAsia="Times New Roman" w:hAnsi="Times New Roman" w:cs="Times New Roman"/>
                <w:sz w:val="24"/>
                <w:szCs w:val="24"/>
                <w:lang w:val="kk-KZ" w:eastAsia="ru-RU"/>
              </w:rPr>
              <w:t>- қалалар мен елді мекендердің аумақтарын абаттандыру қағидаларын бекіту</w:t>
            </w:r>
          </w:p>
        </w:tc>
      </w:tr>
      <w:tr w:rsidR="00733A54" w:rsidRPr="008F4C39" w14:paraId="3EE22EA7" w14:textId="77777777" w:rsidTr="00663C6E">
        <w:tc>
          <w:tcPr>
            <w:tcW w:w="2950" w:type="dxa"/>
          </w:tcPr>
          <w:p w14:paraId="2C9C4B8D" w14:textId="1BF7ECA8" w:rsidR="00733A54" w:rsidRPr="00B30B2E" w:rsidRDefault="00487174" w:rsidP="00A51B69">
            <w:pPr>
              <w:widowControl w:val="0"/>
              <w:shd w:val="clear" w:color="auto" w:fill="FFFFFF" w:themeFill="background1"/>
              <w:jc w:val="both"/>
              <w:rPr>
                <w:rFonts w:ascii="Times New Roman" w:eastAsia="Times New Roman" w:hAnsi="Times New Roman" w:cs="Times New Roman"/>
                <w:sz w:val="24"/>
                <w:szCs w:val="24"/>
                <w:lang w:val="kk-KZ" w:eastAsia="ru-RU"/>
              </w:rPr>
            </w:pPr>
            <w:r w:rsidRPr="00487174">
              <w:rPr>
                <w:rFonts w:ascii="Times New Roman" w:eastAsia="Times New Roman" w:hAnsi="Times New Roman" w:cs="Times New Roman"/>
                <w:sz w:val="24"/>
                <w:szCs w:val="24"/>
                <w:lang w:val="kk-KZ" w:eastAsia="ru-RU"/>
              </w:rPr>
              <w:t>Қарағанды облысының тексеру комиссиясы</w:t>
            </w:r>
          </w:p>
        </w:tc>
        <w:tc>
          <w:tcPr>
            <w:tcW w:w="11595" w:type="dxa"/>
          </w:tcPr>
          <w:p w14:paraId="70D9967C" w14:textId="77777777" w:rsidR="00487174" w:rsidRPr="00487174" w:rsidRDefault="00487174" w:rsidP="00487174">
            <w:pPr>
              <w:widowControl w:val="0"/>
              <w:shd w:val="clear" w:color="auto" w:fill="FFFFFF" w:themeFill="background1"/>
              <w:jc w:val="both"/>
              <w:rPr>
                <w:rFonts w:ascii="Times New Roman" w:eastAsia="Times New Roman" w:hAnsi="Times New Roman" w:cs="Times New Roman"/>
                <w:sz w:val="24"/>
                <w:szCs w:val="24"/>
                <w:lang w:val="kk-KZ" w:eastAsia="ru-RU"/>
              </w:rPr>
            </w:pPr>
            <w:r w:rsidRPr="00487174">
              <w:rPr>
                <w:rFonts w:ascii="Times New Roman" w:eastAsia="Times New Roman" w:hAnsi="Times New Roman" w:cs="Times New Roman"/>
                <w:sz w:val="24"/>
                <w:szCs w:val="24"/>
                <w:lang w:val="kk-KZ" w:eastAsia="ru-RU"/>
              </w:rPr>
              <w:t>тиімділік аудиті:</w:t>
            </w:r>
          </w:p>
          <w:p w14:paraId="666F07DC" w14:textId="77777777" w:rsidR="00487174" w:rsidRPr="00487174" w:rsidRDefault="00487174" w:rsidP="00487174">
            <w:pPr>
              <w:widowControl w:val="0"/>
              <w:shd w:val="clear" w:color="auto" w:fill="FFFFFF" w:themeFill="background1"/>
              <w:jc w:val="both"/>
              <w:rPr>
                <w:rFonts w:ascii="Times New Roman" w:eastAsia="Times New Roman" w:hAnsi="Times New Roman" w:cs="Times New Roman"/>
                <w:sz w:val="24"/>
                <w:szCs w:val="24"/>
                <w:lang w:val="kk-KZ" w:eastAsia="ru-RU"/>
              </w:rPr>
            </w:pPr>
            <w:r w:rsidRPr="00487174">
              <w:rPr>
                <w:rFonts w:ascii="Times New Roman" w:eastAsia="Times New Roman" w:hAnsi="Times New Roman" w:cs="Times New Roman"/>
                <w:sz w:val="24"/>
                <w:szCs w:val="24"/>
                <w:lang w:val="kk-KZ" w:eastAsia="ru-RU"/>
              </w:rPr>
              <w:t>- есепті қаржы жылы үшін жергілікті бюджеттің атқарылуы туралы есепті дайындай отырып, ҚР Бюджеттік жүйесінің қағидаттарына сәйкес жергілікті бюджетті жоспарлау және атқару;</w:t>
            </w:r>
          </w:p>
          <w:p w14:paraId="4C8D63A7" w14:textId="77777777" w:rsidR="00487174" w:rsidRPr="00487174" w:rsidRDefault="00487174" w:rsidP="00487174">
            <w:pPr>
              <w:widowControl w:val="0"/>
              <w:shd w:val="clear" w:color="auto" w:fill="FFFFFF" w:themeFill="background1"/>
              <w:jc w:val="both"/>
              <w:rPr>
                <w:rFonts w:ascii="Times New Roman" w:eastAsia="Times New Roman" w:hAnsi="Times New Roman" w:cs="Times New Roman"/>
                <w:sz w:val="24"/>
                <w:szCs w:val="24"/>
                <w:lang w:val="kk-KZ" w:eastAsia="ru-RU"/>
              </w:rPr>
            </w:pPr>
            <w:r w:rsidRPr="00487174">
              <w:rPr>
                <w:rFonts w:ascii="Times New Roman" w:eastAsia="Times New Roman" w:hAnsi="Times New Roman" w:cs="Times New Roman"/>
                <w:sz w:val="24"/>
                <w:szCs w:val="24"/>
                <w:lang w:val="kk-KZ" w:eastAsia="ru-RU"/>
              </w:rPr>
              <w:t>- жергілікті атқарушы орган мен квазимемлекеттік сектор субъектілері қызметінің экономиканы немесе экономиканың жекелеген саласын, әлеуметтік және Мемлекеттік басқарудың басқа да салаларын дамытуға әсері;</w:t>
            </w:r>
          </w:p>
          <w:p w14:paraId="352A9D52" w14:textId="3BE9A97F" w:rsidR="00733A54" w:rsidRPr="00B30B2E" w:rsidRDefault="00487174" w:rsidP="00487174">
            <w:pPr>
              <w:widowControl w:val="0"/>
              <w:shd w:val="clear" w:color="auto" w:fill="FFFFFF" w:themeFill="background1"/>
              <w:jc w:val="both"/>
              <w:rPr>
                <w:rFonts w:ascii="Times New Roman" w:eastAsia="Times New Roman" w:hAnsi="Times New Roman" w:cs="Times New Roman"/>
                <w:sz w:val="24"/>
                <w:szCs w:val="24"/>
                <w:lang w:val="kk-KZ" w:eastAsia="ru-RU"/>
              </w:rPr>
            </w:pPr>
            <w:r w:rsidRPr="00487174">
              <w:rPr>
                <w:rFonts w:ascii="Times New Roman" w:eastAsia="Times New Roman" w:hAnsi="Times New Roman" w:cs="Times New Roman"/>
                <w:sz w:val="24"/>
                <w:szCs w:val="24"/>
                <w:lang w:val="kk-KZ" w:eastAsia="ru-RU"/>
              </w:rPr>
              <w:t>- тиісті бюджеттің атқарылуы және мемлекет активтерін пайдалану бөлігінде мемлекеттік жоспарлау жүйесіні</w:t>
            </w:r>
            <w:r w:rsidR="00AB0DC5">
              <w:rPr>
                <w:rFonts w:ascii="Times New Roman" w:eastAsia="Times New Roman" w:hAnsi="Times New Roman" w:cs="Times New Roman"/>
                <w:sz w:val="24"/>
                <w:szCs w:val="24"/>
                <w:lang w:val="kk-KZ" w:eastAsia="ru-RU"/>
              </w:rPr>
              <w:t>ң құжаттарын іске асыру және т.</w:t>
            </w:r>
            <w:r w:rsidRPr="00487174">
              <w:rPr>
                <w:rFonts w:ascii="Times New Roman" w:eastAsia="Times New Roman" w:hAnsi="Times New Roman" w:cs="Times New Roman"/>
                <w:sz w:val="24"/>
                <w:szCs w:val="24"/>
                <w:lang w:val="kk-KZ" w:eastAsia="ru-RU"/>
              </w:rPr>
              <w:t>б.</w:t>
            </w:r>
          </w:p>
        </w:tc>
      </w:tr>
      <w:tr w:rsidR="00733A54" w:rsidRPr="008F4C39" w14:paraId="71355837" w14:textId="77777777" w:rsidTr="00663C6E">
        <w:tc>
          <w:tcPr>
            <w:tcW w:w="2950" w:type="dxa"/>
          </w:tcPr>
          <w:p w14:paraId="06248AAC" w14:textId="0A4912D4" w:rsidR="00733A54" w:rsidRPr="00B30B2E" w:rsidRDefault="00487174" w:rsidP="00A51B69">
            <w:pPr>
              <w:widowControl w:val="0"/>
              <w:shd w:val="clear" w:color="auto" w:fill="FFFFFF" w:themeFill="background1"/>
              <w:jc w:val="both"/>
              <w:rPr>
                <w:rFonts w:ascii="Times New Roman" w:eastAsia="Times New Roman" w:hAnsi="Times New Roman" w:cs="Times New Roman"/>
                <w:sz w:val="24"/>
                <w:szCs w:val="24"/>
                <w:lang w:val="kk-KZ" w:eastAsia="ru-RU"/>
              </w:rPr>
            </w:pPr>
            <w:r w:rsidRPr="00487174">
              <w:rPr>
                <w:rFonts w:ascii="Times New Roman" w:eastAsia="Times New Roman" w:hAnsi="Times New Roman" w:cs="Times New Roman"/>
                <w:sz w:val="24"/>
                <w:szCs w:val="24"/>
                <w:lang w:val="kk-KZ" w:eastAsia="ru-RU"/>
              </w:rPr>
              <w:t>Қоғамдық кеңестер</w:t>
            </w:r>
          </w:p>
        </w:tc>
        <w:tc>
          <w:tcPr>
            <w:tcW w:w="11595" w:type="dxa"/>
          </w:tcPr>
          <w:p w14:paraId="42E89F55" w14:textId="060483D9" w:rsidR="00733A54" w:rsidRPr="00B30B2E" w:rsidRDefault="00487174" w:rsidP="00A51B69">
            <w:pPr>
              <w:widowControl w:val="0"/>
              <w:shd w:val="clear" w:color="auto" w:fill="FFFFFF" w:themeFill="background1"/>
              <w:jc w:val="both"/>
              <w:rPr>
                <w:rFonts w:ascii="Times New Roman" w:eastAsia="Times New Roman" w:hAnsi="Times New Roman" w:cs="Times New Roman"/>
                <w:sz w:val="24"/>
                <w:szCs w:val="24"/>
                <w:lang w:val="kk-KZ" w:eastAsia="ru-RU"/>
              </w:rPr>
            </w:pPr>
            <w:r w:rsidRPr="00487174">
              <w:rPr>
                <w:rFonts w:ascii="Times New Roman" w:eastAsia="Times New Roman" w:hAnsi="Times New Roman" w:cs="Times New Roman"/>
                <w:sz w:val="24"/>
                <w:szCs w:val="24"/>
                <w:lang w:val="kk-KZ" w:eastAsia="ru-RU"/>
              </w:rPr>
              <w:t>аумақтарды дамытудың стратегиялық жоспарлары мен бағдарламаларының; бюджеттердің, нысаналы индикаторларға қол жеткізу туралы есептердің, азаматтардың құқықтары мен бостандықтарын қозғайтын нормативтік құқықтық актілердің жобаларының; бағдарламалық құжаттардың, қоғамдық бақылау мен сараптама жүргізудің жобаларының орындалуын талқылау</w:t>
            </w:r>
          </w:p>
        </w:tc>
      </w:tr>
      <w:tr w:rsidR="00733A54" w:rsidRPr="008F4C39" w14:paraId="0B0737E2" w14:textId="77777777" w:rsidTr="00663C6E">
        <w:tc>
          <w:tcPr>
            <w:tcW w:w="2950" w:type="dxa"/>
          </w:tcPr>
          <w:p w14:paraId="26863C1B" w14:textId="2331F74A" w:rsidR="00733A54" w:rsidRPr="00B30B2E" w:rsidRDefault="00487174" w:rsidP="00A51B69">
            <w:pPr>
              <w:widowControl w:val="0"/>
              <w:shd w:val="clear" w:color="auto" w:fill="FFFFFF" w:themeFill="background1"/>
              <w:jc w:val="both"/>
              <w:rPr>
                <w:rFonts w:ascii="Times New Roman" w:eastAsia="Times New Roman" w:hAnsi="Times New Roman" w:cs="Times New Roman"/>
                <w:sz w:val="24"/>
                <w:szCs w:val="24"/>
                <w:lang w:val="kk-KZ" w:eastAsia="ru-RU"/>
              </w:rPr>
            </w:pPr>
            <w:r w:rsidRPr="00487174">
              <w:rPr>
                <w:rFonts w:ascii="Times New Roman" w:eastAsia="Times New Roman" w:hAnsi="Times New Roman" w:cs="Times New Roman"/>
                <w:sz w:val="24"/>
                <w:szCs w:val="24"/>
                <w:lang w:val="kk-KZ" w:eastAsia="ru-RU"/>
              </w:rPr>
              <w:t>Ғылыми қоғамдастық</w:t>
            </w:r>
          </w:p>
        </w:tc>
        <w:tc>
          <w:tcPr>
            <w:tcW w:w="11595" w:type="dxa"/>
          </w:tcPr>
          <w:p w14:paraId="06BC90AF" w14:textId="425494E2" w:rsidR="00733A54" w:rsidRPr="00B30B2E" w:rsidRDefault="00487174" w:rsidP="00A51B69">
            <w:pPr>
              <w:widowControl w:val="0"/>
              <w:shd w:val="clear" w:color="auto" w:fill="FFFFFF" w:themeFill="background1"/>
              <w:jc w:val="both"/>
              <w:rPr>
                <w:rFonts w:ascii="Times New Roman" w:eastAsia="Times New Roman" w:hAnsi="Times New Roman" w:cs="Times New Roman"/>
                <w:sz w:val="24"/>
                <w:szCs w:val="24"/>
                <w:lang w:val="kk-KZ" w:eastAsia="ru-RU"/>
              </w:rPr>
            </w:pPr>
            <w:r w:rsidRPr="00487174">
              <w:rPr>
                <w:rFonts w:ascii="Times New Roman" w:eastAsia="Times New Roman" w:hAnsi="Times New Roman" w:cs="Times New Roman"/>
                <w:sz w:val="24"/>
                <w:szCs w:val="24"/>
                <w:lang w:val="kk-KZ" w:eastAsia="ru-RU"/>
              </w:rPr>
              <w:t>Аумақты дамыту бағдарламасын талдау кезеңіне қатысу</w:t>
            </w:r>
            <w:r w:rsidR="00B57BB8">
              <w:rPr>
                <w:rFonts w:ascii="Times New Roman" w:eastAsia="Times New Roman" w:hAnsi="Times New Roman" w:cs="Times New Roman"/>
                <w:sz w:val="24"/>
                <w:szCs w:val="24"/>
                <w:lang w:val="kk-KZ" w:eastAsia="ru-RU"/>
              </w:rPr>
              <w:t xml:space="preserve"> </w:t>
            </w:r>
          </w:p>
        </w:tc>
      </w:tr>
      <w:tr w:rsidR="00733A54" w:rsidRPr="00B30B2E" w14:paraId="3F28F6DD" w14:textId="77777777" w:rsidTr="00663C6E">
        <w:tc>
          <w:tcPr>
            <w:tcW w:w="2950" w:type="dxa"/>
          </w:tcPr>
          <w:p w14:paraId="2EF79652" w14:textId="032A245D" w:rsidR="00733A54" w:rsidRPr="00B30B2E" w:rsidRDefault="00B57BB8" w:rsidP="00A51B69">
            <w:pPr>
              <w:widowControl w:val="0"/>
              <w:shd w:val="clear" w:color="auto" w:fill="FFFFFF" w:themeFill="background1"/>
              <w:jc w:val="both"/>
              <w:rPr>
                <w:rFonts w:ascii="Times New Roman" w:eastAsia="Times New Roman" w:hAnsi="Times New Roman" w:cs="Times New Roman"/>
                <w:sz w:val="24"/>
                <w:szCs w:val="24"/>
                <w:lang w:val="kk-KZ" w:eastAsia="ru-RU"/>
              </w:rPr>
            </w:pPr>
            <w:r w:rsidRPr="00B57BB8">
              <w:rPr>
                <w:rFonts w:ascii="Times New Roman" w:eastAsia="Times New Roman" w:hAnsi="Times New Roman" w:cs="Times New Roman"/>
                <w:sz w:val="24"/>
                <w:szCs w:val="24"/>
                <w:lang w:val="kk-KZ" w:eastAsia="ru-RU"/>
              </w:rPr>
              <w:t>Кәсіпкерлік субъектілері</w:t>
            </w:r>
          </w:p>
        </w:tc>
        <w:tc>
          <w:tcPr>
            <w:tcW w:w="11595" w:type="dxa"/>
          </w:tcPr>
          <w:p w14:paraId="6B4E8A9F" w14:textId="4A39E567" w:rsidR="00733A54" w:rsidRPr="00B30B2E" w:rsidRDefault="00B57BB8" w:rsidP="00A51B69">
            <w:pPr>
              <w:widowControl w:val="0"/>
              <w:shd w:val="clear" w:color="auto" w:fill="FFFFFF" w:themeFill="background1"/>
              <w:jc w:val="both"/>
              <w:rPr>
                <w:rFonts w:ascii="Times New Roman" w:eastAsia="Times New Roman" w:hAnsi="Times New Roman" w:cs="Times New Roman"/>
                <w:sz w:val="24"/>
                <w:szCs w:val="24"/>
                <w:lang w:val="kk-KZ" w:eastAsia="ru-RU"/>
              </w:rPr>
            </w:pPr>
            <w:r w:rsidRPr="00B57BB8">
              <w:rPr>
                <w:rFonts w:ascii="Times New Roman" w:eastAsia="Times New Roman" w:hAnsi="Times New Roman" w:cs="Times New Roman"/>
                <w:sz w:val="24"/>
                <w:szCs w:val="24"/>
                <w:lang w:val="kk-KZ" w:eastAsia="ru-RU"/>
              </w:rPr>
              <w:t>АДБ талдау кезеңіне қатысу</w:t>
            </w:r>
          </w:p>
        </w:tc>
      </w:tr>
      <w:tr w:rsidR="00733A54" w:rsidRPr="008F4C39" w14:paraId="76922DBF" w14:textId="77777777" w:rsidTr="00663C6E">
        <w:tc>
          <w:tcPr>
            <w:tcW w:w="2950" w:type="dxa"/>
          </w:tcPr>
          <w:p w14:paraId="219354ED" w14:textId="6A19D427" w:rsidR="00733A54" w:rsidRPr="00B30B2E" w:rsidRDefault="00B57BB8" w:rsidP="00A51B69">
            <w:pPr>
              <w:widowControl w:val="0"/>
              <w:shd w:val="clear" w:color="auto" w:fill="FFFFFF" w:themeFill="background1"/>
              <w:jc w:val="both"/>
              <w:rPr>
                <w:rFonts w:ascii="Times New Roman" w:eastAsia="Times New Roman" w:hAnsi="Times New Roman" w:cs="Times New Roman"/>
                <w:sz w:val="24"/>
                <w:szCs w:val="24"/>
                <w:lang w:val="kk-KZ" w:eastAsia="ru-RU"/>
              </w:rPr>
            </w:pPr>
            <w:r w:rsidRPr="00B57BB8">
              <w:rPr>
                <w:rFonts w:ascii="Times New Roman" w:eastAsia="Times New Roman" w:hAnsi="Times New Roman" w:cs="Times New Roman"/>
                <w:sz w:val="24"/>
                <w:szCs w:val="24"/>
                <w:lang w:val="kk-KZ" w:eastAsia="ru-RU"/>
              </w:rPr>
              <w:t>Халық</w:t>
            </w:r>
          </w:p>
        </w:tc>
        <w:tc>
          <w:tcPr>
            <w:tcW w:w="11595" w:type="dxa"/>
          </w:tcPr>
          <w:p w14:paraId="2C2DDD5E" w14:textId="74D5F571" w:rsidR="00733A54" w:rsidRPr="00B30B2E" w:rsidRDefault="00B57BB8" w:rsidP="00A51B69">
            <w:pPr>
              <w:widowControl w:val="0"/>
              <w:shd w:val="clear" w:color="auto" w:fill="FFFFFF" w:themeFill="background1"/>
              <w:jc w:val="both"/>
              <w:rPr>
                <w:rFonts w:ascii="Times New Roman" w:eastAsia="Times New Roman" w:hAnsi="Times New Roman" w:cs="Times New Roman"/>
                <w:sz w:val="24"/>
                <w:szCs w:val="24"/>
                <w:lang w:val="kk-KZ" w:eastAsia="ru-RU"/>
              </w:rPr>
            </w:pPr>
            <w:r w:rsidRPr="00B57BB8">
              <w:rPr>
                <w:rFonts w:ascii="Times New Roman" w:eastAsia="Times New Roman" w:hAnsi="Times New Roman" w:cs="Times New Roman"/>
                <w:sz w:val="24"/>
                <w:szCs w:val="24"/>
                <w:lang w:val="kk-KZ" w:eastAsia="ru-RU"/>
              </w:rPr>
              <w:t>Сауалнама (сауалнама)</w:t>
            </w:r>
            <w:r w:rsidR="009D647E">
              <w:rPr>
                <w:rFonts w:ascii="Times New Roman" w:eastAsia="Times New Roman" w:hAnsi="Times New Roman" w:cs="Times New Roman"/>
                <w:sz w:val="24"/>
                <w:szCs w:val="24"/>
                <w:lang w:val="kk-KZ" w:eastAsia="ru-RU"/>
              </w:rPr>
              <w:t xml:space="preserve"> </w:t>
            </w:r>
            <w:r w:rsidRPr="00B57BB8">
              <w:rPr>
                <w:rFonts w:ascii="Times New Roman" w:eastAsia="Times New Roman" w:hAnsi="Times New Roman" w:cs="Times New Roman"/>
                <w:sz w:val="24"/>
                <w:szCs w:val="24"/>
                <w:lang w:val="kk-KZ" w:eastAsia="ru-RU"/>
              </w:rPr>
              <w:t>жүргізу арқылы АДБ талдау кезеңіне қатысу</w:t>
            </w:r>
          </w:p>
        </w:tc>
      </w:tr>
      <w:tr w:rsidR="00733A54" w:rsidRPr="00B30B2E" w14:paraId="3B3708EB" w14:textId="77777777" w:rsidTr="00492E74">
        <w:trPr>
          <w:trHeight w:val="383"/>
        </w:trPr>
        <w:tc>
          <w:tcPr>
            <w:tcW w:w="14545" w:type="dxa"/>
            <w:gridSpan w:val="2"/>
            <w:vAlign w:val="center"/>
          </w:tcPr>
          <w:p w14:paraId="60F1E6FB" w14:textId="6B79E399" w:rsidR="00733A54" w:rsidRPr="00B30B2E" w:rsidRDefault="00663C6E" w:rsidP="00492E74">
            <w:pPr>
              <w:pStyle w:val="a8"/>
              <w:widowControl w:val="0"/>
              <w:shd w:val="clear" w:color="auto" w:fill="FFFFFF" w:themeFill="background1"/>
              <w:spacing w:before="0" w:beforeAutospacing="0" w:after="0" w:afterAutospacing="0"/>
              <w:ind w:firstLine="687"/>
            </w:pPr>
            <w:r w:rsidRPr="00D066A4">
              <w:rPr>
                <w:rFonts w:eastAsia="Calibri"/>
              </w:rPr>
              <w:t>Ескерту</w:t>
            </w:r>
            <w:r w:rsidRPr="00D066A4">
              <w:rPr>
                <w:rFonts w:eastAsia="Calibri"/>
                <w:lang w:val="en-US"/>
              </w:rPr>
              <w:t xml:space="preserve"> –</w:t>
            </w:r>
            <w:r w:rsidRPr="00D066A4">
              <w:rPr>
                <w:rFonts w:eastAsia="Calibri"/>
                <w:bCs/>
                <w:lang w:val="kk-KZ"/>
              </w:rPr>
              <w:t xml:space="preserve"> Әдебиет негізінде құралған</w:t>
            </w:r>
            <w:r w:rsidR="00733A54" w:rsidRPr="002E7897">
              <w:rPr>
                <w:bCs/>
                <w:color w:val="000000" w:themeColor="text1"/>
                <w:lang w:val="kk-KZ"/>
              </w:rPr>
              <w:t xml:space="preserve"> [</w:t>
            </w:r>
            <w:r w:rsidR="00733A54" w:rsidRPr="00B30B2E">
              <w:rPr>
                <w:bCs/>
                <w:lang w:val="kk-KZ"/>
              </w:rPr>
              <w:t>1</w:t>
            </w:r>
            <w:r w:rsidR="00D85541">
              <w:rPr>
                <w:bCs/>
                <w:lang w:val="en-US"/>
              </w:rPr>
              <w:t>75-180</w:t>
            </w:r>
            <w:r w:rsidR="00733A54" w:rsidRPr="00354449">
              <w:rPr>
                <w:rStyle w:val="aa"/>
                <w:b w:val="0"/>
                <w:bCs w:val="0"/>
              </w:rPr>
              <w:t>]</w:t>
            </w:r>
          </w:p>
        </w:tc>
      </w:tr>
    </w:tbl>
    <w:p w14:paraId="533C8181" w14:textId="77777777" w:rsidR="005865AF" w:rsidRDefault="005865AF" w:rsidP="00733A54">
      <w:pPr>
        <w:widowControl w:val="0"/>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sectPr w:rsidR="005865AF" w:rsidSect="00663C6E">
          <w:pgSz w:w="16838" w:h="11906" w:orient="landscape" w:code="9"/>
          <w:pgMar w:top="1701" w:right="1134" w:bottom="567" w:left="1134" w:header="709" w:footer="709" w:gutter="0"/>
          <w:cols w:space="708"/>
          <w:docGrid w:linePitch="360"/>
        </w:sectPr>
      </w:pPr>
    </w:p>
    <w:p w14:paraId="61901FDA" w14:textId="77777777" w:rsidR="00663C6E" w:rsidRPr="00B30B2E" w:rsidRDefault="00663C6E" w:rsidP="00663C6E">
      <w:pPr>
        <w:widowControl w:val="0"/>
        <w:shd w:val="clear" w:color="auto" w:fill="FFFFFF" w:themeFill="background1"/>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512989">
        <w:rPr>
          <w:rFonts w:ascii="Times New Roman" w:eastAsia="Times New Roman" w:hAnsi="Times New Roman" w:cs="Times New Roman"/>
          <w:sz w:val="28"/>
          <w:szCs w:val="28"/>
          <w:lang w:val="kk-KZ" w:eastAsia="ru-RU"/>
        </w:rPr>
        <w:t>Қарағанды облысы әкімі аппаратының функцияларына келетін болсақ, ол негізінен облыс әкімі мен әкімдігінің қызметін ақпараттық-талдамалық, ұйымдастырушылық-құқықтық және материалдық-техникалық қамтамасыз етуге, облыс әкімдігінің қызметін үйлестіруге және жетілдіруге байланысты.</w:t>
      </w:r>
      <w:r>
        <w:rPr>
          <w:rFonts w:ascii="Times New Roman" w:eastAsia="Times New Roman" w:hAnsi="Times New Roman" w:cs="Times New Roman"/>
          <w:sz w:val="28"/>
          <w:szCs w:val="28"/>
          <w:lang w:val="kk-KZ" w:eastAsia="ru-RU"/>
        </w:rPr>
        <w:t xml:space="preserve"> </w:t>
      </w:r>
      <w:r w:rsidRPr="00512989">
        <w:rPr>
          <w:rFonts w:ascii="Times New Roman" w:eastAsia="Times New Roman" w:hAnsi="Times New Roman" w:cs="Times New Roman"/>
          <w:sz w:val="28"/>
          <w:szCs w:val="28"/>
          <w:lang w:val="kk-KZ" w:eastAsia="ru-RU"/>
        </w:rPr>
        <w:t>Сондай-ақ, Қарағанды облысы әкімі аппаратының Ережесіне [1</w:t>
      </w:r>
      <w:r w:rsidRPr="00D85541">
        <w:rPr>
          <w:rFonts w:ascii="Times New Roman" w:eastAsia="Times New Roman" w:hAnsi="Times New Roman" w:cs="Times New Roman"/>
          <w:sz w:val="28"/>
          <w:szCs w:val="28"/>
          <w:lang w:val="kk-KZ" w:eastAsia="ru-RU"/>
        </w:rPr>
        <w:t>75</w:t>
      </w:r>
      <w:r w:rsidRPr="00512989">
        <w:rPr>
          <w:rFonts w:ascii="Times New Roman" w:eastAsia="Times New Roman" w:hAnsi="Times New Roman" w:cs="Times New Roman"/>
          <w:sz w:val="28"/>
          <w:szCs w:val="28"/>
          <w:lang w:val="kk-KZ" w:eastAsia="ru-RU"/>
        </w:rPr>
        <w:t>] сәйкес органның функцияларының біріне Қарағанды</w:t>
      </w:r>
      <w:r>
        <w:rPr>
          <w:rFonts w:ascii="Times New Roman" w:eastAsia="Times New Roman" w:hAnsi="Times New Roman" w:cs="Times New Roman"/>
          <w:sz w:val="28"/>
          <w:szCs w:val="28"/>
          <w:lang w:val="kk-KZ" w:eastAsia="ru-RU"/>
        </w:rPr>
        <w:t xml:space="preserve"> </w:t>
      </w:r>
      <w:r w:rsidRPr="00512989">
        <w:rPr>
          <w:rFonts w:ascii="Times New Roman" w:eastAsia="Times New Roman" w:hAnsi="Times New Roman" w:cs="Times New Roman"/>
          <w:sz w:val="28"/>
          <w:szCs w:val="28"/>
          <w:lang w:val="kk-KZ" w:eastAsia="ru-RU"/>
        </w:rPr>
        <w:t>облысының әлеуметтік-экономикалық даму стратегиясын әзірлеуге қатысу кіреді.</w:t>
      </w:r>
      <w:r w:rsidRPr="00512989">
        <w:rPr>
          <w:lang w:val="kk-KZ"/>
        </w:rPr>
        <w:t xml:space="preserve"> </w:t>
      </w:r>
      <w:r w:rsidRPr="00512989">
        <w:rPr>
          <w:rFonts w:ascii="Times New Roman" w:eastAsia="Times New Roman" w:hAnsi="Times New Roman" w:cs="Times New Roman"/>
          <w:sz w:val="28"/>
          <w:szCs w:val="28"/>
          <w:lang w:val="kk-KZ" w:eastAsia="ru-RU"/>
        </w:rPr>
        <w:t>Дегенмен, мемлекеттік жоспарлау жүйесінің құжаттарына сәйкес өңірлік деңгейдегі стратегиялар әзірленб</w:t>
      </w:r>
      <w:r>
        <w:rPr>
          <w:rFonts w:ascii="Times New Roman" w:eastAsia="Times New Roman" w:hAnsi="Times New Roman" w:cs="Times New Roman"/>
          <w:sz w:val="28"/>
          <w:szCs w:val="28"/>
          <w:lang w:val="kk-KZ" w:eastAsia="ru-RU"/>
        </w:rPr>
        <w:t>ейтіні</w:t>
      </w:r>
      <w:r w:rsidRPr="00512989">
        <w:rPr>
          <w:rFonts w:ascii="Times New Roman" w:eastAsia="Times New Roman" w:hAnsi="Times New Roman" w:cs="Times New Roman"/>
          <w:sz w:val="28"/>
          <w:szCs w:val="28"/>
          <w:lang w:val="kk-KZ" w:eastAsia="ru-RU"/>
        </w:rPr>
        <w:t xml:space="preserve"> баршаға аян.</w:t>
      </w:r>
    </w:p>
    <w:p w14:paraId="7122D3CC" w14:textId="77777777" w:rsidR="00663C6E" w:rsidRDefault="00663C6E" w:rsidP="00663C6E">
      <w:pPr>
        <w:widowControl w:val="0"/>
        <w:shd w:val="clear" w:color="auto" w:fill="FFFFFF" w:themeFill="background1"/>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512989">
        <w:rPr>
          <w:rFonts w:ascii="Times New Roman" w:eastAsia="Times New Roman" w:hAnsi="Times New Roman" w:cs="Times New Roman"/>
          <w:sz w:val="28"/>
          <w:szCs w:val="28"/>
          <w:lang w:val="kk-KZ" w:eastAsia="ru-RU"/>
        </w:rPr>
        <w:t>Мәслихат пен облыстың қоғамдық кеңесінің рөліне келетін болсақ, ол бақылау</w:t>
      </w:r>
      <w:r>
        <w:rPr>
          <w:rFonts w:ascii="Times New Roman" w:eastAsia="Times New Roman" w:hAnsi="Times New Roman" w:cs="Times New Roman"/>
          <w:sz w:val="28"/>
          <w:szCs w:val="28"/>
          <w:lang w:val="kk-KZ" w:eastAsia="ru-RU"/>
        </w:rPr>
        <w:t xml:space="preserve"> мен шектеліп</w:t>
      </w:r>
      <w:r w:rsidRPr="00512989">
        <w:rPr>
          <w:rFonts w:ascii="Times New Roman" w:eastAsia="Times New Roman" w:hAnsi="Times New Roman" w:cs="Times New Roman"/>
          <w:sz w:val="28"/>
          <w:szCs w:val="28"/>
          <w:lang w:val="kk-KZ" w:eastAsia="ru-RU"/>
        </w:rPr>
        <w:t>, облысты дамыту бағдарламасының жобалары мен есептерін талқылау бөлігінде, жоғарыда аталған органдардың функциялары</w:t>
      </w:r>
      <w:r>
        <w:rPr>
          <w:rFonts w:ascii="Times New Roman" w:eastAsia="Times New Roman" w:hAnsi="Times New Roman" w:cs="Times New Roman"/>
          <w:sz w:val="28"/>
          <w:szCs w:val="28"/>
          <w:lang w:val="kk-KZ" w:eastAsia="ru-RU"/>
        </w:rPr>
        <w:t>н</w:t>
      </w:r>
      <w:r w:rsidRPr="00512989">
        <w:rPr>
          <w:rFonts w:ascii="Times New Roman" w:eastAsia="Times New Roman" w:hAnsi="Times New Roman" w:cs="Times New Roman"/>
          <w:sz w:val="28"/>
          <w:szCs w:val="28"/>
          <w:lang w:val="kk-KZ" w:eastAsia="ru-RU"/>
        </w:rPr>
        <w:t xml:space="preserve"> қайт</w:t>
      </w:r>
      <w:r>
        <w:rPr>
          <w:rFonts w:ascii="Times New Roman" w:eastAsia="Times New Roman" w:hAnsi="Times New Roman" w:cs="Times New Roman"/>
          <w:sz w:val="28"/>
          <w:szCs w:val="28"/>
          <w:lang w:val="kk-KZ" w:eastAsia="ru-RU"/>
        </w:rPr>
        <w:t>алайды.</w:t>
      </w:r>
    </w:p>
    <w:p w14:paraId="48B4F7B8" w14:textId="0E183765" w:rsidR="00663C6E" w:rsidRDefault="00663C6E" w:rsidP="00663C6E">
      <w:pPr>
        <w:widowControl w:val="0"/>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eastAsia="ru-RU"/>
        </w:rPr>
      </w:pPr>
      <w:r w:rsidRPr="002E7897">
        <w:rPr>
          <w:rFonts w:ascii="Times New Roman" w:eastAsia="Times New Roman" w:hAnsi="Times New Roman" w:cs="Times New Roman"/>
          <w:color w:val="000000" w:themeColor="text1"/>
          <w:sz w:val="28"/>
          <w:szCs w:val="28"/>
          <w:lang w:val="kk-KZ" w:eastAsia="ru-RU"/>
        </w:rPr>
        <w:t>«Қазақстан Республикасындағы Мемлекеттік жоспарлау жүйесін бекіту туралы» Қазақстан Республикасы Үкіметінің 2017 жылғы 29 қарашадағы №790 қаулысына 2021 жылғы 26 ақпанда 56-тармағына өзгеріс енгізілді. Мемлекеттік жоспарлау жүйесі мемлекеттік органдар, мемлекет қатысатын заңды тұлғалар, қоғамдық, ғылыми және жеке ұйымдардың өкілдері, жеке тұлғалар болып табылады. Дегенмен, жеке ұйымдар, жеке тұлғалар осы процесте  құжаттың 117 және 118-тармақтарында қоғам, ғылыми және қоғамдық ұйымдардың өкілдерін тарту туралы бір ауыз сөз айтылмаған.</w:t>
      </w:r>
    </w:p>
    <w:p w14:paraId="29EDE69C" w14:textId="77777777" w:rsidR="0079500F" w:rsidRDefault="00412006" w:rsidP="002F60A7">
      <w:pPr>
        <w:widowControl w:val="0"/>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eastAsia="ru-RU"/>
        </w:rPr>
      </w:pPr>
      <w:r w:rsidRPr="00412006">
        <w:rPr>
          <w:rFonts w:ascii="Times New Roman" w:eastAsia="Times New Roman" w:hAnsi="Times New Roman" w:cs="Times New Roman"/>
          <w:sz w:val="28"/>
          <w:szCs w:val="28"/>
          <w:lang w:val="kk-KZ" w:eastAsia="ru-RU"/>
        </w:rPr>
        <w:t xml:space="preserve">Тек </w:t>
      </w:r>
      <w:r>
        <w:rPr>
          <w:rFonts w:ascii="Times New Roman" w:eastAsia="Times New Roman" w:hAnsi="Times New Roman" w:cs="Times New Roman"/>
          <w:sz w:val="28"/>
          <w:szCs w:val="28"/>
          <w:lang w:val="kk-KZ" w:eastAsia="ru-RU"/>
        </w:rPr>
        <w:t>«</w:t>
      </w:r>
      <w:r w:rsidRPr="00412006">
        <w:rPr>
          <w:rFonts w:ascii="Times New Roman" w:eastAsia="Times New Roman" w:hAnsi="Times New Roman" w:cs="Times New Roman"/>
          <w:sz w:val="28"/>
          <w:szCs w:val="28"/>
          <w:lang w:val="kk-KZ" w:eastAsia="ru-RU"/>
        </w:rPr>
        <w:t xml:space="preserve">Қазақстан Республикасының Стратегиялық даму жоспарын, елдің аумақтық-кеңістіктік дамуының болжамды схемасын, мемлекеттік бағдарламаларды, мемлекеттік органдардың стратегиялық жоспарларын және аумақтарды дамыту бағдарламаларын әзірлеу жөніндегі </w:t>
      </w:r>
      <w:r>
        <w:rPr>
          <w:rFonts w:ascii="Times New Roman" w:eastAsia="Times New Roman" w:hAnsi="Times New Roman" w:cs="Times New Roman"/>
          <w:sz w:val="28"/>
          <w:szCs w:val="28"/>
          <w:lang w:val="kk-KZ" w:eastAsia="ru-RU"/>
        </w:rPr>
        <w:t>ә</w:t>
      </w:r>
      <w:r w:rsidRPr="00412006">
        <w:rPr>
          <w:rFonts w:ascii="Times New Roman" w:eastAsia="Times New Roman" w:hAnsi="Times New Roman" w:cs="Times New Roman"/>
          <w:sz w:val="28"/>
          <w:szCs w:val="28"/>
          <w:lang w:val="kk-KZ" w:eastAsia="ru-RU"/>
        </w:rPr>
        <w:t>дістемеде</w:t>
      </w:r>
      <w:r>
        <w:rPr>
          <w:rFonts w:ascii="Times New Roman" w:eastAsia="Times New Roman" w:hAnsi="Times New Roman" w:cs="Times New Roman"/>
          <w:sz w:val="28"/>
          <w:szCs w:val="28"/>
          <w:lang w:val="kk-KZ" w:eastAsia="ru-RU"/>
        </w:rPr>
        <w:t>»</w:t>
      </w:r>
      <w:r w:rsidRPr="00412006">
        <w:rPr>
          <w:rFonts w:ascii="Times New Roman" w:eastAsia="Times New Roman" w:hAnsi="Times New Roman" w:cs="Times New Roman"/>
          <w:sz w:val="28"/>
          <w:szCs w:val="28"/>
          <w:lang w:val="kk-KZ" w:eastAsia="ru-RU"/>
        </w:rPr>
        <w:t xml:space="preserve"> [15</w:t>
      </w:r>
      <w:r w:rsidR="00D85541" w:rsidRPr="00D85541">
        <w:rPr>
          <w:rFonts w:ascii="Times New Roman" w:eastAsia="Times New Roman" w:hAnsi="Times New Roman" w:cs="Times New Roman"/>
          <w:sz w:val="28"/>
          <w:szCs w:val="28"/>
          <w:lang w:val="kk-KZ" w:eastAsia="ru-RU"/>
        </w:rPr>
        <w:t>9</w:t>
      </w:r>
      <w:r w:rsidRPr="00412006">
        <w:rPr>
          <w:rFonts w:ascii="Times New Roman" w:eastAsia="Times New Roman" w:hAnsi="Times New Roman" w:cs="Times New Roman"/>
          <w:sz w:val="28"/>
          <w:szCs w:val="28"/>
          <w:lang w:val="kk-KZ" w:eastAsia="ru-RU"/>
        </w:rPr>
        <w:t xml:space="preserve">] тұрғындар, кәсіпкерлік субъектілері және ғылыми қоғамдастық бағдарламаны әзірлеуді талдау кезеңіне: интерактивті семинарлар, </w:t>
      </w:r>
      <w:r w:rsidR="002F60A7" w:rsidRPr="002F60A7">
        <w:rPr>
          <w:rFonts w:ascii="Times New Roman" w:eastAsia="Times New Roman" w:hAnsi="Times New Roman" w:cs="Times New Roman"/>
          <w:sz w:val="28"/>
          <w:szCs w:val="28"/>
          <w:lang w:val="kk-KZ" w:eastAsia="ru-RU"/>
        </w:rPr>
        <w:t>атқарушы және заң шығарушы билік, кәсіпкерлік субъектілері, ғылыми қоғам;</w:t>
      </w:r>
      <w:r w:rsidR="002F60A7">
        <w:rPr>
          <w:rFonts w:ascii="Times New Roman" w:eastAsia="Times New Roman" w:hAnsi="Times New Roman" w:cs="Times New Roman"/>
          <w:sz w:val="28"/>
          <w:szCs w:val="28"/>
          <w:lang w:val="kk-KZ" w:eastAsia="ru-RU"/>
        </w:rPr>
        <w:t xml:space="preserve"> </w:t>
      </w:r>
      <w:r w:rsidRPr="00412006">
        <w:rPr>
          <w:rFonts w:ascii="Times New Roman" w:eastAsia="Times New Roman" w:hAnsi="Times New Roman" w:cs="Times New Roman"/>
          <w:sz w:val="28"/>
          <w:szCs w:val="28"/>
          <w:lang w:val="kk-KZ" w:eastAsia="ru-RU"/>
        </w:rPr>
        <w:t>өкілдермен сұхбаттар өткізу сауалнама</w:t>
      </w:r>
      <w:r>
        <w:rPr>
          <w:rFonts w:ascii="Times New Roman" w:eastAsia="Times New Roman" w:hAnsi="Times New Roman" w:cs="Times New Roman"/>
          <w:sz w:val="28"/>
          <w:szCs w:val="28"/>
          <w:lang w:val="kk-KZ" w:eastAsia="ru-RU"/>
        </w:rPr>
        <w:t>лар</w:t>
      </w:r>
      <w:r w:rsidRPr="00412006">
        <w:rPr>
          <w:rFonts w:ascii="Times New Roman" w:eastAsia="Times New Roman" w:hAnsi="Times New Roman" w:cs="Times New Roman"/>
          <w:sz w:val="28"/>
          <w:szCs w:val="28"/>
          <w:lang w:val="kk-KZ" w:eastAsia="ru-RU"/>
        </w:rPr>
        <w:t>, халықтың және кәсіпкерлік субъектілерінің қалауын анықтау үшін интернет-технологияларды пайдалану</w:t>
      </w:r>
      <w:r w:rsidR="002F60A7" w:rsidRPr="002F60A7">
        <w:rPr>
          <w:rFonts w:ascii="Times New Roman" w:eastAsia="Times New Roman" w:hAnsi="Times New Roman" w:cs="Times New Roman"/>
          <w:sz w:val="28"/>
          <w:szCs w:val="28"/>
          <w:lang w:val="kk-KZ" w:eastAsia="ru-RU"/>
        </w:rPr>
        <w:t xml:space="preserve"> арқылы қатысатыны көрсетілген</w:t>
      </w:r>
      <w:r w:rsidRPr="00412006">
        <w:rPr>
          <w:rFonts w:ascii="Times New Roman" w:eastAsia="Times New Roman" w:hAnsi="Times New Roman" w:cs="Times New Roman"/>
          <w:sz w:val="28"/>
          <w:szCs w:val="28"/>
          <w:lang w:val="kk-KZ" w:eastAsia="ru-RU"/>
        </w:rPr>
        <w:t>.</w:t>
      </w:r>
      <w:r w:rsidR="002F60A7">
        <w:rPr>
          <w:rFonts w:ascii="Times New Roman" w:eastAsia="Times New Roman" w:hAnsi="Times New Roman" w:cs="Times New Roman"/>
          <w:sz w:val="28"/>
          <w:szCs w:val="28"/>
          <w:lang w:val="kk-KZ" w:eastAsia="ru-RU"/>
        </w:rPr>
        <w:t xml:space="preserve"> </w:t>
      </w:r>
    </w:p>
    <w:p w14:paraId="1CBDFC15" w14:textId="3836D09D" w:rsidR="00412006" w:rsidRDefault="00412006" w:rsidP="002F60A7">
      <w:pPr>
        <w:widowControl w:val="0"/>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eastAsia="ru-RU"/>
        </w:rPr>
      </w:pPr>
      <w:r w:rsidRPr="00412006">
        <w:rPr>
          <w:rFonts w:ascii="Times New Roman" w:eastAsia="Times New Roman" w:hAnsi="Times New Roman" w:cs="Times New Roman"/>
          <w:sz w:val="28"/>
          <w:szCs w:val="28"/>
          <w:lang w:val="kk-KZ" w:eastAsia="ru-RU"/>
        </w:rPr>
        <w:t xml:space="preserve">Яғни, жоғарыда аталған субъектілердің </w:t>
      </w:r>
      <w:r>
        <w:rPr>
          <w:rFonts w:ascii="Times New Roman" w:eastAsia="Times New Roman" w:hAnsi="Times New Roman" w:cs="Times New Roman"/>
          <w:sz w:val="28"/>
          <w:szCs w:val="28"/>
          <w:lang w:val="kk-KZ" w:eastAsia="ru-RU"/>
        </w:rPr>
        <w:t>АДБ</w:t>
      </w:r>
      <w:r w:rsidRPr="00412006">
        <w:rPr>
          <w:rFonts w:ascii="Times New Roman" w:eastAsia="Times New Roman" w:hAnsi="Times New Roman" w:cs="Times New Roman"/>
          <w:sz w:val="28"/>
          <w:szCs w:val="28"/>
          <w:lang w:val="kk-KZ" w:eastAsia="ru-RU"/>
        </w:rPr>
        <w:t xml:space="preserve"> әзірлеу және енгізу процесіне қатысуы негізінен декларативті сипатқа ие.</w:t>
      </w:r>
    </w:p>
    <w:p w14:paraId="5A0E69BB" w14:textId="5483E437" w:rsidR="00CB2222" w:rsidRDefault="00D20492" w:rsidP="002F60A7">
      <w:pPr>
        <w:widowControl w:val="0"/>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eastAsia="ru-RU"/>
        </w:rPr>
      </w:pPr>
      <w:r w:rsidRPr="00D20492">
        <w:rPr>
          <w:rFonts w:ascii="Times New Roman" w:eastAsia="Times New Roman" w:hAnsi="Times New Roman" w:cs="Times New Roman"/>
          <w:sz w:val="28"/>
          <w:szCs w:val="28"/>
          <w:lang w:val="kk-KZ" w:eastAsia="ru-RU"/>
        </w:rPr>
        <w:t>Мемлекеттік жоспарлау жүйесінің 125-тармағында 2021 жылғы 26 ақпандағы № 99 жаңа редакцияда [</w:t>
      </w:r>
      <w:r w:rsidR="00D85541" w:rsidRPr="00D85541">
        <w:rPr>
          <w:rFonts w:ascii="Times New Roman" w:eastAsia="Times New Roman" w:hAnsi="Times New Roman" w:cs="Times New Roman"/>
          <w:sz w:val="28"/>
          <w:szCs w:val="28"/>
          <w:lang w:val="kk-KZ" w:eastAsia="ru-RU"/>
        </w:rPr>
        <w:t>94</w:t>
      </w:r>
      <w:r w:rsidRPr="00D20492">
        <w:rPr>
          <w:rFonts w:ascii="Times New Roman" w:eastAsia="Times New Roman" w:hAnsi="Times New Roman" w:cs="Times New Roman"/>
          <w:sz w:val="28"/>
          <w:szCs w:val="28"/>
          <w:lang w:val="kk-KZ" w:eastAsia="ru-RU"/>
        </w:rPr>
        <w:t xml:space="preserve">] қатысушылар шеңберінің шамалы кеңеюі байқалады. Құжатта </w:t>
      </w:r>
      <w:r>
        <w:rPr>
          <w:rFonts w:ascii="Times New Roman" w:eastAsia="Times New Roman" w:hAnsi="Times New Roman" w:cs="Times New Roman"/>
          <w:sz w:val="28"/>
          <w:szCs w:val="28"/>
          <w:lang w:val="kk-KZ" w:eastAsia="ru-RU"/>
        </w:rPr>
        <w:t>«</w:t>
      </w:r>
      <w:r w:rsidRPr="00D20492">
        <w:rPr>
          <w:rFonts w:ascii="Times New Roman" w:eastAsia="Times New Roman" w:hAnsi="Times New Roman" w:cs="Times New Roman"/>
          <w:sz w:val="28"/>
          <w:szCs w:val="28"/>
          <w:lang w:val="kk-KZ" w:eastAsia="ru-RU"/>
        </w:rPr>
        <w:t xml:space="preserve"> облыс әкімінің шешімімен облыстың даму жоспарларын әзірлеу бойынша жұмыс тобы құрылуда..., қажет болған жағдайда орталық мемлекеттік органдардың аумақтық бөлімшелерінің, үкіметтік емес және ғылыми ұйымдардың өкілдерін, әртүрлі білім салаларының ғалымдары мен мамандарын, бизнес-қоғамдастықты тарта отырып, жергілікті атқарушы органдардың, қоғамдық кеңестердің өкілдерінен және мәслихат депутаттарынан қалыптастырылған</w:t>
      </w:r>
      <w:r>
        <w:rPr>
          <w:rFonts w:ascii="Times New Roman" w:eastAsia="Times New Roman" w:hAnsi="Times New Roman" w:cs="Times New Roman"/>
          <w:sz w:val="28"/>
          <w:szCs w:val="28"/>
          <w:lang w:val="kk-KZ" w:eastAsia="ru-RU"/>
        </w:rPr>
        <w:t>»</w:t>
      </w:r>
      <w:r w:rsidR="00CB2222">
        <w:rPr>
          <w:rFonts w:ascii="Times New Roman" w:eastAsia="Times New Roman" w:hAnsi="Times New Roman" w:cs="Times New Roman"/>
          <w:sz w:val="28"/>
          <w:szCs w:val="28"/>
          <w:lang w:val="kk-KZ" w:eastAsia="ru-RU"/>
        </w:rPr>
        <w:t xml:space="preserve"> </w:t>
      </w:r>
      <w:r w:rsidR="002F60A7">
        <w:rPr>
          <w:rFonts w:ascii="Times New Roman" w:eastAsia="Times New Roman" w:hAnsi="Times New Roman" w:cs="Times New Roman"/>
          <w:sz w:val="28"/>
          <w:szCs w:val="28"/>
          <w:lang w:val="kk-KZ" w:eastAsia="ru-RU"/>
        </w:rPr>
        <w:t>-</w:t>
      </w:r>
      <w:r w:rsidR="00CB2222">
        <w:rPr>
          <w:rFonts w:ascii="Times New Roman" w:eastAsia="Times New Roman" w:hAnsi="Times New Roman" w:cs="Times New Roman"/>
          <w:sz w:val="28"/>
          <w:szCs w:val="28"/>
          <w:lang w:val="kk-KZ" w:eastAsia="ru-RU"/>
        </w:rPr>
        <w:t xml:space="preserve"> </w:t>
      </w:r>
      <w:r w:rsidR="002F60A7">
        <w:rPr>
          <w:rFonts w:ascii="Times New Roman" w:eastAsia="Times New Roman" w:hAnsi="Times New Roman" w:cs="Times New Roman"/>
          <w:sz w:val="28"/>
          <w:szCs w:val="28"/>
          <w:lang w:val="kk-KZ" w:eastAsia="ru-RU"/>
        </w:rPr>
        <w:t>деп жаз</w:t>
      </w:r>
      <w:r w:rsidR="00CB2222">
        <w:rPr>
          <w:rFonts w:ascii="Times New Roman" w:eastAsia="Times New Roman" w:hAnsi="Times New Roman" w:cs="Times New Roman"/>
          <w:sz w:val="28"/>
          <w:szCs w:val="28"/>
          <w:lang w:val="kk-KZ" w:eastAsia="ru-RU"/>
        </w:rPr>
        <w:t>ы</w:t>
      </w:r>
      <w:r w:rsidR="002F60A7">
        <w:rPr>
          <w:rFonts w:ascii="Times New Roman" w:eastAsia="Times New Roman" w:hAnsi="Times New Roman" w:cs="Times New Roman"/>
          <w:sz w:val="28"/>
          <w:szCs w:val="28"/>
          <w:lang w:val="kk-KZ" w:eastAsia="ru-RU"/>
        </w:rPr>
        <w:t xml:space="preserve">лған. </w:t>
      </w:r>
    </w:p>
    <w:p w14:paraId="4C87107D" w14:textId="20E05AF7" w:rsidR="002F60A7" w:rsidRPr="00742F39" w:rsidRDefault="00D20492" w:rsidP="002F60A7">
      <w:pPr>
        <w:widowControl w:val="0"/>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eastAsia="ru-RU"/>
        </w:rPr>
      </w:pPr>
      <w:r w:rsidRPr="00D20492">
        <w:rPr>
          <w:rFonts w:ascii="Times New Roman" w:eastAsia="Times New Roman" w:hAnsi="Times New Roman" w:cs="Times New Roman"/>
          <w:sz w:val="28"/>
          <w:szCs w:val="28"/>
          <w:lang w:val="kk-KZ" w:eastAsia="ru-RU"/>
        </w:rPr>
        <w:t>Яғни, заңнамалық деңгейде жергілікті атқарушы және өкілді органдарды қоспағанда, өңірлік деңгейдегі мемлекеттік жоспарлау жүйесіне қатысушылар толық қарастырылм</w:t>
      </w:r>
      <w:r w:rsidRPr="00742F39">
        <w:rPr>
          <w:rFonts w:ascii="Times New Roman" w:eastAsia="Times New Roman" w:hAnsi="Times New Roman" w:cs="Times New Roman"/>
          <w:sz w:val="28"/>
          <w:szCs w:val="28"/>
          <w:lang w:val="kk-KZ" w:eastAsia="ru-RU"/>
        </w:rPr>
        <w:t>ағанын айта кеткен жөн. Қаулыда мемлекет мүддесі, кәсіпкерлік субъектілерінің</w:t>
      </w:r>
      <w:r w:rsidR="002F60A7" w:rsidRPr="00742F39">
        <w:rPr>
          <w:rFonts w:ascii="Times New Roman" w:eastAsia="Times New Roman" w:hAnsi="Times New Roman" w:cs="Times New Roman"/>
          <w:sz w:val="28"/>
          <w:szCs w:val="28"/>
          <w:lang w:val="kk-KZ" w:eastAsia="ru-RU"/>
        </w:rPr>
        <w:t xml:space="preserve"> және</w:t>
      </w:r>
      <w:r w:rsidRPr="00742F39">
        <w:rPr>
          <w:rFonts w:ascii="Times New Roman" w:eastAsia="Times New Roman" w:hAnsi="Times New Roman" w:cs="Times New Roman"/>
          <w:sz w:val="28"/>
          <w:szCs w:val="28"/>
          <w:lang w:val="kk-KZ" w:eastAsia="ru-RU"/>
        </w:rPr>
        <w:t xml:space="preserve"> халықтың мүдделері көрсетілмеген.</w:t>
      </w:r>
      <w:r w:rsidR="002F60A7" w:rsidRPr="00742F39">
        <w:rPr>
          <w:rFonts w:ascii="Times New Roman" w:eastAsia="Times New Roman" w:hAnsi="Times New Roman" w:cs="Times New Roman"/>
          <w:sz w:val="28"/>
          <w:szCs w:val="28"/>
          <w:lang w:val="kk-KZ" w:eastAsia="ru-RU"/>
        </w:rPr>
        <w:t xml:space="preserve"> </w:t>
      </w:r>
    </w:p>
    <w:p w14:paraId="432705EC" w14:textId="172B3444" w:rsidR="00D20492" w:rsidRPr="00B30B2E" w:rsidRDefault="00D20492" w:rsidP="00663C6E">
      <w:pPr>
        <w:widowControl w:val="0"/>
        <w:shd w:val="clear" w:color="auto" w:fill="FFFFFF" w:themeFill="background1"/>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742F39">
        <w:rPr>
          <w:rFonts w:ascii="Times New Roman" w:eastAsia="Times New Roman" w:hAnsi="Times New Roman" w:cs="Times New Roman"/>
          <w:sz w:val="28"/>
          <w:szCs w:val="28"/>
          <w:lang w:val="kk-KZ" w:eastAsia="ru-RU"/>
        </w:rPr>
        <w:t xml:space="preserve">Жоғарыда айтылғандарды қорытындылай келе, </w:t>
      </w:r>
      <w:r w:rsidR="00742F39" w:rsidRPr="00742F39">
        <w:rPr>
          <w:rFonts w:ascii="Times New Roman" w:eastAsia="Times New Roman" w:hAnsi="Times New Roman" w:cs="Times New Roman"/>
          <w:sz w:val="28"/>
          <w:szCs w:val="28"/>
          <w:lang w:val="kk-KZ" w:eastAsia="ru-RU"/>
        </w:rPr>
        <w:t>өңірлік</w:t>
      </w:r>
      <w:r w:rsidRPr="00742F39">
        <w:rPr>
          <w:rFonts w:ascii="Times New Roman" w:eastAsia="Times New Roman" w:hAnsi="Times New Roman" w:cs="Times New Roman"/>
          <w:sz w:val="28"/>
          <w:szCs w:val="28"/>
          <w:lang w:val="kk-KZ" w:eastAsia="ru-RU"/>
        </w:rPr>
        <w:t xml:space="preserve"> дамуын стратегиялық басқаруда</w:t>
      </w:r>
      <w:r w:rsidR="002F60A7" w:rsidRPr="00742F39">
        <w:rPr>
          <w:rFonts w:ascii="Times New Roman" w:eastAsia="Times New Roman" w:hAnsi="Times New Roman" w:cs="Times New Roman"/>
          <w:sz w:val="28"/>
          <w:szCs w:val="28"/>
          <w:lang w:val="kk-KZ" w:eastAsia="ru-RU"/>
        </w:rPr>
        <w:t xml:space="preserve"> шешілмеген</w:t>
      </w:r>
      <w:r w:rsidRPr="00742F39">
        <w:rPr>
          <w:rFonts w:ascii="Times New Roman" w:eastAsia="Times New Roman" w:hAnsi="Times New Roman" w:cs="Times New Roman"/>
          <w:sz w:val="28"/>
          <w:szCs w:val="28"/>
          <w:lang w:val="kk-KZ" w:eastAsia="ru-RU"/>
        </w:rPr>
        <w:t xml:space="preserve"> құқықтық мәселелер бар деп қорытынды жасауға болады:</w:t>
      </w:r>
    </w:p>
    <w:p w14:paraId="34BF8151" w14:textId="41CE175D" w:rsidR="00D20492" w:rsidRDefault="00D20492" w:rsidP="00663C6E">
      <w:pPr>
        <w:widowControl w:val="0"/>
        <w:numPr>
          <w:ilvl w:val="0"/>
          <w:numId w:val="31"/>
        </w:numPr>
        <w:shd w:val="clear" w:color="auto" w:fill="FFFFFF" w:themeFill="background1"/>
        <w:tabs>
          <w:tab w:val="left" w:pos="851"/>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D20492">
        <w:rPr>
          <w:rFonts w:ascii="Times New Roman" w:eastAsia="Times New Roman" w:hAnsi="Times New Roman" w:cs="Times New Roman"/>
          <w:sz w:val="28"/>
          <w:szCs w:val="28"/>
          <w:lang w:val="kk-KZ" w:eastAsia="ru-RU"/>
        </w:rPr>
        <w:t xml:space="preserve">«Қазақстан Республикасындағы Мемлекеттік жоспарлау жүйесін бекіту туралы» Қазақстан Республикасы Үкіметінің 2017 жылғы 29 қарашадағы </w:t>
      </w:r>
      <w:r w:rsidR="00C706E1">
        <w:rPr>
          <w:rFonts w:ascii="Times New Roman" w:eastAsia="Times New Roman" w:hAnsi="Times New Roman" w:cs="Times New Roman"/>
          <w:sz w:val="28"/>
          <w:szCs w:val="28"/>
          <w:lang w:val="kk-KZ" w:eastAsia="ru-RU"/>
        </w:rPr>
        <w:t>№</w:t>
      </w:r>
      <w:r w:rsidRPr="00D20492">
        <w:rPr>
          <w:rFonts w:ascii="Times New Roman" w:eastAsia="Times New Roman" w:hAnsi="Times New Roman" w:cs="Times New Roman"/>
          <w:sz w:val="28"/>
          <w:szCs w:val="28"/>
          <w:lang w:val="kk-KZ" w:eastAsia="ru-RU"/>
        </w:rPr>
        <w:t xml:space="preserve">790 қаулысында «Мемлекеттік жоспарлау жүйесінің процестеріне қатысушылар» ұғымы </w:t>
      </w:r>
      <w:r w:rsidR="00C12DCF" w:rsidRPr="00D20492">
        <w:rPr>
          <w:rFonts w:ascii="Times New Roman" w:eastAsia="Times New Roman" w:hAnsi="Times New Roman" w:cs="Times New Roman"/>
          <w:sz w:val="28"/>
          <w:szCs w:val="28"/>
          <w:lang w:val="kk-KZ" w:eastAsia="ru-RU"/>
        </w:rPr>
        <w:t>қарама-қайшы және түсініксіз</w:t>
      </w:r>
      <w:r w:rsidR="00C12DCF">
        <w:rPr>
          <w:rFonts w:ascii="Times New Roman" w:eastAsia="Times New Roman" w:hAnsi="Times New Roman" w:cs="Times New Roman"/>
          <w:sz w:val="28"/>
          <w:szCs w:val="28"/>
          <w:lang w:val="kk-KZ" w:eastAsia="ru-RU"/>
        </w:rPr>
        <w:t xml:space="preserve"> </w:t>
      </w:r>
      <w:r w:rsidRPr="00D20492">
        <w:rPr>
          <w:rFonts w:ascii="Times New Roman" w:eastAsia="Times New Roman" w:hAnsi="Times New Roman" w:cs="Times New Roman"/>
          <w:sz w:val="28"/>
          <w:szCs w:val="28"/>
          <w:lang w:val="kk-KZ" w:eastAsia="ru-RU"/>
        </w:rPr>
        <w:t>айқында</w:t>
      </w:r>
      <w:r w:rsidR="00C12DCF">
        <w:rPr>
          <w:rFonts w:ascii="Times New Roman" w:eastAsia="Times New Roman" w:hAnsi="Times New Roman" w:cs="Times New Roman"/>
          <w:sz w:val="28"/>
          <w:szCs w:val="28"/>
          <w:lang w:val="kk-KZ" w:eastAsia="ru-RU"/>
        </w:rPr>
        <w:t xml:space="preserve">лған </w:t>
      </w:r>
      <w:r w:rsidRPr="00D20492">
        <w:rPr>
          <w:rFonts w:ascii="Times New Roman" w:eastAsia="Times New Roman" w:hAnsi="Times New Roman" w:cs="Times New Roman"/>
          <w:sz w:val="28"/>
          <w:szCs w:val="28"/>
          <w:lang w:val="kk-KZ" w:eastAsia="ru-RU"/>
        </w:rPr>
        <w:t>жалпы анықтама жоқ, оның орнына осы құжаттың 117 және 118-тармақтарында жергілікті мемлекеттік б</w:t>
      </w:r>
      <w:r w:rsidR="00FD386A">
        <w:rPr>
          <w:rFonts w:ascii="Times New Roman" w:eastAsia="Times New Roman" w:hAnsi="Times New Roman" w:cs="Times New Roman"/>
          <w:sz w:val="28"/>
          <w:szCs w:val="28"/>
          <w:lang w:val="kk-KZ" w:eastAsia="ru-RU"/>
        </w:rPr>
        <w:t>илік</w:t>
      </w:r>
      <w:r w:rsidRPr="00D20492">
        <w:rPr>
          <w:rFonts w:ascii="Times New Roman" w:eastAsia="Times New Roman" w:hAnsi="Times New Roman" w:cs="Times New Roman"/>
          <w:sz w:val="28"/>
          <w:szCs w:val="28"/>
          <w:lang w:val="kk-KZ" w:eastAsia="ru-RU"/>
        </w:rPr>
        <w:t xml:space="preserve"> органдарының – мемлекеттік жоспарлау жүйесіне қатысушылардың жабық тізімі берілген</w:t>
      </w:r>
      <w:r w:rsidR="00663C6E">
        <w:rPr>
          <w:rFonts w:ascii="Times New Roman" w:eastAsia="Times New Roman" w:hAnsi="Times New Roman" w:cs="Times New Roman"/>
          <w:sz w:val="28"/>
          <w:szCs w:val="28"/>
          <w:lang w:val="kk-KZ" w:eastAsia="ru-RU"/>
        </w:rPr>
        <w:t>.</w:t>
      </w:r>
    </w:p>
    <w:p w14:paraId="79828C1A" w14:textId="16653A0D" w:rsidR="00C706E1" w:rsidRDefault="00C706E1" w:rsidP="00663C6E">
      <w:pPr>
        <w:widowControl w:val="0"/>
        <w:numPr>
          <w:ilvl w:val="0"/>
          <w:numId w:val="31"/>
        </w:numPr>
        <w:shd w:val="clear" w:color="auto" w:fill="FFFFFF" w:themeFill="background1"/>
        <w:tabs>
          <w:tab w:val="left" w:pos="851"/>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C706E1">
        <w:rPr>
          <w:rFonts w:ascii="Times New Roman" w:eastAsia="Times New Roman" w:hAnsi="Times New Roman" w:cs="Times New Roman"/>
          <w:sz w:val="28"/>
          <w:szCs w:val="28"/>
          <w:lang w:val="kk-KZ" w:eastAsia="ru-RU"/>
        </w:rPr>
        <w:t>Осы құжаттың 117 және 118-</w:t>
      </w:r>
      <w:r w:rsidR="00C12DCF" w:rsidRPr="00C12DCF">
        <w:rPr>
          <w:rFonts w:ascii="Times New Roman" w:eastAsia="Times New Roman" w:hAnsi="Times New Roman" w:cs="Times New Roman"/>
          <w:sz w:val="28"/>
          <w:szCs w:val="28"/>
          <w:lang w:val="kk-KZ" w:eastAsia="ru-RU"/>
        </w:rPr>
        <w:t>тармақтары</w:t>
      </w:r>
      <w:r w:rsidRPr="00C706E1">
        <w:rPr>
          <w:rFonts w:ascii="Times New Roman" w:eastAsia="Times New Roman" w:hAnsi="Times New Roman" w:cs="Times New Roman"/>
          <w:sz w:val="28"/>
          <w:szCs w:val="28"/>
          <w:lang w:val="kk-KZ" w:eastAsia="ru-RU"/>
        </w:rPr>
        <w:t xml:space="preserve"> жергілікті мемлекеттік билік органдарының өкілеттіктерін ғана көздейді, алайда өзге органдар мен ұйымдардың өкілеттіктері көзделмеген, бұл елеулі олқылық болып табылады, өйткені экономикалық қызметтің негізгі көлемі дәл осы ұйымдарда – мемлекеттік және жеке меншік нысандарындағы </w:t>
      </w:r>
      <w:r>
        <w:rPr>
          <w:rFonts w:ascii="Times New Roman" w:eastAsia="Times New Roman" w:hAnsi="Times New Roman" w:cs="Times New Roman"/>
          <w:sz w:val="28"/>
          <w:szCs w:val="28"/>
          <w:lang w:val="kk-KZ" w:eastAsia="ru-RU"/>
        </w:rPr>
        <w:t>э</w:t>
      </w:r>
      <w:r w:rsidRPr="00C706E1">
        <w:rPr>
          <w:rFonts w:ascii="Times New Roman" w:eastAsia="Times New Roman" w:hAnsi="Times New Roman" w:cs="Times New Roman"/>
          <w:sz w:val="28"/>
          <w:szCs w:val="28"/>
          <w:lang w:val="kk-KZ" w:eastAsia="ru-RU"/>
        </w:rPr>
        <w:t>кономикалық қызмет субъектілерінде жүзеге асырылады</w:t>
      </w:r>
      <w:r w:rsidR="00663C6E">
        <w:rPr>
          <w:rFonts w:ascii="Times New Roman" w:eastAsia="Times New Roman" w:hAnsi="Times New Roman" w:cs="Times New Roman"/>
          <w:sz w:val="28"/>
          <w:szCs w:val="28"/>
          <w:lang w:val="kk-KZ" w:eastAsia="ru-RU"/>
        </w:rPr>
        <w:t>.</w:t>
      </w:r>
    </w:p>
    <w:p w14:paraId="46B2C78B" w14:textId="65F7D54E" w:rsidR="00C706E1" w:rsidRDefault="00C706E1" w:rsidP="00663C6E">
      <w:pPr>
        <w:widowControl w:val="0"/>
        <w:numPr>
          <w:ilvl w:val="0"/>
          <w:numId w:val="31"/>
        </w:numPr>
        <w:shd w:val="clear" w:color="auto" w:fill="FFFFFF" w:themeFill="background1"/>
        <w:tabs>
          <w:tab w:val="left" w:pos="851"/>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C706E1">
        <w:rPr>
          <w:rFonts w:ascii="Times New Roman" w:eastAsia="Times New Roman" w:hAnsi="Times New Roman" w:cs="Times New Roman"/>
          <w:sz w:val="28"/>
          <w:szCs w:val="28"/>
          <w:lang w:val="kk-KZ" w:eastAsia="ru-RU"/>
        </w:rPr>
        <w:t>Үкімет қаулысының жаңа редакциясында қатысушылар шеңбері кеңейді, бірақ жоғарыда аталған мәселелер де сақталуда.</w:t>
      </w:r>
    </w:p>
    <w:p w14:paraId="377AD118" w14:textId="0261A5F4" w:rsidR="00733A54" w:rsidRPr="00552774" w:rsidRDefault="00C706E1" w:rsidP="00663C6E">
      <w:pPr>
        <w:widowControl w:val="0"/>
        <w:numPr>
          <w:ilvl w:val="0"/>
          <w:numId w:val="31"/>
        </w:numPr>
        <w:shd w:val="clear" w:color="auto" w:fill="FFFFFF" w:themeFill="background1"/>
        <w:tabs>
          <w:tab w:val="left" w:pos="851"/>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А</w:t>
      </w:r>
      <w:r w:rsidRPr="00C706E1">
        <w:rPr>
          <w:rFonts w:ascii="Times New Roman" w:eastAsia="Times New Roman" w:hAnsi="Times New Roman" w:cs="Times New Roman"/>
          <w:sz w:val="28"/>
          <w:szCs w:val="28"/>
          <w:lang w:val="kk-KZ" w:eastAsia="ru-RU"/>
        </w:rPr>
        <w:t>ймақтық деңгейдегі мемлекеттік жоспарлау жүйесінің қолданыстағы нормативтік-құқықтық базасы қабылданған басқару шешімдері мен мемлекеттік жоспарлау жүйесінің құжаттары арасындағы қатаң байланыс механизмін белгілемейді.</w:t>
      </w:r>
      <w:r>
        <w:rPr>
          <w:rFonts w:ascii="Times New Roman" w:eastAsia="Times New Roman" w:hAnsi="Times New Roman" w:cs="Times New Roman"/>
          <w:sz w:val="28"/>
          <w:szCs w:val="28"/>
          <w:lang w:val="kk-KZ" w:eastAsia="ru-RU"/>
        </w:rPr>
        <w:t xml:space="preserve"> </w:t>
      </w:r>
      <w:r w:rsidRPr="00C706E1">
        <w:rPr>
          <w:rFonts w:ascii="Times New Roman" w:eastAsia="Times New Roman" w:hAnsi="Times New Roman" w:cs="Times New Roman"/>
          <w:sz w:val="28"/>
          <w:szCs w:val="28"/>
          <w:lang w:val="kk-KZ" w:eastAsia="ru-RU"/>
        </w:rPr>
        <w:t>Қолданыстағы құжат өңірдің даму көрсеткіштері мен мақсатты даму индикаторларына қол жеткізу үшін негізделген шешім қабылдауды қамтамасыз етпейді.</w:t>
      </w:r>
      <w:r w:rsidRPr="00C706E1">
        <w:rPr>
          <w:lang w:val="kk-KZ"/>
        </w:rPr>
        <w:t xml:space="preserve"> </w:t>
      </w:r>
      <w:r w:rsidRPr="00C706E1">
        <w:rPr>
          <w:rFonts w:ascii="Times New Roman" w:eastAsia="Times New Roman" w:hAnsi="Times New Roman" w:cs="Times New Roman"/>
          <w:sz w:val="28"/>
          <w:szCs w:val="28"/>
          <w:lang w:val="kk-KZ" w:eastAsia="ru-RU"/>
        </w:rPr>
        <w:t xml:space="preserve">Шешім қабылдау процестерінің мазмұнын реттеу жоспарлау процедураларының құжат айналымын ресімдеумен ауыстырылды және билік органдары арасындағы өзара әрекеттесу мен үйлестірудің тиімді механизмін белгілемейді. </w:t>
      </w:r>
      <w:r w:rsidRPr="00552774">
        <w:rPr>
          <w:rFonts w:ascii="Times New Roman" w:eastAsia="Times New Roman" w:hAnsi="Times New Roman" w:cs="Times New Roman"/>
          <w:sz w:val="28"/>
          <w:szCs w:val="28"/>
          <w:lang w:val="kk-KZ" w:eastAsia="ru-RU"/>
        </w:rPr>
        <w:t>Сонымен қатар, Қарағанды облысының әлеуметтік-экономикалық дамуын талдау даму көрсеткіштері өсу жағы</w:t>
      </w:r>
      <w:r w:rsidR="00552774" w:rsidRPr="00552774">
        <w:rPr>
          <w:rFonts w:ascii="Times New Roman" w:eastAsia="Times New Roman" w:hAnsi="Times New Roman" w:cs="Times New Roman"/>
          <w:sz w:val="28"/>
          <w:szCs w:val="28"/>
          <w:lang w:val="kk-KZ" w:eastAsia="ru-RU"/>
        </w:rPr>
        <w:t>на</w:t>
      </w:r>
      <w:r w:rsidRPr="00552774">
        <w:rPr>
          <w:rFonts w:ascii="Times New Roman" w:eastAsia="Times New Roman" w:hAnsi="Times New Roman" w:cs="Times New Roman"/>
          <w:sz w:val="28"/>
          <w:szCs w:val="28"/>
          <w:lang w:val="kk-KZ" w:eastAsia="ru-RU"/>
        </w:rPr>
        <w:t xml:space="preserve"> да, төмендеу жағын</w:t>
      </w:r>
      <w:r w:rsidR="00552774">
        <w:rPr>
          <w:rFonts w:ascii="Times New Roman" w:eastAsia="Times New Roman" w:hAnsi="Times New Roman" w:cs="Times New Roman"/>
          <w:sz w:val="28"/>
          <w:szCs w:val="28"/>
          <w:lang w:val="kk-KZ" w:eastAsia="ru-RU"/>
        </w:rPr>
        <w:t>а</w:t>
      </w:r>
      <w:r w:rsidRPr="00552774">
        <w:rPr>
          <w:rFonts w:ascii="Times New Roman" w:eastAsia="Times New Roman" w:hAnsi="Times New Roman" w:cs="Times New Roman"/>
          <w:sz w:val="28"/>
          <w:szCs w:val="28"/>
          <w:lang w:val="kk-KZ" w:eastAsia="ru-RU"/>
        </w:rPr>
        <w:t xml:space="preserve"> да б</w:t>
      </w:r>
      <w:r w:rsidR="00552774" w:rsidRPr="00552774">
        <w:rPr>
          <w:rFonts w:ascii="Times New Roman" w:eastAsia="Times New Roman" w:hAnsi="Times New Roman" w:cs="Times New Roman"/>
          <w:sz w:val="28"/>
          <w:szCs w:val="28"/>
          <w:lang w:val="kk-KZ" w:eastAsia="ru-RU"/>
        </w:rPr>
        <w:t>а</w:t>
      </w:r>
      <w:r w:rsidR="00552774">
        <w:rPr>
          <w:rFonts w:ascii="Times New Roman" w:eastAsia="Times New Roman" w:hAnsi="Times New Roman" w:cs="Times New Roman"/>
          <w:sz w:val="28"/>
          <w:szCs w:val="28"/>
          <w:lang w:val="kk-KZ" w:eastAsia="ru-RU"/>
        </w:rPr>
        <w:t>ғытауы</w:t>
      </w:r>
      <w:r w:rsidRPr="00552774">
        <w:rPr>
          <w:rFonts w:ascii="Times New Roman" w:eastAsia="Times New Roman" w:hAnsi="Times New Roman" w:cs="Times New Roman"/>
          <w:sz w:val="28"/>
          <w:szCs w:val="28"/>
          <w:lang w:val="kk-KZ" w:eastAsia="ru-RU"/>
        </w:rPr>
        <w:t xml:space="preserve"> мүмкін екенін көрсетті.</w:t>
      </w:r>
    </w:p>
    <w:p w14:paraId="3FCA4B38" w14:textId="783C7DAB" w:rsidR="00DF712A" w:rsidRDefault="00DF712A" w:rsidP="00663C6E">
      <w:pPr>
        <w:widowControl w:val="0"/>
        <w:shd w:val="clear" w:color="auto" w:fill="FFFFFF" w:themeFill="background1"/>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DF712A">
        <w:rPr>
          <w:rFonts w:ascii="Times New Roman" w:eastAsia="Times New Roman" w:hAnsi="Times New Roman" w:cs="Times New Roman"/>
          <w:sz w:val="28"/>
          <w:szCs w:val="28"/>
          <w:lang w:val="kk-KZ" w:eastAsia="ru-RU"/>
        </w:rPr>
        <w:t>Осылайша, тексеру комиссиясы пайдаланатын нәтижелілік көрсеткіші (даму бағдарламасында/облыстың даму жоспарында көзделген нәтижелер көрсеткіштерін іске асыру дәрежесі</w:t>
      </w:r>
      <w:r w:rsidR="00552774">
        <w:rPr>
          <w:rFonts w:ascii="Times New Roman" w:eastAsia="Times New Roman" w:hAnsi="Times New Roman" w:cs="Times New Roman"/>
          <w:sz w:val="28"/>
          <w:szCs w:val="28"/>
          <w:lang w:val="kk-KZ" w:eastAsia="ru-RU"/>
        </w:rPr>
        <w:t xml:space="preserve">, </w:t>
      </w:r>
      <w:r w:rsidRPr="00DF712A">
        <w:rPr>
          <w:rFonts w:ascii="Times New Roman" w:eastAsia="Times New Roman" w:hAnsi="Times New Roman" w:cs="Times New Roman"/>
          <w:sz w:val="28"/>
          <w:szCs w:val="28"/>
          <w:lang w:val="kk-KZ" w:eastAsia="ru-RU"/>
        </w:rPr>
        <w:t>жоспарлы және нақты нәтижелердің арақатынасы: орындалған нәтижелер көрсеткіштерінің болжамға арақатынасы) тұрғысынан нақты көрсеткіштер</w:t>
      </w:r>
      <w:r w:rsidR="007526FA">
        <w:rPr>
          <w:rFonts w:ascii="Times New Roman" w:eastAsia="Times New Roman" w:hAnsi="Times New Roman" w:cs="Times New Roman"/>
          <w:sz w:val="28"/>
          <w:szCs w:val="28"/>
          <w:lang w:val="kk-KZ" w:eastAsia="ru-RU"/>
        </w:rPr>
        <w:t>і</w:t>
      </w:r>
      <w:r w:rsidRPr="00DF712A">
        <w:rPr>
          <w:rFonts w:ascii="Times New Roman" w:eastAsia="Times New Roman" w:hAnsi="Times New Roman" w:cs="Times New Roman"/>
          <w:sz w:val="28"/>
          <w:szCs w:val="28"/>
          <w:lang w:val="kk-KZ" w:eastAsia="ru-RU"/>
        </w:rPr>
        <w:t xml:space="preserve"> жоспарлы (болжамды) көрсеткіштермен</w:t>
      </w:r>
      <w:r w:rsidR="007526FA">
        <w:rPr>
          <w:rFonts w:ascii="Times New Roman" w:eastAsia="Times New Roman" w:hAnsi="Times New Roman" w:cs="Times New Roman"/>
          <w:sz w:val="28"/>
          <w:szCs w:val="28"/>
          <w:lang w:val="kk-KZ" w:eastAsia="ru-RU"/>
        </w:rPr>
        <w:t xml:space="preserve"> </w:t>
      </w:r>
      <w:r w:rsidR="007526FA" w:rsidRPr="00C01830">
        <w:rPr>
          <w:rFonts w:ascii="Times New Roman" w:eastAsia="Times New Roman" w:hAnsi="Times New Roman" w:cs="Times New Roman"/>
          <w:color w:val="000000" w:themeColor="text1"/>
          <w:sz w:val="28"/>
          <w:szCs w:val="28"/>
          <w:lang w:val="kk-KZ" w:eastAsia="ru-RU"/>
        </w:rPr>
        <w:t>арасы</w:t>
      </w:r>
      <w:r w:rsidR="007526FA" w:rsidRPr="007526FA">
        <w:rPr>
          <w:rFonts w:ascii="Times New Roman" w:eastAsia="Times New Roman" w:hAnsi="Times New Roman" w:cs="Times New Roman"/>
          <w:color w:val="FF0000"/>
          <w:sz w:val="28"/>
          <w:szCs w:val="28"/>
          <w:lang w:val="kk-KZ" w:eastAsia="ru-RU"/>
        </w:rPr>
        <w:t xml:space="preserve">  </w:t>
      </w:r>
      <w:r w:rsidR="007526FA">
        <w:rPr>
          <w:rFonts w:ascii="Times New Roman" w:eastAsia="Times New Roman" w:hAnsi="Times New Roman" w:cs="Times New Roman"/>
          <w:sz w:val="28"/>
          <w:szCs w:val="28"/>
          <w:lang w:val="kk-KZ" w:eastAsia="ru-RU"/>
        </w:rPr>
        <w:t>жақын</w:t>
      </w:r>
      <w:r w:rsidRPr="00DF712A">
        <w:rPr>
          <w:rFonts w:ascii="Times New Roman" w:eastAsia="Times New Roman" w:hAnsi="Times New Roman" w:cs="Times New Roman"/>
          <w:sz w:val="28"/>
          <w:szCs w:val="28"/>
          <w:lang w:val="kk-KZ" w:eastAsia="ru-RU"/>
        </w:rPr>
        <w:t xml:space="preserve"> бағдарлама тиімді және нәтижелі болады. Бұл субъектілердің мүдделеріне байланысты емес кез келген көрсеткіштер болуы мүмкін. Мемлекеттік басқару тәжірибесінде көбінесе шенеуніктер бастапқыда жобаға есеп беруге болатын көрсеткіштерді қоюға мәжбүр болады. Бұл мемлекеттік органдарды субъектілердің басқа топтарының мүдделерін ескермей, ресми түрде әрекет етуге мәжбүр</w:t>
      </w:r>
      <w:r w:rsidR="007526FA">
        <w:rPr>
          <w:rFonts w:ascii="Times New Roman" w:eastAsia="Times New Roman" w:hAnsi="Times New Roman" w:cs="Times New Roman"/>
          <w:sz w:val="28"/>
          <w:szCs w:val="28"/>
          <w:lang w:val="kk-KZ" w:eastAsia="ru-RU"/>
        </w:rPr>
        <w:t>лейді</w:t>
      </w:r>
      <w:r w:rsidRPr="00DF712A">
        <w:rPr>
          <w:rFonts w:ascii="Times New Roman" w:eastAsia="Times New Roman" w:hAnsi="Times New Roman" w:cs="Times New Roman"/>
          <w:sz w:val="28"/>
          <w:szCs w:val="28"/>
          <w:lang w:val="kk-KZ" w:eastAsia="ru-RU"/>
        </w:rPr>
        <w:t>.</w:t>
      </w:r>
    </w:p>
    <w:p w14:paraId="1D821171" w14:textId="1992CE1C" w:rsidR="00DF712A" w:rsidRPr="00DF712A" w:rsidRDefault="00DF712A" w:rsidP="00663C6E">
      <w:pPr>
        <w:pStyle w:val="1"/>
        <w:widowControl w:val="0"/>
        <w:shd w:val="clear" w:color="auto" w:fill="FFFFFF" w:themeFill="background1"/>
        <w:spacing w:before="0" w:beforeAutospacing="0" w:after="0" w:afterAutospacing="0"/>
        <w:ind w:firstLine="709"/>
        <w:jc w:val="both"/>
        <w:textAlignment w:val="baseline"/>
        <w:rPr>
          <w:b w:val="0"/>
          <w:bCs w:val="0"/>
          <w:sz w:val="28"/>
          <w:szCs w:val="28"/>
          <w:lang w:val="kk-KZ"/>
        </w:rPr>
      </w:pPr>
      <w:r w:rsidRPr="00DF712A">
        <w:rPr>
          <w:b w:val="0"/>
          <w:bCs w:val="0"/>
          <w:sz w:val="28"/>
          <w:szCs w:val="28"/>
          <w:lang w:val="kk-KZ"/>
        </w:rPr>
        <w:t xml:space="preserve">Сондай-ақ, </w:t>
      </w:r>
      <w:r w:rsidRPr="00742F39">
        <w:rPr>
          <w:b w:val="0"/>
          <w:bCs w:val="0"/>
          <w:sz w:val="28"/>
          <w:szCs w:val="28"/>
          <w:lang w:val="kk-KZ"/>
        </w:rPr>
        <w:t>2.2</w:t>
      </w:r>
      <w:r w:rsidR="006D47D8" w:rsidRPr="00742F39">
        <w:rPr>
          <w:b w:val="0"/>
          <w:bCs w:val="0"/>
          <w:sz w:val="28"/>
          <w:szCs w:val="28"/>
          <w:lang w:val="kk-KZ"/>
        </w:rPr>
        <w:t xml:space="preserve"> бөлім</w:t>
      </w:r>
      <w:r w:rsidR="00742F39" w:rsidRPr="00742F39">
        <w:rPr>
          <w:b w:val="0"/>
          <w:bCs w:val="0"/>
          <w:sz w:val="28"/>
          <w:szCs w:val="28"/>
          <w:lang w:val="kk-KZ"/>
        </w:rPr>
        <w:t>шесін</w:t>
      </w:r>
      <w:r w:rsidR="006D47D8" w:rsidRPr="00742F39">
        <w:rPr>
          <w:b w:val="0"/>
          <w:bCs w:val="0"/>
          <w:sz w:val="28"/>
          <w:szCs w:val="28"/>
          <w:lang w:val="kk-KZ"/>
        </w:rPr>
        <w:t>де</w:t>
      </w:r>
      <w:r w:rsidRPr="00742F39">
        <w:rPr>
          <w:b w:val="0"/>
          <w:bCs w:val="0"/>
          <w:sz w:val="28"/>
          <w:szCs w:val="28"/>
          <w:lang w:val="kk-KZ"/>
        </w:rPr>
        <w:t xml:space="preserve"> </w:t>
      </w:r>
      <w:r w:rsidRPr="00DF712A">
        <w:rPr>
          <w:b w:val="0"/>
          <w:bCs w:val="0"/>
          <w:sz w:val="28"/>
          <w:szCs w:val="28"/>
          <w:lang w:val="kk-KZ"/>
        </w:rPr>
        <w:t>көрсетілгендей, ҚР Ұлттық экономика министрлігі түсіретін көрсеткіштердің базалық тізбесі/стратегиялық көрсеткіштердің картасы бар, ол сондай-ақ облыстың басқа стейкхолдерлерінің мүдделерін толық ескеруге мүмкіндік бермейді.</w:t>
      </w:r>
    </w:p>
    <w:p w14:paraId="43DD5DED" w14:textId="3798BD2F" w:rsidR="00733A54" w:rsidRPr="00171D5F" w:rsidRDefault="00DF712A" w:rsidP="00663C6E">
      <w:pPr>
        <w:pStyle w:val="1"/>
        <w:widowControl w:val="0"/>
        <w:shd w:val="clear" w:color="auto" w:fill="FFFFFF" w:themeFill="background1"/>
        <w:spacing w:before="0" w:beforeAutospacing="0" w:after="0" w:afterAutospacing="0"/>
        <w:ind w:firstLine="709"/>
        <w:jc w:val="both"/>
        <w:textAlignment w:val="baseline"/>
        <w:rPr>
          <w:b w:val="0"/>
          <w:bCs w:val="0"/>
          <w:sz w:val="28"/>
          <w:szCs w:val="28"/>
          <w:lang w:val="kk-KZ"/>
        </w:rPr>
      </w:pPr>
      <w:r w:rsidRPr="00DF712A">
        <w:rPr>
          <w:b w:val="0"/>
          <w:sz w:val="28"/>
          <w:szCs w:val="28"/>
          <w:lang w:val="kk-KZ"/>
        </w:rPr>
        <w:t>2010 жылы Қазақстан Республикасы Президентінің «Орталық мемлекеттік және облыстардың, республикалық маңызы бар қалалардың, астананың жергілікті атқарушы органдарының қызметін жыл сайынғы бағалау жүйесі туралы» №954 Жарлығы қабылданды</w:t>
      </w:r>
      <w:r w:rsidR="00FA6600">
        <w:rPr>
          <w:b w:val="0"/>
          <w:sz w:val="28"/>
          <w:szCs w:val="28"/>
          <w:lang w:val="kk-KZ"/>
        </w:rPr>
        <w:t xml:space="preserve"> </w:t>
      </w:r>
      <w:r w:rsidR="00733A54" w:rsidRPr="00171D5F">
        <w:rPr>
          <w:b w:val="0"/>
          <w:sz w:val="28"/>
          <w:szCs w:val="28"/>
          <w:lang w:val="kk-KZ"/>
        </w:rPr>
        <w:t>[</w:t>
      </w:r>
      <w:r w:rsidR="00733A54" w:rsidRPr="00B30B2E">
        <w:rPr>
          <w:b w:val="0"/>
          <w:sz w:val="28"/>
          <w:szCs w:val="28"/>
          <w:lang w:val="kk-KZ"/>
        </w:rPr>
        <w:t>1</w:t>
      </w:r>
      <w:r w:rsidR="00D85541" w:rsidRPr="00D85541">
        <w:rPr>
          <w:b w:val="0"/>
          <w:sz w:val="28"/>
          <w:szCs w:val="28"/>
          <w:lang w:val="kk-KZ"/>
        </w:rPr>
        <w:t>81</w:t>
      </w:r>
      <w:r w:rsidR="00733A54" w:rsidRPr="00171D5F">
        <w:rPr>
          <w:b w:val="0"/>
          <w:sz w:val="28"/>
          <w:szCs w:val="28"/>
          <w:lang w:val="kk-KZ"/>
        </w:rPr>
        <w:t xml:space="preserve">]. </w:t>
      </w:r>
      <w:r w:rsidR="00171D5F" w:rsidRPr="00171D5F">
        <w:rPr>
          <w:b w:val="0"/>
          <w:sz w:val="28"/>
          <w:szCs w:val="28"/>
          <w:lang w:val="kk-KZ"/>
        </w:rPr>
        <w:t>Бұл бағалау жүйесі облыстық атқарушы органдар қызметінің тиімділігін арттыруға арналған.</w:t>
      </w:r>
      <w:r w:rsidR="00171D5F" w:rsidRPr="00171D5F">
        <w:rPr>
          <w:lang w:val="kk-KZ"/>
        </w:rPr>
        <w:t xml:space="preserve"> </w:t>
      </w:r>
      <w:r w:rsidR="00171D5F" w:rsidRPr="00171D5F">
        <w:rPr>
          <w:b w:val="0"/>
          <w:sz w:val="28"/>
          <w:szCs w:val="28"/>
          <w:lang w:val="kk-KZ"/>
        </w:rPr>
        <w:t>Мемлекеттік органдар қызметінің тиімділігін бағалаудың мақсаты оларға жүктелген міндеттер мен функцияларды іске асырудың тиімділігін айқындау болып табылады.</w:t>
      </w:r>
    </w:p>
    <w:p w14:paraId="095A45F9" w14:textId="7580707A" w:rsidR="00171D5F" w:rsidRDefault="00171D5F" w:rsidP="00663C6E">
      <w:pPr>
        <w:widowControl w:val="0"/>
        <w:shd w:val="clear" w:color="auto" w:fill="FFFFFF" w:themeFill="background1"/>
        <w:spacing w:after="0" w:line="240" w:lineRule="auto"/>
        <w:ind w:firstLine="709"/>
        <w:jc w:val="both"/>
        <w:textAlignment w:val="baseline"/>
        <w:rPr>
          <w:rFonts w:ascii="Times New Roman" w:eastAsia="Times New Roman" w:hAnsi="Times New Roman" w:cs="Times New Roman"/>
          <w:sz w:val="28"/>
          <w:szCs w:val="28"/>
          <w:lang w:val="kk-KZ" w:eastAsia="ru-RU"/>
        </w:rPr>
      </w:pPr>
      <w:r w:rsidRPr="00171D5F">
        <w:rPr>
          <w:rFonts w:ascii="Times New Roman" w:eastAsia="Times New Roman" w:hAnsi="Times New Roman" w:cs="Times New Roman"/>
          <w:sz w:val="28"/>
          <w:szCs w:val="28"/>
          <w:lang w:val="kk-KZ" w:eastAsia="ru-RU"/>
        </w:rPr>
        <w:t>Қазақстан Республикасы Мемлекеттік органдары қызметінің тиімділігін бағалау: мемлекеттік органдар қызметінің тиімділігін операциялық бағалауды; мемлекеттік органдар қызметінің нәтижелілігін бағалауды қамтиды.</w:t>
      </w:r>
    </w:p>
    <w:p w14:paraId="10A567E3" w14:textId="77777777" w:rsidR="00742F39" w:rsidRDefault="00AB002B" w:rsidP="00663C6E">
      <w:pPr>
        <w:widowControl w:val="0"/>
        <w:shd w:val="clear" w:color="auto" w:fill="FFFFFF" w:themeFill="background1"/>
        <w:spacing w:after="0" w:line="240" w:lineRule="auto"/>
        <w:ind w:firstLine="709"/>
        <w:jc w:val="both"/>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О</w:t>
      </w:r>
      <w:r w:rsidRPr="00AB002B">
        <w:rPr>
          <w:rFonts w:ascii="Times New Roman" w:eastAsia="Times New Roman" w:hAnsi="Times New Roman" w:cs="Times New Roman"/>
          <w:sz w:val="28"/>
          <w:szCs w:val="28"/>
          <w:lang w:val="kk-KZ" w:eastAsia="ru-RU"/>
        </w:rPr>
        <w:t>перациялық</w:t>
      </w:r>
      <w:r w:rsidR="00171D5F" w:rsidRPr="00171D5F">
        <w:rPr>
          <w:rFonts w:ascii="Times New Roman" w:eastAsia="Times New Roman" w:hAnsi="Times New Roman" w:cs="Times New Roman"/>
          <w:sz w:val="28"/>
          <w:szCs w:val="28"/>
          <w:lang w:val="kk-KZ" w:eastAsia="ru-RU"/>
        </w:rPr>
        <w:t xml:space="preserve"> бағалау бағаланатын мемлекеттік органдар қызметінің мынадай блоктары бойынша жүзеге асырылады: 1) қойылған мақсаттарға қол жеткізу;</w:t>
      </w:r>
      <w:r w:rsidR="00171D5F" w:rsidRPr="00171D5F">
        <w:rPr>
          <w:lang w:val="kk-KZ"/>
        </w:rPr>
        <w:t xml:space="preserve"> </w:t>
      </w:r>
      <w:r w:rsidR="00171D5F" w:rsidRPr="00171D5F">
        <w:rPr>
          <w:rFonts w:ascii="Times New Roman" w:eastAsia="Times New Roman" w:hAnsi="Times New Roman" w:cs="Times New Roman"/>
          <w:sz w:val="28"/>
          <w:szCs w:val="28"/>
          <w:lang w:val="kk-KZ" w:eastAsia="ru-RU"/>
        </w:rPr>
        <w:t>2) мемлекеттік органның жеке және заңды тұлғалармен өзара іс-қимылы;</w:t>
      </w:r>
      <w:r w:rsidR="00171D5F" w:rsidRPr="00171D5F">
        <w:rPr>
          <w:lang w:val="kk-KZ"/>
        </w:rPr>
        <w:t xml:space="preserve"> </w:t>
      </w:r>
      <w:r w:rsidR="00171D5F" w:rsidRPr="00171D5F">
        <w:rPr>
          <w:rFonts w:ascii="Times New Roman" w:eastAsia="Times New Roman" w:hAnsi="Times New Roman" w:cs="Times New Roman"/>
          <w:sz w:val="28"/>
          <w:szCs w:val="28"/>
          <w:lang w:val="kk-KZ" w:eastAsia="ru-RU"/>
        </w:rPr>
        <w:t>3) мемлекеттік органның ұйымдық дамуы.</w:t>
      </w:r>
      <w:r>
        <w:rPr>
          <w:rFonts w:ascii="Times New Roman" w:eastAsia="Times New Roman" w:hAnsi="Times New Roman" w:cs="Times New Roman"/>
          <w:sz w:val="28"/>
          <w:szCs w:val="28"/>
          <w:lang w:val="kk-KZ" w:eastAsia="ru-RU"/>
        </w:rPr>
        <w:t xml:space="preserve"> </w:t>
      </w:r>
    </w:p>
    <w:p w14:paraId="59766B4F" w14:textId="0B2B2133" w:rsidR="00171D5F" w:rsidRDefault="00171D5F" w:rsidP="00663C6E">
      <w:pPr>
        <w:widowControl w:val="0"/>
        <w:shd w:val="clear" w:color="auto" w:fill="FFFFFF" w:themeFill="background1"/>
        <w:spacing w:after="0" w:line="240" w:lineRule="auto"/>
        <w:ind w:firstLine="709"/>
        <w:jc w:val="both"/>
        <w:textAlignment w:val="baseline"/>
        <w:rPr>
          <w:rFonts w:ascii="Times New Roman" w:eastAsia="Times New Roman" w:hAnsi="Times New Roman" w:cs="Times New Roman"/>
          <w:sz w:val="28"/>
          <w:szCs w:val="28"/>
          <w:lang w:val="kk-KZ" w:eastAsia="ru-RU"/>
        </w:rPr>
      </w:pPr>
      <w:r w:rsidRPr="00171D5F">
        <w:rPr>
          <w:rFonts w:ascii="Times New Roman" w:eastAsia="Times New Roman" w:hAnsi="Times New Roman" w:cs="Times New Roman"/>
          <w:sz w:val="28"/>
          <w:szCs w:val="28"/>
          <w:lang w:val="kk-KZ" w:eastAsia="ru-RU"/>
        </w:rPr>
        <w:t>Бағалау жүйесін енгізу мақсатында іс-әрекет блоктары бойынша әдістемелер әзірленді.</w:t>
      </w:r>
    </w:p>
    <w:p w14:paraId="19DE7D18" w14:textId="71B0F7E3" w:rsidR="00171D5F" w:rsidRPr="00171D5F" w:rsidRDefault="00171D5F" w:rsidP="00663C6E">
      <w:pPr>
        <w:pStyle w:val="1"/>
        <w:widowControl w:val="0"/>
        <w:shd w:val="clear" w:color="auto" w:fill="FFFFFF" w:themeFill="background1"/>
        <w:spacing w:before="0" w:beforeAutospacing="0" w:after="0" w:afterAutospacing="0"/>
        <w:ind w:firstLine="709"/>
        <w:jc w:val="both"/>
        <w:textAlignment w:val="baseline"/>
        <w:rPr>
          <w:b w:val="0"/>
          <w:bCs w:val="0"/>
          <w:sz w:val="28"/>
          <w:szCs w:val="28"/>
          <w:lang w:val="kk-KZ"/>
        </w:rPr>
      </w:pPr>
      <w:r w:rsidRPr="00742F39">
        <w:rPr>
          <w:b w:val="0"/>
          <w:bCs w:val="0"/>
          <w:sz w:val="28"/>
          <w:szCs w:val="28"/>
          <w:lang w:val="kk-KZ"/>
        </w:rPr>
        <w:t>Диссертациялық зерттеуде біз мақсаттарға қол жеткізуді бағалау әдістемесі мен нәтижелеріне тоқталамыз.</w:t>
      </w:r>
    </w:p>
    <w:p w14:paraId="6F1EA63F" w14:textId="4CBBE2E2" w:rsidR="001F6A1B" w:rsidRPr="00AB002B" w:rsidRDefault="009F674F" w:rsidP="00663C6E">
      <w:pPr>
        <w:pStyle w:val="1"/>
        <w:widowControl w:val="0"/>
        <w:shd w:val="clear" w:color="auto" w:fill="FFFFFF" w:themeFill="background1"/>
        <w:spacing w:before="0" w:beforeAutospacing="0" w:after="0" w:afterAutospacing="0"/>
        <w:ind w:firstLine="709"/>
        <w:jc w:val="both"/>
        <w:textAlignment w:val="baseline"/>
        <w:rPr>
          <w:b w:val="0"/>
          <w:bCs w:val="0"/>
          <w:sz w:val="28"/>
          <w:szCs w:val="28"/>
          <w:lang w:val="kk-KZ"/>
        </w:rPr>
      </w:pPr>
      <w:r w:rsidRPr="009F674F">
        <w:rPr>
          <w:b w:val="0"/>
          <w:bCs w:val="0"/>
          <w:sz w:val="28"/>
          <w:szCs w:val="28"/>
          <w:lang w:val="kk-KZ"/>
        </w:rPr>
        <w:t>Қазақстан Республикасының Президенті «Мемлекеттік жоспарлау жүйесін жетілдіру туралы»</w:t>
      </w:r>
      <w:r>
        <w:rPr>
          <w:b w:val="0"/>
          <w:bCs w:val="0"/>
          <w:sz w:val="28"/>
          <w:szCs w:val="28"/>
          <w:lang w:val="kk-KZ"/>
        </w:rPr>
        <w:t xml:space="preserve"> </w:t>
      </w:r>
      <w:r w:rsidRPr="009F674F">
        <w:rPr>
          <w:b w:val="0"/>
          <w:bCs w:val="0"/>
          <w:sz w:val="28"/>
          <w:szCs w:val="28"/>
          <w:lang w:val="kk-KZ"/>
        </w:rPr>
        <w:t>2009 жылғы 18 маусымдағы №827 Жарлыққа қол қойған сәттен бастап мемлекеттік шығыстарды басқарудың тиімділігін арттыру мақсатында барлық мемлекеттік органдардың қызметі мемлекеттің стратегиялық мақсаттарына қол жеткізуге бағытталған</w:t>
      </w:r>
      <w:r w:rsidR="00733A54" w:rsidRPr="009F674F">
        <w:rPr>
          <w:b w:val="0"/>
          <w:bCs w:val="0"/>
          <w:sz w:val="28"/>
          <w:szCs w:val="28"/>
          <w:lang w:val="kk-KZ"/>
        </w:rPr>
        <w:t xml:space="preserve"> [</w:t>
      </w:r>
      <w:r w:rsidR="00733A54" w:rsidRPr="00B30B2E">
        <w:rPr>
          <w:b w:val="0"/>
          <w:bCs w:val="0"/>
          <w:sz w:val="28"/>
          <w:szCs w:val="28"/>
          <w:lang w:val="kk-KZ"/>
        </w:rPr>
        <w:t>1</w:t>
      </w:r>
      <w:r w:rsidR="00D85541" w:rsidRPr="00D85541">
        <w:rPr>
          <w:b w:val="0"/>
          <w:bCs w:val="0"/>
          <w:sz w:val="28"/>
          <w:szCs w:val="28"/>
          <w:lang w:val="kk-KZ"/>
        </w:rPr>
        <w:t>82</w:t>
      </w:r>
      <w:r w:rsidR="00733A54" w:rsidRPr="009F674F">
        <w:rPr>
          <w:b w:val="0"/>
          <w:bCs w:val="0"/>
          <w:sz w:val="28"/>
          <w:szCs w:val="28"/>
          <w:lang w:val="kk-KZ"/>
        </w:rPr>
        <w:t>].</w:t>
      </w:r>
      <w:r w:rsidR="00AB002B">
        <w:rPr>
          <w:b w:val="0"/>
          <w:bCs w:val="0"/>
          <w:sz w:val="28"/>
          <w:szCs w:val="28"/>
          <w:lang w:val="kk-KZ"/>
        </w:rPr>
        <w:t xml:space="preserve"> </w:t>
      </w:r>
      <w:r w:rsidRPr="00AB002B">
        <w:rPr>
          <w:b w:val="0"/>
          <w:bCs w:val="0"/>
          <w:sz w:val="28"/>
          <w:szCs w:val="28"/>
          <w:lang w:val="kk-KZ"/>
        </w:rPr>
        <w:t>Мемлекеттік шығыстарды пайдаланудағы тиімділік мәселелері әлемнің барлық елдері үшін өзекті болып табылады.</w:t>
      </w:r>
      <w:r w:rsidRPr="00AB002B">
        <w:rPr>
          <w:b w:val="0"/>
          <w:bCs w:val="0"/>
          <w:lang w:val="kk-KZ"/>
        </w:rPr>
        <w:t xml:space="preserve"> </w:t>
      </w:r>
      <w:bookmarkStart w:id="42" w:name="_Hlk158128296"/>
      <w:r w:rsidRPr="00AB002B">
        <w:rPr>
          <w:b w:val="0"/>
          <w:bCs w:val="0"/>
          <w:sz w:val="28"/>
          <w:szCs w:val="28"/>
          <w:lang w:val="kk-KZ"/>
        </w:rPr>
        <w:t xml:space="preserve">Нәтижеге бағдарланған бюджеттеуді </w:t>
      </w:r>
      <w:bookmarkEnd w:id="42"/>
      <w:r w:rsidR="00AB002B" w:rsidRPr="00AB002B">
        <w:rPr>
          <w:b w:val="0"/>
          <w:bCs w:val="0"/>
          <w:sz w:val="28"/>
          <w:szCs w:val="28"/>
          <w:lang w:val="kk-KZ"/>
        </w:rPr>
        <w:t xml:space="preserve">(НББ) </w:t>
      </w:r>
      <w:r w:rsidRPr="00AB002B">
        <w:rPr>
          <w:b w:val="0"/>
          <w:bCs w:val="0"/>
          <w:sz w:val="28"/>
          <w:szCs w:val="28"/>
          <w:lang w:val="kk-KZ"/>
        </w:rPr>
        <w:t>енгізу мәселелерінде неғұрлым табысты елдердің тәжірибесін белсенді қабылдайтын Қазақстан үшін бюджет шығыстарының тиімділігін арттыруды ел басшылығы бірнеше рет қарады.</w:t>
      </w:r>
      <w:r w:rsidR="00AB002B">
        <w:rPr>
          <w:b w:val="0"/>
          <w:bCs w:val="0"/>
          <w:sz w:val="28"/>
          <w:szCs w:val="28"/>
          <w:lang w:val="kk-KZ"/>
        </w:rPr>
        <w:t xml:space="preserve"> </w:t>
      </w:r>
      <w:r w:rsidRPr="00AB002B">
        <w:rPr>
          <w:b w:val="0"/>
          <w:bCs w:val="0"/>
          <w:sz w:val="28"/>
          <w:szCs w:val="28"/>
          <w:lang w:val="kk-KZ"/>
        </w:rPr>
        <w:t xml:space="preserve">Қазақстан Республикасының Президентінің 2014 жылғы 17 қаңтардағы «Қазақстан-2050» «қалыптасқан мемлекеттің жаңа саяси бағыты» стратегиясы» Жолдауының мазмұнында бюджет жүйесінің нақты нәтижелерге қол жеткізуге бағытталуы мемлекеттің бюджет саясатының негізгі элементтерінің бірі болып табылады. Мемлекет басшысы: </w:t>
      </w:r>
      <w:r w:rsidR="001F6A1B" w:rsidRPr="00AB002B">
        <w:rPr>
          <w:b w:val="0"/>
          <w:bCs w:val="0"/>
          <w:sz w:val="28"/>
          <w:szCs w:val="28"/>
          <w:lang w:val="kk-KZ"/>
        </w:rPr>
        <w:t>«бірде-бір бюджеттік теңге ысырап болмауға тиіс.»</w:t>
      </w:r>
      <w:r w:rsidRPr="00AB002B">
        <w:rPr>
          <w:b w:val="0"/>
          <w:bCs w:val="0"/>
          <w:sz w:val="28"/>
          <w:szCs w:val="28"/>
          <w:lang w:val="kk-KZ"/>
        </w:rPr>
        <w:t>, - деп нақты атап өтті</w:t>
      </w:r>
      <w:r w:rsidR="00733A54" w:rsidRPr="00AB002B">
        <w:rPr>
          <w:b w:val="0"/>
          <w:bCs w:val="0"/>
          <w:sz w:val="28"/>
          <w:szCs w:val="28"/>
          <w:lang w:val="kk-KZ"/>
        </w:rPr>
        <w:t xml:space="preserve"> [</w:t>
      </w:r>
      <w:r w:rsidR="00D85541" w:rsidRPr="00D85541">
        <w:rPr>
          <w:b w:val="0"/>
          <w:bCs w:val="0"/>
          <w:sz w:val="28"/>
          <w:szCs w:val="28"/>
          <w:lang w:val="kk-KZ"/>
        </w:rPr>
        <w:t>9</w:t>
      </w:r>
      <w:r w:rsidR="00D85541" w:rsidRPr="00470E3E">
        <w:rPr>
          <w:b w:val="0"/>
          <w:bCs w:val="0"/>
          <w:sz w:val="28"/>
          <w:szCs w:val="28"/>
          <w:lang w:val="kk-KZ"/>
        </w:rPr>
        <w:t>9</w:t>
      </w:r>
      <w:r w:rsidR="00733A54" w:rsidRPr="00AB002B">
        <w:rPr>
          <w:b w:val="0"/>
          <w:bCs w:val="0"/>
          <w:sz w:val="28"/>
          <w:szCs w:val="28"/>
          <w:lang w:val="kk-KZ"/>
        </w:rPr>
        <w:t>].</w:t>
      </w:r>
      <w:r w:rsidR="00492E74">
        <w:rPr>
          <w:b w:val="0"/>
          <w:bCs w:val="0"/>
          <w:sz w:val="28"/>
          <w:szCs w:val="28"/>
          <w:lang w:val="kk-KZ"/>
        </w:rPr>
        <w:t xml:space="preserve"> </w:t>
      </w:r>
      <w:r w:rsidR="001F6A1B" w:rsidRPr="00AB002B">
        <w:rPr>
          <w:b w:val="0"/>
          <w:bCs w:val="0"/>
          <w:sz w:val="28"/>
          <w:szCs w:val="28"/>
          <w:lang w:val="kk-KZ"/>
        </w:rPr>
        <w:t>Осы кезеңде еліміздің барлық мемлекеттік органдарының алдына стратегиялық және бюджеттік жоспарлауды өзара байланыстырудың қолданыстағы тәжірибесін жаңғырту жөніндегі жұмысты құру міндеті қойылды.</w:t>
      </w:r>
      <w:r w:rsidR="00492E74">
        <w:rPr>
          <w:b w:val="0"/>
          <w:bCs w:val="0"/>
          <w:sz w:val="28"/>
          <w:szCs w:val="28"/>
          <w:lang w:val="kk-KZ"/>
        </w:rPr>
        <w:t xml:space="preserve"> </w:t>
      </w:r>
      <w:r w:rsidR="001F6A1B" w:rsidRPr="00AB002B">
        <w:rPr>
          <w:b w:val="0"/>
          <w:bCs w:val="0"/>
          <w:sz w:val="28"/>
          <w:szCs w:val="28"/>
          <w:lang w:val="kk-KZ"/>
        </w:rPr>
        <w:t>Тұтастай алғанда, нәтижеге бағдарланған стратегиялық жоспарлаудың енгізілген жүйесі мемлекеттік органдардың жауапкершілігін, олардың қызметінің нәтижелілігін арттыруға және стратегиялық және бюджеттік жоспарлауды ү</w:t>
      </w:r>
      <w:r w:rsidR="00AB002B">
        <w:rPr>
          <w:b w:val="0"/>
          <w:bCs w:val="0"/>
          <w:sz w:val="28"/>
          <w:szCs w:val="28"/>
          <w:lang w:val="kk-KZ"/>
        </w:rPr>
        <w:t>ил</w:t>
      </w:r>
      <w:r w:rsidR="001F6A1B" w:rsidRPr="00AB002B">
        <w:rPr>
          <w:b w:val="0"/>
          <w:bCs w:val="0"/>
          <w:sz w:val="28"/>
          <w:szCs w:val="28"/>
          <w:lang w:val="kk-KZ"/>
        </w:rPr>
        <w:t>естіруге бағытталған іргелі идеологияны ұстануға тиіс.</w:t>
      </w:r>
    </w:p>
    <w:p w14:paraId="6FA30727" w14:textId="17513667" w:rsidR="001F6A1B" w:rsidRDefault="001F6A1B" w:rsidP="00663C6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bookmarkStart w:id="43" w:name="z168"/>
      <w:r w:rsidRPr="001F6A1B">
        <w:rPr>
          <w:rFonts w:ascii="Times New Roman" w:eastAsia="Times New Roman" w:hAnsi="Times New Roman" w:cs="Times New Roman"/>
          <w:sz w:val="28"/>
          <w:szCs w:val="28"/>
          <w:lang w:val="kk-KZ" w:eastAsia="ru-RU"/>
        </w:rPr>
        <w:t>Өңірлік деңгейде мақсатқа қол жеткізу блогы [174] бойынша</w:t>
      </w:r>
      <w:r w:rsidR="00AB002B">
        <w:rPr>
          <w:rFonts w:ascii="Times New Roman" w:eastAsia="Times New Roman" w:hAnsi="Times New Roman" w:cs="Times New Roman"/>
          <w:sz w:val="28"/>
          <w:szCs w:val="28"/>
          <w:lang w:val="kk-KZ" w:eastAsia="ru-RU"/>
        </w:rPr>
        <w:t xml:space="preserve"> </w:t>
      </w:r>
      <w:r w:rsidR="00AB002B" w:rsidRPr="00AB002B">
        <w:rPr>
          <w:rFonts w:ascii="Times New Roman" w:eastAsia="Times New Roman" w:hAnsi="Times New Roman" w:cs="Times New Roman"/>
          <w:sz w:val="28"/>
          <w:szCs w:val="28"/>
          <w:lang w:val="kk-KZ" w:eastAsia="ru-RU"/>
        </w:rPr>
        <w:t xml:space="preserve">операциялық </w:t>
      </w:r>
      <w:r w:rsidRPr="001F6A1B">
        <w:rPr>
          <w:rFonts w:ascii="Times New Roman" w:eastAsia="Times New Roman" w:hAnsi="Times New Roman" w:cs="Times New Roman"/>
          <w:sz w:val="28"/>
          <w:szCs w:val="28"/>
          <w:lang w:val="kk-KZ" w:eastAsia="ru-RU"/>
        </w:rPr>
        <w:t>бағалау әдістемесі аумақтарды дамыту бағдарламасының мақсаттарына қол жеткізу деңгейін және бюджеттік бағдарламалардың көрсеткіштеріне қол жеткізудің тиімділігін анықтауға арналған.Бағалау келесі критерийлер бойынша жүзеге асырылады:</w:t>
      </w:r>
    </w:p>
    <w:bookmarkEnd w:id="43"/>
    <w:p w14:paraId="07E86F5B" w14:textId="77777777" w:rsidR="001F6A1B" w:rsidRDefault="001F6A1B" w:rsidP="00663C6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sidRPr="001F6A1B">
        <w:rPr>
          <w:rFonts w:ascii="Times New Roman" w:eastAsia="Times New Roman" w:hAnsi="Times New Roman" w:cs="Times New Roman"/>
          <w:sz w:val="28"/>
          <w:szCs w:val="28"/>
          <w:lang w:val="kk-KZ" w:eastAsia="ru-RU"/>
        </w:rPr>
        <w:t>1) аумақты дамыту бағдарламасының мақсаттарына қол жеткізу;</w:t>
      </w:r>
    </w:p>
    <w:p w14:paraId="05B000BB" w14:textId="153AB2C2" w:rsidR="001F6A1B" w:rsidRDefault="001F6A1B" w:rsidP="00663C6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sidRPr="001F6A1B">
        <w:rPr>
          <w:rFonts w:ascii="Times New Roman" w:eastAsia="Times New Roman" w:hAnsi="Times New Roman" w:cs="Times New Roman"/>
          <w:sz w:val="28"/>
          <w:szCs w:val="28"/>
          <w:lang w:val="kk-KZ" w:eastAsia="ru-RU"/>
        </w:rPr>
        <w:t>2) мемлекеттік аудит және қаржылық бақылау органдарының қаралып отырған кезеңде бюджеттік даму бағдарламаларын тексеру нәтижелері бойынша бюджеттік және өзге де заңнаманы бұзушылықтардың болмауы;</w:t>
      </w:r>
    </w:p>
    <w:p w14:paraId="7ED44853" w14:textId="0B372A99" w:rsidR="001F6A1B" w:rsidRDefault="001F6A1B" w:rsidP="00663C6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sidRPr="001F6A1B">
        <w:rPr>
          <w:rFonts w:ascii="Times New Roman" w:eastAsia="Times New Roman" w:hAnsi="Times New Roman" w:cs="Times New Roman"/>
          <w:sz w:val="28"/>
          <w:szCs w:val="28"/>
          <w:lang w:val="kk-KZ" w:eastAsia="ru-RU"/>
        </w:rPr>
        <w:t>3) бюджеттік даму бағдарламаларының тікелей нәтижелеріне қол жеткізу;</w:t>
      </w:r>
    </w:p>
    <w:p w14:paraId="59DF66E5" w14:textId="17B19244" w:rsidR="001F6A1B" w:rsidRDefault="001F6A1B" w:rsidP="00663C6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sidRPr="001F6A1B">
        <w:rPr>
          <w:rFonts w:ascii="Times New Roman" w:eastAsia="Times New Roman" w:hAnsi="Times New Roman" w:cs="Times New Roman"/>
          <w:sz w:val="28"/>
          <w:szCs w:val="28"/>
          <w:lang w:val="kk-KZ" w:eastAsia="ru-RU"/>
        </w:rPr>
        <w:t xml:space="preserve">4) бюджеттік даму бағдарламасының орындалу тиімділігі; </w:t>
      </w:r>
    </w:p>
    <w:p w14:paraId="212CB19F" w14:textId="58B9C193" w:rsidR="001F6A1B" w:rsidRDefault="001F6A1B" w:rsidP="00663C6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sidRPr="001F6A1B">
        <w:rPr>
          <w:rFonts w:ascii="Times New Roman" w:eastAsia="Times New Roman" w:hAnsi="Times New Roman" w:cs="Times New Roman"/>
          <w:sz w:val="28"/>
          <w:szCs w:val="28"/>
          <w:lang w:val="kk-KZ" w:eastAsia="ru-RU"/>
        </w:rPr>
        <w:t>5) азаматтардың бюджетін жариялаудың сапасы мен мазмұны</w:t>
      </w:r>
      <w:r w:rsidR="001C4C88" w:rsidRPr="001C4C88">
        <w:rPr>
          <w:rFonts w:ascii="Times New Roman" w:eastAsia="Times New Roman" w:hAnsi="Times New Roman" w:cs="Times New Roman"/>
          <w:sz w:val="28"/>
          <w:szCs w:val="28"/>
          <w:lang w:val="kk-KZ" w:eastAsia="ru-RU"/>
        </w:rPr>
        <w:t>;</w:t>
      </w:r>
    </w:p>
    <w:p w14:paraId="3431150B" w14:textId="024403AB" w:rsidR="001F6A1B" w:rsidRDefault="001F6A1B" w:rsidP="00663C6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sidRPr="001F6A1B">
        <w:rPr>
          <w:rFonts w:ascii="Times New Roman" w:eastAsia="Times New Roman" w:hAnsi="Times New Roman" w:cs="Times New Roman"/>
          <w:sz w:val="28"/>
          <w:szCs w:val="28"/>
          <w:lang w:val="kk-KZ" w:eastAsia="ru-RU"/>
        </w:rPr>
        <w:t>6) бюджеттеудің жаңа тәжірибелерін пайдалану (халық қатысатын бюджет).</w:t>
      </w:r>
    </w:p>
    <w:p w14:paraId="11A9CF5D" w14:textId="20B46F90" w:rsidR="001C4C88" w:rsidRDefault="001C4C88" w:rsidP="00663C6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sidRPr="001C4C88">
        <w:rPr>
          <w:rFonts w:ascii="Times New Roman" w:eastAsia="Times New Roman" w:hAnsi="Times New Roman" w:cs="Times New Roman"/>
          <w:sz w:val="28"/>
          <w:szCs w:val="28"/>
          <w:lang w:val="kk-KZ" w:eastAsia="ru-RU"/>
        </w:rPr>
        <w:t xml:space="preserve">Осы критерий бойынша жергілікті атқарушы органдар қызметінің тиімділігін бағалауды </w:t>
      </w:r>
      <w:r w:rsidR="00686D20" w:rsidRPr="00686D20">
        <w:rPr>
          <w:rFonts w:ascii="Times New Roman" w:eastAsia="Times New Roman" w:hAnsi="Times New Roman" w:cs="Times New Roman"/>
          <w:sz w:val="28"/>
          <w:szCs w:val="28"/>
          <w:lang w:val="kk-KZ" w:eastAsia="ru-RU"/>
        </w:rPr>
        <w:t>Жоғары аудиторлық палата</w:t>
      </w:r>
      <w:r w:rsidR="00686D20">
        <w:rPr>
          <w:rFonts w:ascii="Times New Roman" w:eastAsia="Times New Roman" w:hAnsi="Times New Roman" w:cs="Times New Roman"/>
          <w:sz w:val="28"/>
          <w:szCs w:val="28"/>
          <w:lang w:val="kk-KZ" w:eastAsia="ru-RU"/>
        </w:rPr>
        <w:t xml:space="preserve"> </w:t>
      </w:r>
      <w:r w:rsidRPr="001C4C88">
        <w:rPr>
          <w:rFonts w:ascii="Times New Roman" w:eastAsia="Times New Roman" w:hAnsi="Times New Roman" w:cs="Times New Roman"/>
          <w:sz w:val="28"/>
          <w:szCs w:val="28"/>
          <w:lang w:val="kk-KZ" w:eastAsia="ru-RU"/>
        </w:rPr>
        <w:t>(облыстық тексеру комиссиясы) жүзеге асырады.</w:t>
      </w:r>
    </w:p>
    <w:p w14:paraId="2D6FC5B5" w14:textId="69BAAB40" w:rsidR="001C4C88" w:rsidRDefault="001C4C88" w:rsidP="00663C6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sidRPr="001C4C88">
        <w:rPr>
          <w:rFonts w:ascii="Times New Roman" w:eastAsia="Times New Roman" w:hAnsi="Times New Roman" w:cs="Times New Roman"/>
          <w:sz w:val="28"/>
          <w:szCs w:val="28"/>
          <w:lang w:val="kk-KZ" w:eastAsia="ru-RU"/>
        </w:rPr>
        <w:t>Әдістемеге сәйкес:</w:t>
      </w:r>
    </w:p>
    <w:p w14:paraId="3EB82095" w14:textId="544C6972" w:rsidR="001C4C88" w:rsidRPr="001C4C88" w:rsidRDefault="00663C6E" w:rsidP="00663C6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C4C88" w:rsidRPr="001C4C88">
        <w:rPr>
          <w:rFonts w:ascii="Times New Roman" w:eastAsia="Times New Roman" w:hAnsi="Times New Roman" w:cs="Times New Roman"/>
          <w:sz w:val="28"/>
          <w:szCs w:val="28"/>
          <w:lang w:val="kk-KZ" w:eastAsia="ru-RU"/>
        </w:rPr>
        <w:t xml:space="preserve"> жоғары тиімділік дәрежесі-90-нан 100 баллға дейін;</w:t>
      </w:r>
    </w:p>
    <w:p w14:paraId="38C6D7DC" w14:textId="560DDDA1" w:rsidR="001C4C88" w:rsidRPr="001C4C88" w:rsidRDefault="00663C6E" w:rsidP="00663C6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C4C88" w:rsidRPr="001C4C88">
        <w:rPr>
          <w:rFonts w:ascii="Times New Roman" w:eastAsia="Times New Roman" w:hAnsi="Times New Roman" w:cs="Times New Roman"/>
          <w:sz w:val="28"/>
          <w:szCs w:val="28"/>
          <w:lang w:val="kk-KZ" w:eastAsia="ru-RU"/>
        </w:rPr>
        <w:t xml:space="preserve"> орташа дәреже - 70-тен 89,99 балға дейін;</w:t>
      </w:r>
    </w:p>
    <w:p w14:paraId="59BA5C35" w14:textId="280858A6" w:rsidR="001C4C88" w:rsidRDefault="00663C6E" w:rsidP="00663C6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C4C88" w:rsidRPr="001C4C88">
        <w:rPr>
          <w:rFonts w:ascii="Times New Roman" w:eastAsia="Times New Roman" w:hAnsi="Times New Roman" w:cs="Times New Roman"/>
          <w:sz w:val="28"/>
          <w:szCs w:val="28"/>
          <w:lang w:val="kk-KZ" w:eastAsia="ru-RU"/>
        </w:rPr>
        <w:t xml:space="preserve"> төмен дәреже - 50-ден 69,99 баллға дейін;</w:t>
      </w:r>
    </w:p>
    <w:p w14:paraId="174F9B9C" w14:textId="50C588AA" w:rsidR="00116307" w:rsidRDefault="00663C6E" w:rsidP="00663C6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C4C88" w:rsidRPr="001C4C88">
        <w:rPr>
          <w:rFonts w:ascii="Times New Roman" w:eastAsia="Times New Roman" w:hAnsi="Times New Roman" w:cs="Times New Roman"/>
          <w:sz w:val="28"/>
          <w:szCs w:val="28"/>
          <w:lang w:val="kk-KZ" w:eastAsia="ru-RU"/>
        </w:rPr>
        <w:t xml:space="preserve"> тиімсіз дәрежесі - 50 баллдан төмен</w:t>
      </w:r>
      <w:r w:rsidR="00733A54" w:rsidRPr="00B30B2E">
        <w:rPr>
          <w:rFonts w:ascii="Times New Roman" w:eastAsia="Times New Roman" w:hAnsi="Times New Roman" w:cs="Times New Roman"/>
          <w:sz w:val="28"/>
          <w:szCs w:val="28"/>
          <w:lang w:val="kk-KZ" w:eastAsia="ru-RU"/>
        </w:rPr>
        <w:t xml:space="preserve"> [174].</w:t>
      </w:r>
    </w:p>
    <w:p w14:paraId="57640A9F" w14:textId="1E331D40" w:rsidR="00116307" w:rsidRPr="00742F39" w:rsidRDefault="00116307" w:rsidP="00663C6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sidRPr="00742F39">
        <w:rPr>
          <w:rFonts w:ascii="Times New Roman" w:eastAsia="Times New Roman" w:hAnsi="Times New Roman" w:cs="Times New Roman"/>
          <w:sz w:val="28"/>
          <w:szCs w:val="28"/>
          <w:lang w:val="kk-KZ" w:eastAsia="ru-RU"/>
        </w:rPr>
        <w:t>«Қарағанды облысы әкімінің аппараты» ММ-нің 2018-2022 жылдардағы осы блок бойынша қызметінің тиімділігін бағалау нәтижелері 2</w:t>
      </w:r>
      <w:r w:rsidR="00470E3E" w:rsidRPr="00742F39">
        <w:rPr>
          <w:rFonts w:ascii="Times New Roman" w:eastAsia="Times New Roman" w:hAnsi="Times New Roman" w:cs="Times New Roman"/>
          <w:sz w:val="28"/>
          <w:szCs w:val="28"/>
          <w:lang w:val="kk-KZ" w:eastAsia="ru-RU"/>
        </w:rPr>
        <w:t>3</w:t>
      </w:r>
      <w:r w:rsidRPr="00742F39">
        <w:rPr>
          <w:rFonts w:ascii="Times New Roman" w:eastAsia="Times New Roman" w:hAnsi="Times New Roman" w:cs="Times New Roman"/>
          <w:sz w:val="28"/>
          <w:szCs w:val="28"/>
          <w:lang w:val="kk-KZ" w:eastAsia="ru-RU"/>
        </w:rPr>
        <w:t>-кестеде келтірілген:</w:t>
      </w:r>
    </w:p>
    <w:p w14:paraId="3B2267DC" w14:textId="77777777" w:rsidR="00470E3E" w:rsidRPr="00742F39" w:rsidRDefault="00470E3E" w:rsidP="00354449">
      <w:pPr>
        <w:widowControl w:val="0"/>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p>
    <w:p w14:paraId="29F5F512" w14:textId="240D84C4" w:rsidR="00470E3E" w:rsidRDefault="00470E3E" w:rsidP="00663C6E">
      <w:pPr>
        <w:widowControl w:val="0"/>
        <w:shd w:val="clear" w:color="auto" w:fill="FFFFFF" w:themeFill="background1"/>
        <w:spacing w:after="0" w:line="240" w:lineRule="auto"/>
        <w:jc w:val="both"/>
        <w:rPr>
          <w:rFonts w:ascii="Times New Roman" w:eastAsia="Times New Roman" w:hAnsi="Times New Roman" w:cs="Times New Roman"/>
          <w:sz w:val="28"/>
          <w:szCs w:val="28"/>
          <w:lang w:val="kk-KZ" w:eastAsia="ru-RU"/>
        </w:rPr>
      </w:pPr>
      <w:r w:rsidRPr="00742F39">
        <w:rPr>
          <w:rFonts w:ascii="Times New Roman" w:eastAsia="Times New Roman" w:hAnsi="Times New Roman" w:cs="Times New Roman"/>
          <w:sz w:val="28"/>
          <w:szCs w:val="28"/>
          <w:lang w:val="kk-KZ" w:eastAsia="ru-RU"/>
        </w:rPr>
        <w:t>Кесте 23</w:t>
      </w:r>
      <w:r w:rsidR="00663C6E">
        <w:rPr>
          <w:rFonts w:ascii="Times New Roman" w:eastAsia="Times New Roman" w:hAnsi="Times New Roman" w:cs="Times New Roman"/>
          <w:sz w:val="28"/>
          <w:szCs w:val="28"/>
          <w:lang w:val="kk-KZ" w:eastAsia="ru-RU"/>
        </w:rPr>
        <w:t xml:space="preserve"> – </w:t>
      </w:r>
      <w:r w:rsidR="00663C6E" w:rsidRPr="00742F39">
        <w:rPr>
          <w:rFonts w:ascii="Times New Roman" w:eastAsia="Times New Roman" w:hAnsi="Times New Roman" w:cs="Times New Roman"/>
          <w:sz w:val="28"/>
          <w:szCs w:val="28"/>
          <w:lang w:val="kk-KZ" w:eastAsia="ru-RU"/>
        </w:rPr>
        <w:t xml:space="preserve">Жергілікті </w:t>
      </w:r>
      <w:r w:rsidRPr="00742F39">
        <w:rPr>
          <w:rFonts w:ascii="Times New Roman" w:eastAsia="Times New Roman" w:hAnsi="Times New Roman" w:cs="Times New Roman"/>
          <w:sz w:val="28"/>
          <w:szCs w:val="28"/>
          <w:lang w:val="kk-KZ" w:eastAsia="ru-RU"/>
        </w:rPr>
        <w:t>атқарушы органдар қызметінің 2018-2022 жылдардағы т</w:t>
      </w:r>
      <w:r w:rsidR="00663C6E">
        <w:rPr>
          <w:rFonts w:ascii="Times New Roman" w:eastAsia="Times New Roman" w:hAnsi="Times New Roman" w:cs="Times New Roman"/>
          <w:sz w:val="28"/>
          <w:szCs w:val="28"/>
          <w:lang w:val="kk-KZ" w:eastAsia="ru-RU"/>
        </w:rPr>
        <w:t>иімділігін бағалау нәтижелері (</w:t>
      </w:r>
      <w:r w:rsidRPr="00742F39">
        <w:rPr>
          <w:rFonts w:ascii="Times New Roman" w:eastAsia="Times New Roman" w:hAnsi="Times New Roman" w:cs="Times New Roman"/>
          <w:sz w:val="28"/>
          <w:szCs w:val="28"/>
          <w:lang w:val="kk-KZ" w:eastAsia="ru-RU"/>
        </w:rPr>
        <w:t>«Мақсаттарға қол жеткізу» блогы)</w:t>
      </w:r>
    </w:p>
    <w:p w14:paraId="170DB30B" w14:textId="77777777" w:rsidR="00663C6E" w:rsidRPr="00663C6E" w:rsidRDefault="00663C6E" w:rsidP="00663C6E">
      <w:pPr>
        <w:widowControl w:val="0"/>
        <w:shd w:val="clear" w:color="auto" w:fill="FFFFFF" w:themeFill="background1"/>
        <w:spacing w:after="0" w:line="240" w:lineRule="auto"/>
        <w:rPr>
          <w:rFonts w:ascii="Times New Roman" w:eastAsia="Times New Roman" w:hAnsi="Times New Roman" w:cs="Times New Roman"/>
          <w:sz w:val="16"/>
          <w:szCs w:val="16"/>
          <w:lang w:val="kk-KZ" w:eastAsia="ru-RU"/>
        </w:rPr>
      </w:pPr>
    </w:p>
    <w:tbl>
      <w:tblPr>
        <w:tblStyle w:val="52"/>
        <w:tblW w:w="0" w:type="auto"/>
        <w:jc w:val="center"/>
        <w:tblLook w:val="04A0" w:firstRow="1" w:lastRow="0" w:firstColumn="1" w:lastColumn="0" w:noHBand="0" w:noVBand="1"/>
      </w:tblPr>
      <w:tblGrid>
        <w:gridCol w:w="4680"/>
        <w:gridCol w:w="989"/>
        <w:gridCol w:w="990"/>
        <w:gridCol w:w="985"/>
        <w:gridCol w:w="985"/>
        <w:gridCol w:w="944"/>
      </w:tblGrid>
      <w:tr w:rsidR="00742F39" w:rsidRPr="00742F39" w14:paraId="4EDC1497" w14:textId="77777777" w:rsidTr="00663C6E">
        <w:trPr>
          <w:jc w:val="center"/>
        </w:trPr>
        <w:tc>
          <w:tcPr>
            <w:tcW w:w="4680" w:type="dxa"/>
            <w:vAlign w:val="center"/>
          </w:tcPr>
          <w:p w14:paraId="33F8622F" w14:textId="04F459AD" w:rsidR="00116307" w:rsidRPr="00742F39" w:rsidRDefault="00354449" w:rsidP="00663C6E">
            <w:pPr>
              <w:widowControl w:val="0"/>
              <w:shd w:val="clear" w:color="auto" w:fill="FFFFFF" w:themeFill="background1"/>
              <w:jc w:val="center"/>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Жергілікті атқарушы органдар</w:t>
            </w:r>
          </w:p>
        </w:tc>
        <w:tc>
          <w:tcPr>
            <w:tcW w:w="989" w:type="dxa"/>
            <w:vAlign w:val="center"/>
          </w:tcPr>
          <w:p w14:paraId="5ADB788B" w14:textId="35AB2A7F" w:rsidR="00116307" w:rsidRPr="00742F39" w:rsidRDefault="00116307" w:rsidP="00663C6E">
            <w:pPr>
              <w:widowControl w:val="0"/>
              <w:shd w:val="clear" w:color="auto" w:fill="FFFFFF" w:themeFill="background1"/>
              <w:jc w:val="center"/>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2018</w:t>
            </w:r>
            <w:r w:rsidR="00663C6E">
              <w:rPr>
                <w:rFonts w:ascii="Times New Roman" w:eastAsia="Times New Roman" w:hAnsi="Times New Roman" w:cs="Times New Roman"/>
                <w:sz w:val="24"/>
                <w:szCs w:val="24"/>
                <w:lang w:val="kk-KZ" w:eastAsia="ru-RU"/>
              </w:rPr>
              <w:t xml:space="preserve"> жыл</w:t>
            </w:r>
          </w:p>
        </w:tc>
        <w:tc>
          <w:tcPr>
            <w:tcW w:w="990" w:type="dxa"/>
            <w:vAlign w:val="center"/>
          </w:tcPr>
          <w:p w14:paraId="30AC53AC" w14:textId="028A1512" w:rsidR="00116307" w:rsidRPr="00742F39" w:rsidRDefault="00116307" w:rsidP="00663C6E">
            <w:pPr>
              <w:widowControl w:val="0"/>
              <w:shd w:val="clear" w:color="auto" w:fill="FFFFFF" w:themeFill="background1"/>
              <w:jc w:val="center"/>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2019</w:t>
            </w:r>
            <w:r w:rsidR="00663C6E">
              <w:rPr>
                <w:rFonts w:ascii="Times New Roman" w:eastAsia="Times New Roman" w:hAnsi="Times New Roman" w:cs="Times New Roman"/>
                <w:sz w:val="24"/>
                <w:szCs w:val="24"/>
                <w:lang w:val="kk-KZ" w:eastAsia="ru-RU"/>
              </w:rPr>
              <w:t xml:space="preserve"> жыл</w:t>
            </w:r>
          </w:p>
        </w:tc>
        <w:tc>
          <w:tcPr>
            <w:tcW w:w="985" w:type="dxa"/>
            <w:vAlign w:val="center"/>
          </w:tcPr>
          <w:p w14:paraId="5E12CBE4" w14:textId="0656F93B" w:rsidR="00116307" w:rsidRPr="00742F39" w:rsidRDefault="00116307" w:rsidP="00663C6E">
            <w:pPr>
              <w:widowControl w:val="0"/>
              <w:shd w:val="clear" w:color="auto" w:fill="FFFFFF" w:themeFill="background1"/>
              <w:jc w:val="center"/>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2020</w:t>
            </w:r>
            <w:r w:rsidR="00663C6E">
              <w:rPr>
                <w:rFonts w:ascii="Times New Roman" w:eastAsia="Times New Roman" w:hAnsi="Times New Roman" w:cs="Times New Roman"/>
                <w:sz w:val="24"/>
                <w:szCs w:val="24"/>
                <w:lang w:val="kk-KZ" w:eastAsia="ru-RU"/>
              </w:rPr>
              <w:t xml:space="preserve"> жыл</w:t>
            </w:r>
          </w:p>
        </w:tc>
        <w:tc>
          <w:tcPr>
            <w:tcW w:w="985" w:type="dxa"/>
            <w:vAlign w:val="center"/>
          </w:tcPr>
          <w:p w14:paraId="1224E4F0" w14:textId="51A40DEC" w:rsidR="00116307" w:rsidRPr="00742F39" w:rsidRDefault="00116307" w:rsidP="00663C6E">
            <w:pPr>
              <w:widowControl w:val="0"/>
              <w:shd w:val="clear" w:color="auto" w:fill="FFFFFF" w:themeFill="background1"/>
              <w:jc w:val="center"/>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2021</w:t>
            </w:r>
            <w:r w:rsidR="00663C6E">
              <w:rPr>
                <w:rFonts w:ascii="Times New Roman" w:eastAsia="Times New Roman" w:hAnsi="Times New Roman" w:cs="Times New Roman"/>
                <w:sz w:val="24"/>
                <w:szCs w:val="24"/>
                <w:lang w:val="kk-KZ" w:eastAsia="ru-RU"/>
              </w:rPr>
              <w:t xml:space="preserve"> жыл</w:t>
            </w:r>
          </w:p>
        </w:tc>
        <w:tc>
          <w:tcPr>
            <w:tcW w:w="944" w:type="dxa"/>
            <w:vAlign w:val="center"/>
          </w:tcPr>
          <w:p w14:paraId="2C6F8F60" w14:textId="1DB6FE22" w:rsidR="00116307" w:rsidRPr="00742F39" w:rsidRDefault="00116307" w:rsidP="00663C6E">
            <w:pPr>
              <w:widowControl w:val="0"/>
              <w:shd w:val="clear" w:color="auto" w:fill="FFFFFF" w:themeFill="background1"/>
              <w:jc w:val="center"/>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2022</w:t>
            </w:r>
            <w:r w:rsidR="00663C6E">
              <w:rPr>
                <w:rFonts w:ascii="Times New Roman" w:eastAsia="Times New Roman" w:hAnsi="Times New Roman" w:cs="Times New Roman"/>
                <w:sz w:val="24"/>
                <w:szCs w:val="24"/>
                <w:lang w:val="kk-KZ" w:eastAsia="ru-RU"/>
              </w:rPr>
              <w:t xml:space="preserve"> жыл</w:t>
            </w:r>
          </w:p>
        </w:tc>
      </w:tr>
      <w:tr w:rsidR="00742F39" w:rsidRPr="00742F39" w14:paraId="51AFE19F" w14:textId="77777777" w:rsidTr="00663C6E">
        <w:trPr>
          <w:jc w:val="center"/>
        </w:trPr>
        <w:tc>
          <w:tcPr>
            <w:tcW w:w="4680" w:type="dxa"/>
          </w:tcPr>
          <w:p w14:paraId="6C0EBFF7" w14:textId="16E7E248"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hAnsi="Times New Roman" w:cs="Times New Roman"/>
                <w:sz w:val="24"/>
                <w:szCs w:val="24"/>
              </w:rPr>
              <w:t>Ақмола</w:t>
            </w:r>
            <w:r w:rsidRPr="00742F39">
              <w:rPr>
                <w:rFonts w:ascii="Times New Roman" w:hAnsi="Times New Roman" w:cs="Times New Roman"/>
                <w:sz w:val="24"/>
                <w:szCs w:val="24"/>
                <w:lang w:val="kk-KZ"/>
              </w:rPr>
              <w:t xml:space="preserve"> облысы</w:t>
            </w:r>
          </w:p>
        </w:tc>
        <w:tc>
          <w:tcPr>
            <w:tcW w:w="989" w:type="dxa"/>
          </w:tcPr>
          <w:p w14:paraId="0CE76224"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66,10</w:t>
            </w:r>
          </w:p>
        </w:tc>
        <w:tc>
          <w:tcPr>
            <w:tcW w:w="990" w:type="dxa"/>
          </w:tcPr>
          <w:p w14:paraId="23ACB8DA"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65,15</w:t>
            </w:r>
          </w:p>
        </w:tc>
        <w:tc>
          <w:tcPr>
            <w:tcW w:w="985" w:type="dxa"/>
          </w:tcPr>
          <w:p w14:paraId="343C3865"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64,77</w:t>
            </w:r>
          </w:p>
        </w:tc>
        <w:tc>
          <w:tcPr>
            <w:tcW w:w="985" w:type="dxa"/>
          </w:tcPr>
          <w:p w14:paraId="054C5330"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68,01</w:t>
            </w:r>
          </w:p>
        </w:tc>
        <w:tc>
          <w:tcPr>
            <w:tcW w:w="944" w:type="dxa"/>
          </w:tcPr>
          <w:p w14:paraId="5C1FF968"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58,5</w:t>
            </w:r>
          </w:p>
        </w:tc>
      </w:tr>
      <w:tr w:rsidR="00742F39" w:rsidRPr="00742F39" w14:paraId="60F7FA86" w14:textId="77777777" w:rsidTr="00663C6E">
        <w:trPr>
          <w:jc w:val="center"/>
        </w:trPr>
        <w:tc>
          <w:tcPr>
            <w:tcW w:w="4680" w:type="dxa"/>
          </w:tcPr>
          <w:p w14:paraId="636F7E9B" w14:textId="58E08F64"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hAnsi="Times New Roman" w:cs="Times New Roman"/>
                <w:sz w:val="24"/>
                <w:szCs w:val="24"/>
              </w:rPr>
              <w:t>Ақтөбе</w:t>
            </w:r>
            <w:r w:rsidRPr="00742F39">
              <w:rPr>
                <w:rFonts w:ascii="Times New Roman" w:hAnsi="Times New Roman" w:cs="Times New Roman"/>
                <w:sz w:val="24"/>
                <w:szCs w:val="24"/>
                <w:lang w:val="kk-KZ"/>
              </w:rPr>
              <w:t xml:space="preserve"> облысы</w:t>
            </w:r>
          </w:p>
        </w:tc>
        <w:tc>
          <w:tcPr>
            <w:tcW w:w="989" w:type="dxa"/>
          </w:tcPr>
          <w:p w14:paraId="4758E516"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82,87</w:t>
            </w:r>
          </w:p>
        </w:tc>
        <w:tc>
          <w:tcPr>
            <w:tcW w:w="990" w:type="dxa"/>
          </w:tcPr>
          <w:p w14:paraId="38596299"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81,43</w:t>
            </w:r>
          </w:p>
        </w:tc>
        <w:tc>
          <w:tcPr>
            <w:tcW w:w="985" w:type="dxa"/>
          </w:tcPr>
          <w:p w14:paraId="582846BF"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79,96</w:t>
            </w:r>
          </w:p>
        </w:tc>
        <w:tc>
          <w:tcPr>
            <w:tcW w:w="985" w:type="dxa"/>
          </w:tcPr>
          <w:p w14:paraId="1C2EEBF3"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76,23</w:t>
            </w:r>
          </w:p>
        </w:tc>
        <w:tc>
          <w:tcPr>
            <w:tcW w:w="944" w:type="dxa"/>
          </w:tcPr>
          <w:p w14:paraId="4F1E8598"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64,0</w:t>
            </w:r>
          </w:p>
        </w:tc>
      </w:tr>
      <w:tr w:rsidR="00742F39" w:rsidRPr="00742F39" w14:paraId="6264FDF3" w14:textId="77777777" w:rsidTr="00663C6E">
        <w:trPr>
          <w:jc w:val="center"/>
        </w:trPr>
        <w:tc>
          <w:tcPr>
            <w:tcW w:w="4680" w:type="dxa"/>
          </w:tcPr>
          <w:p w14:paraId="2452CC82" w14:textId="39E9C1C0"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hAnsi="Times New Roman" w:cs="Times New Roman"/>
                <w:sz w:val="24"/>
                <w:szCs w:val="24"/>
              </w:rPr>
              <w:t>Алматы</w:t>
            </w:r>
            <w:r w:rsidRPr="00742F39">
              <w:rPr>
                <w:rFonts w:ascii="Times New Roman" w:hAnsi="Times New Roman" w:cs="Times New Roman"/>
                <w:sz w:val="24"/>
                <w:szCs w:val="24"/>
                <w:lang w:val="kk-KZ"/>
              </w:rPr>
              <w:t xml:space="preserve"> облысы</w:t>
            </w:r>
          </w:p>
        </w:tc>
        <w:tc>
          <w:tcPr>
            <w:tcW w:w="989" w:type="dxa"/>
          </w:tcPr>
          <w:p w14:paraId="177C6B4D"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74,26</w:t>
            </w:r>
          </w:p>
        </w:tc>
        <w:tc>
          <w:tcPr>
            <w:tcW w:w="990" w:type="dxa"/>
          </w:tcPr>
          <w:p w14:paraId="1B2D14CF"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80,37</w:t>
            </w:r>
          </w:p>
        </w:tc>
        <w:tc>
          <w:tcPr>
            <w:tcW w:w="985" w:type="dxa"/>
          </w:tcPr>
          <w:p w14:paraId="2B8406A4"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72,59</w:t>
            </w:r>
          </w:p>
        </w:tc>
        <w:tc>
          <w:tcPr>
            <w:tcW w:w="985" w:type="dxa"/>
          </w:tcPr>
          <w:p w14:paraId="02FF9953"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69,09</w:t>
            </w:r>
          </w:p>
        </w:tc>
        <w:tc>
          <w:tcPr>
            <w:tcW w:w="944" w:type="dxa"/>
          </w:tcPr>
          <w:p w14:paraId="22A9AD2B"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67,1</w:t>
            </w:r>
          </w:p>
        </w:tc>
      </w:tr>
      <w:tr w:rsidR="00742F39" w:rsidRPr="00742F39" w14:paraId="27E5D208" w14:textId="77777777" w:rsidTr="00663C6E">
        <w:trPr>
          <w:jc w:val="center"/>
        </w:trPr>
        <w:tc>
          <w:tcPr>
            <w:tcW w:w="4680" w:type="dxa"/>
          </w:tcPr>
          <w:p w14:paraId="576F2E04" w14:textId="57BAB518"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hAnsi="Times New Roman" w:cs="Times New Roman"/>
                <w:sz w:val="24"/>
                <w:szCs w:val="24"/>
              </w:rPr>
              <w:t>Атырау</w:t>
            </w:r>
            <w:r w:rsidRPr="00742F39">
              <w:rPr>
                <w:rFonts w:ascii="Times New Roman" w:hAnsi="Times New Roman" w:cs="Times New Roman"/>
                <w:sz w:val="24"/>
                <w:szCs w:val="24"/>
                <w:lang w:val="kk-KZ"/>
              </w:rPr>
              <w:t xml:space="preserve"> облысы</w:t>
            </w:r>
          </w:p>
        </w:tc>
        <w:tc>
          <w:tcPr>
            <w:tcW w:w="989" w:type="dxa"/>
          </w:tcPr>
          <w:p w14:paraId="5F452804"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84,75</w:t>
            </w:r>
          </w:p>
        </w:tc>
        <w:tc>
          <w:tcPr>
            <w:tcW w:w="990" w:type="dxa"/>
          </w:tcPr>
          <w:p w14:paraId="7B1D161D"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63,56</w:t>
            </w:r>
          </w:p>
        </w:tc>
        <w:tc>
          <w:tcPr>
            <w:tcW w:w="985" w:type="dxa"/>
          </w:tcPr>
          <w:p w14:paraId="25E64F9F"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77,0</w:t>
            </w:r>
          </w:p>
        </w:tc>
        <w:tc>
          <w:tcPr>
            <w:tcW w:w="985" w:type="dxa"/>
          </w:tcPr>
          <w:p w14:paraId="0F894E9F"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73,32</w:t>
            </w:r>
          </w:p>
        </w:tc>
        <w:tc>
          <w:tcPr>
            <w:tcW w:w="944" w:type="dxa"/>
          </w:tcPr>
          <w:p w14:paraId="2199E4A8"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61,4</w:t>
            </w:r>
          </w:p>
        </w:tc>
      </w:tr>
      <w:tr w:rsidR="00742F39" w:rsidRPr="00742F39" w14:paraId="1B9C3DC6" w14:textId="77777777" w:rsidTr="00663C6E">
        <w:trPr>
          <w:jc w:val="center"/>
        </w:trPr>
        <w:tc>
          <w:tcPr>
            <w:tcW w:w="4680" w:type="dxa"/>
          </w:tcPr>
          <w:p w14:paraId="36B73DF2" w14:textId="30C24B76"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БҚО</w:t>
            </w:r>
          </w:p>
        </w:tc>
        <w:tc>
          <w:tcPr>
            <w:tcW w:w="989" w:type="dxa"/>
          </w:tcPr>
          <w:p w14:paraId="2ED039DE"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77,33</w:t>
            </w:r>
          </w:p>
        </w:tc>
        <w:tc>
          <w:tcPr>
            <w:tcW w:w="990" w:type="dxa"/>
          </w:tcPr>
          <w:p w14:paraId="0548C208"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76,43</w:t>
            </w:r>
          </w:p>
        </w:tc>
        <w:tc>
          <w:tcPr>
            <w:tcW w:w="985" w:type="dxa"/>
          </w:tcPr>
          <w:p w14:paraId="53487237"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74,67</w:t>
            </w:r>
          </w:p>
        </w:tc>
        <w:tc>
          <w:tcPr>
            <w:tcW w:w="985" w:type="dxa"/>
          </w:tcPr>
          <w:p w14:paraId="1D52827F"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71,04</w:t>
            </w:r>
          </w:p>
        </w:tc>
        <w:tc>
          <w:tcPr>
            <w:tcW w:w="944" w:type="dxa"/>
          </w:tcPr>
          <w:p w14:paraId="016505CD"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54,2</w:t>
            </w:r>
          </w:p>
        </w:tc>
      </w:tr>
      <w:tr w:rsidR="00742F39" w:rsidRPr="00742F39" w14:paraId="58BD4AF2" w14:textId="77777777" w:rsidTr="00663C6E">
        <w:trPr>
          <w:jc w:val="center"/>
        </w:trPr>
        <w:tc>
          <w:tcPr>
            <w:tcW w:w="4680" w:type="dxa"/>
          </w:tcPr>
          <w:p w14:paraId="53FAA687" w14:textId="28D5BD5E"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hAnsi="Times New Roman" w:cs="Times New Roman"/>
                <w:sz w:val="24"/>
                <w:szCs w:val="24"/>
              </w:rPr>
              <w:t>Жамбыл</w:t>
            </w:r>
            <w:r w:rsidRPr="00742F39">
              <w:rPr>
                <w:rFonts w:ascii="Times New Roman" w:hAnsi="Times New Roman" w:cs="Times New Roman"/>
                <w:sz w:val="24"/>
                <w:szCs w:val="24"/>
                <w:lang w:val="kk-KZ"/>
              </w:rPr>
              <w:t xml:space="preserve"> облысы</w:t>
            </w:r>
          </w:p>
        </w:tc>
        <w:tc>
          <w:tcPr>
            <w:tcW w:w="989" w:type="dxa"/>
          </w:tcPr>
          <w:p w14:paraId="51D366F7"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77,70</w:t>
            </w:r>
          </w:p>
        </w:tc>
        <w:tc>
          <w:tcPr>
            <w:tcW w:w="990" w:type="dxa"/>
          </w:tcPr>
          <w:p w14:paraId="3621F2B0"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74,10</w:t>
            </w:r>
          </w:p>
        </w:tc>
        <w:tc>
          <w:tcPr>
            <w:tcW w:w="985" w:type="dxa"/>
          </w:tcPr>
          <w:p w14:paraId="4F68256D"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73,05</w:t>
            </w:r>
          </w:p>
        </w:tc>
        <w:tc>
          <w:tcPr>
            <w:tcW w:w="985" w:type="dxa"/>
          </w:tcPr>
          <w:p w14:paraId="6970981E"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73,03</w:t>
            </w:r>
          </w:p>
        </w:tc>
        <w:tc>
          <w:tcPr>
            <w:tcW w:w="944" w:type="dxa"/>
          </w:tcPr>
          <w:p w14:paraId="1F88A8B8"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61,6</w:t>
            </w:r>
          </w:p>
        </w:tc>
      </w:tr>
      <w:tr w:rsidR="00742F39" w:rsidRPr="00742F39" w14:paraId="292DD2CC" w14:textId="77777777" w:rsidTr="00663C6E">
        <w:trPr>
          <w:jc w:val="center"/>
        </w:trPr>
        <w:tc>
          <w:tcPr>
            <w:tcW w:w="4680" w:type="dxa"/>
          </w:tcPr>
          <w:p w14:paraId="70F11747" w14:textId="2ACE8E46"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hAnsi="Times New Roman" w:cs="Times New Roman"/>
                <w:sz w:val="24"/>
                <w:szCs w:val="24"/>
              </w:rPr>
              <w:t>Қарағанды</w:t>
            </w:r>
            <w:r w:rsidRPr="00742F39">
              <w:rPr>
                <w:rFonts w:ascii="Times New Roman" w:hAnsi="Times New Roman" w:cs="Times New Roman"/>
                <w:sz w:val="24"/>
                <w:szCs w:val="24"/>
                <w:lang w:val="kk-KZ"/>
              </w:rPr>
              <w:t xml:space="preserve"> облысы</w:t>
            </w:r>
          </w:p>
        </w:tc>
        <w:tc>
          <w:tcPr>
            <w:tcW w:w="989" w:type="dxa"/>
          </w:tcPr>
          <w:p w14:paraId="6C16F82D"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72,10</w:t>
            </w:r>
          </w:p>
        </w:tc>
        <w:tc>
          <w:tcPr>
            <w:tcW w:w="990" w:type="dxa"/>
          </w:tcPr>
          <w:p w14:paraId="483BBA14"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74,74</w:t>
            </w:r>
          </w:p>
        </w:tc>
        <w:tc>
          <w:tcPr>
            <w:tcW w:w="985" w:type="dxa"/>
          </w:tcPr>
          <w:p w14:paraId="365E621D"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67,43</w:t>
            </w:r>
          </w:p>
        </w:tc>
        <w:tc>
          <w:tcPr>
            <w:tcW w:w="985" w:type="dxa"/>
          </w:tcPr>
          <w:p w14:paraId="5DE6CBFF"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64,27</w:t>
            </w:r>
          </w:p>
        </w:tc>
        <w:tc>
          <w:tcPr>
            <w:tcW w:w="944" w:type="dxa"/>
          </w:tcPr>
          <w:p w14:paraId="7A2CF131"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61,8</w:t>
            </w:r>
          </w:p>
        </w:tc>
      </w:tr>
      <w:tr w:rsidR="00742F39" w:rsidRPr="00742F39" w14:paraId="4DFE212C" w14:textId="77777777" w:rsidTr="00663C6E">
        <w:trPr>
          <w:jc w:val="center"/>
        </w:trPr>
        <w:tc>
          <w:tcPr>
            <w:tcW w:w="4680" w:type="dxa"/>
          </w:tcPr>
          <w:p w14:paraId="5DFCA876" w14:textId="5134E613"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hAnsi="Times New Roman" w:cs="Times New Roman"/>
                <w:sz w:val="24"/>
                <w:szCs w:val="24"/>
              </w:rPr>
              <w:t>Қостанай</w:t>
            </w:r>
            <w:r w:rsidRPr="00742F39">
              <w:rPr>
                <w:rFonts w:ascii="Times New Roman" w:hAnsi="Times New Roman" w:cs="Times New Roman"/>
                <w:sz w:val="24"/>
                <w:szCs w:val="24"/>
                <w:lang w:val="kk-KZ"/>
              </w:rPr>
              <w:t xml:space="preserve"> облысы</w:t>
            </w:r>
          </w:p>
        </w:tc>
        <w:tc>
          <w:tcPr>
            <w:tcW w:w="989" w:type="dxa"/>
          </w:tcPr>
          <w:p w14:paraId="40D7943A"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78,98</w:t>
            </w:r>
          </w:p>
        </w:tc>
        <w:tc>
          <w:tcPr>
            <w:tcW w:w="990" w:type="dxa"/>
          </w:tcPr>
          <w:p w14:paraId="295E5B59"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77,36</w:t>
            </w:r>
          </w:p>
        </w:tc>
        <w:tc>
          <w:tcPr>
            <w:tcW w:w="985" w:type="dxa"/>
          </w:tcPr>
          <w:p w14:paraId="23E33CDA"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73,40</w:t>
            </w:r>
          </w:p>
        </w:tc>
        <w:tc>
          <w:tcPr>
            <w:tcW w:w="985" w:type="dxa"/>
          </w:tcPr>
          <w:p w14:paraId="5FA230AA"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70,19</w:t>
            </w:r>
          </w:p>
        </w:tc>
        <w:tc>
          <w:tcPr>
            <w:tcW w:w="944" w:type="dxa"/>
          </w:tcPr>
          <w:p w14:paraId="6C31CFCF"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66,5</w:t>
            </w:r>
          </w:p>
        </w:tc>
      </w:tr>
      <w:tr w:rsidR="00742F39" w:rsidRPr="00742F39" w14:paraId="7BCED0B7" w14:textId="77777777" w:rsidTr="00663C6E">
        <w:trPr>
          <w:jc w:val="center"/>
        </w:trPr>
        <w:tc>
          <w:tcPr>
            <w:tcW w:w="4680" w:type="dxa"/>
          </w:tcPr>
          <w:p w14:paraId="294B8142" w14:textId="756B4E2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hAnsi="Times New Roman" w:cs="Times New Roman"/>
                <w:sz w:val="24"/>
                <w:szCs w:val="24"/>
              </w:rPr>
              <w:t>Қызылорда</w:t>
            </w:r>
            <w:r w:rsidRPr="00742F39">
              <w:rPr>
                <w:rFonts w:ascii="Times New Roman" w:hAnsi="Times New Roman" w:cs="Times New Roman"/>
                <w:sz w:val="24"/>
                <w:szCs w:val="24"/>
                <w:lang w:val="kk-KZ"/>
              </w:rPr>
              <w:t xml:space="preserve"> облысы</w:t>
            </w:r>
          </w:p>
        </w:tc>
        <w:tc>
          <w:tcPr>
            <w:tcW w:w="989" w:type="dxa"/>
          </w:tcPr>
          <w:p w14:paraId="50AA8682"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77,73</w:t>
            </w:r>
          </w:p>
        </w:tc>
        <w:tc>
          <w:tcPr>
            <w:tcW w:w="990" w:type="dxa"/>
          </w:tcPr>
          <w:p w14:paraId="38F718A5"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77,57</w:t>
            </w:r>
          </w:p>
        </w:tc>
        <w:tc>
          <w:tcPr>
            <w:tcW w:w="985" w:type="dxa"/>
          </w:tcPr>
          <w:p w14:paraId="7A794F99"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70,14</w:t>
            </w:r>
          </w:p>
        </w:tc>
        <w:tc>
          <w:tcPr>
            <w:tcW w:w="985" w:type="dxa"/>
          </w:tcPr>
          <w:p w14:paraId="1AEFA2BC"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64,68</w:t>
            </w:r>
          </w:p>
        </w:tc>
        <w:tc>
          <w:tcPr>
            <w:tcW w:w="944" w:type="dxa"/>
          </w:tcPr>
          <w:p w14:paraId="7642CD67"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61,1</w:t>
            </w:r>
          </w:p>
        </w:tc>
      </w:tr>
      <w:tr w:rsidR="00742F39" w:rsidRPr="00742F39" w14:paraId="505965A5" w14:textId="77777777" w:rsidTr="00663C6E">
        <w:trPr>
          <w:jc w:val="center"/>
        </w:trPr>
        <w:tc>
          <w:tcPr>
            <w:tcW w:w="4680" w:type="dxa"/>
          </w:tcPr>
          <w:p w14:paraId="4829F6B0" w14:textId="30A2138C"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hAnsi="Times New Roman" w:cs="Times New Roman"/>
                <w:sz w:val="24"/>
                <w:szCs w:val="24"/>
              </w:rPr>
              <w:t>Маңғыстау</w:t>
            </w:r>
            <w:r w:rsidRPr="00742F39">
              <w:rPr>
                <w:rFonts w:ascii="Times New Roman" w:hAnsi="Times New Roman" w:cs="Times New Roman"/>
                <w:sz w:val="24"/>
                <w:szCs w:val="24"/>
                <w:lang w:val="kk-KZ"/>
              </w:rPr>
              <w:t xml:space="preserve"> облысы</w:t>
            </w:r>
          </w:p>
        </w:tc>
        <w:tc>
          <w:tcPr>
            <w:tcW w:w="989" w:type="dxa"/>
          </w:tcPr>
          <w:p w14:paraId="0CE9A1AC"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68,64</w:t>
            </w:r>
          </w:p>
        </w:tc>
        <w:tc>
          <w:tcPr>
            <w:tcW w:w="990" w:type="dxa"/>
          </w:tcPr>
          <w:p w14:paraId="79EBEDE4"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67,69</w:t>
            </w:r>
          </w:p>
        </w:tc>
        <w:tc>
          <w:tcPr>
            <w:tcW w:w="985" w:type="dxa"/>
          </w:tcPr>
          <w:p w14:paraId="6B123CAF"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73,27</w:t>
            </w:r>
          </w:p>
        </w:tc>
        <w:tc>
          <w:tcPr>
            <w:tcW w:w="985" w:type="dxa"/>
          </w:tcPr>
          <w:p w14:paraId="35AF0554"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69,18</w:t>
            </w:r>
          </w:p>
        </w:tc>
        <w:tc>
          <w:tcPr>
            <w:tcW w:w="944" w:type="dxa"/>
          </w:tcPr>
          <w:p w14:paraId="166C35D2"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55,2</w:t>
            </w:r>
          </w:p>
        </w:tc>
      </w:tr>
      <w:tr w:rsidR="00742F39" w:rsidRPr="00742F39" w14:paraId="7851B9FD" w14:textId="77777777" w:rsidTr="00663C6E">
        <w:trPr>
          <w:jc w:val="center"/>
        </w:trPr>
        <w:tc>
          <w:tcPr>
            <w:tcW w:w="4680" w:type="dxa"/>
          </w:tcPr>
          <w:p w14:paraId="109D592A" w14:textId="54D4B28E"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hAnsi="Times New Roman" w:cs="Times New Roman"/>
                <w:sz w:val="24"/>
                <w:szCs w:val="24"/>
              </w:rPr>
              <w:t>Павлодар</w:t>
            </w:r>
            <w:r w:rsidRPr="00742F39">
              <w:rPr>
                <w:rFonts w:ascii="Times New Roman" w:hAnsi="Times New Roman" w:cs="Times New Roman"/>
                <w:sz w:val="24"/>
                <w:szCs w:val="24"/>
                <w:lang w:val="kk-KZ"/>
              </w:rPr>
              <w:t xml:space="preserve"> облысы</w:t>
            </w:r>
          </w:p>
        </w:tc>
        <w:tc>
          <w:tcPr>
            <w:tcW w:w="989" w:type="dxa"/>
          </w:tcPr>
          <w:p w14:paraId="7F725B26"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79,60</w:t>
            </w:r>
          </w:p>
        </w:tc>
        <w:tc>
          <w:tcPr>
            <w:tcW w:w="990" w:type="dxa"/>
          </w:tcPr>
          <w:p w14:paraId="611FB82A"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79,43</w:t>
            </w:r>
          </w:p>
        </w:tc>
        <w:tc>
          <w:tcPr>
            <w:tcW w:w="985" w:type="dxa"/>
          </w:tcPr>
          <w:p w14:paraId="18E90ABD"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83,88</w:t>
            </w:r>
          </w:p>
        </w:tc>
        <w:tc>
          <w:tcPr>
            <w:tcW w:w="985" w:type="dxa"/>
          </w:tcPr>
          <w:p w14:paraId="3F4DA238"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73,65</w:t>
            </w:r>
          </w:p>
        </w:tc>
        <w:tc>
          <w:tcPr>
            <w:tcW w:w="944" w:type="dxa"/>
          </w:tcPr>
          <w:p w14:paraId="2055029B"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68,9</w:t>
            </w:r>
          </w:p>
        </w:tc>
      </w:tr>
      <w:tr w:rsidR="00742F39" w:rsidRPr="00742F39" w14:paraId="0FD236A3" w14:textId="77777777" w:rsidTr="00663C6E">
        <w:trPr>
          <w:jc w:val="center"/>
        </w:trPr>
        <w:tc>
          <w:tcPr>
            <w:tcW w:w="4680" w:type="dxa"/>
          </w:tcPr>
          <w:p w14:paraId="72591C43" w14:textId="7ED2E379"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СҚО</w:t>
            </w:r>
          </w:p>
        </w:tc>
        <w:tc>
          <w:tcPr>
            <w:tcW w:w="989" w:type="dxa"/>
          </w:tcPr>
          <w:p w14:paraId="5F9E3232"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65,61</w:t>
            </w:r>
          </w:p>
        </w:tc>
        <w:tc>
          <w:tcPr>
            <w:tcW w:w="990" w:type="dxa"/>
          </w:tcPr>
          <w:p w14:paraId="52F88BBE"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64,74</w:t>
            </w:r>
          </w:p>
        </w:tc>
        <w:tc>
          <w:tcPr>
            <w:tcW w:w="985" w:type="dxa"/>
          </w:tcPr>
          <w:p w14:paraId="2415E13A"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55,69</w:t>
            </w:r>
          </w:p>
        </w:tc>
        <w:tc>
          <w:tcPr>
            <w:tcW w:w="985" w:type="dxa"/>
          </w:tcPr>
          <w:p w14:paraId="766E2271"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64,77</w:t>
            </w:r>
          </w:p>
        </w:tc>
        <w:tc>
          <w:tcPr>
            <w:tcW w:w="944" w:type="dxa"/>
          </w:tcPr>
          <w:p w14:paraId="7A2C47FA"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56,4</w:t>
            </w:r>
          </w:p>
        </w:tc>
      </w:tr>
      <w:tr w:rsidR="00742F39" w:rsidRPr="00742F39" w14:paraId="6B5585BD" w14:textId="77777777" w:rsidTr="00663C6E">
        <w:trPr>
          <w:jc w:val="center"/>
        </w:trPr>
        <w:tc>
          <w:tcPr>
            <w:tcW w:w="4680" w:type="dxa"/>
          </w:tcPr>
          <w:p w14:paraId="0E86C596" w14:textId="7B6D9CC1"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Түркістан облысы</w:t>
            </w:r>
          </w:p>
        </w:tc>
        <w:tc>
          <w:tcPr>
            <w:tcW w:w="989" w:type="dxa"/>
          </w:tcPr>
          <w:p w14:paraId="6356D213"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78,12</w:t>
            </w:r>
          </w:p>
        </w:tc>
        <w:tc>
          <w:tcPr>
            <w:tcW w:w="990" w:type="dxa"/>
          </w:tcPr>
          <w:p w14:paraId="14C600CA"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78,39</w:t>
            </w:r>
          </w:p>
        </w:tc>
        <w:tc>
          <w:tcPr>
            <w:tcW w:w="985" w:type="dxa"/>
          </w:tcPr>
          <w:p w14:paraId="0B190FB7"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70,53</w:t>
            </w:r>
          </w:p>
        </w:tc>
        <w:tc>
          <w:tcPr>
            <w:tcW w:w="985" w:type="dxa"/>
          </w:tcPr>
          <w:p w14:paraId="5B7C9A26"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75,12</w:t>
            </w:r>
          </w:p>
        </w:tc>
        <w:tc>
          <w:tcPr>
            <w:tcW w:w="944" w:type="dxa"/>
          </w:tcPr>
          <w:p w14:paraId="56328642"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59,1</w:t>
            </w:r>
          </w:p>
        </w:tc>
      </w:tr>
      <w:tr w:rsidR="00742F39" w:rsidRPr="00742F39" w14:paraId="58E73BF1" w14:textId="77777777" w:rsidTr="00663C6E">
        <w:trPr>
          <w:jc w:val="center"/>
        </w:trPr>
        <w:tc>
          <w:tcPr>
            <w:tcW w:w="4680" w:type="dxa"/>
          </w:tcPr>
          <w:p w14:paraId="4AF895DA" w14:textId="3723856F"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ШҚО</w:t>
            </w:r>
          </w:p>
        </w:tc>
        <w:tc>
          <w:tcPr>
            <w:tcW w:w="989" w:type="dxa"/>
          </w:tcPr>
          <w:p w14:paraId="3D999F24"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82,80</w:t>
            </w:r>
          </w:p>
        </w:tc>
        <w:tc>
          <w:tcPr>
            <w:tcW w:w="990" w:type="dxa"/>
          </w:tcPr>
          <w:p w14:paraId="497B04D7"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84,21</w:t>
            </w:r>
          </w:p>
        </w:tc>
        <w:tc>
          <w:tcPr>
            <w:tcW w:w="985" w:type="dxa"/>
          </w:tcPr>
          <w:p w14:paraId="0F758101"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88,30</w:t>
            </w:r>
          </w:p>
        </w:tc>
        <w:tc>
          <w:tcPr>
            <w:tcW w:w="985" w:type="dxa"/>
          </w:tcPr>
          <w:p w14:paraId="29E2AF20"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75,63</w:t>
            </w:r>
          </w:p>
        </w:tc>
        <w:tc>
          <w:tcPr>
            <w:tcW w:w="944" w:type="dxa"/>
          </w:tcPr>
          <w:p w14:paraId="78651518"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76,1</w:t>
            </w:r>
          </w:p>
        </w:tc>
      </w:tr>
      <w:tr w:rsidR="00742F39" w:rsidRPr="00742F39" w14:paraId="22987F26" w14:textId="77777777" w:rsidTr="00663C6E">
        <w:trPr>
          <w:jc w:val="center"/>
        </w:trPr>
        <w:tc>
          <w:tcPr>
            <w:tcW w:w="4680" w:type="dxa"/>
          </w:tcPr>
          <w:p w14:paraId="39F38111" w14:textId="68C2CDC3"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Астана қаласы</w:t>
            </w:r>
          </w:p>
        </w:tc>
        <w:tc>
          <w:tcPr>
            <w:tcW w:w="989" w:type="dxa"/>
          </w:tcPr>
          <w:p w14:paraId="4DAB2DF6"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85,69</w:t>
            </w:r>
          </w:p>
        </w:tc>
        <w:tc>
          <w:tcPr>
            <w:tcW w:w="990" w:type="dxa"/>
          </w:tcPr>
          <w:p w14:paraId="3B0F0677"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81,65</w:t>
            </w:r>
          </w:p>
        </w:tc>
        <w:tc>
          <w:tcPr>
            <w:tcW w:w="985" w:type="dxa"/>
          </w:tcPr>
          <w:p w14:paraId="4A77E3BD"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79,57</w:t>
            </w:r>
          </w:p>
        </w:tc>
        <w:tc>
          <w:tcPr>
            <w:tcW w:w="985" w:type="dxa"/>
          </w:tcPr>
          <w:p w14:paraId="7468A1B3"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74,48</w:t>
            </w:r>
          </w:p>
        </w:tc>
        <w:tc>
          <w:tcPr>
            <w:tcW w:w="944" w:type="dxa"/>
          </w:tcPr>
          <w:p w14:paraId="6D103A46"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70,4</w:t>
            </w:r>
          </w:p>
        </w:tc>
      </w:tr>
      <w:tr w:rsidR="00742F39" w:rsidRPr="00742F39" w14:paraId="016318EC" w14:textId="77777777" w:rsidTr="00663C6E">
        <w:trPr>
          <w:jc w:val="center"/>
        </w:trPr>
        <w:tc>
          <w:tcPr>
            <w:tcW w:w="4680" w:type="dxa"/>
          </w:tcPr>
          <w:p w14:paraId="4F52A80D" w14:textId="145C94E6"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Алматы қаласы</w:t>
            </w:r>
          </w:p>
        </w:tc>
        <w:tc>
          <w:tcPr>
            <w:tcW w:w="989" w:type="dxa"/>
          </w:tcPr>
          <w:p w14:paraId="3105CCFF"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87,21</w:t>
            </w:r>
          </w:p>
        </w:tc>
        <w:tc>
          <w:tcPr>
            <w:tcW w:w="990" w:type="dxa"/>
          </w:tcPr>
          <w:p w14:paraId="4696170C"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87,84</w:t>
            </w:r>
          </w:p>
        </w:tc>
        <w:tc>
          <w:tcPr>
            <w:tcW w:w="985" w:type="dxa"/>
          </w:tcPr>
          <w:p w14:paraId="06FEFAFC"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91,69</w:t>
            </w:r>
          </w:p>
        </w:tc>
        <w:tc>
          <w:tcPr>
            <w:tcW w:w="985" w:type="dxa"/>
          </w:tcPr>
          <w:p w14:paraId="7EEF3DEE"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77,91</w:t>
            </w:r>
          </w:p>
        </w:tc>
        <w:tc>
          <w:tcPr>
            <w:tcW w:w="944" w:type="dxa"/>
          </w:tcPr>
          <w:p w14:paraId="3B27CFFE"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66,8</w:t>
            </w:r>
          </w:p>
        </w:tc>
      </w:tr>
      <w:tr w:rsidR="00742F39" w:rsidRPr="00742F39" w14:paraId="4B40678C" w14:textId="77777777" w:rsidTr="00663C6E">
        <w:trPr>
          <w:jc w:val="center"/>
        </w:trPr>
        <w:tc>
          <w:tcPr>
            <w:tcW w:w="4680" w:type="dxa"/>
          </w:tcPr>
          <w:p w14:paraId="51BFBA73" w14:textId="3EC8F3FA"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Шымкент  қаласы</w:t>
            </w:r>
          </w:p>
        </w:tc>
        <w:tc>
          <w:tcPr>
            <w:tcW w:w="989" w:type="dxa"/>
          </w:tcPr>
          <w:p w14:paraId="4360A7C4"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83,08</w:t>
            </w:r>
          </w:p>
        </w:tc>
        <w:tc>
          <w:tcPr>
            <w:tcW w:w="990" w:type="dxa"/>
          </w:tcPr>
          <w:p w14:paraId="6E10F546"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79,66</w:t>
            </w:r>
          </w:p>
        </w:tc>
        <w:tc>
          <w:tcPr>
            <w:tcW w:w="985" w:type="dxa"/>
          </w:tcPr>
          <w:p w14:paraId="1B9E6DED"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84,64</w:t>
            </w:r>
          </w:p>
        </w:tc>
        <w:tc>
          <w:tcPr>
            <w:tcW w:w="985" w:type="dxa"/>
          </w:tcPr>
          <w:p w14:paraId="27EBDB5D"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70,41</w:t>
            </w:r>
          </w:p>
        </w:tc>
        <w:tc>
          <w:tcPr>
            <w:tcW w:w="944" w:type="dxa"/>
          </w:tcPr>
          <w:p w14:paraId="1E4B5674" w14:textId="77777777" w:rsidR="000E6716" w:rsidRPr="00742F39" w:rsidRDefault="000E6716" w:rsidP="000E6716">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58,2</w:t>
            </w:r>
          </w:p>
        </w:tc>
      </w:tr>
      <w:tr w:rsidR="00742F39" w:rsidRPr="00742F39" w14:paraId="7736B836" w14:textId="77777777" w:rsidTr="00663C6E">
        <w:trPr>
          <w:jc w:val="center"/>
        </w:trPr>
        <w:tc>
          <w:tcPr>
            <w:tcW w:w="4680" w:type="dxa"/>
          </w:tcPr>
          <w:p w14:paraId="00D143AC" w14:textId="3A9E69C8" w:rsidR="00116307" w:rsidRPr="00742F39" w:rsidRDefault="000E6716" w:rsidP="00116307">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eastAsia="ru-RU"/>
              </w:rPr>
              <w:t>Абай Облысы</w:t>
            </w:r>
          </w:p>
        </w:tc>
        <w:tc>
          <w:tcPr>
            <w:tcW w:w="989" w:type="dxa"/>
          </w:tcPr>
          <w:p w14:paraId="771DE0D8" w14:textId="59D76298" w:rsidR="00116307" w:rsidRPr="00742F39" w:rsidRDefault="00663C6E" w:rsidP="00663C6E">
            <w:pPr>
              <w:widowControl w:val="0"/>
              <w:shd w:val="clear" w:color="auto" w:fill="FFFFFF" w:themeFill="background1"/>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990" w:type="dxa"/>
          </w:tcPr>
          <w:p w14:paraId="5047A39F" w14:textId="36EE5A01" w:rsidR="00116307" w:rsidRPr="00742F39" w:rsidRDefault="00663C6E" w:rsidP="00663C6E">
            <w:pPr>
              <w:widowControl w:val="0"/>
              <w:shd w:val="clear" w:color="auto" w:fill="FFFFFF" w:themeFill="background1"/>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985" w:type="dxa"/>
          </w:tcPr>
          <w:p w14:paraId="675CF861" w14:textId="70FFAAB5" w:rsidR="00116307" w:rsidRPr="00742F39" w:rsidRDefault="00663C6E" w:rsidP="00663C6E">
            <w:pPr>
              <w:widowControl w:val="0"/>
              <w:shd w:val="clear" w:color="auto" w:fill="FFFFFF" w:themeFill="background1"/>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985" w:type="dxa"/>
          </w:tcPr>
          <w:p w14:paraId="74B19779" w14:textId="1B44D37F" w:rsidR="00116307" w:rsidRPr="00742F39" w:rsidRDefault="00663C6E" w:rsidP="00663C6E">
            <w:pPr>
              <w:widowControl w:val="0"/>
              <w:shd w:val="clear" w:color="auto" w:fill="FFFFFF" w:themeFill="background1"/>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944" w:type="dxa"/>
          </w:tcPr>
          <w:p w14:paraId="5C0CEEEC" w14:textId="77777777" w:rsidR="00116307" w:rsidRPr="00742F39" w:rsidRDefault="00116307" w:rsidP="00116307">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56,7</w:t>
            </w:r>
          </w:p>
        </w:tc>
      </w:tr>
      <w:tr w:rsidR="00742F39" w:rsidRPr="00742F39" w14:paraId="782EB28B" w14:textId="77777777" w:rsidTr="00663C6E">
        <w:trPr>
          <w:jc w:val="center"/>
        </w:trPr>
        <w:tc>
          <w:tcPr>
            <w:tcW w:w="4680" w:type="dxa"/>
          </w:tcPr>
          <w:p w14:paraId="0945DFB7" w14:textId="60146907" w:rsidR="00116307" w:rsidRPr="00742F39" w:rsidRDefault="000E6716" w:rsidP="00116307">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eastAsia="ru-RU"/>
              </w:rPr>
              <w:t>Жетісу Облысы</w:t>
            </w:r>
          </w:p>
        </w:tc>
        <w:tc>
          <w:tcPr>
            <w:tcW w:w="989" w:type="dxa"/>
          </w:tcPr>
          <w:p w14:paraId="58A418C4" w14:textId="78FFF357" w:rsidR="00116307" w:rsidRPr="00742F39" w:rsidRDefault="00663C6E" w:rsidP="00663C6E">
            <w:pPr>
              <w:widowControl w:val="0"/>
              <w:shd w:val="clear" w:color="auto" w:fill="FFFFFF" w:themeFill="background1"/>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990" w:type="dxa"/>
          </w:tcPr>
          <w:p w14:paraId="2A56F444" w14:textId="667E9FE0" w:rsidR="00116307" w:rsidRPr="00742F39" w:rsidRDefault="00663C6E" w:rsidP="00663C6E">
            <w:pPr>
              <w:widowControl w:val="0"/>
              <w:shd w:val="clear" w:color="auto" w:fill="FFFFFF" w:themeFill="background1"/>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985" w:type="dxa"/>
          </w:tcPr>
          <w:p w14:paraId="64E59F1B" w14:textId="6B739640" w:rsidR="00116307" w:rsidRPr="00742F39" w:rsidRDefault="00663C6E" w:rsidP="00663C6E">
            <w:pPr>
              <w:widowControl w:val="0"/>
              <w:shd w:val="clear" w:color="auto" w:fill="FFFFFF" w:themeFill="background1"/>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985" w:type="dxa"/>
          </w:tcPr>
          <w:p w14:paraId="5815B6CF" w14:textId="3A727EA3" w:rsidR="00116307" w:rsidRPr="00742F39" w:rsidRDefault="00663C6E" w:rsidP="00663C6E">
            <w:pPr>
              <w:widowControl w:val="0"/>
              <w:shd w:val="clear" w:color="auto" w:fill="FFFFFF" w:themeFill="background1"/>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944" w:type="dxa"/>
          </w:tcPr>
          <w:p w14:paraId="54130188" w14:textId="77777777" w:rsidR="00116307" w:rsidRPr="00742F39" w:rsidRDefault="00116307" w:rsidP="00116307">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55,6</w:t>
            </w:r>
          </w:p>
        </w:tc>
      </w:tr>
      <w:tr w:rsidR="00742F39" w:rsidRPr="00742F39" w14:paraId="0022767E" w14:textId="77777777" w:rsidTr="00663C6E">
        <w:trPr>
          <w:jc w:val="center"/>
        </w:trPr>
        <w:tc>
          <w:tcPr>
            <w:tcW w:w="4680" w:type="dxa"/>
          </w:tcPr>
          <w:p w14:paraId="32846D2B" w14:textId="0EE8BC63" w:rsidR="00116307" w:rsidRPr="00742F39" w:rsidRDefault="000E6716" w:rsidP="00116307">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eastAsia="ru-RU"/>
              </w:rPr>
              <w:t>Ұлытау Облысы</w:t>
            </w:r>
          </w:p>
        </w:tc>
        <w:tc>
          <w:tcPr>
            <w:tcW w:w="989" w:type="dxa"/>
          </w:tcPr>
          <w:p w14:paraId="1D5CC90A" w14:textId="0E275887" w:rsidR="00116307" w:rsidRPr="00742F39" w:rsidRDefault="00663C6E" w:rsidP="00663C6E">
            <w:pPr>
              <w:widowControl w:val="0"/>
              <w:shd w:val="clear" w:color="auto" w:fill="FFFFFF" w:themeFill="background1"/>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990" w:type="dxa"/>
          </w:tcPr>
          <w:p w14:paraId="0B9943E0" w14:textId="22C84B5D" w:rsidR="00116307" w:rsidRPr="00742F39" w:rsidRDefault="00663C6E" w:rsidP="00663C6E">
            <w:pPr>
              <w:widowControl w:val="0"/>
              <w:shd w:val="clear" w:color="auto" w:fill="FFFFFF" w:themeFill="background1"/>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985" w:type="dxa"/>
          </w:tcPr>
          <w:p w14:paraId="11CDA78B" w14:textId="4C57FC80" w:rsidR="00116307" w:rsidRPr="00742F39" w:rsidRDefault="00663C6E" w:rsidP="00663C6E">
            <w:pPr>
              <w:widowControl w:val="0"/>
              <w:shd w:val="clear" w:color="auto" w:fill="FFFFFF" w:themeFill="background1"/>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985" w:type="dxa"/>
          </w:tcPr>
          <w:p w14:paraId="19A137B2" w14:textId="55710257" w:rsidR="00116307" w:rsidRPr="00742F39" w:rsidRDefault="00663C6E" w:rsidP="00663C6E">
            <w:pPr>
              <w:widowControl w:val="0"/>
              <w:shd w:val="clear" w:color="auto" w:fill="FFFFFF" w:themeFill="background1"/>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944" w:type="dxa"/>
          </w:tcPr>
          <w:p w14:paraId="58E263FB" w14:textId="77777777" w:rsidR="00116307" w:rsidRPr="00742F39" w:rsidRDefault="00116307" w:rsidP="00116307">
            <w:pPr>
              <w:widowControl w:val="0"/>
              <w:shd w:val="clear" w:color="auto" w:fill="FFFFFF" w:themeFill="background1"/>
              <w:jc w:val="both"/>
              <w:rPr>
                <w:rFonts w:ascii="Times New Roman" w:eastAsia="Times New Roman" w:hAnsi="Times New Roman" w:cs="Times New Roman"/>
                <w:sz w:val="24"/>
                <w:szCs w:val="24"/>
                <w:lang w:val="kk-KZ" w:eastAsia="ru-RU"/>
              </w:rPr>
            </w:pPr>
            <w:r w:rsidRPr="00742F39">
              <w:rPr>
                <w:rFonts w:ascii="Times New Roman" w:eastAsia="Times New Roman" w:hAnsi="Times New Roman" w:cs="Times New Roman"/>
                <w:sz w:val="24"/>
                <w:szCs w:val="24"/>
                <w:lang w:val="kk-KZ" w:eastAsia="ru-RU"/>
              </w:rPr>
              <w:t>43,9</w:t>
            </w:r>
          </w:p>
        </w:tc>
      </w:tr>
      <w:tr w:rsidR="00742F39" w:rsidRPr="00742F39" w14:paraId="3DA61B3B" w14:textId="77777777" w:rsidTr="00663C6E">
        <w:trPr>
          <w:jc w:val="center"/>
        </w:trPr>
        <w:tc>
          <w:tcPr>
            <w:tcW w:w="9573" w:type="dxa"/>
            <w:gridSpan w:val="6"/>
          </w:tcPr>
          <w:p w14:paraId="45287F3D" w14:textId="1878D77A" w:rsidR="00116307" w:rsidRPr="00742F39" w:rsidRDefault="00663C6E" w:rsidP="00492E74">
            <w:pPr>
              <w:widowControl w:val="0"/>
              <w:shd w:val="clear" w:color="auto" w:fill="FFFFFF" w:themeFill="background1"/>
              <w:ind w:firstLine="574"/>
              <w:jc w:val="both"/>
              <w:rPr>
                <w:rFonts w:ascii="Times New Roman" w:eastAsia="Times New Roman" w:hAnsi="Times New Roman" w:cs="Times New Roman"/>
                <w:sz w:val="24"/>
                <w:szCs w:val="24"/>
                <w:lang w:val="kk-KZ" w:eastAsia="ru-RU"/>
              </w:rPr>
            </w:pPr>
            <w:r w:rsidRPr="00D066A4">
              <w:rPr>
                <w:rFonts w:ascii="Times New Roman" w:eastAsia="Calibri" w:hAnsi="Times New Roman" w:cs="Times New Roman"/>
                <w:sz w:val="24"/>
                <w:szCs w:val="24"/>
              </w:rPr>
              <w:t>Ескерту</w:t>
            </w:r>
            <w:r w:rsidRPr="00D066A4">
              <w:rPr>
                <w:rFonts w:ascii="Times New Roman" w:eastAsia="Calibri" w:hAnsi="Times New Roman" w:cs="Times New Roman"/>
                <w:sz w:val="24"/>
                <w:szCs w:val="24"/>
                <w:lang w:val="en-US"/>
              </w:rPr>
              <w:t xml:space="preserve"> –</w:t>
            </w:r>
            <w:r w:rsidRPr="00D066A4">
              <w:rPr>
                <w:rFonts w:ascii="Times New Roman" w:eastAsia="Calibri" w:hAnsi="Times New Roman" w:cs="Times New Roman"/>
                <w:bCs/>
                <w:sz w:val="24"/>
                <w:szCs w:val="24"/>
                <w:lang w:val="kk-KZ"/>
              </w:rPr>
              <w:t xml:space="preserve"> Әдебиет негізінде құралған</w:t>
            </w:r>
            <w:r w:rsidR="00116307" w:rsidRPr="00742F39">
              <w:rPr>
                <w:rFonts w:ascii="Times New Roman" w:eastAsia="Times New Roman" w:hAnsi="Times New Roman" w:cs="Times New Roman"/>
                <w:sz w:val="24"/>
                <w:szCs w:val="24"/>
                <w:lang w:val="kk-KZ" w:eastAsia="ru-RU"/>
              </w:rPr>
              <w:t xml:space="preserve"> [1</w:t>
            </w:r>
            <w:r w:rsidR="00470E3E" w:rsidRPr="00742F39">
              <w:rPr>
                <w:rFonts w:ascii="Times New Roman" w:eastAsia="Times New Roman" w:hAnsi="Times New Roman" w:cs="Times New Roman"/>
                <w:sz w:val="24"/>
                <w:szCs w:val="24"/>
                <w:lang w:val="kk-KZ" w:eastAsia="ru-RU"/>
              </w:rPr>
              <w:t>8</w:t>
            </w:r>
            <w:r w:rsidR="00492E74">
              <w:rPr>
                <w:rFonts w:ascii="Times New Roman" w:eastAsia="Times New Roman" w:hAnsi="Times New Roman" w:cs="Times New Roman"/>
                <w:sz w:val="24"/>
                <w:szCs w:val="24"/>
                <w:lang w:val="kk-KZ" w:eastAsia="ru-RU"/>
              </w:rPr>
              <w:t>3</w:t>
            </w:r>
            <w:r w:rsidR="00116307" w:rsidRPr="00742F39">
              <w:rPr>
                <w:rFonts w:ascii="Times New Roman" w:eastAsia="Times New Roman" w:hAnsi="Times New Roman" w:cs="Times New Roman"/>
                <w:sz w:val="24"/>
                <w:szCs w:val="24"/>
                <w:lang w:val="kk-KZ" w:eastAsia="ru-RU"/>
              </w:rPr>
              <w:t>]</w:t>
            </w:r>
          </w:p>
        </w:tc>
      </w:tr>
    </w:tbl>
    <w:p w14:paraId="18F4EA99" w14:textId="63C8FF69" w:rsidR="00354449" w:rsidRPr="00354449" w:rsidRDefault="00354449" w:rsidP="008813A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bookmarkStart w:id="44" w:name="z235"/>
      <w:r w:rsidRPr="00354449">
        <w:rPr>
          <w:rFonts w:ascii="Times New Roman" w:eastAsia="Times New Roman" w:hAnsi="Times New Roman" w:cs="Times New Roman"/>
          <w:sz w:val="28"/>
          <w:szCs w:val="28"/>
          <w:lang w:val="kk-KZ" w:eastAsia="ru-RU"/>
        </w:rPr>
        <w:t>Егер басқа өңірлердің мемлекеттік органдарымен салыстыратын болсақ, онда 2022 жылы Астана қ., Алматы қ., Шығыс Қазақстан, Ақтөбе және Алматы облыстары көш бастап тұр. Аутсайдерлер қатарына Ақмола, БҚО, Маңғыстау, СҚО, Ұлытау облыстары жатады.</w:t>
      </w:r>
    </w:p>
    <w:p w14:paraId="1B3FC378" w14:textId="5B58C043" w:rsidR="000E6716" w:rsidRDefault="00354449" w:rsidP="008813A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sidRPr="00354449">
        <w:rPr>
          <w:rFonts w:ascii="Times New Roman" w:eastAsia="Times New Roman" w:hAnsi="Times New Roman" w:cs="Times New Roman"/>
          <w:sz w:val="28"/>
          <w:szCs w:val="28"/>
          <w:lang w:val="kk-KZ" w:eastAsia="ru-RU"/>
        </w:rPr>
        <w:t>Кесте деректерінен көрі</w:t>
      </w:r>
      <w:r w:rsidR="00100A04">
        <w:rPr>
          <w:rFonts w:ascii="Times New Roman" w:eastAsia="Times New Roman" w:hAnsi="Times New Roman" w:cs="Times New Roman"/>
          <w:sz w:val="28"/>
          <w:szCs w:val="28"/>
          <w:lang w:val="kk-KZ" w:eastAsia="ru-RU"/>
        </w:rPr>
        <w:t xml:space="preserve">п </w:t>
      </w:r>
      <w:r w:rsidR="00100A04" w:rsidRPr="00100A04">
        <w:rPr>
          <w:rFonts w:ascii="Times New Roman" w:eastAsia="Times New Roman" w:hAnsi="Times New Roman" w:cs="Times New Roman"/>
          <w:sz w:val="28"/>
          <w:szCs w:val="28"/>
          <w:lang w:val="kk-KZ" w:eastAsia="ru-RU"/>
        </w:rPr>
        <w:t>отырғанымыздай</w:t>
      </w:r>
      <w:r w:rsidRPr="00354449">
        <w:rPr>
          <w:rFonts w:ascii="Times New Roman" w:eastAsia="Times New Roman" w:hAnsi="Times New Roman" w:cs="Times New Roman"/>
          <w:sz w:val="28"/>
          <w:szCs w:val="28"/>
          <w:lang w:val="kk-KZ" w:eastAsia="ru-RU"/>
        </w:rPr>
        <w:t xml:space="preserve">, </w:t>
      </w:r>
      <w:r w:rsidR="00100A04">
        <w:rPr>
          <w:rFonts w:ascii="Times New Roman" w:eastAsia="Times New Roman" w:hAnsi="Times New Roman" w:cs="Times New Roman"/>
          <w:sz w:val="28"/>
          <w:szCs w:val="28"/>
          <w:lang w:val="kk-KZ" w:eastAsia="ru-RU"/>
        </w:rPr>
        <w:t>«</w:t>
      </w:r>
      <w:r w:rsidRPr="00354449">
        <w:rPr>
          <w:rFonts w:ascii="Times New Roman" w:eastAsia="Times New Roman" w:hAnsi="Times New Roman" w:cs="Times New Roman"/>
          <w:sz w:val="28"/>
          <w:szCs w:val="28"/>
          <w:lang w:val="kk-KZ" w:eastAsia="ru-RU"/>
        </w:rPr>
        <w:t>мақсаттарға қол жеткізу</w:t>
      </w:r>
      <w:r w:rsidR="00100A04">
        <w:rPr>
          <w:rFonts w:ascii="Times New Roman" w:eastAsia="Times New Roman" w:hAnsi="Times New Roman" w:cs="Times New Roman"/>
          <w:sz w:val="28"/>
          <w:szCs w:val="28"/>
          <w:lang w:val="kk-KZ" w:eastAsia="ru-RU"/>
        </w:rPr>
        <w:t>»</w:t>
      </w:r>
      <w:r w:rsidRPr="00354449">
        <w:rPr>
          <w:rFonts w:ascii="Times New Roman" w:eastAsia="Times New Roman" w:hAnsi="Times New Roman" w:cs="Times New Roman"/>
          <w:sz w:val="28"/>
          <w:szCs w:val="28"/>
          <w:lang w:val="kk-KZ" w:eastAsia="ru-RU"/>
        </w:rPr>
        <w:t xml:space="preserve"> блогы бойынша талданатын кезеңде </w:t>
      </w:r>
      <w:r w:rsidR="00100A04">
        <w:rPr>
          <w:rFonts w:ascii="Times New Roman" w:eastAsia="Times New Roman" w:hAnsi="Times New Roman" w:cs="Times New Roman"/>
          <w:sz w:val="28"/>
          <w:szCs w:val="28"/>
          <w:lang w:val="kk-KZ" w:eastAsia="ru-RU"/>
        </w:rPr>
        <w:t>«</w:t>
      </w:r>
      <w:r w:rsidRPr="00354449">
        <w:rPr>
          <w:rFonts w:ascii="Times New Roman" w:eastAsia="Times New Roman" w:hAnsi="Times New Roman" w:cs="Times New Roman"/>
          <w:sz w:val="28"/>
          <w:szCs w:val="28"/>
          <w:lang w:val="kk-KZ" w:eastAsia="ru-RU"/>
        </w:rPr>
        <w:t>Қарағанды облысы әкімінің аппараты</w:t>
      </w:r>
      <w:r w:rsidR="00100A04">
        <w:rPr>
          <w:rFonts w:ascii="Times New Roman" w:eastAsia="Times New Roman" w:hAnsi="Times New Roman" w:cs="Times New Roman"/>
          <w:sz w:val="28"/>
          <w:szCs w:val="28"/>
          <w:lang w:val="kk-KZ" w:eastAsia="ru-RU"/>
        </w:rPr>
        <w:t>»</w:t>
      </w:r>
      <w:r w:rsidRPr="00354449">
        <w:rPr>
          <w:rFonts w:ascii="Times New Roman" w:eastAsia="Times New Roman" w:hAnsi="Times New Roman" w:cs="Times New Roman"/>
          <w:sz w:val="28"/>
          <w:szCs w:val="28"/>
          <w:lang w:val="kk-KZ" w:eastAsia="ru-RU"/>
        </w:rPr>
        <w:t xml:space="preserve"> ММ қызметі 2018 жылы 72,10-нан 2022 жылы 61,8 балға дейін бағаланады, яғни мемлекеттік органның қызметі өзінің тиімділігін орташадан төменге дейін төмендетті.</w:t>
      </w:r>
      <w:r w:rsidR="00100A04">
        <w:rPr>
          <w:rFonts w:ascii="Times New Roman" w:eastAsia="Times New Roman" w:hAnsi="Times New Roman" w:cs="Times New Roman"/>
          <w:sz w:val="28"/>
          <w:szCs w:val="28"/>
          <w:lang w:val="kk-KZ" w:eastAsia="ru-RU"/>
        </w:rPr>
        <w:t xml:space="preserve"> </w:t>
      </w:r>
      <w:r w:rsidRPr="00354449">
        <w:rPr>
          <w:rFonts w:ascii="Times New Roman" w:eastAsia="Times New Roman" w:hAnsi="Times New Roman" w:cs="Times New Roman"/>
          <w:sz w:val="28"/>
          <w:szCs w:val="28"/>
          <w:lang w:val="kk-KZ" w:eastAsia="ru-RU"/>
        </w:rPr>
        <w:t xml:space="preserve">Енді осы </w:t>
      </w:r>
      <w:r w:rsidRPr="00742F39">
        <w:rPr>
          <w:rFonts w:ascii="Times New Roman" w:eastAsia="Times New Roman" w:hAnsi="Times New Roman" w:cs="Times New Roman"/>
          <w:sz w:val="28"/>
          <w:szCs w:val="28"/>
          <w:lang w:val="kk-KZ" w:eastAsia="ru-RU"/>
        </w:rPr>
        <w:t>блокты бағалау нәтижелерін талдаймыз. Облысты дамыту бағдарламасының мақсаттары мен нысаналы индикаторларына қол жеткізуді бағалау 2.2-</w:t>
      </w:r>
      <w:r w:rsidR="00100A04" w:rsidRPr="00742F39">
        <w:rPr>
          <w:rFonts w:ascii="Times New Roman" w:eastAsia="Times New Roman" w:hAnsi="Times New Roman" w:cs="Times New Roman"/>
          <w:sz w:val="28"/>
          <w:szCs w:val="28"/>
          <w:lang w:val="kk-KZ" w:eastAsia="ru-RU"/>
        </w:rPr>
        <w:t>бөлім</w:t>
      </w:r>
      <w:r w:rsidR="00742F39" w:rsidRPr="00742F39">
        <w:rPr>
          <w:rFonts w:ascii="Times New Roman" w:eastAsia="Times New Roman" w:hAnsi="Times New Roman" w:cs="Times New Roman"/>
          <w:sz w:val="28"/>
          <w:szCs w:val="28"/>
          <w:lang w:val="kk-KZ" w:eastAsia="ru-RU"/>
        </w:rPr>
        <w:t>шесін</w:t>
      </w:r>
      <w:r w:rsidR="00100A04" w:rsidRPr="00742F39">
        <w:rPr>
          <w:rFonts w:ascii="Times New Roman" w:eastAsia="Times New Roman" w:hAnsi="Times New Roman" w:cs="Times New Roman"/>
          <w:sz w:val="28"/>
          <w:szCs w:val="28"/>
          <w:lang w:val="kk-KZ" w:eastAsia="ru-RU"/>
        </w:rPr>
        <w:t>де</w:t>
      </w:r>
      <w:r w:rsidRPr="00742F39">
        <w:rPr>
          <w:rFonts w:ascii="Times New Roman" w:eastAsia="Times New Roman" w:hAnsi="Times New Roman" w:cs="Times New Roman"/>
          <w:sz w:val="28"/>
          <w:szCs w:val="28"/>
          <w:lang w:val="kk-KZ" w:eastAsia="ru-RU"/>
        </w:rPr>
        <w:t xml:space="preserve"> талданған. Бюджеттік бағдарламаларға келетін болсақ, 2022 жылы облыстық бюд</w:t>
      </w:r>
      <w:r w:rsidRPr="00354449">
        <w:rPr>
          <w:rFonts w:ascii="Times New Roman" w:eastAsia="Times New Roman" w:hAnsi="Times New Roman" w:cs="Times New Roman"/>
          <w:sz w:val="28"/>
          <w:szCs w:val="28"/>
          <w:lang w:val="kk-KZ" w:eastAsia="ru-RU"/>
        </w:rPr>
        <w:t xml:space="preserve">жетті орындауды 222 бюджеттік бағдарлама бойынша 30 </w:t>
      </w:r>
      <w:r w:rsidR="00100A04">
        <w:rPr>
          <w:rFonts w:ascii="Times New Roman" w:eastAsia="Times New Roman" w:hAnsi="Times New Roman" w:cs="Times New Roman"/>
          <w:sz w:val="28"/>
          <w:szCs w:val="28"/>
          <w:lang w:val="kk-KZ" w:eastAsia="ru-RU"/>
        </w:rPr>
        <w:t>ә</w:t>
      </w:r>
      <w:r w:rsidRPr="00354449">
        <w:rPr>
          <w:rFonts w:ascii="Times New Roman" w:eastAsia="Times New Roman" w:hAnsi="Times New Roman" w:cs="Times New Roman"/>
          <w:sz w:val="28"/>
          <w:szCs w:val="28"/>
          <w:lang w:val="kk-KZ" w:eastAsia="ru-RU"/>
        </w:rPr>
        <w:t>кімші жүзеге асырды.</w:t>
      </w:r>
    </w:p>
    <w:p w14:paraId="65F988E1" w14:textId="652DA313" w:rsidR="00BA0428" w:rsidRDefault="00CE2FCA" w:rsidP="008813AE">
      <w:pPr>
        <w:widowControl w:val="0"/>
        <w:shd w:val="clear" w:color="auto" w:fill="FFFFFF" w:themeFill="background1"/>
        <w:spacing w:after="0" w:line="240" w:lineRule="auto"/>
        <w:ind w:firstLine="709"/>
        <w:rPr>
          <w:rFonts w:ascii="Times New Roman" w:eastAsia="Times New Roman" w:hAnsi="Times New Roman" w:cs="Times New Roman"/>
          <w:sz w:val="28"/>
          <w:szCs w:val="28"/>
          <w:lang w:val="kk-KZ" w:eastAsia="ru-RU"/>
        </w:rPr>
      </w:pPr>
      <w:r w:rsidRPr="00CE2FCA">
        <w:rPr>
          <w:rFonts w:ascii="Times New Roman" w:eastAsia="Times New Roman" w:hAnsi="Times New Roman" w:cs="Times New Roman"/>
          <w:sz w:val="28"/>
          <w:szCs w:val="28"/>
          <w:lang w:val="kk-KZ" w:eastAsia="ru-RU"/>
        </w:rPr>
        <w:t>Әдістемеге сәйкес [1</w:t>
      </w:r>
      <w:r w:rsidR="00470E3E">
        <w:rPr>
          <w:rFonts w:ascii="Times New Roman" w:eastAsia="Times New Roman" w:hAnsi="Times New Roman" w:cs="Times New Roman"/>
          <w:sz w:val="28"/>
          <w:szCs w:val="28"/>
          <w:lang w:val="kk-KZ" w:eastAsia="ru-RU"/>
        </w:rPr>
        <w:t>8</w:t>
      </w:r>
      <w:r w:rsidR="00492E74">
        <w:rPr>
          <w:rFonts w:ascii="Times New Roman" w:eastAsia="Times New Roman" w:hAnsi="Times New Roman" w:cs="Times New Roman"/>
          <w:sz w:val="28"/>
          <w:szCs w:val="28"/>
          <w:lang w:val="kk-KZ" w:eastAsia="ru-RU"/>
        </w:rPr>
        <w:t>4</w:t>
      </w:r>
      <w:r w:rsidRPr="00CE2FCA">
        <w:rPr>
          <w:rFonts w:ascii="Times New Roman" w:eastAsia="Times New Roman" w:hAnsi="Times New Roman" w:cs="Times New Roman"/>
          <w:sz w:val="28"/>
          <w:szCs w:val="28"/>
          <w:lang w:val="kk-KZ" w:eastAsia="ru-RU"/>
        </w:rPr>
        <w:t>] бюджеттік бағдарламаны орындаудың тиімділігі келесідей</w:t>
      </w:r>
      <w:r>
        <w:rPr>
          <w:rFonts w:ascii="Times New Roman" w:eastAsia="Times New Roman" w:hAnsi="Times New Roman" w:cs="Times New Roman"/>
          <w:sz w:val="28"/>
          <w:szCs w:val="28"/>
          <w:lang w:val="kk-KZ" w:eastAsia="ru-RU"/>
        </w:rPr>
        <w:t xml:space="preserve"> </w:t>
      </w:r>
      <w:r w:rsidRPr="00CE2FCA">
        <w:rPr>
          <w:rFonts w:ascii="Times New Roman" w:eastAsia="Times New Roman" w:hAnsi="Times New Roman" w:cs="Times New Roman"/>
          <w:sz w:val="28"/>
          <w:szCs w:val="28"/>
          <w:lang w:val="kk-KZ" w:eastAsia="ru-RU"/>
        </w:rPr>
        <w:t>айқындалады:</w:t>
      </w:r>
    </w:p>
    <w:bookmarkEnd w:id="44"/>
    <w:p w14:paraId="5C146B85" w14:textId="77777777" w:rsidR="00F847FC" w:rsidRDefault="00F847FC" w:rsidP="008813A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p>
    <w:p w14:paraId="03D85EA2" w14:textId="2D216D24" w:rsidR="00CE2FCA" w:rsidRPr="00CE2FCA" w:rsidRDefault="00CE2FCA" w:rsidP="00663C6E">
      <w:pPr>
        <w:widowControl w:val="0"/>
        <w:shd w:val="clear" w:color="auto" w:fill="FFFFFF" w:themeFill="background1"/>
        <w:spacing w:after="0" w:line="240" w:lineRule="auto"/>
        <w:ind w:firstLine="709"/>
        <w:jc w:val="right"/>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Т</w:t>
      </w:r>
      <w:r w:rsidRPr="00CE2FCA">
        <w:rPr>
          <w:rFonts w:ascii="Times New Roman" w:eastAsia="Times New Roman" w:hAnsi="Times New Roman" w:cs="Times New Roman"/>
          <w:sz w:val="28"/>
          <w:szCs w:val="28"/>
          <w:lang w:val="kk-KZ" w:eastAsia="ru-RU"/>
        </w:rPr>
        <w:t xml:space="preserve"> б/</w:t>
      </w:r>
      <w:r>
        <w:rPr>
          <w:rFonts w:ascii="Times New Roman" w:eastAsia="Times New Roman" w:hAnsi="Times New Roman" w:cs="Times New Roman"/>
          <w:sz w:val="28"/>
          <w:szCs w:val="28"/>
          <w:lang w:val="kk-KZ" w:eastAsia="ru-RU"/>
        </w:rPr>
        <w:t>б</w:t>
      </w:r>
      <w:r w:rsidRPr="00CE2FCA">
        <w:rPr>
          <w:rFonts w:ascii="Times New Roman" w:eastAsia="Times New Roman" w:hAnsi="Times New Roman" w:cs="Times New Roman"/>
          <w:sz w:val="28"/>
          <w:szCs w:val="28"/>
          <w:lang w:val="kk-KZ" w:eastAsia="ru-RU"/>
        </w:rPr>
        <w:t xml:space="preserve"> =  </w:t>
      </w:r>
      <w:r w:rsidR="00F847FC">
        <w:rPr>
          <w:rFonts w:ascii="Times New Roman" w:eastAsia="Times New Roman" w:hAnsi="Times New Roman" w:cs="Times New Roman"/>
          <w:sz w:val="28"/>
          <w:szCs w:val="28"/>
          <w:lang w:val="kk-KZ" w:eastAsia="ru-RU"/>
        </w:rPr>
        <w:t>ТН</w:t>
      </w:r>
      <w:r w:rsidRPr="00CE2FCA">
        <w:rPr>
          <w:rFonts w:ascii="Times New Roman" w:eastAsia="Times New Roman" w:hAnsi="Times New Roman" w:cs="Times New Roman"/>
          <w:sz w:val="28"/>
          <w:szCs w:val="28"/>
          <w:lang w:val="kk-KZ" w:eastAsia="ru-RU"/>
        </w:rPr>
        <w:t>%</w:t>
      </w:r>
      <w:r w:rsidR="00742F39">
        <w:rPr>
          <w:rFonts w:ascii="Times New Roman" w:eastAsia="Times New Roman" w:hAnsi="Times New Roman" w:cs="Times New Roman"/>
          <w:sz w:val="28"/>
          <w:szCs w:val="28"/>
          <w:lang w:val="kk-KZ" w:eastAsia="ru-RU"/>
        </w:rPr>
        <w:t>/</w:t>
      </w:r>
      <w:r w:rsidRPr="00CE2FCA">
        <w:rPr>
          <w:rFonts w:ascii="Times New Roman" w:eastAsia="Times New Roman" w:hAnsi="Times New Roman" w:cs="Times New Roman"/>
          <w:sz w:val="28"/>
          <w:szCs w:val="28"/>
          <w:lang w:val="kk-KZ" w:eastAsia="ru-RU"/>
        </w:rPr>
        <w:t xml:space="preserve"> </w:t>
      </w:r>
      <w:r w:rsidR="00F847FC">
        <w:rPr>
          <w:rFonts w:ascii="Times New Roman" w:eastAsia="Times New Roman" w:hAnsi="Times New Roman" w:cs="Times New Roman"/>
          <w:sz w:val="28"/>
          <w:szCs w:val="28"/>
          <w:lang w:val="kk-KZ" w:eastAsia="ru-RU"/>
        </w:rPr>
        <w:t>ЖҚ</w:t>
      </w:r>
      <w:r w:rsidR="00742F39" w:rsidRPr="00CE2FCA">
        <w:rPr>
          <w:rFonts w:ascii="Times New Roman" w:eastAsia="Times New Roman" w:hAnsi="Times New Roman" w:cs="Times New Roman"/>
          <w:sz w:val="28"/>
          <w:szCs w:val="28"/>
          <w:lang w:val="kk-KZ" w:eastAsia="ru-RU"/>
        </w:rPr>
        <w:t>%</w:t>
      </w:r>
      <w:r w:rsidRPr="00CE2FCA">
        <w:rPr>
          <w:rFonts w:ascii="Times New Roman" w:eastAsia="Times New Roman" w:hAnsi="Times New Roman" w:cs="Times New Roman"/>
          <w:sz w:val="28"/>
          <w:szCs w:val="28"/>
          <w:lang w:val="kk-KZ" w:eastAsia="ru-RU"/>
        </w:rPr>
        <w:t xml:space="preserve"> * 18</w:t>
      </w:r>
      <w:r w:rsidR="00663C6E">
        <w:rPr>
          <w:rFonts w:ascii="Times New Roman" w:eastAsia="Times New Roman" w:hAnsi="Times New Roman" w:cs="Times New Roman"/>
          <w:sz w:val="28"/>
          <w:szCs w:val="28"/>
          <w:lang w:val="kk-KZ" w:eastAsia="ru-RU"/>
        </w:rPr>
        <w:t xml:space="preserve">         </w:t>
      </w:r>
      <w:r w:rsidRPr="00CE2FCA">
        <w:rPr>
          <w:rFonts w:ascii="Times New Roman" w:eastAsia="Times New Roman" w:hAnsi="Times New Roman" w:cs="Times New Roman"/>
          <w:sz w:val="28"/>
          <w:szCs w:val="28"/>
          <w:lang w:val="kk-KZ" w:eastAsia="ru-RU"/>
        </w:rPr>
        <w:t xml:space="preserve">                               (1)</w:t>
      </w:r>
    </w:p>
    <w:p w14:paraId="21038483" w14:textId="77777777" w:rsidR="00CE2FCA" w:rsidRDefault="00CE2FCA" w:rsidP="008813A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p>
    <w:p w14:paraId="38C8BBF9" w14:textId="140737B4" w:rsidR="00CE2FCA" w:rsidRDefault="00663C6E" w:rsidP="00663C6E">
      <w:pPr>
        <w:widowControl w:val="0"/>
        <w:shd w:val="clear" w:color="auto" w:fill="FFFFFF" w:themeFill="background1"/>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мұнда </w:t>
      </w:r>
      <w:r w:rsidR="00CE2FCA">
        <w:rPr>
          <w:rFonts w:ascii="Times New Roman" w:eastAsia="Times New Roman" w:hAnsi="Times New Roman" w:cs="Times New Roman"/>
          <w:sz w:val="28"/>
          <w:szCs w:val="28"/>
          <w:lang w:val="kk-KZ" w:eastAsia="ru-RU"/>
        </w:rPr>
        <w:t>Т</w:t>
      </w:r>
      <w:r w:rsidR="00CE2FCA" w:rsidRPr="00CE2FCA">
        <w:rPr>
          <w:rFonts w:ascii="Times New Roman" w:eastAsia="Times New Roman" w:hAnsi="Times New Roman" w:cs="Times New Roman"/>
          <w:sz w:val="28"/>
          <w:szCs w:val="28"/>
          <w:lang w:val="kk-KZ" w:eastAsia="ru-RU"/>
        </w:rPr>
        <w:t xml:space="preserve"> б/</w:t>
      </w:r>
      <w:r w:rsidR="00CE2FCA">
        <w:rPr>
          <w:rFonts w:ascii="Times New Roman" w:eastAsia="Times New Roman" w:hAnsi="Times New Roman" w:cs="Times New Roman"/>
          <w:sz w:val="28"/>
          <w:szCs w:val="28"/>
          <w:lang w:val="kk-KZ" w:eastAsia="ru-RU"/>
        </w:rPr>
        <w:t>б</w:t>
      </w:r>
      <w:r w:rsidR="00CE2FCA" w:rsidRPr="00CE2FCA">
        <w:rPr>
          <w:rFonts w:ascii="Times New Roman" w:eastAsia="Times New Roman" w:hAnsi="Times New Roman" w:cs="Times New Roman"/>
          <w:sz w:val="28"/>
          <w:szCs w:val="28"/>
          <w:lang w:val="kk-KZ" w:eastAsia="ru-RU"/>
        </w:rPr>
        <w:t xml:space="preserve"> – бюджеттік бағдарламаның орындалу тиімділігі;</w:t>
      </w:r>
    </w:p>
    <w:p w14:paraId="38A7E7C5" w14:textId="73F0B400" w:rsidR="00CE2FCA" w:rsidRPr="00B30B2E" w:rsidRDefault="00CE2FCA" w:rsidP="00663C6E">
      <w:pPr>
        <w:widowControl w:val="0"/>
        <w:shd w:val="clear" w:color="auto" w:fill="FFFFFF" w:themeFill="background1"/>
        <w:spacing w:after="0" w:line="240" w:lineRule="auto"/>
        <w:ind w:firstLine="812"/>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ТН</w:t>
      </w:r>
      <w:r w:rsidR="00742F39">
        <w:rPr>
          <w:rFonts w:ascii="Times New Roman" w:eastAsia="Times New Roman" w:hAnsi="Times New Roman" w:cs="Times New Roman"/>
          <w:sz w:val="28"/>
          <w:szCs w:val="28"/>
          <w:lang w:val="kk-KZ" w:eastAsia="ru-RU"/>
        </w:rPr>
        <w:t xml:space="preserve"> </w:t>
      </w:r>
      <w:r w:rsidR="00742F39" w:rsidRPr="00CE2FCA">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Pr="00CE2FCA">
        <w:rPr>
          <w:rFonts w:ascii="Times New Roman" w:eastAsia="Times New Roman" w:hAnsi="Times New Roman" w:cs="Times New Roman"/>
          <w:sz w:val="28"/>
          <w:szCs w:val="28"/>
          <w:lang w:val="kk-KZ" w:eastAsia="ru-RU"/>
        </w:rPr>
        <w:t>–</w:t>
      </w:r>
      <w:r w:rsidR="00663C6E">
        <w:rPr>
          <w:rFonts w:ascii="Times New Roman" w:eastAsia="Times New Roman" w:hAnsi="Times New Roman" w:cs="Times New Roman"/>
          <w:sz w:val="28"/>
          <w:szCs w:val="28"/>
          <w:lang w:val="kk-KZ" w:eastAsia="ru-RU"/>
        </w:rPr>
        <w:t xml:space="preserve"> </w:t>
      </w:r>
      <w:r w:rsidRPr="00CE2FCA">
        <w:rPr>
          <w:rFonts w:ascii="Times New Roman" w:eastAsia="Times New Roman" w:hAnsi="Times New Roman" w:cs="Times New Roman"/>
          <w:sz w:val="28"/>
          <w:szCs w:val="28"/>
          <w:lang w:val="kk-KZ" w:eastAsia="ru-RU"/>
        </w:rPr>
        <w:t>тікелей қол жеткізілген нәтиженің пайызы;</w:t>
      </w:r>
    </w:p>
    <w:p w14:paraId="337AB7DE" w14:textId="3603C6D2" w:rsidR="00CE2FCA" w:rsidRDefault="00CE2FCA" w:rsidP="00663C6E">
      <w:pPr>
        <w:widowControl w:val="0"/>
        <w:shd w:val="clear" w:color="auto" w:fill="FFFFFF" w:themeFill="background1"/>
        <w:spacing w:after="0" w:line="240" w:lineRule="auto"/>
        <w:ind w:firstLine="812"/>
        <w:jc w:val="both"/>
        <w:rPr>
          <w:rFonts w:ascii="Times New Roman" w:eastAsia="Times New Roman" w:hAnsi="Times New Roman" w:cs="Times New Roman"/>
          <w:sz w:val="28"/>
          <w:szCs w:val="28"/>
          <w:lang w:val="kk-KZ" w:eastAsia="ru-RU"/>
        </w:rPr>
      </w:pPr>
      <w:r w:rsidRPr="00CE2FCA">
        <w:rPr>
          <w:rFonts w:ascii="Times New Roman" w:eastAsia="Times New Roman" w:hAnsi="Times New Roman" w:cs="Times New Roman"/>
          <w:sz w:val="28"/>
          <w:szCs w:val="28"/>
          <w:lang w:val="kk-KZ" w:eastAsia="ru-RU"/>
        </w:rPr>
        <w:t>Ж</w:t>
      </w:r>
      <w:r>
        <w:rPr>
          <w:rFonts w:ascii="Times New Roman" w:eastAsia="Times New Roman" w:hAnsi="Times New Roman" w:cs="Times New Roman"/>
          <w:sz w:val="28"/>
          <w:szCs w:val="28"/>
          <w:lang w:val="kk-KZ" w:eastAsia="ru-RU"/>
        </w:rPr>
        <w:t>Қ</w:t>
      </w:r>
      <w:r w:rsidR="00742F39">
        <w:rPr>
          <w:rFonts w:ascii="Times New Roman" w:eastAsia="Times New Roman" w:hAnsi="Times New Roman" w:cs="Times New Roman"/>
          <w:sz w:val="28"/>
          <w:szCs w:val="28"/>
          <w:lang w:val="kk-KZ" w:eastAsia="ru-RU"/>
        </w:rPr>
        <w:t xml:space="preserve"> </w:t>
      </w:r>
      <w:r w:rsidR="00742F39" w:rsidRPr="00CE2FCA">
        <w:rPr>
          <w:rFonts w:ascii="Times New Roman" w:eastAsia="Times New Roman" w:hAnsi="Times New Roman" w:cs="Times New Roman"/>
          <w:sz w:val="28"/>
          <w:szCs w:val="28"/>
          <w:lang w:val="kk-KZ" w:eastAsia="ru-RU"/>
        </w:rPr>
        <w:t>%</w:t>
      </w:r>
      <w:r w:rsidRPr="00CE2FCA">
        <w:rPr>
          <w:rFonts w:ascii="Times New Roman" w:eastAsia="Times New Roman" w:hAnsi="Times New Roman" w:cs="Times New Roman"/>
          <w:sz w:val="28"/>
          <w:szCs w:val="28"/>
          <w:lang w:val="kk-KZ" w:eastAsia="ru-RU"/>
        </w:rPr>
        <w:t xml:space="preserve"> – жұмсалған бюджет қаражатының </w:t>
      </w:r>
      <w:r w:rsidR="00D633CC">
        <w:rPr>
          <w:rFonts w:ascii="Times New Roman" w:eastAsia="Times New Roman" w:hAnsi="Times New Roman" w:cs="Times New Roman"/>
          <w:sz w:val="28"/>
          <w:szCs w:val="28"/>
          <w:lang w:val="kk-KZ" w:eastAsia="ru-RU"/>
        </w:rPr>
        <w:t xml:space="preserve">игерілу </w:t>
      </w:r>
      <w:r w:rsidRPr="00CE2FCA">
        <w:rPr>
          <w:rFonts w:ascii="Times New Roman" w:eastAsia="Times New Roman" w:hAnsi="Times New Roman" w:cs="Times New Roman"/>
          <w:sz w:val="28"/>
          <w:szCs w:val="28"/>
          <w:lang w:val="kk-KZ" w:eastAsia="ru-RU"/>
        </w:rPr>
        <w:t>пайызы;</w:t>
      </w:r>
    </w:p>
    <w:p w14:paraId="603610F4" w14:textId="1EDCFC3E" w:rsidR="00CE2FCA" w:rsidRDefault="00CE2FCA" w:rsidP="00663C6E">
      <w:pPr>
        <w:widowControl w:val="0"/>
        <w:shd w:val="clear" w:color="auto" w:fill="FFFFFF" w:themeFill="background1"/>
        <w:spacing w:after="0" w:line="240" w:lineRule="auto"/>
        <w:ind w:firstLine="812"/>
        <w:jc w:val="both"/>
        <w:rPr>
          <w:rFonts w:ascii="Times New Roman" w:eastAsia="Times New Roman" w:hAnsi="Times New Roman" w:cs="Times New Roman"/>
          <w:sz w:val="28"/>
          <w:szCs w:val="28"/>
          <w:lang w:val="kk-KZ" w:eastAsia="ru-RU"/>
        </w:rPr>
      </w:pPr>
      <w:r w:rsidRPr="00CE2FCA">
        <w:rPr>
          <w:rFonts w:ascii="Times New Roman" w:eastAsia="Times New Roman" w:hAnsi="Times New Roman" w:cs="Times New Roman"/>
          <w:sz w:val="28"/>
          <w:szCs w:val="28"/>
          <w:lang w:val="kk-KZ" w:eastAsia="ru-RU"/>
        </w:rPr>
        <w:t>18 – максималды балл.</w:t>
      </w:r>
    </w:p>
    <w:p w14:paraId="105B2CDD" w14:textId="2E576A6D" w:rsidR="00F847FC" w:rsidRDefault="00F847FC" w:rsidP="008813A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sidRPr="00F847FC">
        <w:rPr>
          <w:rFonts w:ascii="Times New Roman" w:eastAsia="Times New Roman" w:hAnsi="Times New Roman" w:cs="Times New Roman"/>
          <w:sz w:val="28"/>
          <w:szCs w:val="28"/>
          <w:lang w:val="kk-KZ" w:eastAsia="ru-RU"/>
        </w:rPr>
        <w:t>80</w:t>
      </w:r>
      <w:r w:rsidRPr="00CE2FCA">
        <w:rPr>
          <w:rFonts w:ascii="Times New Roman" w:eastAsia="Times New Roman" w:hAnsi="Times New Roman" w:cs="Times New Roman"/>
          <w:sz w:val="28"/>
          <w:szCs w:val="28"/>
          <w:lang w:val="kk-KZ" w:eastAsia="ru-RU"/>
        </w:rPr>
        <w:t>%</w:t>
      </w:r>
      <w:r w:rsidRPr="00F847FC">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дан</w:t>
      </w:r>
      <w:r w:rsidRPr="00F847FC">
        <w:rPr>
          <w:rFonts w:ascii="Times New Roman" w:eastAsia="Times New Roman" w:hAnsi="Times New Roman" w:cs="Times New Roman"/>
          <w:sz w:val="28"/>
          <w:szCs w:val="28"/>
          <w:lang w:val="kk-KZ" w:eastAsia="ru-RU"/>
        </w:rPr>
        <w:t xml:space="preserve"> төмен нәтижелерге қол жеткiзген кезде бюджеттiк бағдарламаны iске асырудың тиiмдiлiгi 0 балл болып есептеледi.</w:t>
      </w:r>
    </w:p>
    <w:p w14:paraId="4FE570EB" w14:textId="61B1DDAF" w:rsidR="00F847FC" w:rsidRPr="008A0280" w:rsidRDefault="008A0280" w:rsidP="008813A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sidRPr="008A0280">
        <w:rPr>
          <w:rFonts w:ascii="Times New Roman" w:eastAsia="Times New Roman" w:hAnsi="Times New Roman" w:cs="Times New Roman"/>
          <w:sz w:val="28"/>
          <w:szCs w:val="28"/>
          <w:lang w:val="kk-KZ" w:eastAsia="ru-RU"/>
        </w:rPr>
        <w:t>Осылайша, бюджеттік бағдарламаларды іске асыру тиімділігі 92,2% - құрады, тікелей нәтиженің 93 көрсеткішіне (8,9%) және 38-түпкілікті (11,4%) қол жеткізу қамтамасыз етілмеген (2</w:t>
      </w:r>
      <w:r w:rsidR="00470E3E">
        <w:rPr>
          <w:rFonts w:ascii="Times New Roman" w:eastAsia="Times New Roman" w:hAnsi="Times New Roman" w:cs="Times New Roman"/>
          <w:sz w:val="28"/>
          <w:szCs w:val="28"/>
          <w:lang w:val="kk-KZ" w:eastAsia="ru-RU"/>
        </w:rPr>
        <w:t>4</w:t>
      </w:r>
      <w:r w:rsidR="00663C6E">
        <w:rPr>
          <w:rFonts w:ascii="Times New Roman" w:eastAsia="Times New Roman" w:hAnsi="Times New Roman" w:cs="Times New Roman"/>
          <w:sz w:val="28"/>
          <w:szCs w:val="28"/>
          <w:lang w:val="kk-KZ" w:eastAsia="ru-RU"/>
        </w:rPr>
        <w:t>-</w:t>
      </w:r>
      <w:r w:rsidRPr="008A0280">
        <w:rPr>
          <w:rFonts w:ascii="Times New Roman" w:eastAsia="Times New Roman" w:hAnsi="Times New Roman" w:cs="Times New Roman"/>
          <w:sz w:val="28"/>
          <w:szCs w:val="28"/>
          <w:lang w:val="kk-KZ" w:eastAsia="ru-RU"/>
        </w:rPr>
        <w:t>кесте).</w:t>
      </w:r>
    </w:p>
    <w:p w14:paraId="70FC8E2D" w14:textId="77777777" w:rsidR="00742F39" w:rsidRDefault="00742F39" w:rsidP="008813A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sidRPr="00B90671">
        <w:rPr>
          <w:rFonts w:ascii="Times New Roman" w:eastAsia="Times New Roman" w:hAnsi="Times New Roman" w:cs="Times New Roman"/>
          <w:sz w:val="28"/>
          <w:szCs w:val="28"/>
          <w:lang w:val="kk-KZ" w:eastAsia="ru-RU"/>
        </w:rPr>
        <w:t>Бюджеттік бағдарламаларды іске асыру тиімділігінің толық көрсеткіштеріне 17 әкімші қол жеткізді (әкімшілердің жалпы санының 57% (2021 жылы</w:t>
      </w:r>
      <w:r>
        <w:rPr>
          <w:rFonts w:ascii="Times New Roman" w:eastAsia="Times New Roman" w:hAnsi="Times New Roman" w:cs="Times New Roman"/>
          <w:sz w:val="28"/>
          <w:szCs w:val="28"/>
          <w:lang w:val="kk-KZ" w:eastAsia="ru-RU"/>
        </w:rPr>
        <w:t xml:space="preserve"> </w:t>
      </w:r>
      <w:r w:rsidRPr="00B90671">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Pr="00B90671">
        <w:rPr>
          <w:rFonts w:ascii="Times New Roman" w:eastAsia="Times New Roman" w:hAnsi="Times New Roman" w:cs="Times New Roman"/>
          <w:sz w:val="28"/>
          <w:szCs w:val="28"/>
          <w:lang w:val="kk-KZ" w:eastAsia="ru-RU"/>
        </w:rPr>
        <w:t xml:space="preserve">10 әкімші немесе 32%, 2020 жылы – 13 әкімші немесе 42%, 2019 жылы - 7 әкімші немесе 23%). </w:t>
      </w:r>
      <w:r w:rsidRPr="00F847FC">
        <w:rPr>
          <w:rFonts w:ascii="Times New Roman" w:eastAsia="Times New Roman" w:hAnsi="Times New Roman" w:cs="Times New Roman"/>
          <w:sz w:val="28"/>
          <w:szCs w:val="28"/>
          <w:lang w:val="kk-KZ" w:eastAsia="ru-RU"/>
        </w:rPr>
        <w:t>Бөлінген</w:t>
      </w:r>
      <w:r w:rsidRPr="00B90671">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қ</w:t>
      </w:r>
      <w:r w:rsidRPr="00B90671">
        <w:rPr>
          <w:rFonts w:ascii="Times New Roman" w:eastAsia="Times New Roman" w:hAnsi="Times New Roman" w:cs="Times New Roman"/>
          <w:sz w:val="28"/>
          <w:szCs w:val="28"/>
          <w:lang w:val="kk-KZ" w:eastAsia="ru-RU"/>
        </w:rPr>
        <w:t>аражатты толық игеру кезінде (100% және 99,9%) 10 әкімшінің тікелей және түпкілікті нәтижелерді орындауы қамтамасыз етілмеген [176].</w:t>
      </w:r>
    </w:p>
    <w:p w14:paraId="0527EC85" w14:textId="16C50A43" w:rsidR="00742F39" w:rsidRPr="00B30B2E" w:rsidRDefault="00742F39" w:rsidP="008813A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p>
    <w:p w14:paraId="6F1BFABD" w14:textId="77777777" w:rsidR="00742F39" w:rsidRDefault="00742F39" w:rsidP="00907BFC">
      <w:pPr>
        <w:widowControl w:val="0"/>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sectPr w:rsidR="00742F39" w:rsidSect="008813AE">
          <w:pgSz w:w="11906" w:h="16838" w:code="9"/>
          <w:pgMar w:top="1134" w:right="567" w:bottom="1134" w:left="1701" w:header="709" w:footer="709" w:gutter="0"/>
          <w:cols w:space="708"/>
          <w:docGrid w:linePitch="360"/>
        </w:sectPr>
      </w:pPr>
    </w:p>
    <w:p w14:paraId="07E28B2A" w14:textId="1974860F" w:rsidR="00907BFC" w:rsidRDefault="00EA371D" w:rsidP="00627548">
      <w:pPr>
        <w:widowControl w:val="0"/>
        <w:shd w:val="clear" w:color="auto" w:fill="FFFFFF" w:themeFill="background1"/>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Кесте </w:t>
      </w:r>
      <w:r w:rsidR="00907BFC">
        <w:rPr>
          <w:rFonts w:ascii="Times New Roman" w:eastAsia="Times New Roman" w:hAnsi="Times New Roman" w:cs="Times New Roman"/>
          <w:sz w:val="28"/>
          <w:szCs w:val="28"/>
          <w:lang w:val="kk-KZ" w:eastAsia="ru-RU"/>
        </w:rPr>
        <w:t>2</w:t>
      </w:r>
      <w:r w:rsidR="00470E3E">
        <w:rPr>
          <w:rFonts w:ascii="Times New Roman" w:eastAsia="Times New Roman" w:hAnsi="Times New Roman" w:cs="Times New Roman"/>
          <w:sz w:val="28"/>
          <w:szCs w:val="28"/>
          <w:lang w:val="kk-KZ" w:eastAsia="ru-RU"/>
        </w:rPr>
        <w:t>4</w:t>
      </w:r>
      <w:r w:rsidR="00907BFC" w:rsidRPr="00B30B2E">
        <w:rPr>
          <w:rFonts w:ascii="Times New Roman" w:eastAsia="Times New Roman" w:hAnsi="Times New Roman" w:cs="Times New Roman"/>
          <w:sz w:val="28"/>
          <w:szCs w:val="28"/>
          <w:lang w:val="kk-KZ" w:eastAsia="ru-RU"/>
        </w:rPr>
        <w:t xml:space="preserve"> – </w:t>
      </w:r>
      <w:r w:rsidR="00B64ABE" w:rsidRPr="00B64ABE">
        <w:rPr>
          <w:rFonts w:ascii="Times New Roman" w:eastAsia="Times New Roman" w:hAnsi="Times New Roman" w:cs="Times New Roman"/>
          <w:sz w:val="28"/>
          <w:szCs w:val="28"/>
          <w:lang w:val="kk-KZ" w:eastAsia="ru-RU"/>
        </w:rPr>
        <w:t>Қарағанды облысының бюджеттік бағдарламалар әкімшілерінің бюджет қаражатын пайдалану тиімділігін бағалау</w:t>
      </w:r>
    </w:p>
    <w:p w14:paraId="084C2E5B" w14:textId="77777777" w:rsidR="00627548" w:rsidRPr="00627548" w:rsidRDefault="00627548" w:rsidP="00627548">
      <w:pPr>
        <w:widowControl w:val="0"/>
        <w:shd w:val="clear" w:color="auto" w:fill="FFFFFF" w:themeFill="background1"/>
        <w:spacing w:after="0" w:line="240" w:lineRule="auto"/>
        <w:jc w:val="both"/>
        <w:rPr>
          <w:rFonts w:ascii="Times New Roman" w:eastAsia="Times New Roman" w:hAnsi="Times New Roman" w:cs="Times New Roman"/>
          <w:sz w:val="16"/>
          <w:szCs w:val="16"/>
          <w:lang w:val="kk-KZ" w:eastAsia="ru-RU"/>
        </w:rPr>
      </w:pPr>
    </w:p>
    <w:tbl>
      <w:tblPr>
        <w:tblW w:w="14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5"/>
        <w:gridCol w:w="1134"/>
        <w:gridCol w:w="850"/>
        <w:gridCol w:w="1208"/>
        <w:gridCol w:w="699"/>
        <w:gridCol w:w="1143"/>
        <w:gridCol w:w="1061"/>
        <w:gridCol w:w="8"/>
        <w:gridCol w:w="984"/>
        <w:gridCol w:w="992"/>
        <w:gridCol w:w="925"/>
        <w:gridCol w:w="8"/>
      </w:tblGrid>
      <w:tr w:rsidR="00627548" w:rsidRPr="00627548" w14:paraId="7F15D4F2" w14:textId="77777777" w:rsidTr="00627548">
        <w:trPr>
          <w:trHeight w:val="195"/>
          <w:jc w:val="center"/>
        </w:trPr>
        <w:tc>
          <w:tcPr>
            <w:tcW w:w="5475" w:type="dxa"/>
            <w:vMerge w:val="restart"/>
            <w:vAlign w:val="center"/>
          </w:tcPr>
          <w:p w14:paraId="4A1F0591" w14:textId="7498867F" w:rsidR="00627548" w:rsidRPr="00627548" w:rsidRDefault="00627548" w:rsidP="00627548">
            <w:pPr>
              <w:widowControl w:val="0"/>
              <w:shd w:val="clear" w:color="auto" w:fill="FFFFFF" w:themeFill="background1"/>
              <w:spacing w:after="0" w:line="240" w:lineRule="auto"/>
              <w:jc w:val="center"/>
              <w:rPr>
                <w:rFonts w:ascii="Times New Roman" w:hAnsi="Times New Roman" w:cs="Times New Roman"/>
                <w:sz w:val="24"/>
                <w:szCs w:val="24"/>
              </w:rPr>
            </w:pPr>
            <w:r w:rsidRPr="00627548">
              <w:rPr>
                <w:rFonts w:ascii="Times New Roman" w:hAnsi="Times New Roman" w:cs="Times New Roman"/>
                <w:sz w:val="24"/>
                <w:szCs w:val="24"/>
              </w:rPr>
              <w:t>Атауы</w:t>
            </w:r>
          </w:p>
        </w:tc>
        <w:tc>
          <w:tcPr>
            <w:tcW w:w="6103" w:type="dxa"/>
            <w:gridSpan w:val="7"/>
            <w:vAlign w:val="center"/>
          </w:tcPr>
          <w:p w14:paraId="6F3B0D86" w14:textId="226F25D6" w:rsidR="00627548" w:rsidRPr="00627548" w:rsidRDefault="00627548" w:rsidP="00627548">
            <w:pPr>
              <w:pStyle w:val="TableParagraph"/>
              <w:shd w:val="clear" w:color="auto" w:fill="FFFFFF" w:themeFill="background1"/>
              <w:jc w:val="center"/>
              <w:rPr>
                <w:lang w:val="kk-KZ"/>
              </w:rPr>
            </w:pPr>
            <w:r w:rsidRPr="00627548">
              <w:t>20</w:t>
            </w:r>
            <w:r w:rsidRPr="00627548">
              <w:rPr>
                <w:lang w:val="kk-KZ"/>
              </w:rPr>
              <w:t>22</w:t>
            </w:r>
            <w:r w:rsidRPr="00627548">
              <w:t xml:space="preserve"> </w:t>
            </w:r>
            <w:r w:rsidRPr="00627548">
              <w:rPr>
                <w:lang w:val="kk-KZ"/>
              </w:rPr>
              <w:t>жыл</w:t>
            </w:r>
          </w:p>
        </w:tc>
        <w:tc>
          <w:tcPr>
            <w:tcW w:w="2909" w:type="dxa"/>
            <w:gridSpan w:val="4"/>
            <w:vAlign w:val="center"/>
          </w:tcPr>
          <w:p w14:paraId="4782C6EA" w14:textId="441FB44E" w:rsidR="00627548" w:rsidRPr="00627548" w:rsidRDefault="00627548" w:rsidP="00627548">
            <w:pPr>
              <w:widowControl w:val="0"/>
              <w:shd w:val="clear" w:color="auto" w:fill="FFFFFF" w:themeFill="background1"/>
              <w:spacing w:after="0" w:line="240" w:lineRule="auto"/>
              <w:jc w:val="center"/>
              <w:rPr>
                <w:rFonts w:ascii="Times New Roman" w:hAnsi="Times New Roman" w:cs="Times New Roman"/>
                <w:bCs/>
                <w:sz w:val="24"/>
                <w:szCs w:val="24"/>
              </w:rPr>
            </w:pPr>
            <w:r w:rsidRPr="00627548">
              <w:rPr>
                <w:rFonts w:ascii="Times New Roman" w:hAnsi="Times New Roman" w:cs="Times New Roman"/>
                <w:bCs/>
                <w:sz w:val="24"/>
                <w:szCs w:val="24"/>
              </w:rPr>
              <w:t>Тиімділік</w:t>
            </w:r>
          </w:p>
        </w:tc>
      </w:tr>
      <w:tr w:rsidR="00627548" w:rsidRPr="00627548" w14:paraId="301FC20D" w14:textId="77777777" w:rsidTr="00627548">
        <w:trPr>
          <w:gridAfter w:val="1"/>
          <w:wAfter w:w="8" w:type="dxa"/>
          <w:trHeight w:val="152"/>
          <w:jc w:val="center"/>
        </w:trPr>
        <w:tc>
          <w:tcPr>
            <w:tcW w:w="5475" w:type="dxa"/>
            <w:vMerge/>
            <w:vAlign w:val="center"/>
          </w:tcPr>
          <w:p w14:paraId="5FAD8216" w14:textId="77777777" w:rsidR="00627548" w:rsidRPr="00627548" w:rsidRDefault="00627548" w:rsidP="00627548">
            <w:pPr>
              <w:widowControl w:val="0"/>
              <w:shd w:val="clear" w:color="auto" w:fill="FFFFFF" w:themeFill="background1"/>
              <w:spacing w:after="0" w:line="240" w:lineRule="auto"/>
              <w:jc w:val="center"/>
              <w:rPr>
                <w:rFonts w:ascii="Times New Roman" w:hAnsi="Times New Roman" w:cs="Times New Roman"/>
                <w:sz w:val="24"/>
                <w:szCs w:val="24"/>
              </w:rPr>
            </w:pPr>
          </w:p>
        </w:tc>
        <w:tc>
          <w:tcPr>
            <w:tcW w:w="1984" w:type="dxa"/>
            <w:gridSpan w:val="2"/>
            <w:vAlign w:val="center"/>
          </w:tcPr>
          <w:p w14:paraId="1E64750A" w14:textId="223CC4CB" w:rsidR="00627548" w:rsidRPr="00627548" w:rsidRDefault="00627548" w:rsidP="00627548">
            <w:pPr>
              <w:pStyle w:val="TableParagraph"/>
              <w:shd w:val="clear" w:color="auto" w:fill="FFFFFF" w:themeFill="background1"/>
              <w:jc w:val="center"/>
            </w:pPr>
            <w:r w:rsidRPr="00627548">
              <w:t>орындалды</w:t>
            </w:r>
          </w:p>
        </w:tc>
        <w:tc>
          <w:tcPr>
            <w:tcW w:w="1907" w:type="dxa"/>
            <w:gridSpan w:val="2"/>
            <w:vAlign w:val="center"/>
          </w:tcPr>
          <w:p w14:paraId="789E157E" w14:textId="5B02C088" w:rsidR="00627548" w:rsidRPr="00627548" w:rsidRDefault="00627548" w:rsidP="00627548">
            <w:pPr>
              <w:pStyle w:val="TableParagraph"/>
              <w:shd w:val="clear" w:color="auto" w:fill="FFFFFF" w:themeFill="background1"/>
              <w:jc w:val="center"/>
            </w:pPr>
            <w:r w:rsidRPr="00627548">
              <w:t>тікелей</w:t>
            </w:r>
          </w:p>
          <w:p w14:paraId="5E261B2B" w14:textId="24EC9CB8" w:rsidR="00627548" w:rsidRPr="00627548" w:rsidRDefault="00627548" w:rsidP="00627548">
            <w:pPr>
              <w:pStyle w:val="TableParagraph"/>
              <w:shd w:val="clear" w:color="auto" w:fill="FFFFFF" w:themeFill="background1"/>
              <w:jc w:val="center"/>
            </w:pPr>
            <w:r w:rsidRPr="00627548">
              <w:t>нәтижелер</w:t>
            </w:r>
          </w:p>
        </w:tc>
        <w:tc>
          <w:tcPr>
            <w:tcW w:w="2204" w:type="dxa"/>
            <w:gridSpan w:val="2"/>
            <w:vAlign w:val="center"/>
          </w:tcPr>
          <w:p w14:paraId="76ED2C24" w14:textId="058C7465" w:rsidR="00627548" w:rsidRPr="00627548" w:rsidRDefault="00627548" w:rsidP="00627548">
            <w:pPr>
              <w:pStyle w:val="TableParagraph"/>
              <w:shd w:val="clear" w:color="auto" w:fill="FFFFFF" w:themeFill="background1"/>
              <w:jc w:val="center"/>
            </w:pPr>
            <w:r w:rsidRPr="00627548">
              <w:t>соңғы нәтижелер</w:t>
            </w:r>
          </w:p>
        </w:tc>
        <w:tc>
          <w:tcPr>
            <w:tcW w:w="992" w:type="dxa"/>
            <w:gridSpan w:val="2"/>
            <w:vMerge w:val="restart"/>
            <w:vAlign w:val="center"/>
          </w:tcPr>
          <w:p w14:paraId="03C35406" w14:textId="284E0F3B" w:rsidR="00627548" w:rsidRPr="00627548" w:rsidRDefault="00627548" w:rsidP="00627548">
            <w:pPr>
              <w:widowControl w:val="0"/>
              <w:shd w:val="clear" w:color="auto" w:fill="FFFFFF" w:themeFill="background1"/>
              <w:spacing w:after="0" w:line="240" w:lineRule="auto"/>
              <w:jc w:val="center"/>
              <w:rPr>
                <w:rFonts w:ascii="Times New Roman" w:hAnsi="Times New Roman" w:cs="Times New Roman"/>
                <w:bCs/>
                <w:sz w:val="24"/>
                <w:szCs w:val="24"/>
              </w:rPr>
            </w:pPr>
            <w:r w:rsidRPr="00627548">
              <w:rPr>
                <w:rFonts w:ascii="Times New Roman" w:hAnsi="Times New Roman" w:cs="Times New Roman"/>
                <w:bCs/>
                <w:sz w:val="24"/>
                <w:szCs w:val="24"/>
                <w:lang w:val="kk-KZ"/>
              </w:rPr>
              <w:t>2022 жыл</w:t>
            </w:r>
          </w:p>
        </w:tc>
        <w:tc>
          <w:tcPr>
            <w:tcW w:w="992" w:type="dxa"/>
            <w:vMerge w:val="restart"/>
            <w:vAlign w:val="center"/>
          </w:tcPr>
          <w:p w14:paraId="777B0FDE" w14:textId="2178E4A8" w:rsidR="00627548" w:rsidRPr="00627548" w:rsidRDefault="00627548" w:rsidP="00627548">
            <w:pPr>
              <w:widowControl w:val="0"/>
              <w:shd w:val="clear" w:color="auto" w:fill="FFFFFF" w:themeFill="background1"/>
              <w:spacing w:after="0" w:line="240" w:lineRule="auto"/>
              <w:jc w:val="center"/>
              <w:rPr>
                <w:rFonts w:ascii="Times New Roman" w:hAnsi="Times New Roman" w:cs="Times New Roman"/>
                <w:bCs/>
                <w:sz w:val="24"/>
                <w:szCs w:val="24"/>
              </w:rPr>
            </w:pPr>
            <w:r w:rsidRPr="00627548">
              <w:rPr>
                <w:rFonts w:ascii="Times New Roman" w:hAnsi="Times New Roman" w:cs="Times New Roman"/>
                <w:bCs/>
                <w:sz w:val="24"/>
                <w:szCs w:val="24"/>
                <w:lang w:val="kk-KZ"/>
              </w:rPr>
              <w:t>2021 жыл</w:t>
            </w:r>
          </w:p>
        </w:tc>
        <w:tc>
          <w:tcPr>
            <w:tcW w:w="925" w:type="dxa"/>
            <w:vMerge w:val="restart"/>
            <w:vAlign w:val="center"/>
          </w:tcPr>
          <w:p w14:paraId="471C9F80" w14:textId="3CF9DE89" w:rsidR="00627548" w:rsidRPr="00627548" w:rsidRDefault="00627548" w:rsidP="00627548">
            <w:pPr>
              <w:widowControl w:val="0"/>
              <w:shd w:val="clear" w:color="auto" w:fill="FFFFFF" w:themeFill="background1"/>
              <w:spacing w:after="0" w:line="240" w:lineRule="auto"/>
              <w:jc w:val="center"/>
              <w:rPr>
                <w:rFonts w:ascii="Times New Roman" w:hAnsi="Times New Roman" w:cs="Times New Roman"/>
                <w:bCs/>
                <w:sz w:val="24"/>
                <w:szCs w:val="24"/>
              </w:rPr>
            </w:pPr>
            <w:r w:rsidRPr="00627548">
              <w:rPr>
                <w:rFonts w:ascii="Times New Roman" w:hAnsi="Times New Roman" w:cs="Times New Roman"/>
                <w:bCs/>
                <w:sz w:val="24"/>
                <w:szCs w:val="24"/>
                <w:lang w:val="kk-KZ"/>
              </w:rPr>
              <w:t>2020 жыл</w:t>
            </w:r>
          </w:p>
        </w:tc>
      </w:tr>
      <w:tr w:rsidR="00627548" w:rsidRPr="00627548" w14:paraId="3871F637" w14:textId="77777777" w:rsidTr="00627548">
        <w:trPr>
          <w:gridAfter w:val="1"/>
          <w:wAfter w:w="8" w:type="dxa"/>
          <w:trHeight w:val="186"/>
          <w:jc w:val="center"/>
        </w:trPr>
        <w:tc>
          <w:tcPr>
            <w:tcW w:w="5475" w:type="dxa"/>
            <w:vMerge/>
          </w:tcPr>
          <w:p w14:paraId="16B824BE" w14:textId="77777777" w:rsidR="00627548" w:rsidRPr="00627548" w:rsidRDefault="00627548" w:rsidP="003B01EC">
            <w:pPr>
              <w:pStyle w:val="TableParagraph"/>
              <w:shd w:val="clear" w:color="auto" w:fill="FFFFFF" w:themeFill="background1"/>
            </w:pPr>
          </w:p>
        </w:tc>
        <w:tc>
          <w:tcPr>
            <w:tcW w:w="1134" w:type="dxa"/>
            <w:vAlign w:val="center"/>
          </w:tcPr>
          <w:p w14:paraId="31665328" w14:textId="77777777" w:rsidR="00627548" w:rsidRPr="00627548" w:rsidRDefault="00627548" w:rsidP="00627548">
            <w:pPr>
              <w:pStyle w:val="TableParagraph"/>
              <w:shd w:val="clear" w:color="auto" w:fill="FFFFFF" w:themeFill="background1"/>
              <w:jc w:val="center"/>
            </w:pPr>
            <w:r w:rsidRPr="00627548">
              <w:t>млн. тенге</w:t>
            </w:r>
          </w:p>
        </w:tc>
        <w:tc>
          <w:tcPr>
            <w:tcW w:w="850" w:type="dxa"/>
            <w:vAlign w:val="center"/>
          </w:tcPr>
          <w:p w14:paraId="7EB8B025" w14:textId="77777777" w:rsidR="00627548" w:rsidRPr="00627548" w:rsidRDefault="00627548" w:rsidP="00627548">
            <w:pPr>
              <w:pStyle w:val="TableParagraph"/>
              <w:shd w:val="clear" w:color="auto" w:fill="FFFFFF" w:themeFill="background1"/>
              <w:jc w:val="center"/>
            </w:pPr>
            <w:r w:rsidRPr="00627548">
              <w:t>%</w:t>
            </w:r>
          </w:p>
        </w:tc>
        <w:tc>
          <w:tcPr>
            <w:tcW w:w="1208" w:type="dxa"/>
            <w:vAlign w:val="center"/>
          </w:tcPr>
          <w:p w14:paraId="0E4A8098" w14:textId="73F8DA32" w:rsidR="00627548" w:rsidRPr="00627548" w:rsidRDefault="00627548" w:rsidP="00627548">
            <w:pPr>
              <w:pStyle w:val="TableParagraph"/>
              <w:shd w:val="clear" w:color="auto" w:fill="FFFFFF" w:themeFill="background1"/>
              <w:jc w:val="center"/>
              <w:rPr>
                <w:lang w:val="kk-KZ"/>
              </w:rPr>
            </w:pPr>
            <w:r w:rsidRPr="00627548">
              <w:rPr>
                <w:lang w:val="kk-KZ"/>
              </w:rPr>
              <w:t>орындалды</w:t>
            </w:r>
          </w:p>
        </w:tc>
        <w:tc>
          <w:tcPr>
            <w:tcW w:w="699" w:type="dxa"/>
            <w:vAlign w:val="center"/>
          </w:tcPr>
          <w:p w14:paraId="72DD9F14" w14:textId="77777777" w:rsidR="00627548" w:rsidRPr="00627548" w:rsidRDefault="00627548" w:rsidP="00627548">
            <w:pPr>
              <w:pStyle w:val="TableParagraph"/>
              <w:shd w:val="clear" w:color="auto" w:fill="FFFFFF" w:themeFill="background1"/>
              <w:jc w:val="center"/>
              <w:rPr>
                <w:lang w:val="kk-KZ"/>
              </w:rPr>
            </w:pPr>
            <w:r w:rsidRPr="00627548">
              <w:t>%</w:t>
            </w:r>
          </w:p>
        </w:tc>
        <w:tc>
          <w:tcPr>
            <w:tcW w:w="1143" w:type="dxa"/>
            <w:vAlign w:val="center"/>
          </w:tcPr>
          <w:p w14:paraId="3B2CA519" w14:textId="543FF528" w:rsidR="00627548" w:rsidRPr="00627548" w:rsidRDefault="00627548" w:rsidP="00627548">
            <w:pPr>
              <w:pStyle w:val="TableParagraph"/>
              <w:shd w:val="clear" w:color="auto" w:fill="FFFFFF" w:themeFill="background1"/>
              <w:jc w:val="center"/>
              <w:rPr>
                <w:lang w:val="kk-KZ"/>
              </w:rPr>
            </w:pPr>
            <w:r w:rsidRPr="00627548">
              <w:rPr>
                <w:lang w:val="kk-KZ"/>
              </w:rPr>
              <w:t>орындалды</w:t>
            </w:r>
          </w:p>
        </w:tc>
        <w:tc>
          <w:tcPr>
            <w:tcW w:w="1061" w:type="dxa"/>
            <w:vAlign w:val="center"/>
          </w:tcPr>
          <w:p w14:paraId="6B448FD2" w14:textId="77777777" w:rsidR="00627548" w:rsidRPr="00627548" w:rsidRDefault="00627548" w:rsidP="00627548">
            <w:pPr>
              <w:pStyle w:val="TableParagraph"/>
              <w:shd w:val="clear" w:color="auto" w:fill="FFFFFF" w:themeFill="background1"/>
              <w:jc w:val="center"/>
              <w:rPr>
                <w:lang w:val="kk-KZ"/>
              </w:rPr>
            </w:pPr>
            <w:r w:rsidRPr="00627548">
              <w:t>%</w:t>
            </w:r>
          </w:p>
        </w:tc>
        <w:tc>
          <w:tcPr>
            <w:tcW w:w="992" w:type="dxa"/>
            <w:gridSpan w:val="2"/>
            <w:vMerge/>
          </w:tcPr>
          <w:p w14:paraId="404E625A" w14:textId="77777777" w:rsidR="00627548" w:rsidRPr="00627548" w:rsidRDefault="00627548" w:rsidP="003B01EC">
            <w:pPr>
              <w:pStyle w:val="TableParagraph"/>
              <w:shd w:val="clear" w:color="auto" w:fill="FFFFFF" w:themeFill="background1"/>
              <w:rPr>
                <w:lang w:val="kk-KZ"/>
              </w:rPr>
            </w:pPr>
          </w:p>
        </w:tc>
        <w:tc>
          <w:tcPr>
            <w:tcW w:w="992" w:type="dxa"/>
            <w:vMerge/>
          </w:tcPr>
          <w:p w14:paraId="1A1FE24D" w14:textId="77777777" w:rsidR="00627548" w:rsidRPr="00627548" w:rsidRDefault="00627548" w:rsidP="003B01EC">
            <w:pPr>
              <w:pStyle w:val="TableParagraph"/>
              <w:shd w:val="clear" w:color="auto" w:fill="FFFFFF" w:themeFill="background1"/>
              <w:rPr>
                <w:lang w:val="kk-KZ"/>
              </w:rPr>
            </w:pPr>
          </w:p>
        </w:tc>
        <w:tc>
          <w:tcPr>
            <w:tcW w:w="925" w:type="dxa"/>
            <w:vMerge/>
          </w:tcPr>
          <w:p w14:paraId="54396203" w14:textId="77777777" w:rsidR="00627548" w:rsidRPr="00627548" w:rsidRDefault="00627548" w:rsidP="003B01EC">
            <w:pPr>
              <w:pStyle w:val="TableParagraph"/>
              <w:shd w:val="clear" w:color="auto" w:fill="FFFFFF" w:themeFill="background1"/>
              <w:rPr>
                <w:lang w:val="kk-KZ"/>
              </w:rPr>
            </w:pPr>
          </w:p>
        </w:tc>
      </w:tr>
      <w:tr w:rsidR="00627548" w:rsidRPr="00627548" w14:paraId="3A1C850D" w14:textId="77777777" w:rsidTr="00627548">
        <w:trPr>
          <w:gridAfter w:val="1"/>
          <w:wAfter w:w="8" w:type="dxa"/>
          <w:trHeight w:val="186"/>
          <w:jc w:val="center"/>
        </w:trPr>
        <w:tc>
          <w:tcPr>
            <w:tcW w:w="5475" w:type="dxa"/>
          </w:tcPr>
          <w:p w14:paraId="106EF571" w14:textId="6C0B34FC" w:rsidR="00627548" w:rsidRPr="00627548" w:rsidRDefault="00627548" w:rsidP="00627548">
            <w:pPr>
              <w:pStyle w:val="TableParagraph"/>
              <w:shd w:val="clear" w:color="auto" w:fill="FFFFFF" w:themeFill="background1"/>
              <w:jc w:val="center"/>
              <w:rPr>
                <w:lang w:val="kk-KZ"/>
              </w:rPr>
            </w:pPr>
            <w:r w:rsidRPr="00627548">
              <w:rPr>
                <w:lang w:val="kk-KZ"/>
              </w:rPr>
              <w:t>1</w:t>
            </w:r>
          </w:p>
        </w:tc>
        <w:tc>
          <w:tcPr>
            <w:tcW w:w="1134" w:type="dxa"/>
          </w:tcPr>
          <w:p w14:paraId="0BCA979E" w14:textId="04FC8DC1" w:rsidR="00627548" w:rsidRPr="00627548" w:rsidRDefault="00627548" w:rsidP="00627548">
            <w:pPr>
              <w:pStyle w:val="TableParagraph"/>
              <w:shd w:val="clear" w:color="auto" w:fill="FFFFFF" w:themeFill="background1"/>
              <w:jc w:val="center"/>
              <w:rPr>
                <w:lang w:val="kk-KZ"/>
              </w:rPr>
            </w:pPr>
            <w:r w:rsidRPr="00627548">
              <w:rPr>
                <w:lang w:val="kk-KZ"/>
              </w:rPr>
              <w:t>2</w:t>
            </w:r>
          </w:p>
        </w:tc>
        <w:tc>
          <w:tcPr>
            <w:tcW w:w="850" w:type="dxa"/>
          </w:tcPr>
          <w:p w14:paraId="76273846" w14:textId="67D6CF4C" w:rsidR="00627548" w:rsidRPr="00627548" w:rsidRDefault="00627548" w:rsidP="00627548">
            <w:pPr>
              <w:pStyle w:val="TableParagraph"/>
              <w:shd w:val="clear" w:color="auto" w:fill="FFFFFF" w:themeFill="background1"/>
              <w:jc w:val="center"/>
              <w:rPr>
                <w:lang w:val="kk-KZ"/>
              </w:rPr>
            </w:pPr>
            <w:r w:rsidRPr="00627548">
              <w:rPr>
                <w:lang w:val="kk-KZ"/>
              </w:rPr>
              <w:t>3</w:t>
            </w:r>
          </w:p>
        </w:tc>
        <w:tc>
          <w:tcPr>
            <w:tcW w:w="1208" w:type="dxa"/>
          </w:tcPr>
          <w:p w14:paraId="59A6D841" w14:textId="36DB7A91" w:rsidR="00627548" w:rsidRPr="00627548" w:rsidRDefault="00627548" w:rsidP="00627548">
            <w:pPr>
              <w:pStyle w:val="TableParagraph"/>
              <w:shd w:val="clear" w:color="auto" w:fill="FFFFFF" w:themeFill="background1"/>
              <w:jc w:val="center"/>
              <w:rPr>
                <w:lang w:val="kk-KZ"/>
              </w:rPr>
            </w:pPr>
            <w:r w:rsidRPr="00627548">
              <w:rPr>
                <w:lang w:val="kk-KZ"/>
              </w:rPr>
              <w:t>4</w:t>
            </w:r>
          </w:p>
        </w:tc>
        <w:tc>
          <w:tcPr>
            <w:tcW w:w="699" w:type="dxa"/>
          </w:tcPr>
          <w:p w14:paraId="70C31525" w14:textId="1CF9CBFE" w:rsidR="00627548" w:rsidRPr="00627548" w:rsidRDefault="00627548" w:rsidP="00627548">
            <w:pPr>
              <w:pStyle w:val="TableParagraph"/>
              <w:shd w:val="clear" w:color="auto" w:fill="FFFFFF" w:themeFill="background1"/>
              <w:jc w:val="center"/>
              <w:rPr>
                <w:lang w:val="kk-KZ"/>
              </w:rPr>
            </w:pPr>
            <w:r w:rsidRPr="00627548">
              <w:rPr>
                <w:lang w:val="kk-KZ"/>
              </w:rPr>
              <w:t>5</w:t>
            </w:r>
          </w:p>
        </w:tc>
        <w:tc>
          <w:tcPr>
            <w:tcW w:w="1143" w:type="dxa"/>
          </w:tcPr>
          <w:p w14:paraId="070F1CFD" w14:textId="36139568" w:rsidR="00627548" w:rsidRPr="00627548" w:rsidRDefault="00627548" w:rsidP="00627548">
            <w:pPr>
              <w:pStyle w:val="TableParagraph"/>
              <w:shd w:val="clear" w:color="auto" w:fill="FFFFFF" w:themeFill="background1"/>
              <w:jc w:val="center"/>
              <w:rPr>
                <w:lang w:val="kk-KZ"/>
              </w:rPr>
            </w:pPr>
            <w:r w:rsidRPr="00627548">
              <w:rPr>
                <w:lang w:val="kk-KZ"/>
              </w:rPr>
              <w:t>6</w:t>
            </w:r>
          </w:p>
        </w:tc>
        <w:tc>
          <w:tcPr>
            <w:tcW w:w="1061" w:type="dxa"/>
          </w:tcPr>
          <w:p w14:paraId="69D7C2CA" w14:textId="28579139" w:rsidR="00627548" w:rsidRPr="00627548" w:rsidRDefault="00627548" w:rsidP="00627548">
            <w:pPr>
              <w:pStyle w:val="TableParagraph"/>
              <w:shd w:val="clear" w:color="auto" w:fill="FFFFFF" w:themeFill="background1"/>
              <w:jc w:val="center"/>
              <w:rPr>
                <w:lang w:val="kk-KZ"/>
              </w:rPr>
            </w:pPr>
            <w:r w:rsidRPr="00627548">
              <w:rPr>
                <w:lang w:val="kk-KZ"/>
              </w:rPr>
              <w:t>7</w:t>
            </w:r>
          </w:p>
        </w:tc>
        <w:tc>
          <w:tcPr>
            <w:tcW w:w="992" w:type="dxa"/>
            <w:gridSpan w:val="2"/>
          </w:tcPr>
          <w:p w14:paraId="1558B805" w14:textId="426AF466" w:rsidR="00627548" w:rsidRPr="00627548" w:rsidRDefault="00627548" w:rsidP="00627548">
            <w:pPr>
              <w:pStyle w:val="TableParagraph"/>
              <w:shd w:val="clear" w:color="auto" w:fill="FFFFFF" w:themeFill="background1"/>
              <w:jc w:val="center"/>
              <w:rPr>
                <w:lang w:val="kk-KZ"/>
              </w:rPr>
            </w:pPr>
            <w:r w:rsidRPr="00627548">
              <w:rPr>
                <w:lang w:val="kk-KZ"/>
              </w:rPr>
              <w:t>8</w:t>
            </w:r>
          </w:p>
        </w:tc>
        <w:tc>
          <w:tcPr>
            <w:tcW w:w="992" w:type="dxa"/>
          </w:tcPr>
          <w:p w14:paraId="07985C3B" w14:textId="1C2ECBD7" w:rsidR="00627548" w:rsidRPr="00627548" w:rsidRDefault="00627548" w:rsidP="00627548">
            <w:pPr>
              <w:pStyle w:val="TableParagraph"/>
              <w:shd w:val="clear" w:color="auto" w:fill="FFFFFF" w:themeFill="background1"/>
              <w:jc w:val="center"/>
              <w:rPr>
                <w:lang w:val="kk-KZ"/>
              </w:rPr>
            </w:pPr>
            <w:r w:rsidRPr="00627548">
              <w:rPr>
                <w:lang w:val="kk-KZ"/>
              </w:rPr>
              <w:t>9</w:t>
            </w:r>
          </w:p>
        </w:tc>
        <w:tc>
          <w:tcPr>
            <w:tcW w:w="925" w:type="dxa"/>
          </w:tcPr>
          <w:p w14:paraId="7B16F0B0" w14:textId="4A4EC854" w:rsidR="00627548" w:rsidRPr="00627548" w:rsidRDefault="00627548" w:rsidP="00627548">
            <w:pPr>
              <w:pStyle w:val="TableParagraph"/>
              <w:shd w:val="clear" w:color="auto" w:fill="FFFFFF" w:themeFill="background1"/>
              <w:jc w:val="center"/>
              <w:rPr>
                <w:lang w:val="kk-KZ"/>
              </w:rPr>
            </w:pPr>
            <w:r w:rsidRPr="00627548">
              <w:rPr>
                <w:lang w:val="kk-KZ"/>
              </w:rPr>
              <w:t>10</w:t>
            </w:r>
          </w:p>
        </w:tc>
      </w:tr>
      <w:tr w:rsidR="00627548" w:rsidRPr="00627548" w14:paraId="6C1122E2" w14:textId="77777777" w:rsidTr="00627548">
        <w:trPr>
          <w:gridAfter w:val="1"/>
          <w:wAfter w:w="8" w:type="dxa"/>
          <w:trHeight w:val="186"/>
          <w:jc w:val="center"/>
        </w:trPr>
        <w:tc>
          <w:tcPr>
            <w:tcW w:w="5475" w:type="dxa"/>
          </w:tcPr>
          <w:p w14:paraId="0AD5F532" w14:textId="6ECB4BA8" w:rsidR="00627548" w:rsidRPr="00627548" w:rsidRDefault="00627548" w:rsidP="003B01EC">
            <w:pPr>
              <w:pStyle w:val="TableParagraph"/>
              <w:shd w:val="clear" w:color="auto" w:fill="FFFFFF" w:themeFill="background1"/>
              <w:rPr>
                <w:i/>
              </w:rPr>
            </w:pPr>
            <w:r w:rsidRPr="00627548">
              <w:rPr>
                <w:i/>
              </w:rPr>
              <w:t>Барлық шығындар</w:t>
            </w:r>
          </w:p>
        </w:tc>
        <w:tc>
          <w:tcPr>
            <w:tcW w:w="1134" w:type="dxa"/>
          </w:tcPr>
          <w:p w14:paraId="4D2C3855" w14:textId="77777777" w:rsidR="00627548" w:rsidRPr="00627548" w:rsidRDefault="00627548" w:rsidP="003B01EC">
            <w:pPr>
              <w:pStyle w:val="TableParagraph"/>
              <w:shd w:val="clear" w:color="auto" w:fill="FFFFFF" w:themeFill="background1"/>
              <w:tabs>
                <w:tab w:val="left" w:pos="850"/>
              </w:tabs>
              <w:rPr>
                <w:i/>
                <w:lang w:val="kk-KZ"/>
              </w:rPr>
            </w:pPr>
            <w:r w:rsidRPr="00627548">
              <w:rPr>
                <w:i/>
                <w:lang w:val="kk-KZ"/>
              </w:rPr>
              <w:t>535833,9</w:t>
            </w:r>
          </w:p>
        </w:tc>
        <w:tc>
          <w:tcPr>
            <w:tcW w:w="850" w:type="dxa"/>
          </w:tcPr>
          <w:p w14:paraId="347A056C" w14:textId="77777777" w:rsidR="00627548" w:rsidRPr="00627548" w:rsidRDefault="00627548" w:rsidP="003B01EC">
            <w:pPr>
              <w:pStyle w:val="TableParagraph"/>
              <w:shd w:val="clear" w:color="auto" w:fill="FFFFFF" w:themeFill="background1"/>
              <w:tabs>
                <w:tab w:val="left" w:pos="452"/>
              </w:tabs>
              <w:rPr>
                <w:i/>
                <w:lang w:val="kk-KZ"/>
              </w:rPr>
            </w:pPr>
            <w:r w:rsidRPr="00627548">
              <w:rPr>
                <w:i/>
                <w:lang w:val="kk-KZ"/>
              </w:rPr>
              <w:t>98,8</w:t>
            </w:r>
          </w:p>
        </w:tc>
        <w:tc>
          <w:tcPr>
            <w:tcW w:w="1208" w:type="dxa"/>
          </w:tcPr>
          <w:p w14:paraId="482ED354" w14:textId="3C3D6D2A" w:rsidR="00627548" w:rsidRPr="00627548" w:rsidRDefault="00627548" w:rsidP="003B01EC">
            <w:pPr>
              <w:pStyle w:val="TableParagraph"/>
              <w:shd w:val="clear" w:color="auto" w:fill="FFFFFF" w:themeFill="background1"/>
              <w:rPr>
                <w:i/>
              </w:rPr>
            </w:pPr>
            <w:r w:rsidRPr="00627548">
              <w:rPr>
                <w:i/>
              </w:rPr>
              <w:t>1047-ден 957</w:t>
            </w:r>
          </w:p>
        </w:tc>
        <w:tc>
          <w:tcPr>
            <w:tcW w:w="699" w:type="dxa"/>
          </w:tcPr>
          <w:p w14:paraId="476E2837" w14:textId="77777777" w:rsidR="00627548" w:rsidRPr="00627548" w:rsidRDefault="00627548" w:rsidP="003B01EC">
            <w:pPr>
              <w:pStyle w:val="TableParagraph"/>
              <w:shd w:val="clear" w:color="auto" w:fill="FFFFFF" w:themeFill="background1"/>
              <w:ind w:hanging="18"/>
              <w:rPr>
                <w:i/>
                <w:lang w:val="kk-KZ"/>
              </w:rPr>
            </w:pPr>
            <w:r w:rsidRPr="00627548">
              <w:rPr>
                <w:i/>
                <w:lang w:val="kk-KZ"/>
              </w:rPr>
              <w:t>91,1</w:t>
            </w:r>
          </w:p>
        </w:tc>
        <w:tc>
          <w:tcPr>
            <w:tcW w:w="1143" w:type="dxa"/>
          </w:tcPr>
          <w:p w14:paraId="680992A1" w14:textId="2B140AD4" w:rsidR="00627548" w:rsidRPr="00627548" w:rsidRDefault="00627548" w:rsidP="003B01EC">
            <w:pPr>
              <w:pStyle w:val="TableParagraph"/>
              <w:shd w:val="clear" w:color="auto" w:fill="FFFFFF" w:themeFill="background1"/>
              <w:tabs>
                <w:tab w:val="left" w:pos="697"/>
              </w:tabs>
              <w:ind w:hanging="34"/>
              <w:rPr>
                <w:i/>
                <w:lang w:val="kk-KZ"/>
              </w:rPr>
            </w:pPr>
            <w:r w:rsidRPr="00627548">
              <w:rPr>
                <w:i/>
                <w:lang w:val="kk-KZ"/>
              </w:rPr>
              <w:t>333 - тен 295</w:t>
            </w:r>
          </w:p>
        </w:tc>
        <w:tc>
          <w:tcPr>
            <w:tcW w:w="1061" w:type="dxa"/>
          </w:tcPr>
          <w:p w14:paraId="524B23B9" w14:textId="77777777" w:rsidR="00627548" w:rsidRPr="00627548" w:rsidRDefault="00627548" w:rsidP="003B01EC">
            <w:pPr>
              <w:pStyle w:val="TableParagraph"/>
              <w:shd w:val="clear" w:color="auto" w:fill="FFFFFF" w:themeFill="background1"/>
              <w:tabs>
                <w:tab w:val="left" w:pos="697"/>
              </w:tabs>
              <w:ind w:hanging="34"/>
              <w:rPr>
                <w:i/>
                <w:lang w:val="kk-KZ"/>
              </w:rPr>
            </w:pPr>
            <w:r w:rsidRPr="00627548">
              <w:rPr>
                <w:i/>
                <w:lang w:val="kk-KZ"/>
              </w:rPr>
              <w:t>88,6</w:t>
            </w:r>
          </w:p>
        </w:tc>
        <w:tc>
          <w:tcPr>
            <w:tcW w:w="992" w:type="dxa"/>
            <w:gridSpan w:val="2"/>
          </w:tcPr>
          <w:p w14:paraId="27A64600" w14:textId="77777777" w:rsidR="00627548" w:rsidRPr="00627548" w:rsidRDefault="00627548" w:rsidP="003B01EC">
            <w:pPr>
              <w:pStyle w:val="TableParagraph"/>
              <w:shd w:val="clear" w:color="auto" w:fill="FFFFFF" w:themeFill="background1"/>
              <w:rPr>
                <w:i/>
                <w:lang w:val="kk-KZ"/>
              </w:rPr>
            </w:pPr>
            <w:r w:rsidRPr="00627548">
              <w:rPr>
                <w:i/>
                <w:lang w:val="kk-KZ"/>
              </w:rPr>
              <w:t>92,2</w:t>
            </w:r>
          </w:p>
        </w:tc>
        <w:tc>
          <w:tcPr>
            <w:tcW w:w="992" w:type="dxa"/>
          </w:tcPr>
          <w:p w14:paraId="30D84704" w14:textId="77777777" w:rsidR="00627548" w:rsidRPr="00627548" w:rsidRDefault="00627548" w:rsidP="003B01EC">
            <w:pPr>
              <w:pStyle w:val="TableParagraph"/>
              <w:shd w:val="clear" w:color="auto" w:fill="FFFFFF" w:themeFill="background1"/>
              <w:rPr>
                <w:i/>
                <w:lang w:val="kk-KZ"/>
              </w:rPr>
            </w:pPr>
            <w:r w:rsidRPr="00627548">
              <w:rPr>
                <w:i/>
                <w:lang w:val="kk-KZ"/>
              </w:rPr>
              <w:t>88,8</w:t>
            </w:r>
          </w:p>
        </w:tc>
        <w:tc>
          <w:tcPr>
            <w:tcW w:w="925" w:type="dxa"/>
          </w:tcPr>
          <w:p w14:paraId="74293632" w14:textId="77777777" w:rsidR="00627548" w:rsidRPr="00627548" w:rsidRDefault="00627548" w:rsidP="003B01EC">
            <w:pPr>
              <w:pStyle w:val="TableParagraph"/>
              <w:shd w:val="clear" w:color="auto" w:fill="FFFFFF" w:themeFill="background1"/>
              <w:rPr>
                <w:i/>
                <w:lang w:val="kk-KZ"/>
              </w:rPr>
            </w:pPr>
            <w:r w:rsidRPr="00627548">
              <w:rPr>
                <w:i/>
                <w:lang w:val="kk-KZ"/>
              </w:rPr>
              <w:t>92,3</w:t>
            </w:r>
          </w:p>
        </w:tc>
      </w:tr>
      <w:tr w:rsidR="00627548" w:rsidRPr="00627548" w14:paraId="53EBE1BB" w14:textId="77777777" w:rsidTr="00627548">
        <w:trPr>
          <w:gridAfter w:val="1"/>
          <w:wAfter w:w="8" w:type="dxa"/>
          <w:trHeight w:val="186"/>
          <w:jc w:val="center"/>
        </w:trPr>
        <w:tc>
          <w:tcPr>
            <w:tcW w:w="5475" w:type="dxa"/>
          </w:tcPr>
          <w:p w14:paraId="4B4AF4FB" w14:textId="38864129" w:rsidR="00627548" w:rsidRPr="00627548" w:rsidRDefault="00627548" w:rsidP="003B01EC">
            <w:pPr>
              <w:pStyle w:val="TableParagraph"/>
              <w:shd w:val="clear" w:color="auto" w:fill="FFFFFF" w:themeFill="background1"/>
              <w:rPr>
                <w:bCs/>
                <w:lang w:val="kk-KZ"/>
              </w:rPr>
            </w:pPr>
            <w:r w:rsidRPr="00627548">
              <w:rPr>
                <w:bCs/>
                <w:lang w:val="kk-KZ"/>
              </w:rPr>
              <w:t>Жұмылдыру дайындығы басқармасы</w:t>
            </w:r>
          </w:p>
        </w:tc>
        <w:tc>
          <w:tcPr>
            <w:tcW w:w="1134" w:type="dxa"/>
          </w:tcPr>
          <w:p w14:paraId="15A52EBB" w14:textId="77777777" w:rsidR="00627548" w:rsidRPr="00627548" w:rsidRDefault="00627548" w:rsidP="003B01EC">
            <w:pPr>
              <w:pStyle w:val="TableParagraph"/>
              <w:shd w:val="clear" w:color="auto" w:fill="FFFFFF" w:themeFill="background1"/>
              <w:tabs>
                <w:tab w:val="left" w:pos="850"/>
              </w:tabs>
              <w:rPr>
                <w:b/>
                <w:lang w:val="kk-KZ"/>
              </w:rPr>
            </w:pPr>
            <w:r w:rsidRPr="00627548">
              <w:t xml:space="preserve">604,8 </w:t>
            </w:r>
          </w:p>
        </w:tc>
        <w:tc>
          <w:tcPr>
            <w:tcW w:w="850" w:type="dxa"/>
          </w:tcPr>
          <w:p w14:paraId="7CFE84D6" w14:textId="77777777" w:rsidR="00627548" w:rsidRPr="00627548" w:rsidRDefault="00627548" w:rsidP="003B01EC">
            <w:pPr>
              <w:pStyle w:val="TableParagraph"/>
              <w:shd w:val="clear" w:color="auto" w:fill="FFFFFF" w:themeFill="background1"/>
              <w:tabs>
                <w:tab w:val="left" w:pos="452"/>
              </w:tabs>
              <w:rPr>
                <w:b/>
                <w:lang w:val="kk-KZ"/>
              </w:rPr>
            </w:pPr>
            <w:r w:rsidRPr="00627548">
              <w:t>97,8</w:t>
            </w:r>
          </w:p>
        </w:tc>
        <w:tc>
          <w:tcPr>
            <w:tcW w:w="1208" w:type="dxa"/>
          </w:tcPr>
          <w:p w14:paraId="4B3AFBD4" w14:textId="77777777" w:rsidR="00627548" w:rsidRPr="00627548" w:rsidRDefault="00627548" w:rsidP="003B01EC">
            <w:pPr>
              <w:pStyle w:val="TableParagraph"/>
              <w:shd w:val="clear" w:color="auto" w:fill="FFFFFF" w:themeFill="background1"/>
              <w:rPr>
                <w:b/>
                <w:lang w:val="kk-KZ"/>
              </w:rPr>
            </w:pPr>
            <w:r w:rsidRPr="00627548">
              <w:t>10</w:t>
            </w:r>
          </w:p>
        </w:tc>
        <w:tc>
          <w:tcPr>
            <w:tcW w:w="699" w:type="dxa"/>
          </w:tcPr>
          <w:p w14:paraId="30DBD80C" w14:textId="77777777" w:rsidR="00627548" w:rsidRPr="00627548" w:rsidRDefault="00627548" w:rsidP="003B01EC">
            <w:pPr>
              <w:pStyle w:val="TableParagraph"/>
              <w:shd w:val="clear" w:color="auto" w:fill="FFFFFF" w:themeFill="background1"/>
              <w:ind w:hanging="18"/>
              <w:rPr>
                <w:b/>
                <w:lang w:val="kk-KZ"/>
              </w:rPr>
            </w:pPr>
            <w:r w:rsidRPr="00627548">
              <w:t>100</w:t>
            </w:r>
          </w:p>
        </w:tc>
        <w:tc>
          <w:tcPr>
            <w:tcW w:w="1143" w:type="dxa"/>
          </w:tcPr>
          <w:p w14:paraId="7CFC0AA4" w14:textId="77777777" w:rsidR="00627548" w:rsidRPr="00627548" w:rsidRDefault="00627548" w:rsidP="003B01EC">
            <w:pPr>
              <w:pStyle w:val="TableParagraph"/>
              <w:shd w:val="clear" w:color="auto" w:fill="FFFFFF" w:themeFill="background1"/>
              <w:tabs>
                <w:tab w:val="left" w:pos="697"/>
              </w:tabs>
              <w:ind w:hanging="34"/>
              <w:rPr>
                <w:b/>
                <w:lang w:val="kk-KZ"/>
              </w:rPr>
            </w:pPr>
            <w:r w:rsidRPr="00627548">
              <w:t>3</w:t>
            </w:r>
          </w:p>
        </w:tc>
        <w:tc>
          <w:tcPr>
            <w:tcW w:w="1061" w:type="dxa"/>
          </w:tcPr>
          <w:p w14:paraId="6C311DF3" w14:textId="77777777" w:rsidR="00627548" w:rsidRPr="00627548" w:rsidRDefault="00627548" w:rsidP="003B01EC">
            <w:pPr>
              <w:pStyle w:val="TableParagraph"/>
              <w:shd w:val="clear" w:color="auto" w:fill="FFFFFF" w:themeFill="background1"/>
              <w:tabs>
                <w:tab w:val="left" w:pos="697"/>
              </w:tabs>
              <w:ind w:hanging="34"/>
              <w:rPr>
                <w:b/>
                <w:lang w:val="kk-KZ"/>
              </w:rPr>
            </w:pPr>
            <w:r w:rsidRPr="00627548">
              <w:t>100</w:t>
            </w:r>
          </w:p>
        </w:tc>
        <w:tc>
          <w:tcPr>
            <w:tcW w:w="992" w:type="dxa"/>
            <w:gridSpan w:val="2"/>
          </w:tcPr>
          <w:p w14:paraId="3356F488" w14:textId="77777777" w:rsidR="00627548" w:rsidRPr="00627548" w:rsidRDefault="00627548" w:rsidP="003B01EC">
            <w:pPr>
              <w:pStyle w:val="TableParagraph"/>
              <w:shd w:val="clear" w:color="auto" w:fill="FFFFFF" w:themeFill="background1"/>
              <w:rPr>
                <w:b/>
              </w:rPr>
            </w:pPr>
            <w:r w:rsidRPr="00627548">
              <w:t>100</w:t>
            </w:r>
          </w:p>
        </w:tc>
        <w:tc>
          <w:tcPr>
            <w:tcW w:w="992" w:type="dxa"/>
          </w:tcPr>
          <w:p w14:paraId="29EFC59F" w14:textId="77777777" w:rsidR="00627548" w:rsidRPr="00627548" w:rsidRDefault="00627548" w:rsidP="003B01EC">
            <w:pPr>
              <w:pStyle w:val="TableParagraph"/>
              <w:shd w:val="clear" w:color="auto" w:fill="FFFFFF" w:themeFill="background1"/>
              <w:rPr>
                <w:b/>
              </w:rPr>
            </w:pPr>
            <w:r w:rsidRPr="00627548">
              <w:t>80</w:t>
            </w:r>
          </w:p>
        </w:tc>
        <w:tc>
          <w:tcPr>
            <w:tcW w:w="925" w:type="dxa"/>
          </w:tcPr>
          <w:p w14:paraId="6E7D31C9" w14:textId="77777777" w:rsidR="00627548" w:rsidRPr="00627548" w:rsidRDefault="00627548" w:rsidP="003B01EC">
            <w:pPr>
              <w:pStyle w:val="TableParagraph"/>
              <w:shd w:val="clear" w:color="auto" w:fill="FFFFFF" w:themeFill="background1"/>
              <w:rPr>
                <w:b/>
              </w:rPr>
            </w:pPr>
            <w:r w:rsidRPr="00627548">
              <w:t>80</w:t>
            </w:r>
          </w:p>
        </w:tc>
      </w:tr>
      <w:tr w:rsidR="00627548" w:rsidRPr="00627548" w14:paraId="6BCC3D25" w14:textId="77777777" w:rsidTr="00627548">
        <w:trPr>
          <w:gridAfter w:val="1"/>
          <w:wAfter w:w="8" w:type="dxa"/>
          <w:trHeight w:val="186"/>
          <w:jc w:val="center"/>
        </w:trPr>
        <w:tc>
          <w:tcPr>
            <w:tcW w:w="5475" w:type="dxa"/>
          </w:tcPr>
          <w:p w14:paraId="747F11CD" w14:textId="755E0775" w:rsidR="00627548" w:rsidRPr="00627548" w:rsidRDefault="00627548" w:rsidP="003B01EC">
            <w:pPr>
              <w:pStyle w:val="TableParagraph"/>
              <w:shd w:val="clear" w:color="auto" w:fill="FFFFFF" w:themeFill="background1"/>
              <w:rPr>
                <w:bCs/>
                <w:lang w:val="kk-KZ"/>
              </w:rPr>
            </w:pPr>
            <w:r w:rsidRPr="00627548">
              <w:rPr>
                <w:bCs/>
                <w:lang w:val="kk-KZ"/>
              </w:rPr>
              <w:t>Экономика басқармасы</w:t>
            </w:r>
          </w:p>
        </w:tc>
        <w:tc>
          <w:tcPr>
            <w:tcW w:w="1134" w:type="dxa"/>
          </w:tcPr>
          <w:p w14:paraId="49DAEE37" w14:textId="77777777" w:rsidR="00627548" w:rsidRPr="00627548" w:rsidRDefault="00627548" w:rsidP="003B01EC">
            <w:pPr>
              <w:pStyle w:val="TableParagraph"/>
              <w:shd w:val="clear" w:color="auto" w:fill="FFFFFF" w:themeFill="background1"/>
              <w:tabs>
                <w:tab w:val="left" w:pos="850"/>
              </w:tabs>
            </w:pPr>
            <w:r w:rsidRPr="00627548">
              <w:t xml:space="preserve">1258,3 </w:t>
            </w:r>
          </w:p>
        </w:tc>
        <w:tc>
          <w:tcPr>
            <w:tcW w:w="850" w:type="dxa"/>
          </w:tcPr>
          <w:p w14:paraId="6EF1A0D9" w14:textId="77777777" w:rsidR="00627548" w:rsidRPr="00627548" w:rsidRDefault="00627548" w:rsidP="003B01EC">
            <w:pPr>
              <w:pStyle w:val="TableParagraph"/>
              <w:shd w:val="clear" w:color="auto" w:fill="FFFFFF" w:themeFill="background1"/>
              <w:tabs>
                <w:tab w:val="left" w:pos="452"/>
              </w:tabs>
            </w:pPr>
            <w:r w:rsidRPr="00627548">
              <w:t>99,3</w:t>
            </w:r>
          </w:p>
        </w:tc>
        <w:tc>
          <w:tcPr>
            <w:tcW w:w="1208" w:type="dxa"/>
          </w:tcPr>
          <w:p w14:paraId="46B4A21D" w14:textId="77777777" w:rsidR="00627548" w:rsidRPr="00627548" w:rsidRDefault="00627548" w:rsidP="003B01EC">
            <w:pPr>
              <w:pStyle w:val="TableParagraph"/>
              <w:shd w:val="clear" w:color="auto" w:fill="FFFFFF" w:themeFill="background1"/>
            </w:pPr>
            <w:r w:rsidRPr="00627548">
              <w:t>8</w:t>
            </w:r>
          </w:p>
        </w:tc>
        <w:tc>
          <w:tcPr>
            <w:tcW w:w="699" w:type="dxa"/>
          </w:tcPr>
          <w:p w14:paraId="1ABC00FD" w14:textId="77777777" w:rsidR="00627548" w:rsidRPr="00627548" w:rsidRDefault="00627548" w:rsidP="003B01EC">
            <w:pPr>
              <w:pStyle w:val="TableParagraph"/>
              <w:shd w:val="clear" w:color="auto" w:fill="FFFFFF" w:themeFill="background1"/>
              <w:ind w:hanging="18"/>
            </w:pPr>
            <w:r w:rsidRPr="00627548">
              <w:t>100</w:t>
            </w:r>
          </w:p>
        </w:tc>
        <w:tc>
          <w:tcPr>
            <w:tcW w:w="1143" w:type="dxa"/>
          </w:tcPr>
          <w:p w14:paraId="397EA435" w14:textId="77777777" w:rsidR="00627548" w:rsidRPr="00627548" w:rsidRDefault="00627548" w:rsidP="003B01EC">
            <w:pPr>
              <w:pStyle w:val="TableParagraph"/>
              <w:shd w:val="clear" w:color="auto" w:fill="FFFFFF" w:themeFill="background1"/>
              <w:tabs>
                <w:tab w:val="left" w:pos="697"/>
              </w:tabs>
              <w:ind w:hanging="34"/>
            </w:pPr>
            <w:r w:rsidRPr="00627548">
              <w:t>2</w:t>
            </w:r>
          </w:p>
        </w:tc>
        <w:tc>
          <w:tcPr>
            <w:tcW w:w="1061" w:type="dxa"/>
          </w:tcPr>
          <w:p w14:paraId="4A6E44DE" w14:textId="77777777" w:rsidR="00627548" w:rsidRPr="00627548" w:rsidRDefault="00627548" w:rsidP="003B01EC">
            <w:pPr>
              <w:pStyle w:val="TableParagraph"/>
              <w:shd w:val="clear" w:color="auto" w:fill="FFFFFF" w:themeFill="background1"/>
              <w:tabs>
                <w:tab w:val="left" w:pos="697"/>
              </w:tabs>
              <w:ind w:hanging="34"/>
            </w:pPr>
            <w:r w:rsidRPr="00627548">
              <w:t>100</w:t>
            </w:r>
          </w:p>
        </w:tc>
        <w:tc>
          <w:tcPr>
            <w:tcW w:w="992" w:type="dxa"/>
            <w:gridSpan w:val="2"/>
          </w:tcPr>
          <w:p w14:paraId="0354DAA9" w14:textId="77777777" w:rsidR="00627548" w:rsidRPr="00627548" w:rsidRDefault="00627548" w:rsidP="003B01EC">
            <w:pPr>
              <w:pStyle w:val="TableParagraph"/>
              <w:shd w:val="clear" w:color="auto" w:fill="FFFFFF" w:themeFill="background1"/>
            </w:pPr>
            <w:r w:rsidRPr="00627548">
              <w:t>100</w:t>
            </w:r>
          </w:p>
        </w:tc>
        <w:tc>
          <w:tcPr>
            <w:tcW w:w="992" w:type="dxa"/>
          </w:tcPr>
          <w:p w14:paraId="695528FC" w14:textId="77777777" w:rsidR="00627548" w:rsidRPr="00627548" w:rsidRDefault="00627548" w:rsidP="003B01EC">
            <w:pPr>
              <w:pStyle w:val="TableParagraph"/>
              <w:shd w:val="clear" w:color="auto" w:fill="FFFFFF" w:themeFill="background1"/>
            </w:pPr>
            <w:r w:rsidRPr="00627548">
              <w:t>75,4</w:t>
            </w:r>
          </w:p>
        </w:tc>
        <w:tc>
          <w:tcPr>
            <w:tcW w:w="925" w:type="dxa"/>
          </w:tcPr>
          <w:p w14:paraId="0312301B" w14:textId="77777777" w:rsidR="00627548" w:rsidRPr="00627548" w:rsidRDefault="00627548" w:rsidP="003B01EC">
            <w:pPr>
              <w:pStyle w:val="TableParagraph"/>
              <w:shd w:val="clear" w:color="auto" w:fill="FFFFFF" w:themeFill="background1"/>
            </w:pPr>
            <w:r w:rsidRPr="00627548">
              <w:t>90,1</w:t>
            </w:r>
          </w:p>
        </w:tc>
      </w:tr>
      <w:tr w:rsidR="00627548" w:rsidRPr="00627548" w14:paraId="165E53E1" w14:textId="77777777" w:rsidTr="00627548">
        <w:trPr>
          <w:gridAfter w:val="1"/>
          <w:wAfter w:w="8" w:type="dxa"/>
          <w:trHeight w:val="186"/>
          <w:jc w:val="center"/>
        </w:trPr>
        <w:tc>
          <w:tcPr>
            <w:tcW w:w="5475" w:type="dxa"/>
          </w:tcPr>
          <w:p w14:paraId="1D682EF8" w14:textId="63CBFD1B" w:rsidR="00627548" w:rsidRPr="00627548" w:rsidRDefault="00627548" w:rsidP="003B01EC">
            <w:pPr>
              <w:pStyle w:val="TableParagraph"/>
              <w:shd w:val="clear" w:color="auto" w:fill="FFFFFF" w:themeFill="background1"/>
            </w:pPr>
            <w:r w:rsidRPr="00627548">
              <w:t>Жастар саясаты мәселелері басқармасы</w:t>
            </w:r>
          </w:p>
        </w:tc>
        <w:tc>
          <w:tcPr>
            <w:tcW w:w="1134" w:type="dxa"/>
          </w:tcPr>
          <w:p w14:paraId="40DE9DD6" w14:textId="77777777" w:rsidR="00627548" w:rsidRPr="00627548" w:rsidRDefault="00627548" w:rsidP="003B01EC">
            <w:pPr>
              <w:pStyle w:val="TableParagraph"/>
              <w:shd w:val="clear" w:color="auto" w:fill="FFFFFF" w:themeFill="background1"/>
              <w:tabs>
                <w:tab w:val="left" w:pos="850"/>
              </w:tabs>
            </w:pPr>
            <w:r w:rsidRPr="00627548">
              <w:t xml:space="preserve">1415,1 </w:t>
            </w:r>
          </w:p>
        </w:tc>
        <w:tc>
          <w:tcPr>
            <w:tcW w:w="850" w:type="dxa"/>
          </w:tcPr>
          <w:p w14:paraId="3759E7FE" w14:textId="77777777" w:rsidR="00627548" w:rsidRPr="00627548" w:rsidRDefault="00627548" w:rsidP="003B01EC">
            <w:pPr>
              <w:pStyle w:val="TableParagraph"/>
              <w:shd w:val="clear" w:color="auto" w:fill="FFFFFF" w:themeFill="background1"/>
              <w:tabs>
                <w:tab w:val="left" w:pos="452"/>
              </w:tabs>
            </w:pPr>
            <w:r w:rsidRPr="00627548">
              <w:t>99,4</w:t>
            </w:r>
          </w:p>
        </w:tc>
        <w:tc>
          <w:tcPr>
            <w:tcW w:w="1208" w:type="dxa"/>
          </w:tcPr>
          <w:p w14:paraId="0F25DF88" w14:textId="77777777" w:rsidR="00627548" w:rsidRPr="00627548" w:rsidRDefault="00627548" w:rsidP="003B01EC">
            <w:pPr>
              <w:pStyle w:val="TableParagraph"/>
              <w:shd w:val="clear" w:color="auto" w:fill="FFFFFF" w:themeFill="background1"/>
            </w:pPr>
            <w:r w:rsidRPr="00627548">
              <w:t>12</w:t>
            </w:r>
          </w:p>
        </w:tc>
        <w:tc>
          <w:tcPr>
            <w:tcW w:w="699" w:type="dxa"/>
          </w:tcPr>
          <w:p w14:paraId="3AFD193B" w14:textId="77777777" w:rsidR="00627548" w:rsidRPr="00627548" w:rsidRDefault="00627548" w:rsidP="003B01EC">
            <w:pPr>
              <w:pStyle w:val="TableParagraph"/>
              <w:shd w:val="clear" w:color="auto" w:fill="FFFFFF" w:themeFill="background1"/>
              <w:ind w:hanging="18"/>
            </w:pPr>
            <w:r w:rsidRPr="00627548">
              <w:t>100</w:t>
            </w:r>
          </w:p>
        </w:tc>
        <w:tc>
          <w:tcPr>
            <w:tcW w:w="1143" w:type="dxa"/>
          </w:tcPr>
          <w:p w14:paraId="1ABDC873" w14:textId="77777777" w:rsidR="00627548" w:rsidRPr="00627548" w:rsidRDefault="00627548" w:rsidP="003B01EC">
            <w:pPr>
              <w:pStyle w:val="TableParagraph"/>
              <w:shd w:val="clear" w:color="auto" w:fill="FFFFFF" w:themeFill="background1"/>
              <w:tabs>
                <w:tab w:val="left" w:pos="697"/>
              </w:tabs>
              <w:ind w:hanging="34"/>
            </w:pPr>
            <w:r w:rsidRPr="00627548">
              <w:t>2</w:t>
            </w:r>
          </w:p>
        </w:tc>
        <w:tc>
          <w:tcPr>
            <w:tcW w:w="1061" w:type="dxa"/>
          </w:tcPr>
          <w:p w14:paraId="7DBF9959" w14:textId="77777777" w:rsidR="00627548" w:rsidRPr="00627548" w:rsidRDefault="00627548" w:rsidP="003B01EC">
            <w:pPr>
              <w:pStyle w:val="TableParagraph"/>
              <w:shd w:val="clear" w:color="auto" w:fill="FFFFFF" w:themeFill="background1"/>
              <w:tabs>
                <w:tab w:val="left" w:pos="697"/>
              </w:tabs>
              <w:ind w:hanging="34"/>
            </w:pPr>
            <w:r w:rsidRPr="00627548">
              <w:t>100</w:t>
            </w:r>
          </w:p>
        </w:tc>
        <w:tc>
          <w:tcPr>
            <w:tcW w:w="992" w:type="dxa"/>
            <w:gridSpan w:val="2"/>
          </w:tcPr>
          <w:p w14:paraId="3A6AE6AA" w14:textId="77777777" w:rsidR="00627548" w:rsidRPr="00627548" w:rsidRDefault="00627548" w:rsidP="003B01EC">
            <w:pPr>
              <w:pStyle w:val="TableParagraph"/>
              <w:shd w:val="clear" w:color="auto" w:fill="FFFFFF" w:themeFill="background1"/>
            </w:pPr>
            <w:r w:rsidRPr="00627548">
              <w:t>100</w:t>
            </w:r>
          </w:p>
        </w:tc>
        <w:tc>
          <w:tcPr>
            <w:tcW w:w="992" w:type="dxa"/>
          </w:tcPr>
          <w:p w14:paraId="321FE100" w14:textId="77777777" w:rsidR="00627548" w:rsidRPr="00627548" w:rsidRDefault="00627548" w:rsidP="003B01EC">
            <w:pPr>
              <w:pStyle w:val="TableParagraph"/>
              <w:shd w:val="clear" w:color="auto" w:fill="FFFFFF" w:themeFill="background1"/>
            </w:pPr>
            <w:r w:rsidRPr="00627548">
              <w:t>100</w:t>
            </w:r>
          </w:p>
        </w:tc>
        <w:tc>
          <w:tcPr>
            <w:tcW w:w="925" w:type="dxa"/>
          </w:tcPr>
          <w:p w14:paraId="0C077D4B" w14:textId="77777777" w:rsidR="00627548" w:rsidRPr="00627548" w:rsidRDefault="00627548" w:rsidP="003B01EC">
            <w:pPr>
              <w:pStyle w:val="TableParagraph"/>
              <w:shd w:val="clear" w:color="auto" w:fill="FFFFFF" w:themeFill="background1"/>
            </w:pPr>
            <w:r w:rsidRPr="00627548">
              <w:t>100</w:t>
            </w:r>
          </w:p>
        </w:tc>
      </w:tr>
      <w:tr w:rsidR="00627548" w:rsidRPr="00627548" w14:paraId="0707AB16" w14:textId="77777777" w:rsidTr="00627548">
        <w:trPr>
          <w:gridAfter w:val="1"/>
          <w:wAfter w:w="8" w:type="dxa"/>
          <w:trHeight w:val="186"/>
          <w:jc w:val="center"/>
        </w:trPr>
        <w:tc>
          <w:tcPr>
            <w:tcW w:w="5475" w:type="dxa"/>
          </w:tcPr>
          <w:p w14:paraId="02B950A9" w14:textId="255AFF48" w:rsidR="00627548" w:rsidRPr="00627548" w:rsidRDefault="00627548" w:rsidP="003B01EC">
            <w:pPr>
              <w:pStyle w:val="TableParagraph"/>
              <w:shd w:val="clear" w:color="auto" w:fill="FFFFFF" w:themeFill="background1"/>
            </w:pPr>
            <w:r w:rsidRPr="00627548">
              <w:t>Білім басқармасы</w:t>
            </w:r>
          </w:p>
        </w:tc>
        <w:tc>
          <w:tcPr>
            <w:tcW w:w="1134" w:type="dxa"/>
          </w:tcPr>
          <w:p w14:paraId="1A581466" w14:textId="77777777" w:rsidR="00627548" w:rsidRPr="00627548" w:rsidRDefault="00627548" w:rsidP="003B01EC">
            <w:pPr>
              <w:pStyle w:val="TableParagraph"/>
              <w:shd w:val="clear" w:color="auto" w:fill="FFFFFF" w:themeFill="background1"/>
              <w:tabs>
                <w:tab w:val="left" w:pos="850"/>
              </w:tabs>
            </w:pPr>
            <w:r w:rsidRPr="00627548">
              <w:t xml:space="preserve">184154,8 </w:t>
            </w:r>
          </w:p>
        </w:tc>
        <w:tc>
          <w:tcPr>
            <w:tcW w:w="850" w:type="dxa"/>
          </w:tcPr>
          <w:p w14:paraId="40135EF4" w14:textId="77777777" w:rsidR="00627548" w:rsidRPr="00627548" w:rsidRDefault="00627548" w:rsidP="003B01EC">
            <w:pPr>
              <w:pStyle w:val="TableParagraph"/>
              <w:shd w:val="clear" w:color="auto" w:fill="FFFFFF" w:themeFill="background1"/>
              <w:tabs>
                <w:tab w:val="left" w:pos="452"/>
              </w:tabs>
            </w:pPr>
            <w:r w:rsidRPr="00627548">
              <w:t>99,6</w:t>
            </w:r>
          </w:p>
        </w:tc>
        <w:tc>
          <w:tcPr>
            <w:tcW w:w="1208" w:type="dxa"/>
          </w:tcPr>
          <w:p w14:paraId="422E9593" w14:textId="77777777" w:rsidR="00627548" w:rsidRPr="00627548" w:rsidRDefault="00627548" w:rsidP="003B01EC">
            <w:pPr>
              <w:pStyle w:val="TableParagraph"/>
              <w:shd w:val="clear" w:color="auto" w:fill="FFFFFF" w:themeFill="background1"/>
            </w:pPr>
            <w:r w:rsidRPr="00627548">
              <w:t>141</w:t>
            </w:r>
          </w:p>
        </w:tc>
        <w:tc>
          <w:tcPr>
            <w:tcW w:w="699" w:type="dxa"/>
          </w:tcPr>
          <w:p w14:paraId="102D0791" w14:textId="77777777" w:rsidR="00627548" w:rsidRPr="00627548" w:rsidRDefault="00627548" w:rsidP="003B01EC">
            <w:pPr>
              <w:pStyle w:val="TableParagraph"/>
              <w:shd w:val="clear" w:color="auto" w:fill="FFFFFF" w:themeFill="background1"/>
              <w:ind w:hanging="18"/>
            </w:pPr>
            <w:r w:rsidRPr="00627548">
              <w:t>100</w:t>
            </w:r>
          </w:p>
        </w:tc>
        <w:tc>
          <w:tcPr>
            <w:tcW w:w="1143" w:type="dxa"/>
          </w:tcPr>
          <w:p w14:paraId="2A87ED04" w14:textId="77777777" w:rsidR="00627548" w:rsidRPr="00627548" w:rsidRDefault="00627548" w:rsidP="003B01EC">
            <w:pPr>
              <w:pStyle w:val="TableParagraph"/>
              <w:shd w:val="clear" w:color="auto" w:fill="FFFFFF" w:themeFill="background1"/>
              <w:tabs>
                <w:tab w:val="left" w:pos="697"/>
              </w:tabs>
              <w:ind w:hanging="34"/>
            </w:pPr>
            <w:r w:rsidRPr="00627548">
              <w:t>28</w:t>
            </w:r>
          </w:p>
        </w:tc>
        <w:tc>
          <w:tcPr>
            <w:tcW w:w="1061" w:type="dxa"/>
          </w:tcPr>
          <w:p w14:paraId="3B9C73CB" w14:textId="77777777" w:rsidR="00627548" w:rsidRPr="00627548" w:rsidRDefault="00627548" w:rsidP="003B01EC">
            <w:pPr>
              <w:pStyle w:val="TableParagraph"/>
              <w:shd w:val="clear" w:color="auto" w:fill="FFFFFF" w:themeFill="background1"/>
              <w:tabs>
                <w:tab w:val="left" w:pos="697"/>
              </w:tabs>
              <w:ind w:hanging="34"/>
            </w:pPr>
            <w:r w:rsidRPr="00627548">
              <w:t>100</w:t>
            </w:r>
          </w:p>
        </w:tc>
        <w:tc>
          <w:tcPr>
            <w:tcW w:w="992" w:type="dxa"/>
            <w:gridSpan w:val="2"/>
          </w:tcPr>
          <w:p w14:paraId="7C12F534" w14:textId="77777777" w:rsidR="00627548" w:rsidRPr="00627548" w:rsidRDefault="00627548" w:rsidP="003B01EC">
            <w:pPr>
              <w:pStyle w:val="TableParagraph"/>
              <w:shd w:val="clear" w:color="auto" w:fill="FFFFFF" w:themeFill="background1"/>
            </w:pPr>
            <w:r w:rsidRPr="00627548">
              <w:t>100</w:t>
            </w:r>
          </w:p>
        </w:tc>
        <w:tc>
          <w:tcPr>
            <w:tcW w:w="992" w:type="dxa"/>
          </w:tcPr>
          <w:p w14:paraId="7E55D083" w14:textId="77777777" w:rsidR="00627548" w:rsidRPr="00627548" w:rsidRDefault="00627548" w:rsidP="003B01EC">
            <w:pPr>
              <w:pStyle w:val="TableParagraph"/>
              <w:shd w:val="clear" w:color="auto" w:fill="FFFFFF" w:themeFill="background1"/>
            </w:pPr>
            <w:r w:rsidRPr="00627548">
              <w:t>99,4</w:t>
            </w:r>
          </w:p>
        </w:tc>
        <w:tc>
          <w:tcPr>
            <w:tcW w:w="925" w:type="dxa"/>
          </w:tcPr>
          <w:p w14:paraId="3D2D1EE9" w14:textId="77777777" w:rsidR="00627548" w:rsidRPr="00627548" w:rsidRDefault="00627548" w:rsidP="003B01EC">
            <w:pPr>
              <w:pStyle w:val="TableParagraph"/>
              <w:shd w:val="clear" w:color="auto" w:fill="FFFFFF" w:themeFill="background1"/>
            </w:pPr>
            <w:r w:rsidRPr="00627548">
              <w:t>98,5</w:t>
            </w:r>
          </w:p>
        </w:tc>
      </w:tr>
      <w:tr w:rsidR="00627548" w:rsidRPr="00627548" w14:paraId="534674B8" w14:textId="77777777" w:rsidTr="00627548">
        <w:trPr>
          <w:gridAfter w:val="1"/>
          <w:wAfter w:w="8" w:type="dxa"/>
          <w:trHeight w:val="186"/>
          <w:jc w:val="center"/>
        </w:trPr>
        <w:tc>
          <w:tcPr>
            <w:tcW w:w="5475" w:type="dxa"/>
          </w:tcPr>
          <w:p w14:paraId="146E435D" w14:textId="77098D12" w:rsidR="00627548" w:rsidRPr="00627548" w:rsidRDefault="00627548" w:rsidP="003B01EC">
            <w:pPr>
              <w:pStyle w:val="TableParagraph"/>
              <w:shd w:val="clear" w:color="auto" w:fill="FFFFFF" w:themeFill="background1"/>
            </w:pPr>
            <w:r w:rsidRPr="00627548">
              <w:t>тілдерді дамыту жөніндегі басқармасы</w:t>
            </w:r>
          </w:p>
        </w:tc>
        <w:tc>
          <w:tcPr>
            <w:tcW w:w="1134" w:type="dxa"/>
          </w:tcPr>
          <w:p w14:paraId="651AF1A4" w14:textId="77777777" w:rsidR="00627548" w:rsidRPr="00627548" w:rsidRDefault="00627548" w:rsidP="003B01EC">
            <w:pPr>
              <w:pStyle w:val="TableParagraph"/>
              <w:shd w:val="clear" w:color="auto" w:fill="FFFFFF" w:themeFill="background1"/>
              <w:tabs>
                <w:tab w:val="left" w:pos="850"/>
              </w:tabs>
            </w:pPr>
            <w:r w:rsidRPr="00627548">
              <w:t xml:space="preserve">180,2 </w:t>
            </w:r>
          </w:p>
        </w:tc>
        <w:tc>
          <w:tcPr>
            <w:tcW w:w="850" w:type="dxa"/>
          </w:tcPr>
          <w:p w14:paraId="55B51CE2" w14:textId="77777777" w:rsidR="00627548" w:rsidRPr="00627548" w:rsidRDefault="00627548" w:rsidP="003B01EC">
            <w:pPr>
              <w:pStyle w:val="TableParagraph"/>
              <w:shd w:val="clear" w:color="auto" w:fill="FFFFFF" w:themeFill="background1"/>
              <w:tabs>
                <w:tab w:val="left" w:pos="452"/>
              </w:tabs>
            </w:pPr>
            <w:r w:rsidRPr="00627548">
              <w:t>99,7</w:t>
            </w:r>
          </w:p>
        </w:tc>
        <w:tc>
          <w:tcPr>
            <w:tcW w:w="1208" w:type="dxa"/>
          </w:tcPr>
          <w:p w14:paraId="2021F10E" w14:textId="77777777" w:rsidR="00627548" w:rsidRPr="00627548" w:rsidRDefault="00627548" w:rsidP="003B01EC">
            <w:pPr>
              <w:pStyle w:val="TableParagraph"/>
              <w:shd w:val="clear" w:color="auto" w:fill="FFFFFF" w:themeFill="background1"/>
            </w:pPr>
            <w:r w:rsidRPr="00627548">
              <w:t>5</w:t>
            </w:r>
          </w:p>
        </w:tc>
        <w:tc>
          <w:tcPr>
            <w:tcW w:w="699" w:type="dxa"/>
          </w:tcPr>
          <w:p w14:paraId="51296F97" w14:textId="77777777" w:rsidR="00627548" w:rsidRPr="00627548" w:rsidRDefault="00627548" w:rsidP="003B01EC">
            <w:pPr>
              <w:pStyle w:val="TableParagraph"/>
              <w:shd w:val="clear" w:color="auto" w:fill="FFFFFF" w:themeFill="background1"/>
              <w:ind w:hanging="18"/>
            </w:pPr>
            <w:r w:rsidRPr="00627548">
              <w:t>100</w:t>
            </w:r>
          </w:p>
        </w:tc>
        <w:tc>
          <w:tcPr>
            <w:tcW w:w="1143" w:type="dxa"/>
          </w:tcPr>
          <w:p w14:paraId="3DAAD4F7" w14:textId="77777777" w:rsidR="00627548" w:rsidRPr="00627548" w:rsidRDefault="00627548" w:rsidP="003B01EC">
            <w:pPr>
              <w:pStyle w:val="TableParagraph"/>
              <w:shd w:val="clear" w:color="auto" w:fill="FFFFFF" w:themeFill="background1"/>
              <w:tabs>
                <w:tab w:val="left" w:pos="697"/>
              </w:tabs>
              <w:ind w:hanging="34"/>
            </w:pPr>
            <w:r w:rsidRPr="00627548">
              <w:t>2</w:t>
            </w:r>
          </w:p>
        </w:tc>
        <w:tc>
          <w:tcPr>
            <w:tcW w:w="1061" w:type="dxa"/>
          </w:tcPr>
          <w:p w14:paraId="5DB8CACA" w14:textId="77777777" w:rsidR="00627548" w:rsidRPr="00627548" w:rsidRDefault="00627548" w:rsidP="003B01EC">
            <w:pPr>
              <w:pStyle w:val="TableParagraph"/>
              <w:shd w:val="clear" w:color="auto" w:fill="FFFFFF" w:themeFill="background1"/>
              <w:tabs>
                <w:tab w:val="left" w:pos="697"/>
              </w:tabs>
              <w:ind w:hanging="34"/>
            </w:pPr>
            <w:r w:rsidRPr="00627548">
              <w:t>100</w:t>
            </w:r>
          </w:p>
        </w:tc>
        <w:tc>
          <w:tcPr>
            <w:tcW w:w="992" w:type="dxa"/>
            <w:gridSpan w:val="2"/>
          </w:tcPr>
          <w:p w14:paraId="15489707" w14:textId="77777777" w:rsidR="00627548" w:rsidRPr="00627548" w:rsidRDefault="00627548" w:rsidP="003B01EC">
            <w:pPr>
              <w:pStyle w:val="TableParagraph"/>
              <w:shd w:val="clear" w:color="auto" w:fill="FFFFFF" w:themeFill="background1"/>
            </w:pPr>
            <w:r w:rsidRPr="00627548">
              <w:t>100</w:t>
            </w:r>
          </w:p>
        </w:tc>
        <w:tc>
          <w:tcPr>
            <w:tcW w:w="992" w:type="dxa"/>
          </w:tcPr>
          <w:p w14:paraId="1CD6B3BF" w14:textId="77777777" w:rsidR="00627548" w:rsidRPr="00627548" w:rsidRDefault="00627548" w:rsidP="003B01EC">
            <w:pPr>
              <w:pStyle w:val="TableParagraph"/>
              <w:shd w:val="clear" w:color="auto" w:fill="FFFFFF" w:themeFill="background1"/>
            </w:pPr>
            <w:r w:rsidRPr="00627548">
              <w:t>100</w:t>
            </w:r>
          </w:p>
        </w:tc>
        <w:tc>
          <w:tcPr>
            <w:tcW w:w="925" w:type="dxa"/>
          </w:tcPr>
          <w:p w14:paraId="73BA75CF" w14:textId="77777777" w:rsidR="00627548" w:rsidRPr="00627548" w:rsidRDefault="00627548" w:rsidP="003B01EC">
            <w:pPr>
              <w:pStyle w:val="TableParagraph"/>
              <w:shd w:val="clear" w:color="auto" w:fill="FFFFFF" w:themeFill="background1"/>
            </w:pPr>
            <w:r w:rsidRPr="00627548">
              <w:t>100</w:t>
            </w:r>
          </w:p>
        </w:tc>
      </w:tr>
      <w:tr w:rsidR="00627548" w:rsidRPr="00627548" w14:paraId="6E2914F3" w14:textId="77777777" w:rsidTr="00627548">
        <w:trPr>
          <w:gridAfter w:val="1"/>
          <w:wAfter w:w="8" w:type="dxa"/>
          <w:trHeight w:val="186"/>
          <w:jc w:val="center"/>
        </w:trPr>
        <w:tc>
          <w:tcPr>
            <w:tcW w:w="5475" w:type="dxa"/>
          </w:tcPr>
          <w:p w14:paraId="6A60606B" w14:textId="777A865F" w:rsidR="00627548" w:rsidRPr="00627548" w:rsidRDefault="00627548" w:rsidP="003B01EC">
            <w:pPr>
              <w:pStyle w:val="TableParagraph"/>
              <w:shd w:val="clear" w:color="auto" w:fill="FFFFFF" w:themeFill="background1"/>
            </w:pPr>
            <w:r w:rsidRPr="00627548">
              <w:t>Ішкі саясат басқармасы</w:t>
            </w:r>
          </w:p>
        </w:tc>
        <w:tc>
          <w:tcPr>
            <w:tcW w:w="1134" w:type="dxa"/>
          </w:tcPr>
          <w:p w14:paraId="0E5FCDA7" w14:textId="77777777" w:rsidR="00627548" w:rsidRPr="00627548" w:rsidRDefault="00627548" w:rsidP="003B01EC">
            <w:pPr>
              <w:pStyle w:val="TableParagraph"/>
              <w:shd w:val="clear" w:color="auto" w:fill="FFFFFF" w:themeFill="background1"/>
              <w:tabs>
                <w:tab w:val="left" w:pos="850"/>
              </w:tabs>
            </w:pPr>
            <w:r w:rsidRPr="00627548">
              <w:t xml:space="preserve">1585,3 </w:t>
            </w:r>
          </w:p>
        </w:tc>
        <w:tc>
          <w:tcPr>
            <w:tcW w:w="850" w:type="dxa"/>
          </w:tcPr>
          <w:p w14:paraId="0C613EE9" w14:textId="77777777" w:rsidR="00627548" w:rsidRPr="00627548" w:rsidRDefault="00627548" w:rsidP="003B01EC">
            <w:pPr>
              <w:pStyle w:val="TableParagraph"/>
              <w:shd w:val="clear" w:color="auto" w:fill="FFFFFF" w:themeFill="background1"/>
              <w:tabs>
                <w:tab w:val="left" w:pos="452"/>
              </w:tabs>
            </w:pPr>
            <w:r w:rsidRPr="00627548">
              <w:t>99,7</w:t>
            </w:r>
          </w:p>
        </w:tc>
        <w:tc>
          <w:tcPr>
            <w:tcW w:w="1208" w:type="dxa"/>
          </w:tcPr>
          <w:p w14:paraId="09B72FD0" w14:textId="77777777" w:rsidR="00627548" w:rsidRPr="00627548" w:rsidRDefault="00627548" w:rsidP="003B01EC">
            <w:pPr>
              <w:pStyle w:val="TableParagraph"/>
              <w:shd w:val="clear" w:color="auto" w:fill="FFFFFF" w:themeFill="background1"/>
            </w:pPr>
            <w:r w:rsidRPr="00627548">
              <w:t>15</w:t>
            </w:r>
          </w:p>
        </w:tc>
        <w:tc>
          <w:tcPr>
            <w:tcW w:w="699" w:type="dxa"/>
          </w:tcPr>
          <w:p w14:paraId="53B1F6C2" w14:textId="77777777" w:rsidR="00627548" w:rsidRPr="00627548" w:rsidRDefault="00627548" w:rsidP="003B01EC">
            <w:pPr>
              <w:pStyle w:val="TableParagraph"/>
              <w:shd w:val="clear" w:color="auto" w:fill="FFFFFF" w:themeFill="background1"/>
              <w:ind w:hanging="18"/>
            </w:pPr>
            <w:r w:rsidRPr="00627548">
              <w:t>100</w:t>
            </w:r>
          </w:p>
        </w:tc>
        <w:tc>
          <w:tcPr>
            <w:tcW w:w="1143" w:type="dxa"/>
          </w:tcPr>
          <w:p w14:paraId="6D545328" w14:textId="77777777" w:rsidR="00627548" w:rsidRPr="00627548" w:rsidRDefault="00627548" w:rsidP="003B01EC">
            <w:pPr>
              <w:pStyle w:val="TableParagraph"/>
              <w:shd w:val="clear" w:color="auto" w:fill="FFFFFF" w:themeFill="background1"/>
              <w:tabs>
                <w:tab w:val="left" w:pos="697"/>
              </w:tabs>
              <w:ind w:hanging="34"/>
            </w:pPr>
            <w:r w:rsidRPr="00627548">
              <w:t>3</w:t>
            </w:r>
          </w:p>
        </w:tc>
        <w:tc>
          <w:tcPr>
            <w:tcW w:w="1061" w:type="dxa"/>
          </w:tcPr>
          <w:p w14:paraId="570707D6" w14:textId="77777777" w:rsidR="00627548" w:rsidRPr="00627548" w:rsidRDefault="00627548" w:rsidP="003B01EC">
            <w:pPr>
              <w:pStyle w:val="TableParagraph"/>
              <w:shd w:val="clear" w:color="auto" w:fill="FFFFFF" w:themeFill="background1"/>
              <w:tabs>
                <w:tab w:val="left" w:pos="697"/>
              </w:tabs>
              <w:ind w:hanging="34"/>
            </w:pPr>
            <w:r w:rsidRPr="00627548">
              <w:t>100</w:t>
            </w:r>
          </w:p>
        </w:tc>
        <w:tc>
          <w:tcPr>
            <w:tcW w:w="992" w:type="dxa"/>
            <w:gridSpan w:val="2"/>
          </w:tcPr>
          <w:p w14:paraId="43C48292" w14:textId="77777777" w:rsidR="00627548" w:rsidRPr="00627548" w:rsidRDefault="00627548" w:rsidP="003B01EC">
            <w:pPr>
              <w:pStyle w:val="TableParagraph"/>
              <w:shd w:val="clear" w:color="auto" w:fill="FFFFFF" w:themeFill="background1"/>
            </w:pPr>
            <w:r w:rsidRPr="00627548">
              <w:t>100</w:t>
            </w:r>
          </w:p>
        </w:tc>
        <w:tc>
          <w:tcPr>
            <w:tcW w:w="992" w:type="dxa"/>
          </w:tcPr>
          <w:p w14:paraId="64D1EF1B" w14:textId="77777777" w:rsidR="00627548" w:rsidRPr="00627548" w:rsidRDefault="00627548" w:rsidP="003B01EC">
            <w:pPr>
              <w:pStyle w:val="TableParagraph"/>
              <w:shd w:val="clear" w:color="auto" w:fill="FFFFFF" w:themeFill="background1"/>
            </w:pPr>
            <w:r w:rsidRPr="00627548">
              <w:t>93,2</w:t>
            </w:r>
          </w:p>
        </w:tc>
        <w:tc>
          <w:tcPr>
            <w:tcW w:w="925" w:type="dxa"/>
          </w:tcPr>
          <w:p w14:paraId="64CED75E" w14:textId="77777777" w:rsidR="00627548" w:rsidRPr="00627548" w:rsidRDefault="00627548" w:rsidP="003B01EC">
            <w:pPr>
              <w:pStyle w:val="TableParagraph"/>
              <w:shd w:val="clear" w:color="auto" w:fill="FFFFFF" w:themeFill="background1"/>
            </w:pPr>
            <w:r w:rsidRPr="00627548">
              <w:t>78,6</w:t>
            </w:r>
          </w:p>
        </w:tc>
      </w:tr>
      <w:tr w:rsidR="00627548" w:rsidRPr="00627548" w14:paraId="5325F040" w14:textId="77777777" w:rsidTr="00627548">
        <w:trPr>
          <w:gridAfter w:val="1"/>
          <w:wAfter w:w="8" w:type="dxa"/>
          <w:trHeight w:val="186"/>
          <w:jc w:val="center"/>
        </w:trPr>
        <w:tc>
          <w:tcPr>
            <w:tcW w:w="5475" w:type="dxa"/>
          </w:tcPr>
          <w:p w14:paraId="0F82FA0E" w14:textId="58A4D38A" w:rsidR="00627548" w:rsidRPr="00627548" w:rsidRDefault="00627548" w:rsidP="003B01EC">
            <w:pPr>
              <w:pStyle w:val="TableParagraph"/>
              <w:shd w:val="clear" w:color="auto" w:fill="FFFFFF" w:themeFill="background1"/>
            </w:pPr>
            <w:r w:rsidRPr="00627548">
              <w:t>Облыс әкімінің аппараты</w:t>
            </w:r>
          </w:p>
        </w:tc>
        <w:tc>
          <w:tcPr>
            <w:tcW w:w="1134" w:type="dxa"/>
          </w:tcPr>
          <w:p w14:paraId="2EBFA562" w14:textId="77777777" w:rsidR="00627548" w:rsidRPr="00627548" w:rsidRDefault="00627548" w:rsidP="003B01EC">
            <w:pPr>
              <w:pStyle w:val="TableParagraph"/>
              <w:shd w:val="clear" w:color="auto" w:fill="FFFFFF" w:themeFill="background1"/>
              <w:tabs>
                <w:tab w:val="left" w:pos="850"/>
              </w:tabs>
            </w:pPr>
            <w:r w:rsidRPr="00627548">
              <w:t xml:space="preserve">2200,2 </w:t>
            </w:r>
          </w:p>
        </w:tc>
        <w:tc>
          <w:tcPr>
            <w:tcW w:w="850" w:type="dxa"/>
          </w:tcPr>
          <w:p w14:paraId="09386038" w14:textId="77777777" w:rsidR="00627548" w:rsidRPr="00627548" w:rsidRDefault="00627548" w:rsidP="003B01EC">
            <w:pPr>
              <w:pStyle w:val="TableParagraph"/>
              <w:shd w:val="clear" w:color="auto" w:fill="FFFFFF" w:themeFill="background1"/>
              <w:tabs>
                <w:tab w:val="left" w:pos="452"/>
              </w:tabs>
            </w:pPr>
            <w:r w:rsidRPr="00627548">
              <w:t>99,9</w:t>
            </w:r>
          </w:p>
        </w:tc>
        <w:tc>
          <w:tcPr>
            <w:tcW w:w="1208" w:type="dxa"/>
          </w:tcPr>
          <w:p w14:paraId="52CFFFFC" w14:textId="77777777" w:rsidR="00627548" w:rsidRPr="00627548" w:rsidRDefault="00627548" w:rsidP="003B01EC">
            <w:pPr>
              <w:pStyle w:val="TableParagraph"/>
              <w:shd w:val="clear" w:color="auto" w:fill="FFFFFF" w:themeFill="background1"/>
            </w:pPr>
            <w:r w:rsidRPr="00627548">
              <w:t>10</w:t>
            </w:r>
          </w:p>
        </w:tc>
        <w:tc>
          <w:tcPr>
            <w:tcW w:w="699" w:type="dxa"/>
          </w:tcPr>
          <w:p w14:paraId="109C56DE" w14:textId="77777777" w:rsidR="00627548" w:rsidRPr="00627548" w:rsidRDefault="00627548" w:rsidP="003B01EC">
            <w:pPr>
              <w:pStyle w:val="TableParagraph"/>
              <w:shd w:val="clear" w:color="auto" w:fill="FFFFFF" w:themeFill="background1"/>
              <w:ind w:hanging="18"/>
            </w:pPr>
            <w:r w:rsidRPr="00627548">
              <w:t>100</w:t>
            </w:r>
          </w:p>
        </w:tc>
        <w:tc>
          <w:tcPr>
            <w:tcW w:w="1143" w:type="dxa"/>
          </w:tcPr>
          <w:p w14:paraId="58BD40D6" w14:textId="77777777" w:rsidR="00627548" w:rsidRPr="00627548" w:rsidRDefault="00627548" w:rsidP="003B01EC">
            <w:pPr>
              <w:pStyle w:val="TableParagraph"/>
              <w:shd w:val="clear" w:color="auto" w:fill="FFFFFF" w:themeFill="background1"/>
              <w:tabs>
                <w:tab w:val="left" w:pos="697"/>
              </w:tabs>
              <w:ind w:hanging="34"/>
            </w:pPr>
            <w:r w:rsidRPr="00627548">
              <w:t>4</w:t>
            </w:r>
          </w:p>
        </w:tc>
        <w:tc>
          <w:tcPr>
            <w:tcW w:w="1061" w:type="dxa"/>
          </w:tcPr>
          <w:p w14:paraId="6F6D48CD" w14:textId="77777777" w:rsidR="00627548" w:rsidRPr="00627548" w:rsidRDefault="00627548" w:rsidP="003B01EC">
            <w:pPr>
              <w:pStyle w:val="TableParagraph"/>
              <w:shd w:val="clear" w:color="auto" w:fill="FFFFFF" w:themeFill="background1"/>
              <w:tabs>
                <w:tab w:val="left" w:pos="697"/>
              </w:tabs>
              <w:ind w:hanging="34"/>
            </w:pPr>
            <w:r w:rsidRPr="00627548">
              <w:t>100</w:t>
            </w:r>
          </w:p>
        </w:tc>
        <w:tc>
          <w:tcPr>
            <w:tcW w:w="992" w:type="dxa"/>
            <w:gridSpan w:val="2"/>
          </w:tcPr>
          <w:p w14:paraId="4E8ED25D" w14:textId="77777777" w:rsidR="00627548" w:rsidRPr="00627548" w:rsidRDefault="00627548" w:rsidP="003B01EC">
            <w:pPr>
              <w:pStyle w:val="TableParagraph"/>
              <w:shd w:val="clear" w:color="auto" w:fill="FFFFFF" w:themeFill="background1"/>
            </w:pPr>
            <w:r w:rsidRPr="00627548">
              <w:t>100</w:t>
            </w:r>
          </w:p>
        </w:tc>
        <w:tc>
          <w:tcPr>
            <w:tcW w:w="992" w:type="dxa"/>
          </w:tcPr>
          <w:p w14:paraId="58291738" w14:textId="77777777" w:rsidR="00627548" w:rsidRPr="00627548" w:rsidRDefault="00627548" w:rsidP="003B01EC">
            <w:pPr>
              <w:pStyle w:val="TableParagraph"/>
              <w:shd w:val="clear" w:color="auto" w:fill="FFFFFF" w:themeFill="background1"/>
            </w:pPr>
            <w:r w:rsidRPr="00627548">
              <w:t>100</w:t>
            </w:r>
          </w:p>
        </w:tc>
        <w:tc>
          <w:tcPr>
            <w:tcW w:w="925" w:type="dxa"/>
          </w:tcPr>
          <w:p w14:paraId="3B6CAC97" w14:textId="77777777" w:rsidR="00627548" w:rsidRPr="00627548" w:rsidRDefault="00627548" w:rsidP="003B01EC">
            <w:pPr>
              <w:pStyle w:val="TableParagraph"/>
              <w:shd w:val="clear" w:color="auto" w:fill="FFFFFF" w:themeFill="background1"/>
            </w:pPr>
            <w:r w:rsidRPr="00627548">
              <w:t>100</w:t>
            </w:r>
          </w:p>
        </w:tc>
      </w:tr>
      <w:tr w:rsidR="00627548" w:rsidRPr="00627548" w14:paraId="032B2D47" w14:textId="77777777" w:rsidTr="00627548">
        <w:trPr>
          <w:gridAfter w:val="1"/>
          <w:wAfter w:w="8" w:type="dxa"/>
          <w:trHeight w:val="186"/>
          <w:jc w:val="center"/>
        </w:trPr>
        <w:tc>
          <w:tcPr>
            <w:tcW w:w="5475" w:type="dxa"/>
          </w:tcPr>
          <w:p w14:paraId="22EB1609" w14:textId="0B07F08C" w:rsidR="00627548" w:rsidRPr="00627548" w:rsidRDefault="00627548" w:rsidP="003B01EC">
            <w:pPr>
              <w:pStyle w:val="TableParagraph"/>
              <w:shd w:val="clear" w:color="auto" w:fill="FFFFFF" w:themeFill="background1"/>
            </w:pPr>
            <w:r w:rsidRPr="00627548">
              <w:t>Кәсіпкерлік басқармасы</w:t>
            </w:r>
          </w:p>
        </w:tc>
        <w:tc>
          <w:tcPr>
            <w:tcW w:w="1134" w:type="dxa"/>
          </w:tcPr>
          <w:p w14:paraId="2FB92BB7" w14:textId="77777777" w:rsidR="00627548" w:rsidRPr="00627548" w:rsidRDefault="00627548" w:rsidP="003B01EC">
            <w:pPr>
              <w:pStyle w:val="TableParagraph"/>
              <w:shd w:val="clear" w:color="auto" w:fill="FFFFFF" w:themeFill="background1"/>
              <w:tabs>
                <w:tab w:val="left" w:pos="850"/>
              </w:tabs>
            </w:pPr>
            <w:r w:rsidRPr="00627548">
              <w:t xml:space="preserve">2458,9 </w:t>
            </w:r>
          </w:p>
        </w:tc>
        <w:tc>
          <w:tcPr>
            <w:tcW w:w="850" w:type="dxa"/>
          </w:tcPr>
          <w:p w14:paraId="6DCEDA27" w14:textId="77777777" w:rsidR="00627548" w:rsidRPr="00627548" w:rsidRDefault="00627548" w:rsidP="003B01EC">
            <w:pPr>
              <w:pStyle w:val="TableParagraph"/>
              <w:shd w:val="clear" w:color="auto" w:fill="FFFFFF" w:themeFill="background1"/>
              <w:tabs>
                <w:tab w:val="left" w:pos="452"/>
              </w:tabs>
            </w:pPr>
            <w:r w:rsidRPr="00627548">
              <w:t>99,9</w:t>
            </w:r>
          </w:p>
        </w:tc>
        <w:tc>
          <w:tcPr>
            <w:tcW w:w="1208" w:type="dxa"/>
          </w:tcPr>
          <w:p w14:paraId="3393FFBB" w14:textId="77777777" w:rsidR="00627548" w:rsidRPr="00627548" w:rsidRDefault="00627548" w:rsidP="003B01EC">
            <w:pPr>
              <w:pStyle w:val="TableParagraph"/>
              <w:shd w:val="clear" w:color="auto" w:fill="FFFFFF" w:themeFill="background1"/>
            </w:pPr>
            <w:r w:rsidRPr="00627548">
              <w:t>8</w:t>
            </w:r>
          </w:p>
        </w:tc>
        <w:tc>
          <w:tcPr>
            <w:tcW w:w="699" w:type="dxa"/>
          </w:tcPr>
          <w:p w14:paraId="4FC6829F" w14:textId="77777777" w:rsidR="00627548" w:rsidRPr="00627548" w:rsidRDefault="00627548" w:rsidP="003B01EC">
            <w:pPr>
              <w:pStyle w:val="TableParagraph"/>
              <w:shd w:val="clear" w:color="auto" w:fill="FFFFFF" w:themeFill="background1"/>
              <w:ind w:hanging="18"/>
            </w:pPr>
            <w:r w:rsidRPr="00627548">
              <w:t>100</w:t>
            </w:r>
          </w:p>
        </w:tc>
        <w:tc>
          <w:tcPr>
            <w:tcW w:w="1143" w:type="dxa"/>
          </w:tcPr>
          <w:p w14:paraId="0D8DF7DD" w14:textId="5481874A" w:rsidR="00627548" w:rsidRPr="00627548" w:rsidRDefault="00627548" w:rsidP="003B01EC">
            <w:pPr>
              <w:pStyle w:val="TableParagraph"/>
              <w:shd w:val="clear" w:color="auto" w:fill="FFFFFF" w:themeFill="background1"/>
              <w:tabs>
                <w:tab w:val="left" w:pos="697"/>
              </w:tabs>
              <w:ind w:hanging="34"/>
            </w:pPr>
            <w:r w:rsidRPr="00627548">
              <w:t>6-дан 4-і</w:t>
            </w:r>
          </w:p>
        </w:tc>
        <w:tc>
          <w:tcPr>
            <w:tcW w:w="1061" w:type="dxa"/>
          </w:tcPr>
          <w:p w14:paraId="1A6A948E" w14:textId="77777777" w:rsidR="00627548" w:rsidRPr="00627548" w:rsidRDefault="00627548" w:rsidP="003B01EC">
            <w:pPr>
              <w:pStyle w:val="TableParagraph"/>
              <w:shd w:val="clear" w:color="auto" w:fill="FFFFFF" w:themeFill="background1"/>
              <w:tabs>
                <w:tab w:val="left" w:pos="697"/>
              </w:tabs>
              <w:ind w:hanging="34"/>
            </w:pPr>
            <w:r w:rsidRPr="00627548">
              <w:t>66,7</w:t>
            </w:r>
          </w:p>
        </w:tc>
        <w:tc>
          <w:tcPr>
            <w:tcW w:w="992" w:type="dxa"/>
            <w:gridSpan w:val="2"/>
          </w:tcPr>
          <w:p w14:paraId="05D1D911" w14:textId="77777777" w:rsidR="00627548" w:rsidRPr="00627548" w:rsidRDefault="00627548" w:rsidP="003B01EC">
            <w:pPr>
              <w:pStyle w:val="TableParagraph"/>
              <w:shd w:val="clear" w:color="auto" w:fill="FFFFFF" w:themeFill="background1"/>
            </w:pPr>
            <w:r w:rsidRPr="00627548">
              <w:t>100</w:t>
            </w:r>
          </w:p>
        </w:tc>
        <w:tc>
          <w:tcPr>
            <w:tcW w:w="992" w:type="dxa"/>
          </w:tcPr>
          <w:p w14:paraId="5E810D9B" w14:textId="77777777" w:rsidR="00627548" w:rsidRPr="00627548" w:rsidRDefault="00627548" w:rsidP="003B01EC">
            <w:pPr>
              <w:pStyle w:val="TableParagraph"/>
              <w:shd w:val="clear" w:color="auto" w:fill="FFFFFF" w:themeFill="background1"/>
            </w:pPr>
            <w:r w:rsidRPr="00627548">
              <w:t>100</w:t>
            </w:r>
          </w:p>
        </w:tc>
        <w:tc>
          <w:tcPr>
            <w:tcW w:w="925" w:type="dxa"/>
          </w:tcPr>
          <w:p w14:paraId="17F3E880" w14:textId="77777777" w:rsidR="00627548" w:rsidRPr="00627548" w:rsidRDefault="00627548" w:rsidP="003B01EC">
            <w:pPr>
              <w:pStyle w:val="TableParagraph"/>
              <w:shd w:val="clear" w:color="auto" w:fill="FFFFFF" w:themeFill="background1"/>
            </w:pPr>
            <w:r w:rsidRPr="00627548">
              <w:t>81,9</w:t>
            </w:r>
          </w:p>
        </w:tc>
      </w:tr>
      <w:tr w:rsidR="00627548" w:rsidRPr="00627548" w14:paraId="2093050F" w14:textId="77777777" w:rsidTr="00627548">
        <w:trPr>
          <w:gridAfter w:val="1"/>
          <w:wAfter w:w="8" w:type="dxa"/>
          <w:trHeight w:val="186"/>
          <w:jc w:val="center"/>
        </w:trPr>
        <w:tc>
          <w:tcPr>
            <w:tcW w:w="5475" w:type="dxa"/>
          </w:tcPr>
          <w:p w14:paraId="5856475A" w14:textId="261A9E22" w:rsidR="00627548" w:rsidRPr="00627548" w:rsidRDefault="00627548" w:rsidP="003B01EC">
            <w:pPr>
              <w:pStyle w:val="TableParagraph"/>
              <w:shd w:val="clear" w:color="auto" w:fill="FFFFFF" w:themeFill="background1"/>
            </w:pPr>
            <w:r w:rsidRPr="00627548">
              <w:t>Ветеринария басқармасы</w:t>
            </w:r>
          </w:p>
        </w:tc>
        <w:tc>
          <w:tcPr>
            <w:tcW w:w="1134" w:type="dxa"/>
          </w:tcPr>
          <w:p w14:paraId="00FC3D69" w14:textId="77777777" w:rsidR="00627548" w:rsidRPr="00627548" w:rsidRDefault="00627548" w:rsidP="003B01EC">
            <w:pPr>
              <w:pStyle w:val="TableParagraph"/>
              <w:shd w:val="clear" w:color="auto" w:fill="FFFFFF" w:themeFill="background1"/>
              <w:tabs>
                <w:tab w:val="left" w:pos="850"/>
              </w:tabs>
            </w:pPr>
            <w:r w:rsidRPr="00627548">
              <w:t xml:space="preserve">2487,4 </w:t>
            </w:r>
          </w:p>
        </w:tc>
        <w:tc>
          <w:tcPr>
            <w:tcW w:w="850" w:type="dxa"/>
          </w:tcPr>
          <w:p w14:paraId="67CCA654" w14:textId="77777777" w:rsidR="00627548" w:rsidRPr="00627548" w:rsidRDefault="00627548" w:rsidP="003B01EC">
            <w:pPr>
              <w:pStyle w:val="TableParagraph"/>
              <w:shd w:val="clear" w:color="auto" w:fill="FFFFFF" w:themeFill="background1"/>
              <w:tabs>
                <w:tab w:val="left" w:pos="452"/>
              </w:tabs>
            </w:pPr>
            <w:r w:rsidRPr="00627548">
              <w:t>99,99</w:t>
            </w:r>
          </w:p>
        </w:tc>
        <w:tc>
          <w:tcPr>
            <w:tcW w:w="1208" w:type="dxa"/>
          </w:tcPr>
          <w:p w14:paraId="3115E5C5" w14:textId="77777777" w:rsidR="00627548" w:rsidRPr="00627548" w:rsidRDefault="00627548" w:rsidP="003B01EC">
            <w:pPr>
              <w:pStyle w:val="TableParagraph"/>
              <w:shd w:val="clear" w:color="auto" w:fill="FFFFFF" w:themeFill="background1"/>
            </w:pPr>
            <w:r w:rsidRPr="00627548">
              <w:t>22</w:t>
            </w:r>
          </w:p>
        </w:tc>
        <w:tc>
          <w:tcPr>
            <w:tcW w:w="699" w:type="dxa"/>
          </w:tcPr>
          <w:p w14:paraId="301C822C" w14:textId="77777777" w:rsidR="00627548" w:rsidRPr="00627548" w:rsidRDefault="00627548" w:rsidP="003B01EC">
            <w:pPr>
              <w:pStyle w:val="TableParagraph"/>
              <w:shd w:val="clear" w:color="auto" w:fill="FFFFFF" w:themeFill="background1"/>
              <w:ind w:hanging="18"/>
            </w:pPr>
            <w:r w:rsidRPr="00627548">
              <w:t>100</w:t>
            </w:r>
          </w:p>
        </w:tc>
        <w:tc>
          <w:tcPr>
            <w:tcW w:w="1143" w:type="dxa"/>
          </w:tcPr>
          <w:p w14:paraId="50BA9006" w14:textId="77777777" w:rsidR="00627548" w:rsidRPr="00627548" w:rsidRDefault="00627548" w:rsidP="003B01EC">
            <w:pPr>
              <w:pStyle w:val="TableParagraph"/>
              <w:shd w:val="clear" w:color="auto" w:fill="FFFFFF" w:themeFill="background1"/>
              <w:tabs>
                <w:tab w:val="left" w:pos="697"/>
              </w:tabs>
              <w:ind w:hanging="34"/>
            </w:pPr>
            <w:r w:rsidRPr="00627548">
              <w:t>11</w:t>
            </w:r>
          </w:p>
        </w:tc>
        <w:tc>
          <w:tcPr>
            <w:tcW w:w="1061" w:type="dxa"/>
          </w:tcPr>
          <w:p w14:paraId="20341F4E" w14:textId="77777777" w:rsidR="00627548" w:rsidRPr="00627548" w:rsidRDefault="00627548" w:rsidP="003B01EC">
            <w:pPr>
              <w:pStyle w:val="TableParagraph"/>
              <w:shd w:val="clear" w:color="auto" w:fill="FFFFFF" w:themeFill="background1"/>
              <w:tabs>
                <w:tab w:val="left" w:pos="697"/>
              </w:tabs>
              <w:ind w:hanging="34"/>
            </w:pPr>
            <w:r w:rsidRPr="00627548">
              <w:t>100</w:t>
            </w:r>
          </w:p>
        </w:tc>
        <w:tc>
          <w:tcPr>
            <w:tcW w:w="992" w:type="dxa"/>
            <w:gridSpan w:val="2"/>
          </w:tcPr>
          <w:p w14:paraId="0AA1C71C" w14:textId="77777777" w:rsidR="00627548" w:rsidRPr="00627548" w:rsidRDefault="00627548" w:rsidP="003B01EC">
            <w:pPr>
              <w:pStyle w:val="TableParagraph"/>
              <w:shd w:val="clear" w:color="auto" w:fill="FFFFFF" w:themeFill="background1"/>
            </w:pPr>
            <w:r w:rsidRPr="00627548">
              <w:t>100</w:t>
            </w:r>
          </w:p>
        </w:tc>
        <w:tc>
          <w:tcPr>
            <w:tcW w:w="992" w:type="dxa"/>
          </w:tcPr>
          <w:p w14:paraId="7B60337E" w14:textId="77777777" w:rsidR="00627548" w:rsidRPr="00627548" w:rsidRDefault="00627548" w:rsidP="003B01EC">
            <w:pPr>
              <w:pStyle w:val="TableParagraph"/>
              <w:shd w:val="clear" w:color="auto" w:fill="FFFFFF" w:themeFill="background1"/>
            </w:pPr>
            <w:r w:rsidRPr="00627548">
              <w:t>96</w:t>
            </w:r>
          </w:p>
        </w:tc>
        <w:tc>
          <w:tcPr>
            <w:tcW w:w="925" w:type="dxa"/>
          </w:tcPr>
          <w:p w14:paraId="34A45D10" w14:textId="77777777" w:rsidR="00627548" w:rsidRPr="00627548" w:rsidRDefault="00627548" w:rsidP="003B01EC">
            <w:pPr>
              <w:pStyle w:val="TableParagraph"/>
              <w:shd w:val="clear" w:color="auto" w:fill="FFFFFF" w:themeFill="background1"/>
            </w:pPr>
            <w:r w:rsidRPr="00627548">
              <w:t>100</w:t>
            </w:r>
          </w:p>
        </w:tc>
      </w:tr>
      <w:tr w:rsidR="00627548" w:rsidRPr="00627548" w14:paraId="71368DB8" w14:textId="77777777" w:rsidTr="00627548">
        <w:trPr>
          <w:gridAfter w:val="1"/>
          <w:wAfter w:w="8" w:type="dxa"/>
          <w:trHeight w:val="186"/>
          <w:jc w:val="center"/>
        </w:trPr>
        <w:tc>
          <w:tcPr>
            <w:tcW w:w="5475" w:type="dxa"/>
          </w:tcPr>
          <w:p w14:paraId="010EC83F" w14:textId="3601B7AD" w:rsidR="00627548" w:rsidRPr="00627548" w:rsidRDefault="00627548" w:rsidP="003B01EC">
            <w:pPr>
              <w:pStyle w:val="TableParagraph"/>
              <w:shd w:val="clear" w:color="auto" w:fill="FFFFFF" w:themeFill="background1"/>
            </w:pPr>
            <w:r w:rsidRPr="00627548">
              <w:t>Полиция департаменті</w:t>
            </w:r>
          </w:p>
        </w:tc>
        <w:tc>
          <w:tcPr>
            <w:tcW w:w="1134" w:type="dxa"/>
          </w:tcPr>
          <w:p w14:paraId="2F24D521" w14:textId="77777777" w:rsidR="00627548" w:rsidRPr="00627548" w:rsidRDefault="00627548" w:rsidP="003B01EC">
            <w:pPr>
              <w:pStyle w:val="TableParagraph"/>
              <w:shd w:val="clear" w:color="auto" w:fill="FFFFFF" w:themeFill="background1"/>
              <w:tabs>
                <w:tab w:val="left" w:pos="850"/>
              </w:tabs>
            </w:pPr>
            <w:r w:rsidRPr="00627548">
              <w:t xml:space="preserve">19749,4 </w:t>
            </w:r>
          </w:p>
        </w:tc>
        <w:tc>
          <w:tcPr>
            <w:tcW w:w="850" w:type="dxa"/>
          </w:tcPr>
          <w:p w14:paraId="33112E54" w14:textId="77777777" w:rsidR="00627548" w:rsidRPr="00627548" w:rsidRDefault="00627548" w:rsidP="003B01EC">
            <w:pPr>
              <w:pStyle w:val="TableParagraph"/>
              <w:shd w:val="clear" w:color="auto" w:fill="FFFFFF" w:themeFill="background1"/>
              <w:tabs>
                <w:tab w:val="left" w:pos="452"/>
              </w:tabs>
            </w:pPr>
            <w:r w:rsidRPr="00627548">
              <w:t>100</w:t>
            </w:r>
          </w:p>
        </w:tc>
        <w:tc>
          <w:tcPr>
            <w:tcW w:w="1208" w:type="dxa"/>
          </w:tcPr>
          <w:p w14:paraId="352B1B9A" w14:textId="77777777" w:rsidR="00627548" w:rsidRPr="00627548" w:rsidRDefault="00627548" w:rsidP="003B01EC">
            <w:pPr>
              <w:pStyle w:val="TableParagraph"/>
              <w:shd w:val="clear" w:color="auto" w:fill="FFFFFF" w:themeFill="background1"/>
            </w:pPr>
            <w:r w:rsidRPr="00627548">
              <w:t>15</w:t>
            </w:r>
          </w:p>
        </w:tc>
        <w:tc>
          <w:tcPr>
            <w:tcW w:w="699" w:type="dxa"/>
          </w:tcPr>
          <w:p w14:paraId="51CEC54A" w14:textId="77777777" w:rsidR="00627548" w:rsidRPr="00627548" w:rsidRDefault="00627548" w:rsidP="003B01EC">
            <w:pPr>
              <w:pStyle w:val="TableParagraph"/>
              <w:shd w:val="clear" w:color="auto" w:fill="FFFFFF" w:themeFill="background1"/>
              <w:ind w:hanging="18"/>
            </w:pPr>
            <w:r w:rsidRPr="00627548">
              <w:t>100</w:t>
            </w:r>
          </w:p>
        </w:tc>
        <w:tc>
          <w:tcPr>
            <w:tcW w:w="1143" w:type="dxa"/>
          </w:tcPr>
          <w:p w14:paraId="04737E04" w14:textId="77777777" w:rsidR="00627548" w:rsidRPr="00627548" w:rsidRDefault="00627548" w:rsidP="003B01EC">
            <w:pPr>
              <w:pStyle w:val="TableParagraph"/>
              <w:shd w:val="clear" w:color="auto" w:fill="FFFFFF" w:themeFill="background1"/>
              <w:tabs>
                <w:tab w:val="left" w:pos="697"/>
              </w:tabs>
              <w:ind w:hanging="34"/>
            </w:pPr>
            <w:r w:rsidRPr="00627548">
              <w:t>4</w:t>
            </w:r>
          </w:p>
        </w:tc>
        <w:tc>
          <w:tcPr>
            <w:tcW w:w="1061" w:type="dxa"/>
          </w:tcPr>
          <w:p w14:paraId="5DB61E3E" w14:textId="77777777" w:rsidR="00627548" w:rsidRPr="00627548" w:rsidRDefault="00627548" w:rsidP="003B01EC">
            <w:pPr>
              <w:pStyle w:val="TableParagraph"/>
              <w:shd w:val="clear" w:color="auto" w:fill="FFFFFF" w:themeFill="background1"/>
              <w:tabs>
                <w:tab w:val="left" w:pos="697"/>
              </w:tabs>
              <w:ind w:hanging="34"/>
            </w:pPr>
            <w:r w:rsidRPr="00627548">
              <w:t>100</w:t>
            </w:r>
          </w:p>
        </w:tc>
        <w:tc>
          <w:tcPr>
            <w:tcW w:w="992" w:type="dxa"/>
            <w:gridSpan w:val="2"/>
          </w:tcPr>
          <w:p w14:paraId="2EB3129B" w14:textId="77777777" w:rsidR="00627548" w:rsidRPr="00627548" w:rsidRDefault="00627548" w:rsidP="003B01EC">
            <w:pPr>
              <w:pStyle w:val="TableParagraph"/>
              <w:shd w:val="clear" w:color="auto" w:fill="FFFFFF" w:themeFill="background1"/>
            </w:pPr>
            <w:r w:rsidRPr="00627548">
              <w:t>100</w:t>
            </w:r>
          </w:p>
        </w:tc>
        <w:tc>
          <w:tcPr>
            <w:tcW w:w="992" w:type="dxa"/>
          </w:tcPr>
          <w:p w14:paraId="26DD953C" w14:textId="77777777" w:rsidR="00627548" w:rsidRPr="00627548" w:rsidRDefault="00627548" w:rsidP="003B01EC">
            <w:pPr>
              <w:pStyle w:val="TableParagraph"/>
              <w:shd w:val="clear" w:color="auto" w:fill="FFFFFF" w:themeFill="background1"/>
            </w:pPr>
            <w:r w:rsidRPr="00627548">
              <w:t>100</w:t>
            </w:r>
          </w:p>
        </w:tc>
        <w:tc>
          <w:tcPr>
            <w:tcW w:w="925" w:type="dxa"/>
          </w:tcPr>
          <w:p w14:paraId="1DB2D8DE" w14:textId="77777777" w:rsidR="00627548" w:rsidRPr="00627548" w:rsidRDefault="00627548" w:rsidP="003B01EC">
            <w:pPr>
              <w:pStyle w:val="TableParagraph"/>
              <w:shd w:val="clear" w:color="auto" w:fill="FFFFFF" w:themeFill="background1"/>
            </w:pPr>
            <w:r w:rsidRPr="00627548">
              <w:t>100</w:t>
            </w:r>
          </w:p>
        </w:tc>
      </w:tr>
      <w:tr w:rsidR="00627548" w:rsidRPr="00627548" w14:paraId="527D684F" w14:textId="77777777" w:rsidTr="00627548">
        <w:trPr>
          <w:gridAfter w:val="1"/>
          <w:wAfter w:w="8" w:type="dxa"/>
          <w:trHeight w:val="186"/>
          <w:jc w:val="center"/>
        </w:trPr>
        <w:tc>
          <w:tcPr>
            <w:tcW w:w="5475" w:type="dxa"/>
          </w:tcPr>
          <w:p w14:paraId="58DF98E2" w14:textId="6CDAFDB6" w:rsidR="00627548" w:rsidRPr="00627548" w:rsidRDefault="00627548" w:rsidP="003B01EC">
            <w:pPr>
              <w:pStyle w:val="TableParagraph"/>
              <w:shd w:val="clear" w:color="auto" w:fill="FFFFFF" w:themeFill="background1"/>
            </w:pPr>
            <w:r w:rsidRPr="00627548">
              <w:t>Төтенше жағдайлар департаменті</w:t>
            </w:r>
          </w:p>
        </w:tc>
        <w:tc>
          <w:tcPr>
            <w:tcW w:w="1134" w:type="dxa"/>
          </w:tcPr>
          <w:p w14:paraId="14F90C31" w14:textId="77777777" w:rsidR="00627548" w:rsidRPr="00627548" w:rsidRDefault="00627548" w:rsidP="003B01EC">
            <w:pPr>
              <w:pStyle w:val="TableParagraph"/>
              <w:shd w:val="clear" w:color="auto" w:fill="FFFFFF" w:themeFill="background1"/>
              <w:tabs>
                <w:tab w:val="left" w:pos="850"/>
              </w:tabs>
            </w:pPr>
            <w:r w:rsidRPr="00627548">
              <w:t xml:space="preserve">1447,4 </w:t>
            </w:r>
          </w:p>
        </w:tc>
        <w:tc>
          <w:tcPr>
            <w:tcW w:w="850" w:type="dxa"/>
          </w:tcPr>
          <w:p w14:paraId="31557178" w14:textId="77777777" w:rsidR="00627548" w:rsidRPr="00627548" w:rsidRDefault="00627548" w:rsidP="003B01EC">
            <w:pPr>
              <w:pStyle w:val="TableParagraph"/>
              <w:shd w:val="clear" w:color="auto" w:fill="FFFFFF" w:themeFill="background1"/>
              <w:tabs>
                <w:tab w:val="left" w:pos="452"/>
              </w:tabs>
            </w:pPr>
            <w:r w:rsidRPr="00627548">
              <w:t>100</w:t>
            </w:r>
          </w:p>
        </w:tc>
        <w:tc>
          <w:tcPr>
            <w:tcW w:w="1208" w:type="dxa"/>
          </w:tcPr>
          <w:p w14:paraId="35EECEE1" w14:textId="77777777" w:rsidR="00627548" w:rsidRPr="00627548" w:rsidRDefault="00627548" w:rsidP="003B01EC">
            <w:pPr>
              <w:pStyle w:val="TableParagraph"/>
              <w:shd w:val="clear" w:color="auto" w:fill="FFFFFF" w:themeFill="background1"/>
            </w:pPr>
            <w:r w:rsidRPr="00627548">
              <w:t>26</w:t>
            </w:r>
          </w:p>
        </w:tc>
        <w:tc>
          <w:tcPr>
            <w:tcW w:w="699" w:type="dxa"/>
          </w:tcPr>
          <w:p w14:paraId="25834FC1" w14:textId="77777777" w:rsidR="00627548" w:rsidRPr="00627548" w:rsidRDefault="00627548" w:rsidP="003B01EC">
            <w:pPr>
              <w:pStyle w:val="TableParagraph"/>
              <w:shd w:val="clear" w:color="auto" w:fill="FFFFFF" w:themeFill="background1"/>
              <w:ind w:hanging="18"/>
            </w:pPr>
            <w:r w:rsidRPr="00627548">
              <w:t>100</w:t>
            </w:r>
          </w:p>
        </w:tc>
        <w:tc>
          <w:tcPr>
            <w:tcW w:w="1143" w:type="dxa"/>
          </w:tcPr>
          <w:p w14:paraId="39975390" w14:textId="77777777" w:rsidR="00627548" w:rsidRPr="00627548" w:rsidRDefault="00627548" w:rsidP="003B01EC">
            <w:pPr>
              <w:pStyle w:val="TableParagraph"/>
              <w:shd w:val="clear" w:color="auto" w:fill="FFFFFF" w:themeFill="background1"/>
              <w:tabs>
                <w:tab w:val="left" w:pos="697"/>
              </w:tabs>
              <w:ind w:hanging="34"/>
            </w:pPr>
            <w:r w:rsidRPr="00627548">
              <w:t>1</w:t>
            </w:r>
          </w:p>
        </w:tc>
        <w:tc>
          <w:tcPr>
            <w:tcW w:w="1061" w:type="dxa"/>
          </w:tcPr>
          <w:p w14:paraId="7D6D9AD8" w14:textId="77777777" w:rsidR="00627548" w:rsidRPr="00627548" w:rsidRDefault="00627548" w:rsidP="003B01EC">
            <w:pPr>
              <w:pStyle w:val="TableParagraph"/>
              <w:shd w:val="clear" w:color="auto" w:fill="FFFFFF" w:themeFill="background1"/>
              <w:tabs>
                <w:tab w:val="left" w:pos="697"/>
              </w:tabs>
              <w:ind w:hanging="34"/>
            </w:pPr>
            <w:r w:rsidRPr="00627548">
              <w:t>100</w:t>
            </w:r>
          </w:p>
        </w:tc>
        <w:tc>
          <w:tcPr>
            <w:tcW w:w="992" w:type="dxa"/>
            <w:gridSpan w:val="2"/>
          </w:tcPr>
          <w:p w14:paraId="70DA4102" w14:textId="77777777" w:rsidR="00627548" w:rsidRPr="00627548" w:rsidRDefault="00627548" w:rsidP="003B01EC">
            <w:pPr>
              <w:pStyle w:val="TableParagraph"/>
              <w:shd w:val="clear" w:color="auto" w:fill="FFFFFF" w:themeFill="background1"/>
            </w:pPr>
            <w:r w:rsidRPr="00627548">
              <w:t>100</w:t>
            </w:r>
          </w:p>
        </w:tc>
        <w:tc>
          <w:tcPr>
            <w:tcW w:w="992" w:type="dxa"/>
          </w:tcPr>
          <w:p w14:paraId="7FFCE355" w14:textId="77777777" w:rsidR="00627548" w:rsidRPr="00627548" w:rsidRDefault="00627548" w:rsidP="003B01EC">
            <w:pPr>
              <w:pStyle w:val="TableParagraph"/>
              <w:shd w:val="clear" w:color="auto" w:fill="FFFFFF" w:themeFill="background1"/>
            </w:pPr>
            <w:r w:rsidRPr="00627548">
              <w:t>95,6</w:t>
            </w:r>
          </w:p>
        </w:tc>
        <w:tc>
          <w:tcPr>
            <w:tcW w:w="925" w:type="dxa"/>
          </w:tcPr>
          <w:p w14:paraId="23AA2C97" w14:textId="77777777" w:rsidR="00627548" w:rsidRPr="00627548" w:rsidRDefault="00627548" w:rsidP="003B01EC">
            <w:pPr>
              <w:pStyle w:val="TableParagraph"/>
              <w:shd w:val="clear" w:color="auto" w:fill="FFFFFF" w:themeFill="background1"/>
            </w:pPr>
            <w:r w:rsidRPr="00627548">
              <w:t>100</w:t>
            </w:r>
          </w:p>
        </w:tc>
      </w:tr>
      <w:tr w:rsidR="00627548" w:rsidRPr="00627548" w14:paraId="3838EB88" w14:textId="77777777" w:rsidTr="00627548">
        <w:trPr>
          <w:gridAfter w:val="1"/>
          <w:wAfter w:w="8" w:type="dxa"/>
          <w:trHeight w:val="186"/>
          <w:jc w:val="center"/>
        </w:trPr>
        <w:tc>
          <w:tcPr>
            <w:tcW w:w="5475" w:type="dxa"/>
          </w:tcPr>
          <w:p w14:paraId="0EF6BDA1" w14:textId="09E4D3D8" w:rsidR="00627548" w:rsidRPr="00627548" w:rsidRDefault="00627548" w:rsidP="003B01EC">
            <w:pPr>
              <w:pStyle w:val="TableParagraph"/>
              <w:shd w:val="clear" w:color="auto" w:fill="FFFFFF" w:themeFill="background1"/>
            </w:pPr>
            <w:r w:rsidRPr="00627548">
              <w:t>Дін істері басқармасы</w:t>
            </w:r>
          </w:p>
        </w:tc>
        <w:tc>
          <w:tcPr>
            <w:tcW w:w="1134" w:type="dxa"/>
          </w:tcPr>
          <w:p w14:paraId="2AD57626" w14:textId="77777777" w:rsidR="00627548" w:rsidRPr="00627548" w:rsidRDefault="00627548" w:rsidP="003B01EC">
            <w:pPr>
              <w:pStyle w:val="TableParagraph"/>
              <w:shd w:val="clear" w:color="auto" w:fill="FFFFFF" w:themeFill="background1"/>
              <w:tabs>
                <w:tab w:val="left" w:pos="850"/>
              </w:tabs>
            </w:pPr>
            <w:r w:rsidRPr="00627548">
              <w:t xml:space="preserve">244,4 </w:t>
            </w:r>
          </w:p>
        </w:tc>
        <w:tc>
          <w:tcPr>
            <w:tcW w:w="850" w:type="dxa"/>
          </w:tcPr>
          <w:p w14:paraId="5A224D2B" w14:textId="77777777" w:rsidR="00627548" w:rsidRPr="00627548" w:rsidRDefault="00627548" w:rsidP="003B01EC">
            <w:pPr>
              <w:pStyle w:val="TableParagraph"/>
              <w:shd w:val="clear" w:color="auto" w:fill="FFFFFF" w:themeFill="background1"/>
              <w:tabs>
                <w:tab w:val="left" w:pos="452"/>
              </w:tabs>
            </w:pPr>
            <w:r w:rsidRPr="00627548">
              <w:t>99,1</w:t>
            </w:r>
          </w:p>
        </w:tc>
        <w:tc>
          <w:tcPr>
            <w:tcW w:w="1208" w:type="dxa"/>
          </w:tcPr>
          <w:p w14:paraId="70F761C1" w14:textId="77777777" w:rsidR="00627548" w:rsidRPr="00627548" w:rsidRDefault="00627548" w:rsidP="003B01EC">
            <w:pPr>
              <w:pStyle w:val="TableParagraph"/>
              <w:shd w:val="clear" w:color="auto" w:fill="FFFFFF" w:themeFill="background1"/>
            </w:pPr>
            <w:r w:rsidRPr="00627548">
              <w:t>14</w:t>
            </w:r>
          </w:p>
        </w:tc>
        <w:tc>
          <w:tcPr>
            <w:tcW w:w="699" w:type="dxa"/>
          </w:tcPr>
          <w:p w14:paraId="5D6E21F9" w14:textId="77777777" w:rsidR="00627548" w:rsidRPr="00627548" w:rsidRDefault="00627548" w:rsidP="003B01EC">
            <w:pPr>
              <w:pStyle w:val="TableParagraph"/>
              <w:shd w:val="clear" w:color="auto" w:fill="FFFFFF" w:themeFill="background1"/>
              <w:ind w:hanging="18"/>
            </w:pPr>
            <w:r w:rsidRPr="00627548">
              <w:t>100</w:t>
            </w:r>
          </w:p>
        </w:tc>
        <w:tc>
          <w:tcPr>
            <w:tcW w:w="2204" w:type="dxa"/>
            <w:gridSpan w:val="2"/>
          </w:tcPr>
          <w:p w14:paraId="651A26D8" w14:textId="7ECE81D2" w:rsidR="00627548" w:rsidRPr="00627548" w:rsidRDefault="00627548" w:rsidP="003B01EC">
            <w:pPr>
              <w:pStyle w:val="TableParagraph"/>
              <w:shd w:val="clear" w:color="auto" w:fill="FFFFFF" w:themeFill="background1"/>
              <w:tabs>
                <w:tab w:val="left" w:pos="697"/>
              </w:tabs>
              <w:ind w:hanging="34"/>
            </w:pPr>
          </w:p>
        </w:tc>
        <w:tc>
          <w:tcPr>
            <w:tcW w:w="992" w:type="dxa"/>
            <w:gridSpan w:val="2"/>
          </w:tcPr>
          <w:p w14:paraId="3751210F" w14:textId="77777777" w:rsidR="00627548" w:rsidRPr="00627548" w:rsidRDefault="00627548" w:rsidP="003B01EC">
            <w:pPr>
              <w:pStyle w:val="TableParagraph"/>
              <w:shd w:val="clear" w:color="auto" w:fill="FFFFFF" w:themeFill="background1"/>
            </w:pPr>
            <w:r w:rsidRPr="00627548">
              <w:t>100</w:t>
            </w:r>
          </w:p>
        </w:tc>
        <w:tc>
          <w:tcPr>
            <w:tcW w:w="992" w:type="dxa"/>
          </w:tcPr>
          <w:p w14:paraId="3E6E0834" w14:textId="77777777" w:rsidR="00627548" w:rsidRPr="00627548" w:rsidRDefault="00627548" w:rsidP="003B01EC">
            <w:pPr>
              <w:pStyle w:val="TableParagraph"/>
              <w:shd w:val="clear" w:color="auto" w:fill="FFFFFF" w:themeFill="background1"/>
            </w:pPr>
            <w:r w:rsidRPr="00627548">
              <w:t>92,9</w:t>
            </w:r>
          </w:p>
        </w:tc>
        <w:tc>
          <w:tcPr>
            <w:tcW w:w="925" w:type="dxa"/>
          </w:tcPr>
          <w:p w14:paraId="1E3D7EDF" w14:textId="77777777" w:rsidR="00627548" w:rsidRPr="00627548" w:rsidRDefault="00627548" w:rsidP="003B01EC">
            <w:pPr>
              <w:pStyle w:val="TableParagraph"/>
              <w:shd w:val="clear" w:color="auto" w:fill="FFFFFF" w:themeFill="background1"/>
            </w:pPr>
            <w:r w:rsidRPr="00627548">
              <w:t>87,5</w:t>
            </w:r>
          </w:p>
        </w:tc>
      </w:tr>
      <w:tr w:rsidR="00627548" w:rsidRPr="00627548" w14:paraId="2903920A" w14:textId="77777777" w:rsidTr="00627548">
        <w:trPr>
          <w:gridAfter w:val="1"/>
          <w:wAfter w:w="8" w:type="dxa"/>
          <w:trHeight w:val="186"/>
          <w:jc w:val="center"/>
        </w:trPr>
        <w:tc>
          <w:tcPr>
            <w:tcW w:w="5475" w:type="dxa"/>
          </w:tcPr>
          <w:p w14:paraId="634E1DBD" w14:textId="0E9CC18A" w:rsidR="00627548" w:rsidRPr="00627548" w:rsidRDefault="00627548" w:rsidP="00D11E9A">
            <w:pPr>
              <w:pStyle w:val="TableParagraph"/>
              <w:shd w:val="clear" w:color="auto" w:fill="FFFFFF" w:themeFill="background1"/>
            </w:pPr>
            <w:r w:rsidRPr="00627548">
              <w:t>Облыстық мәслихат аппараты</w:t>
            </w:r>
          </w:p>
        </w:tc>
        <w:tc>
          <w:tcPr>
            <w:tcW w:w="1134" w:type="dxa"/>
          </w:tcPr>
          <w:p w14:paraId="46D7CD2D" w14:textId="77777777" w:rsidR="00627548" w:rsidRPr="00627548" w:rsidRDefault="00627548" w:rsidP="00D11E9A">
            <w:pPr>
              <w:pStyle w:val="TableParagraph"/>
              <w:shd w:val="clear" w:color="auto" w:fill="FFFFFF" w:themeFill="background1"/>
              <w:tabs>
                <w:tab w:val="left" w:pos="850"/>
              </w:tabs>
            </w:pPr>
            <w:r w:rsidRPr="00627548">
              <w:t xml:space="preserve">216,6 </w:t>
            </w:r>
          </w:p>
        </w:tc>
        <w:tc>
          <w:tcPr>
            <w:tcW w:w="850" w:type="dxa"/>
          </w:tcPr>
          <w:p w14:paraId="5FE7184E" w14:textId="77777777" w:rsidR="00627548" w:rsidRPr="00627548" w:rsidRDefault="00627548" w:rsidP="00D11E9A">
            <w:pPr>
              <w:pStyle w:val="TableParagraph"/>
              <w:shd w:val="clear" w:color="auto" w:fill="FFFFFF" w:themeFill="background1"/>
              <w:tabs>
                <w:tab w:val="left" w:pos="452"/>
              </w:tabs>
            </w:pPr>
            <w:r w:rsidRPr="00627548">
              <w:t>99,8</w:t>
            </w:r>
          </w:p>
        </w:tc>
        <w:tc>
          <w:tcPr>
            <w:tcW w:w="1208" w:type="dxa"/>
          </w:tcPr>
          <w:p w14:paraId="3F9C43D3" w14:textId="77777777" w:rsidR="00627548" w:rsidRPr="00627548" w:rsidRDefault="00627548" w:rsidP="00D11E9A">
            <w:pPr>
              <w:pStyle w:val="TableParagraph"/>
              <w:shd w:val="clear" w:color="auto" w:fill="FFFFFF" w:themeFill="background1"/>
            </w:pPr>
            <w:r w:rsidRPr="00627548">
              <w:t>12</w:t>
            </w:r>
          </w:p>
        </w:tc>
        <w:tc>
          <w:tcPr>
            <w:tcW w:w="699" w:type="dxa"/>
          </w:tcPr>
          <w:p w14:paraId="68E2C72C" w14:textId="77777777" w:rsidR="00627548" w:rsidRPr="00627548" w:rsidRDefault="00627548" w:rsidP="00D11E9A">
            <w:pPr>
              <w:pStyle w:val="TableParagraph"/>
              <w:shd w:val="clear" w:color="auto" w:fill="FFFFFF" w:themeFill="background1"/>
              <w:ind w:hanging="18"/>
            </w:pPr>
            <w:r w:rsidRPr="00627548">
              <w:t>100</w:t>
            </w:r>
          </w:p>
        </w:tc>
        <w:tc>
          <w:tcPr>
            <w:tcW w:w="2204" w:type="dxa"/>
            <w:gridSpan w:val="2"/>
          </w:tcPr>
          <w:p w14:paraId="5EFFD4CD" w14:textId="0260E729" w:rsidR="00627548" w:rsidRPr="00627548" w:rsidRDefault="00627548" w:rsidP="00D11E9A">
            <w:pPr>
              <w:pStyle w:val="TableParagraph"/>
              <w:shd w:val="clear" w:color="auto" w:fill="FFFFFF" w:themeFill="background1"/>
              <w:tabs>
                <w:tab w:val="left" w:pos="697"/>
              </w:tabs>
              <w:ind w:hanging="34"/>
            </w:pPr>
            <w:r w:rsidRPr="00627548">
              <w:t>қарастырылмаған</w:t>
            </w:r>
          </w:p>
        </w:tc>
        <w:tc>
          <w:tcPr>
            <w:tcW w:w="992" w:type="dxa"/>
            <w:gridSpan w:val="2"/>
          </w:tcPr>
          <w:p w14:paraId="179392F1" w14:textId="77777777" w:rsidR="00627548" w:rsidRPr="00627548" w:rsidRDefault="00627548" w:rsidP="00D11E9A">
            <w:pPr>
              <w:pStyle w:val="TableParagraph"/>
              <w:shd w:val="clear" w:color="auto" w:fill="FFFFFF" w:themeFill="background1"/>
            </w:pPr>
            <w:r w:rsidRPr="00627548">
              <w:t>100</w:t>
            </w:r>
          </w:p>
        </w:tc>
        <w:tc>
          <w:tcPr>
            <w:tcW w:w="992" w:type="dxa"/>
          </w:tcPr>
          <w:p w14:paraId="1378F28F" w14:textId="77777777" w:rsidR="00627548" w:rsidRPr="00627548" w:rsidRDefault="00627548" w:rsidP="00D11E9A">
            <w:pPr>
              <w:pStyle w:val="TableParagraph"/>
              <w:shd w:val="clear" w:color="auto" w:fill="FFFFFF" w:themeFill="background1"/>
            </w:pPr>
            <w:r w:rsidRPr="00627548">
              <w:t>100</w:t>
            </w:r>
          </w:p>
        </w:tc>
        <w:tc>
          <w:tcPr>
            <w:tcW w:w="925" w:type="dxa"/>
          </w:tcPr>
          <w:p w14:paraId="21FE049C" w14:textId="77777777" w:rsidR="00627548" w:rsidRPr="00627548" w:rsidRDefault="00627548" w:rsidP="00D11E9A">
            <w:pPr>
              <w:pStyle w:val="TableParagraph"/>
              <w:shd w:val="clear" w:color="auto" w:fill="FFFFFF" w:themeFill="background1"/>
            </w:pPr>
            <w:r w:rsidRPr="00627548">
              <w:t>85,7</w:t>
            </w:r>
          </w:p>
        </w:tc>
      </w:tr>
      <w:tr w:rsidR="00627548" w:rsidRPr="00627548" w14:paraId="2EE1B818" w14:textId="77777777" w:rsidTr="00627548">
        <w:trPr>
          <w:gridAfter w:val="1"/>
          <w:wAfter w:w="8" w:type="dxa"/>
          <w:trHeight w:val="186"/>
          <w:jc w:val="center"/>
        </w:trPr>
        <w:tc>
          <w:tcPr>
            <w:tcW w:w="5475" w:type="dxa"/>
          </w:tcPr>
          <w:p w14:paraId="53C71A47" w14:textId="7AE8218A" w:rsidR="00627548" w:rsidRPr="00627548" w:rsidRDefault="00627548" w:rsidP="00D11E9A">
            <w:pPr>
              <w:pStyle w:val="TableParagraph"/>
              <w:shd w:val="clear" w:color="auto" w:fill="FFFFFF" w:themeFill="background1"/>
            </w:pPr>
            <w:r w:rsidRPr="00627548">
              <w:t>Мемлекеттік сатып алу басқармасы</w:t>
            </w:r>
          </w:p>
        </w:tc>
        <w:tc>
          <w:tcPr>
            <w:tcW w:w="1134" w:type="dxa"/>
          </w:tcPr>
          <w:p w14:paraId="1847EF1C" w14:textId="77777777" w:rsidR="00627548" w:rsidRPr="00627548" w:rsidRDefault="00627548" w:rsidP="00D11E9A">
            <w:pPr>
              <w:pStyle w:val="TableParagraph"/>
              <w:shd w:val="clear" w:color="auto" w:fill="FFFFFF" w:themeFill="background1"/>
              <w:tabs>
                <w:tab w:val="left" w:pos="850"/>
              </w:tabs>
            </w:pPr>
            <w:r w:rsidRPr="00627548">
              <w:t xml:space="preserve">119,2 </w:t>
            </w:r>
          </w:p>
        </w:tc>
        <w:tc>
          <w:tcPr>
            <w:tcW w:w="850" w:type="dxa"/>
          </w:tcPr>
          <w:p w14:paraId="1AACCC6E" w14:textId="77777777" w:rsidR="00627548" w:rsidRPr="00627548" w:rsidRDefault="00627548" w:rsidP="00D11E9A">
            <w:pPr>
              <w:pStyle w:val="TableParagraph"/>
              <w:shd w:val="clear" w:color="auto" w:fill="FFFFFF" w:themeFill="background1"/>
              <w:tabs>
                <w:tab w:val="left" w:pos="452"/>
              </w:tabs>
            </w:pPr>
            <w:r w:rsidRPr="00627548">
              <w:t>99,9</w:t>
            </w:r>
          </w:p>
        </w:tc>
        <w:tc>
          <w:tcPr>
            <w:tcW w:w="1208" w:type="dxa"/>
          </w:tcPr>
          <w:p w14:paraId="722B67D5" w14:textId="77777777" w:rsidR="00627548" w:rsidRPr="00627548" w:rsidRDefault="00627548" w:rsidP="00D11E9A">
            <w:pPr>
              <w:pStyle w:val="TableParagraph"/>
              <w:shd w:val="clear" w:color="auto" w:fill="FFFFFF" w:themeFill="background1"/>
            </w:pPr>
            <w:r w:rsidRPr="00627548">
              <w:t>3</w:t>
            </w:r>
          </w:p>
        </w:tc>
        <w:tc>
          <w:tcPr>
            <w:tcW w:w="699" w:type="dxa"/>
          </w:tcPr>
          <w:p w14:paraId="063B4859" w14:textId="77777777" w:rsidR="00627548" w:rsidRPr="00627548" w:rsidRDefault="00627548" w:rsidP="00D11E9A">
            <w:pPr>
              <w:pStyle w:val="TableParagraph"/>
              <w:shd w:val="clear" w:color="auto" w:fill="FFFFFF" w:themeFill="background1"/>
              <w:ind w:hanging="18"/>
            </w:pPr>
            <w:r w:rsidRPr="00627548">
              <w:t>100</w:t>
            </w:r>
          </w:p>
        </w:tc>
        <w:tc>
          <w:tcPr>
            <w:tcW w:w="2204" w:type="dxa"/>
            <w:gridSpan w:val="2"/>
          </w:tcPr>
          <w:p w14:paraId="2B533C73" w14:textId="5A90C0F9" w:rsidR="00627548" w:rsidRPr="00627548" w:rsidRDefault="00627548" w:rsidP="00D11E9A">
            <w:pPr>
              <w:pStyle w:val="TableParagraph"/>
              <w:shd w:val="clear" w:color="auto" w:fill="FFFFFF" w:themeFill="background1"/>
              <w:tabs>
                <w:tab w:val="left" w:pos="697"/>
              </w:tabs>
              <w:ind w:hanging="34"/>
            </w:pPr>
            <w:r w:rsidRPr="00627548">
              <w:t>қарастырылмаған</w:t>
            </w:r>
          </w:p>
        </w:tc>
        <w:tc>
          <w:tcPr>
            <w:tcW w:w="992" w:type="dxa"/>
            <w:gridSpan w:val="2"/>
          </w:tcPr>
          <w:p w14:paraId="3342D182" w14:textId="77777777" w:rsidR="00627548" w:rsidRPr="00627548" w:rsidRDefault="00627548" w:rsidP="00D11E9A">
            <w:pPr>
              <w:pStyle w:val="TableParagraph"/>
              <w:shd w:val="clear" w:color="auto" w:fill="FFFFFF" w:themeFill="background1"/>
            </w:pPr>
            <w:r w:rsidRPr="00627548">
              <w:t>100</w:t>
            </w:r>
          </w:p>
        </w:tc>
        <w:tc>
          <w:tcPr>
            <w:tcW w:w="992" w:type="dxa"/>
          </w:tcPr>
          <w:p w14:paraId="256C37E1" w14:textId="77777777" w:rsidR="00627548" w:rsidRPr="00627548" w:rsidRDefault="00627548" w:rsidP="00D11E9A">
            <w:pPr>
              <w:pStyle w:val="TableParagraph"/>
              <w:shd w:val="clear" w:color="auto" w:fill="FFFFFF" w:themeFill="background1"/>
            </w:pPr>
            <w:r w:rsidRPr="00627548">
              <w:t>100</w:t>
            </w:r>
          </w:p>
        </w:tc>
        <w:tc>
          <w:tcPr>
            <w:tcW w:w="925" w:type="dxa"/>
          </w:tcPr>
          <w:p w14:paraId="43A86970" w14:textId="77777777" w:rsidR="00627548" w:rsidRPr="00627548" w:rsidRDefault="00627548" w:rsidP="00D11E9A">
            <w:pPr>
              <w:pStyle w:val="TableParagraph"/>
              <w:shd w:val="clear" w:color="auto" w:fill="FFFFFF" w:themeFill="background1"/>
            </w:pPr>
            <w:r w:rsidRPr="00627548">
              <w:t>100</w:t>
            </w:r>
          </w:p>
        </w:tc>
      </w:tr>
      <w:tr w:rsidR="00627548" w:rsidRPr="00627548" w14:paraId="0824ED8B" w14:textId="77777777" w:rsidTr="00627548">
        <w:trPr>
          <w:gridAfter w:val="1"/>
          <w:wAfter w:w="8" w:type="dxa"/>
          <w:trHeight w:val="186"/>
          <w:jc w:val="center"/>
        </w:trPr>
        <w:tc>
          <w:tcPr>
            <w:tcW w:w="5475" w:type="dxa"/>
          </w:tcPr>
          <w:p w14:paraId="45540F78" w14:textId="625D1613" w:rsidR="00627548" w:rsidRPr="00627548" w:rsidRDefault="00627548" w:rsidP="00D11E9A">
            <w:pPr>
              <w:pStyle w:val="TableParagraph"/>
              <w:shd w:val="clear" w:color="auto" w:fill="FFFFFF" w:themeFill="background1"/>
              <w:rPr>
                <w:lang w:val="kk-KZ"/>
              </w:rPr>
            </w:pPr>
            <w:r w:rsidRPr="00627548">
              <w:rPr>
                <w:lang w:val="kk-KZ"/>
              </w:rPr>
              <w:t>Мемлекеттік сәулет-құрылыс бақылауы басқармасы</w:t>
            </w:r>
          </w:p>
        </w:tc>
        <w:tc>
          <w:tcPr>
            <w:tcW w:w="1134" w:type="dxa"/>
          </w:tcPr>
          <w:p w14:paraId="44E236E6" w14:textId="77777777" w:rsidR="00627548" w:rsidRPr="00627548" w:rsidRDefault="00627548" w:rsidP="00D11E9A">
            <w:pPr>
              <w:pStyle w:val="TableParagraph"/>
              <w:shd w:val="clear" w:color="auto" w:fill="FFFFFF" w:themeFill="background1"/>
              <w:tabs>
                <w:tab w:val="left" w:pos="850"/>
              </w:tabs>
            </w:pPr>
            <w:r w:rsidRPr="00627548">
              <w:t xml:space="preserve">101,5 </w:t>
            </w:r>
          </w:p>
        </w:tc>
        <w:tc>
          <w:tcPr>
            <w:tcW w:w="850" w:type="dxa"/>
          </w:tcPr>
          <w:p w14:paraId="3560FA42" w14:textId="77777777" w:rsidR="00627548" w:rsidRPr="00627548" w:rsidRDefault="00627548" w:rsidP="00D11E9A">
            <w:pPr>
              <w:pStyle w:val="TableParagraph"/>
              <w:shd w:val="clear" w:color="auto" w:fill="FFFFFF" w:themeFill="background1"/>
              <w:tabs>
                <w:tab w:val="left" w:pos="452"/>
              </w:tabs>
            </w:pPr>
            <w:r w:rsidRPr="00627548">
              <w:t>99,9</w:t>
            </w:r>
          </w:p>
        </w:tc>
        <w:tc>
          <w:tcPr>
            <w:tcW w:w="1208" w:type="dxa"/>
          </w:tcPr>
          <w:p w14:paraId="646D949C" w14:textId="77777777" w:rsidR="00627548" w:rsidRPr="00627548" w:rsidRDefault="00627548" w:rsidP="00D11E9A">
            <w:pPr>
              <w:pStyle w:val="TableParagraph"/>
              <w:shd w:val="clear" w:color="auto" w:fill="FFFFFF" w:themeFill="background1"/>
            </w:pPr>
            <w:r w:rsidRPr="00627548">
              <w:t>13</w:t>
            </w:r>
          </w:p>
        </w:tc>
        <w:tc>
          <w:tcPr>
            <w:tcW w:w="699" w:type="dxa"/>
          </w:tcPr>
          <w:p w14:paraId="5AEB0E52" w14:textId="77777777" w:rsidR="00627548" w:rsidRPr="00627548" w:rsidRDefault="00627548" w:rsidP="00D11E9A">
            <w:pPr>
              <w:pStyle w:val="TableParagraph"/>
              <w:shd w:val="clear" w:color="auto" w:fill="FFFFFF" w:themeFill="background1"/>
              <w:ind w:hanging="18"/>
            </w:pPr>
            <w:r w:rsidRPr="00627548">
              <w:t>100</w:t>
            </w:r>
          </w:p>
        </w:tc>
        <w:tc>
          <w:tcPr>
            <w:tcW w:w="2204" w:type="dxa"/>
            <w:gridSpan w:val="2"/>
          </w:tcPr>
          <w:p w14:paraId="06913DFA" w14:textId="7E47E952" w:rsidR="00627548" w:rsidRPr="00627548" w:rsidRDefault="00627548" w:rsidP="00D11E9A">
            <w:pPr>
              <w:pStyle w:val="TableParagraph"/>
              <w:shd w:val="clear" w:color="auto" w:fill="FFFFFF" w:themeFill="background1"/>
              <w:tabs>
                <w:tab w:val="left" w:pos="697"/>
              </w:tabs>
              <w:ind w:hanging="34"/>
            </w:pPr>
            <w:r w:rsidRPr="00627548">
              <w:t>қарастырылмаған</w:t>
            </w:r>
          </w:p>
        </w:tc>
        <w:tc>
          <w:tcPr>
            <w:tcW w:w="992" w:type="dxa"/>
            <w:gridSpan w:val="2"/>
          </w:tcPr>
          <w:p w14:paraId="0D035FAA" w14:textId="77777777" w:rsidR="00627548" w:rsidRPr="00627548" w:rsidRDefault="00627548" w:rsidP="00D11E9A">
            <w:pPr>
              <w:pStyle w:val="TableParagraph"/>
              <w:shd w:val="clear" w:color="auto" w:fill="FFFFFF" w:themeFill="background1"/>
            </w:pPr>
            <w:r w:rsidRPr="00627548">
              <w:t>100</w:t>
            </w:r>
          </w:p>
        </w:tc>
        <w:tc>
          <w:tcPr>
            <w:tcW w:w="992" w:type="dxa"/>
          </w:tcPr>
          <w:p w14:paraId="5579A6F1" w14:textId="77777777" w:rsidR="00627548" w:rsidRPr="00627548" w:rsidRDefault="00627548" w:rsidP="00D11E9A">
            <w:pPr>
              <w:pStyle w:val="TableParagraph"/>
              <w:shd w:val="clear" w:color="auto" w:fill="FFFFFF" w:themeFill="background1"/>
            </w:pPr>
            <w:r w:rsidRPr="00627548">
              <w:t>100</w:t>
            </w:r>
          </w:p>
        </w:tc>
        <w:tc>
          <w:tcPr>
            <w:tcW w:w="925" w:type="dxa"/>
          </w:tcPr>
          <w:p w14:paraId="37064F82" w14:textId="77777777" w:rsidR="00627548" w:rsidRPr="00627548" w:rsidRDefault="00627548" w:rsidP="00D11E9A">
            <w:pPr>
              <w:pStyle w:val="TableParagraph"/>
              <w:shd w:val="clear" w:color="auto" w:fill="FFFFFF" w:themeFill="background1"/>
            </w:pPr>
            <w:r w:rsidRPr="00627548">
              <w:t>100</w:t>
            </w:r>
          </w:p>
        </w:tc>
      </w:tr>
      <w:tr w:rsidR="00627548" w:rsidRPr="00627548" w14:paraId="17C2023C" w14:textId="77777777" w:rsidTr="00627548">
        <w:trPr>
          <w:gridAfter w:val="1"/>
          <w:wAfter w:w="8" w:type="dxa"/>
          <w:trHeight w:val="186"/>
          <w:jc w:val="center"/>
        </w:trPr>
        <w:tc>
          <w:tcPr>
            <w:tcW w:w="5475" w:type="dxa"/>
          </w:tcPr>
          <w:p w14:paraId="6E2D01ED" w14:textId="7A838DB9" w:rsidR="00627548" w:rsidRPr="00627548" w:rsidRDefault="00627548" w:rsidP="00D11E9A">
            <w:pPr>
              <w:pStyle w:val="TableParagraph"/>
              <w:shd w:val="clear" w:color="auto" w:fill="FFFFFF" w:themeFill="background1"/>
            </w:pPr>
            <w:r w:rsidRPr="00627548">
              <w:t>Жер қатынастары басқармасы</w:t>
            </w:r>
          </w:p>
        </w:tc>
        <w:tc>
          <w:tcPr>
            <w:tcW w:w="1134" w:type="dxa"/>
          </w:tcPr>
          <w:p w14:paraId="4FAFC427" w14:textId="77777777" w:rsidR="00627548" w:rsidRPr="00627548" w:rsidRDefault="00627548" w:rsidP="00D11E9A">
            <w:pPr>
              <w:pStyle w:val="TableParagraph"/>
              <w:shd w:val="clear" w:color="auto" w:fill="FFFFFF" w:themeFill="background1"/>
              <w:tabs>
                <w:tab w:val="left" w:pos="850"/>
              </w:tabs>
            </w:pPr>
            <w:r w:rsidRPr="00627548">
              <w:t xml:space="preserve">85,5 </w:t>
            </w:r>
          </w:p>
        </w:tc>
        <w:tc>
          <w:tcPr>
            <w:tcW w:w="850" w:type="dxa"/>
          </w:tcPr>
          <w:p w14:paraId="2504EB1B" w14:textId="77777777" w:rsidR="00627548" w:rsidRPr="00627548" w:rsidRDefault="00627548" w:rsidP="00D11E9A">
            <w:pPr>
              <w:pStyle w:val="TableParagraph"/>
              <w:shd w:val="clear" w:color="auto" w:fill="FFFFFF" w:themeFill="background1"/>
              <w:tabs>
                <w:tab w:val="left" w:pos="452"/>
              </w:tabs>
            </w:pPr>
            <w:r w:rsidRPr="00627548">
              <w:t>99,9</w:t>
            </w:r>
          </w:p>
        </w:tc>
        <w:tc>
          <w:tcPr>
            <w:tcW w:w="1208" w:type="dxa"/>
          </w:tcPr>
          <w:p w14:paraId="48BC239B" w14:textId="77777777" w:rsidR="00627548" w:rsidRPr="00627548" w:rsidRDefault="00627548" w:rsidP="00D11E9A">
            <w:pPr>
              <w:pStyle w:val="TableParagraph"/>
              <w:shd w:val="clear" w:color="auto" w:fill="FFFFFF" w:themeFill="background1"/>
            </w:pPr>
            <w:r w:rsidRPr="00627548">
              <w:t>5</w:t>
            </w:r>
          </w:p>
        </w:tc>
        <w:tc>
          <w:tcPr>
            <w:tcW w:w="699" w:type="dxa"/>
          </w:tcPr>
          <w:p w14:paraId="74AEBF02" w14:textId="77777777" w:rsidR="00627548" w:rsidRPr="00627548" w:rsidRDefault="00627548" w:rsidP="00D11E9A">
            <w:pPr>
              <w:pStyle w:val="TableParagraph"/>
              <w:shd w:val="clear" w:color="auto" w:fill="FFFFFF" w:themeFill="background1"/>
              <w:ind w:hanging="18"/>
            </w:pPr>
            <w:r w:rsidRPr="00627548">
              <w:t>100</w:t>
            </w:r>
          </w:p>
        </w:tc>
        <w:tc>
          <w:tcPr>
            <w:tcW w:w="2204" w:type="dxa"/>
            <w:gridSpan w:val="2"/>
          </w:tcPr>
          <w:p w14:paraId="6EE2976D" w14:textId="27CEEFF8" w:rsidR="00627548" w:rsidRPr="00627548" w:rsidRDefault="00627548" w:rsidP="00D11E9A">
            <w:pPr>
              <w:pStyle w:val="TableParagraph"/>
              <w:shd w:val="clear" w:color="auto" w:fill="FFFFFF" w:themeFill="background1"/>
              <w:tabs>
                <w:tab w:val="left" w:pos="697"/>
              </w:tabs>
              <w:ind w:hanging="34"/>
            </w:pPr>
            <w:r w:rsidRPr="00627548">
              <w:t>қарастырылмаған</w:t>
            </w:r>
          </w:p>
        </w:tc>
        <w:tc>
          <w:tcPr>
            <w:tcW w:w="992" w:type="dxa"/>
            <w:gridSpan w:val="2"/>
          </w:tcPr>
          <w:p w14:paraId="05D8196D" w14:textId="77777777" w:rsidR="00627548" w:rsidRPr="00627548" w:rsidRDefault="00627548" w:rsidP="00D11E9A">
            <w:pPr>
              <w:pStyle w:val="TableParagraph"/>
              <w:shd w:val="clear" w:color="auto" w:fill="FFFFFF" w:themeFill="background1"/>
            </w:pPr>
            <w:r w:rsidRPr="00627548">
              <w:t>100</w:t>
            </w:r>
          </w:p>
        </w:tc>
        <w:tc>
          <w:tcPr>
            <w:tcW w:w="992" w:type="dxa"/>
          </w:tcPr>
          <w:p w14:paraId="4E542292" w14:textId="77777777" w:rsidR="00627548" w:rsidRPr="00627548" w:rsidRDefault="00627548" w:rsidP="00D11E9A">
            <w:pPr>
              <w:pStyle w:val="TableParagraph"/>
              <w:shd w:val="clear" w:color="auto" w:fill="FFFFFF" w:themeFill="background1"/>
            </w:pPr>
            <w:r w:rsidRPr="00627548">
              <w:t>50</w:t>
            </w:r>
          </w:p>
        </w:tc>
        <w:tc>
          <w:tcPr>
            <w:tcW w:w="925" w:type="dxa"/>
          </w:tcPr>
          <w:p w14:paraId="0CBF08D1" w14:textId="77777777" w:rsidR="00627548" w:rsidRPr="00627548" w:rsidRDefault="00627548" w:rsidP="00D11E9A">
            <w:pPr>
              <w:pStyle w:val="TableParagraph"/>
              <w:shd w:val="clear" w:color="auto" w:fill="FFFFFF" w:themeFill="background1"/>
            </w:pPr>
            <w:r w:rsidRPr="00627548">
              <w:t>100</w:t>
            </w:r>
          </w:p>
        </w:tc>
      </w:tr>
      <w:tr w:rsidR="00627548" w:rsidRPr="00627548" w14:paraId="28842671" w14:textId="77777777" w:rsidTr="00627548">
        <w:trPr>
          <w:gridAfter w:val="1"/>
          <w:wAfter w:w="8" w:type="dxa"/>
          <w:trHeight w:val="186"/>
          <w:jc w:val="center"/>
        </w:trPr>
        <w:tc>
          <w:tcPr>
            <w:tcW w:w="5475" w:type="dxa"/>
          </w:tcPr>
          <w:p w14:paraId="0CACFB5A" w14:textId="005065A0" w:rsidR="00627548" w:rsidRPr="00627548" w:rsidRDefault="00627548" w:rsidP="00D11E9A">
            <w:pPr>
              <w:pStyle w:val="TableParagraph"/>
              <w:shd w:val="clear" w:color="auto" w:fill="FFFFFF" w:themeFill="background1"/>
            </w:pPr>
            <w:r w:rsidRPr="00627548">
              <w:t>Тексеру комиссиясы</w:t>
            </w:r>
          </w:p>
        </w:tc>
        <w:tc>
          <w:tcPr>
            <w:tcW w:w="1134" w:type="dxa"/>
          </w:tcPr>
          <w:p w14:paraId="63336EFB" w14:textId="77777777" w:rsidR="00627548" w:rsidRPr="00627548" w:rsidRDefault="00627548" w:rsidP="00D11E9A">
            <w:pPr>
              <w:pStyle w:val="TableParagraph"/>
              <w:shd w:val="clear" w:color="auto" w:fill="FFFFFF" w:themeFill="background1"/>
              <w:tabs>
                <w:tab w:val="left" w:pos="850"/>
              </w:tabs>
            </w:pPr>
            <w:r w:rsidRPr="00627548">
              <w:t xml:space="preserve">387,5 </w:t>
            </w:r>
          </w:p>
        </w:tc>
        <w:tc>
          <w:tcPr>
            <w:tcW w:w="850" w:type="dxa"/>
          </w:tcPr>
          <w:p w14:paraId="4735715E" w14:textId="77777777" w:rsidR="00627548" w:rsidRPr="00627548" w:rsidRDefault="00627548" w:rsidP="00D11E9A">
            <w:pPr>
              <w:pStyle w:val="TableParagraph"/>
              <w:shd w:val="clear" w:color="auto" w:fill="FFFFFF" w:themeFill="background1"/>
              <w:tabs>
                <w:tab w:val="left" w:pos="452"/>
              </w:tabs>
            </w:pPr>
            <w:r w:rsidRPr="00627548">
              <w:t>99,99</w:t>
            </w:r>
          </w:p>
        </w:tc>
        <w:tc>
          <w:tcPr>
            <w:tcW w:w="1208" w:type="dxa"/>
          </w:tcPr>
          <w:p w14:paraId="684B0959" w14:textId="77777777" w:rsidR="00627548" w:rsidRPr="00627548" w:rsidRDefault="00627548" w:rsidP="00D11E9A">
            <w:pPr>
              <w:pStyle w:val="TableParagraph"/>
              <w:shd w:val="clear" w:color="auto" w:fill="FFFFFF" w:themeFill="background1"/>
            </w:pPr>
            <w:r w:rsidRPr="00627548">
              <w:t>3</w:t>
            </w:r>
          </w:p>
        </w:tc>
        <w:tc>
          <w:tcPr>
            <w:tcW w:w="699" w:type="dxa"/>
          </w:tcPr>
          <w:p w14:paraId="21B2923F" w14:textId="77777777" w:rsidR="00627548" w:rsidRPr="00627548" w:rsidRDefault="00627548" w:rsidP="00D11E9A">
            <w:pPr>
              <w:pStyle w:val="TableParagraph"/>
              <w:shd w:val="clear" w:color="auto" w:fill="FFFFFF" w:themeFill="background1"/>
              <w:ind w:hanging="18"/>
            </w:pPr>
            <w:r w:rsidRPr="00627548">
              <w:t>100</w:t>
            </w:r>
          </w:p>
        </w:tc>
        <w:tc>
          <w:tcPr>
            <w:tcW w:w="2204" w:type="dxa"/>
            <w:gridSpan w:val="2"/>
          </w:tcPr>
          <w:p w14:paraId="5AA1387A" w14:textId="48D8B644" w:rsidR="00627548" w:rsidRPr="00627548" w:rsidRDefault="00627548" w:rsidP="00D11E9A">
            <w:pPr>
              <w:pStyle w:val="TableParagraph"/>
              <w:shd w:val="clear" w:color="auto" w:fill="FFFFFF" w:themeFill="background1"/>
              <w:tabs>
                <w:tab w:val="left" w:pos="697"/>
              </w:tabs>
              <w:ind w:hanging="34"/>
            </w:pPr>
            <w:r w:rsidRPr="00627548">
              <w:t>қарастырылмаған</w:t>
            </w:r>
          </w:p>
        </w:tc>
        <w:tc>
          <w:tcPr>
            <w:tcW w:w="992" w:type="dxa"/>
            <w:gridSpan w:val="2"/>
          </w:tcPr>
          <w:p w14:paraId="760085FF" w14:textId="77777777" w:rsidR="00627548" w:rsidRPr="00627548" w:rsidRDefault="00627548" w:rsidP="00D11E9A">
            <w:pPr>
              <w:pStyle w:val="TableParagraph"/>
              <w:shd w:val="clear" w:color="auto" w:fill="FFFFFF" w:themeFill="background1"/>
            </w:pPr>
            <w:r w:rsidRPr="00627548">
              <w:t>100</w:t>
            </w:r>
          </w:p>
        </w:tc>
        <w:tc>
          <w:tcPr>
            <w:tcW w:w="992" w:type="dxa"/>
          </w:tcPr>
          <w:p w14:paraId="0D217423" w14:textId="77777777" w:rsidR="00627548" w:rsidRPr="00627548" w:rsidRDefault="00627548" w:rsidP="00D11E9A">
            <w:pPr>
              <w:pStyle w:val="TableParagraph"/>
              <w:shd w:val="clear" w:color="auto" w:fill="FFFFFF" w:themeFill="background1"/>
            </w:pPr>
            <w:r w:rsidRPr="00627548">
              <w:t>67</w:t>
            </w:r>
          </w:p>
        </w:tc>
        <w:tc>
          <w:tcPr>
            <w:tcW w:w="925" w:type="dxa"/>
          </w:tcPr>
          <w:p w14:paraId="577116CA" w14:textId="77777777" w:rsidR="00627548" w:rsidRPr="00627548" w:rsidRDefault="00627548" w:rsidP="00D11E9A">
            <w:pPr>
              <w:pStyle w:val="TableParagraph"/>
              <w:shd w:val="clear" w:color="auto" w:fill="FFFFFF" w:themeFill="background1"/>
            </w:pPr>
            <w:r w:rsidRPr="00627548">
              <w:t>100</w:t>
            </w:r>
          </w:p>
        </w:tc>
      </w:tr>
      <w:tr w:rsidR="00627548" w:rsidRPr="00627548" w14:paraId="0F0922CE" w14:textId="77777777" w:rsidTr="00627548">
        <w:trPr>
          <w:gridAfter w:val="1"/>
          <w:wAfter w:w="8" w:type="dxa"/>
          <w:trHeight w:val="85"/>
          <w:jc w:val="center"/>
        </w:trPr>
        <w:tc>
          <w:tcPr>
            <w:tcW w:w="5475" w:type="dxa"/>
          </w:tcPr>
          <w:p w14:paraId="157E742F" w14:textId="778848C0" w:rsidR="00627548" w:rsidRPr="00627548" w:rsidRDefault="00627548" w:rsidP="003B01EC">
            <w:pPr>
              <w:pStyle w:val="TableParagraph"/>
              <w:shd w:val="clear" w:color="auto" w:fill="FFFFFF" w:themeFill="background1"/>
              <w:rPr>
                <w:lang w:val="kk-KZ"/>
              </w:rPr>
            </w:pPr>
            <w:r w:rsidRPr="00627548">
              <w:rPr>
                <w:lang w:val="kk-KZ"/>
              </w:rPr>
              <w:t>Табиғи ресурстар және табиғат пайдалануды реттеу басқармасы</w:t>
            </w:r>
          </w:p>
        </w:tc>
        <w:tc>
          <w:tcPr>
            <w:tcW w:w="1134" w:type="dxa"/>
          </w:tcPr>
          <w:p w14:paraId="2F3BDEA8" w14:textId="77777777" w:rsidR="00627548" w:rsidRPr="00627548" w:rsidRDefault="00627548" w:rsidP="003B01EC">
            <w:pPr>
              <w:pStyle w:val="TableParagraph"/>
              <w:shd w:val="clear" w:color="auto" w:fill="FFFFFF" w:themeFill="background1"/>
              <w:tabs>
                <w:tab w:val="left" w:pos="850"/>
              </w:tabs>
            </w:pPr>
            <w:r w:rsidRPr="00627548">
              <w:t xml:space="preserve">4097,0 </w:t>
            </w:r>
          </w:p>
        </w:tc>
        <w:tc>
          <w:tcPr>
            <w:tcW w:w="850" w:type="dxa"/>
          </w:tcPr>
          <w:p w14:paraId="26D9939F" w14:textId="77777777" w:rsidR="00627548" w:rsidRPr="00627548" w:rsidRDefault="00627548" w:rsidP="003B01EC">
            <w:pPr>
              <w:pStyle w:val="TableParagraph"/>
              <w:shd w:val="clear" w:color="auto" w:fill="FFFFFF" w:themeFill="background1"/>
              <w:tabs>
                <w:tab w:val="left" w:pos="452"/>
              </w:tabs>
            </w:pPr>
            <w:r w:rsidRPr="00627548">
              <w:t>88,8</w:t>
            </w:r>
          </w:p>
        </w:tc>
        <w:tc>
          <w:tcPr>
            <w:tcW w:w="1208" w:type="dxa"/>
          </w:tcPr>
          <w:p w14:paraId="04010445" w14:textId="2812CCFD" w:rsidR="00627548" w:rsidRPr="00627548" w:rsidRDefault="00627548" w:rsidP="003B01EC">
            <w:pPr>
              <w:pStyle w:val="TableParagraph"/>
              <w:shd w:val="clear" w:color="auto" w:fill="FFFFFF" w:themeFill="background1"/>
              <w:tabs>
                <w:tab w:val="left" w:pos="452"/>
              </w:tabs>
            </w:pPr>
            <w:r w:rsidRPr="00627548">
              <w:t>64-тен 56</w:t>
            </w:r>
          </w:p>
        </w:tc>
        <w:tc>
          <w:tcPr>
            <w:tcW w:w="699" w:type="dxa"/>
          </w:tcPr>
          <w:p w14:paraId="360D85D0" w14:textId="77777777" w:rsidR="00627548" w:rsidRPr="00627548" w:rsidRDefault="00627548" w:rsidP="003B01EC">
            <w:pPr>
              <w:pStyle w:val="TableParagraph"/>
              <w:shd w:val="clear" w:color="auto" w:fill="FFFFFF" w:themeFill="background1"/>
              <w:tabs>
                <w:tab w:val="left" w:pos="452"/>
              </w:tabs>
            </w:pPr>
            <w:r w:rsidRPr="00627548">
              <w:t>87,5</w:t>
            </w:r>
          </w:p>
        </w:tc>
        <w:tc>
          <w:tcPr>
            <w:tcW w:w="1143" w:type="dxa"/>
          </w:tcPr>
          <w:p w14:paraId="3FD33FA0" w14:textId="605B9ED2" w:rsidR="00627548" w:rsidRPr="00627548" w:rsidRDefault="00627548" w:rsidP="003B01EC">
            <w:pPr>
              <w:pStyle w:val="TableParagraph"/>
              <w:shd w:val="clear" w:color="auto" w:fill="FFFFFF" w:themeFill="background1"/>
              <w:tabs>
                <w:tab w:val="left" w:pos="452"/>
              </w:tabs>
            </w:pPr>
            <w:r w:rsidRPr="00627548">
              <w:t>10-нан 5-і</w:t>
            </w:r>
          </w:p>
        </w:tc>
        <w:tc>
          <w:tcPr>
            <w:tcW w:w="1061" w:type="dxa"/>
          </w:tcPr>
          <w:p w14:paraId="263CA668" w14:textId="77777777" w:rsidR="00627548" w:rsidRPr="00627548" w:rsidRDefault="00627548" w:rsidP="003B01EC">
            <w:pPr>
              <w:pStyle w:val="TableParagraph"/>
              <w:shd w:val="clear" w:color="auto" w:fill="FFFFFF" w:themeFill="background1"/>
              <w:tabs>
                <w:tab w:val="left" w:pos="452"/>
              </w:tabs>
            </w:pPr>
            <w:r w:rsidRPr="00627548">
              <w:t>50</w:t>
            </w:r>
          </w:p>
        </w:tc>
        <w:tc>
          <w:tcPr>
            <w:tcW w:w="992" w:type="dxa"/>
            <w:gridSpan w:val="2"/>
          </w:tcPr>
          <w:p w14:paraId="7FC8AFFB" w14:textId="77777777" w:rsidR="00627548" w:rsidRPr="00627548" w:rsidRDefault="00627548" w:rsidP="003B01EC">
            <w:pPr>
              <w:pStyle w:val="TableParagraph"/>
              <w:shd w:val="clear" w:color="auto" w:fill="FFFFFF" w:themeFill="background1"/>
              <w:tabs>
                <w:tab w:val="left" w:pos="452"/>
              </w:tabs>
            </w:pPr>
            <w:r w:rsidRPr="00627548">
              <w:t>98,5</w:t>
            </w:r>
          </w:p>
        </w:tc>
        <w:tc>
          <w:tcPr>
            <w:tcW w:w="992" w:type="dxa"/>
          </w:tcPr>
          <w:p w14:paraId="511425F8" w14:textId="77777777" w:rsidR="00627548" w:rsidRPr="00627548" w:rsidRDefault="00627548" w:rsidP="003B01EC">
            <w:pPr>
              <w:pStyle w:val="TableParagraph"/>
              <w:shd w:val="clear" w:color="auto" w:fill="FFFFFF" w:themeFill="background1"/>
              <w:tabs>
                <w:tab w:val="left" w:pos="452"/>
              </w:tabs>
            </w:pPr>
            <w:r w:rsidRPr="00627548">
              <w:t>100</w:t>
            </w:r>
          </w:p>
        </w:tc>
        <w:tc>
          <w:tcPr>
            <w:tcW w:w="925" w:type="dxa"/>
          </w:tcPr>
          <w:p w14:paraId="0D01899E" w14:textId="77777777" w:rsidR="00627548" w:rsidRPr="00627548" w:rsidRDefault="00627548" w:rsidP="003B01EC">
            <w:pPr>
              <w:pStyle w:val="TableParagraph"/>
              <w:shd w:val="clear" w:color="auto" w:fill="FFFFFF" w:themeFill="background1"/>
              <w:tabs>
                <w:tab w:val="left" w:pos="452"/>
              </w:tabs>
            </w:pPr>
            <w:r w:rsidRPr="00627548">
              <w:t>99</w:t>
            </w:r>
          </w:p>
        </w:tc>
      </w:tr>
      <w:tr w:rsidR="00627548" w:rsidRPr="00627548" w14:paraId="2E6209F7" w14:textId="77777777" w:rsidTr="00627548">
        <w:trPr>
          <w:gridAfter w:val="1"/>
          <w:wAfter w:w="8" w:type="dxa"/>
          <w:trHeight w:val="186"/>
          <w:jc w:val="center"/>
        </w:trPr>
        <w:tc>
          <w:tcPr>
            <w:tcW w:w="5475" w:type="dxa"/>
            <w:tcBorders>
              <w:bottom w:val="nil"/>
            </w:tcBorders>
          </w:tcPr>
          <w:p w14:paraId="5DD2B43B" w14:textId="26257A59" w:rsidR="00627548" w:rsidRPr="00627548" w:rsidRDefault="00627548" w:rsidP="003B01EC">
            <w:pPr>
              <w:pStyle w:val="TableParagraph"/>
              <w:shd w:val="clear" w:color="auto" w:fill="FFFFFF" w:themeFill="background1"/>
              <w:rPr>
                <w:lang w:val="kk-KZ"/>
              </w:rPr>
            </w:pPr>
            <w:r w:rsidRPr="00627548">
              <w:rPr>
                <w:lang w:val="kk-KZ"/>
              </w:rPr>
              <w:t>Мәдениет, архивтер және құжаттама басқармасы</w:t>
            </w:r>
          </w:p>
        </w:tc>
        <w:tc>
          <w:tcPr>
            <w:tcW w:w="1134" w:type="dxa"/>
            <w:tcBorders>
              <w:bottom w:val="nil"/>
            </w:tcBorders>
          </w:tcPr>
          <w:p w14:paraId="775920A9" w14:textId="77777777" w:rsidR="00627548" w:rsidRPr="00627548" w:rsidRDefault="00627548" w:rsidP="003B01EC">
            <w:pPr>
              <w:pStyle w:val="TableParagraph"/>
              <w:shd w:val="clear" w:color="auto" w:fill="FFFFFF" w:themeFill="background1"/>
              <w:tabs>
                <w:tab w:val="left" w:pos="850"/>
              </w:tabs>
            </w:pPr>
            <w:r w:rsidRPr="00627548">
              <w:t xml:space="preserve">8373,8 </w:t>
            </w:r>
          </w:p>
        </w:tc>
        <w:tc>
          <w:tcPr>
            <w:tcW w:w="850" w:type="dxa"/>
            <w:tcBorders>
              <w:bottom w:val="nil"/>
            </w:tcBorders>
          </w:tcPr>
          <w:p w14:paraId="3146DC72" w14:textId="77777777" w:rsidR="00627548" w:rsidRPr="00627548" w:rsidRDefault="00627548" w:rsidP="003B01EC">
            <w:pPr>
              <w:pStyle w:val="TableParagraph"/>
              <w:shd w:val="clear" w:color="auto" w:fill="FFFFFF" w:themeFill="background1"/>
              <w:tabs>
                <w:tab w:val="left" w:pos="452"/>
              </w:tabs>
            </w:pPr>
            <w:r w:rsidRPr="00627548">
              <w:t>99,6</w:t>
            </w:r>
          </w:p>
        </w:tc>
        <w:tc>
          <w:tcPr>
            <w:tcW w:w="1208" w:type="dxa"/>
            <w:tcBorders>
              <w:bottom w:val="nil"/>
            </w:tcBorders>
          </w:tcPr>
          <w:p w14:paraId="0683CE5F" w14:textId="76D5C777" w:rsidR="00627548" w:rsidRPr="00627548" w:rsidRDefault="00627548" w:rsidP="003B01EC">
            <w:pPr>
              <w:pStyle w:val="TableParagraph"/>
              <w:shd w:val="clear" w:color="auto" w:fill="FFFFFF" w:themeFill="background1"/>
              <w:tabs>
                <w:tab w:val="left" w:pos="452"/>
              </w:tabs>
            </w:pPr>
            <w:r w:rsidRPr="00627548">
              <w:t>44-тен 43</w:t>
            </w:r>
          </w:p>
        </w:tc>
        <w:tc>
          <w:tcPr>
            <w:tcW w:w="699" w:type="dxa"/>
            <w:tcBorders>
              <w:bottom w:val="nil"/>
            </w:tcBorders>
          </w:tcPr>
          <w:p w14:paraId="0990B488" w14:textId="77777777" w:rsidR="00627548" w:rsidRPr="00627548" w:rsidRDefault="00627548" w:rsidP="003B01EC">
            <w:pPr>
              <w:pStyle w:val="TableParagraph"/>
              <w:shd w:val="clear" w:color="auto" w:fill="FFFFFF" w:themeFill="background1"/>
              <w:tabs>
                <w:tab w:val="left" w:pos="452"/>
              </w:tabs>
            </w:pPr>
            <w:r w:rsidRPr="00627548">
              <w:t>97,7</w:t>
            </w:r>
          </w:p>
        </w:tc>
        <w:tc>
          <w:tcPr>
            <w:tcW w:w="1143" w:type="dxa"/>
            <w:tcBorders>
              <w:bottom w:val="nil"/>
            </w:tcBorders>
          </w:tcPr>
          <w:p w14:paraId="0F6A8AB8" w14:textId="77777777" w:rsidR="00627548" w:rsidRPr="00627548" w:rsidRDefault="00627548" w:rsidP="003B01EC">
            <w:pPr>
              <w:pStyle w:val="TableParagraph"/>
              <w:shd w:val="clear" w:color="auto" w:fill="FFFFFF" w:themeFill="background1"/>
              <w:tabs>
                <w:tab w:val="left" w:pos="452"/>
              </w:tabs>
            </w:pPr>
            <w:r w:rsidRPr="00627548">
              <w:t>12</w:t>
            </w:r>
          </w:p>
        </w:tc>
        <w:tc>
          <w:tcPr>
            <w:tcW w:w="1061" w:type="dxa"/>
            <w:tcBorders>
              <w:bottom w:val="nil"/>
            </w:tcBorders>
          </w:tcPr>
          <w:p w14:paraId="055868FF" w14:textId="77777777" w:rsidR="00627548" w:rsidRPr="00627548" w:rsidRDefault="00627548" w:rsidP="003B01EC">
            <w:pPr>
              <w:pStyle w:val="TableParagraph"/>
              <w:shd w:val="clear" w:color="auto" w:fill="FFFFFF" w:themeFill="background1"/>
              <w:tabs>
                <w:tab w:val="left" w:pos="452"/>
              </w:tabs>
            </w:pPr>
            <w:r w:rsidRPr="00627548">
              <w:t>100</w:t>
            </w:r>
          </w:p>
        </w:tc>
        <w:tc>
          <w:tcPr>
            <w:tcW w:w="992" w:type="dxa"/>
            <w:gridSpan w:val="2"/>
            <w:tcBorders>
              <w:bottom w:val="nil"/>
            </w:tcBorders>
          </w:tcPr>
          <w:p w14:paraId="2BC0C24C" w14:textId="77777777" w:rsidR="00627548" w:rsidRPr="00627548" w:rsidRDefault="00627548" w:rsidP="003B01EC">
            <w:pPr>
              <w:pStyle w:val="TableParagraph"/>
              <w:shd w:val="clear" w:color="auto" w:fill="FFFFFF" w:themeFill="background1"/>
              <w:tabs>
                <w:tab w:val="left" w:pos="452"/>
              </w:tabs>
            </w:pPr>
            <w:r w:rsidRPr="00627548">
              <w:t>98,1</w:t>
            </w:r>
          </w:p>
        </w:tc>
        <w:tc>
          <w:tcPr>
            <w:tcW w:w="992" w:type="dxa"/>
            <w:tcBorders>
              <w:bottom w:val="nil"/>
            </w:tcBorders>
          </w:tcPr>
          <w:p w14:paraId="1CEAB846" w14:textId="77777777" w:rsidR="00627548" w:rsidRPr="00627548" w:rsidRDefault="00627548" w:rsidP="003B01EC">
            <w:pPr>
              <w:pStyle w:val="TableParagraph"/>
              <w:shd w:val="clear" w:color="auto" w:fill="FFFFFF" w:themeFill="background1"/>
              <w:tabs>
                <w:tab w:val="left" w:pos="452"/>
              </w:tabs>
            </w:pPr>
            <w:r w:rsidRPr="00627548">
              <w:t>86,9</w:t>
            </w:r>
          </w:p>
        </w:tc>
        <w:tc>
          <w:tcPr>
            <w:tcW w:w="925" w:type="dxa"/>
            <w:tcBorders>
              <w:bottom w:val="nil"/>
            </w:tcBorders>
          </w:tcPr>
          <w:p w14:paraId="73AC2706" w14:textId="77777777" w:rsidR="00627548" w:rsidRPr="00627548" w:rsidRDefault="00627548" w:rsidP="003B01EC">
            <w:pPr>
              <w:pStyle w:val="TableParagraph"/>
              <w:shd w:val="clear" w:color="auto" w:fill="FFFFFF" w:themeFill="background1"/>
              <w:tabs>
                <w:tab w:val="left" w:pos="452"/>
              </w:tabs>
            </w:pPr>
            <w:r w:rsidRPr="00627548">
              <w:t>95,5</w:t>
            </w:r>
          </w:p>
        </w:tc>
      </w:tr>
      <w:tr w:rsidR="00627548" w:rsidRPr="00627548" w14:paraId="6D530778" w14:textId="77777777" w:rsidTr="00627548">
        <w:trPr>
          <w:gridAfter w:val="1"/>
          <w:wAfter w:w="8" w:type="dxa"/>
          <w:trHeight w:val="186"/>
          <w:jc w:val="center"/>
        </w:trPr>
        <w:tc>
          <w:tcPr>
            <w:tcW w:w="14479" w:type="dxa"/>
            <w:gridSpan w:val="11"/>
            <w:tcBorders>
              <w:top w:val="nil"/>
              <w:left w:val="nil"/>
              <w:right w:val="nil"/>
            </w:tcBorders>
          </w:tcPr>
          <w:p w14:paraId="28086A1E" w14:textId="77777777" w:rsidR="00627548" w:rsidRPr="00627548" w:rsidRDefault="00627548" w:rsidP="00627548">
            <w:pPr>
              <w:pStyle w:val="TableParagraph"/>
              <w:shd w:val="clear" w:color="auto" w:fill="FFFFFF" w:themeFill="background1"/>
              <w:tabs>
                <w:tab w:val="left" w:pos="452"/>
              </w:tabs>
              <w:ind w:hanging="107"/>
              <w:jc w:val="both"/>
              <w:rPr>
                <w:sz w:val="28"/>
                <w:szCs w:val="28"/>
                <w:lang w:val="kk-KZ"/>
              </w:rPr>
            </w:pPr>
            <w:r w:rsidRPr="00627548">
              <w:rPr>
                <w:sz w:val="28"/>
                <w:szCs w:val="28"/>
                <w:lang w:val="kk-KZ"/>
              </w:rPr>
              <w:t>24-кестенің жалғасы</w:t>
            </w:r>
          </w:p>
          <w:p w14:paraId="4F6B957F" w14:textId="6E6B5E2A" w:rsidR="00627548" w:rsidRPr="00627548" w:rsidRDefault="00627548" w:rsidP="00627548">
            <w:pPr>
              <w:pStyle w:val="TableParagraph"/>
              <w:shd w:val="clear" w:color="auto" w:fill="FFFFFF" w:themeFill="background1"/>
              <w:tabs>
                <w:tab w:val="left" w:pos="452"/>
              </w:tabs>
              <w:ind w:hanging="107"/>
              <w:jc w:val="both"/>
              <w:rPr>
                <w:sz w:val="16"/>
                <w:szCs w:val="16"/>
                <w:lang w:val="kk-KZ"/>
              </w:rPr>
            </w:pPr>
          </w:p>
        </w:tc>
      </w:tr>
      <w:tr w:rsidR="00627548" w:rsidRPr="00627548" w14:paraId="1B86AB76" w14:textId="77777777" w:rsidTr="00627548">
        <w:trPr>
          <w:gridAfter w:val="1"/>
          <w:wAfter w:w="8" w:type="dxa"/>
          <w:trHeight w:val="186"/>
          <w:jc w:val="center"/>
        </w:trPr>
        <w:tc>
          <w:tcPr>
            <w:tcW w:w="5475" w:type="dxa"/>
          </w:tcPr>
          <w:p w14:paraId="2FE12D8B" w14:textId="186C9DD2" w:rsidR="00627548" w:rsidRPr="00627548" w:rsidRDefault="00627548" w:rsidP="00627548">
            <w:pPr>
              <w:pStyle w:val="TableParagraph"/>
              <w:shd w:val="clear" w:color="auto" w:fill="FFFFFF" w:themeFill="background1"/>
              <w:jc w:val="center"/>
              <w:rPr>
                <w:lang w:val="kk-KZ"/>
              </w:rPr>
            </w:pPr>
            <w:r>
              <w:rPr>
                <w:lang w:val="kk-KZ"/>
              </w:rPr>
              <w:t>1</w:t>
            </w:r>
          </w:p>
        </w:tc>
        <w:tc>
          <w:tcPr>
            <w:tcW w:w="1134" w:type="dxa"/>
          </w:tcPr>
          <w:p w14:paraId="6C9D0635" w14:textId="19EF2D80" w:rsidR="00627548" w:rsidRPr="00627548" w:rsidRDefault="00627548" w:rsidP="00627548">
            <w:pPr>
              <w:pStyle w:val="TableParagraph"/>
              <w:shd w:val="clear" w:color="auto" w:fill="FFFFFF" w:themeFill="background1"/>
              <w:tabs>
                <w:tab w:val="left" w:pos="850"/>
              </w:tabs>
              <w:jc w:val="center"/>
              <w:rPr>
                <w:lang w:val="kk-KZ"/>
              </w:rPr>
            </w:pPr>
            <w:r>
              <w:rPr>
                <w:lang w:val="kk-KZ"/>
              </w:rPr>
              <w:t>2</w:t>
            </w:r>
          </w:p>
        </w:tc>
        <w:tc>
          <w:tcPr>
            <w:tcW w:w="850" w:type="dxa"/>
          </w:tcPr>
          <w:p w14:paraId="5F0421DA" w14:textId="07B1416C" w:rsidR="00627548" w:rsidRPr="00627548" w:rsidRDefault="00627548" w:rsidP="00627548">
            <w:pPr>
              <w:pStyle w:val="TableParagraph"/>
              <w:shd w:val="clear" w:color="auto" w:fill="FFFFFF" w:themeFill="background1"/>
              <w:tabs>
                <w:tab w:val="left" w:pos="452"/>
              </w:tabs>
              <w:jc w:val="center"/>
              <w:rPr>
                <w:lang w:val="kk-KZ"/>
              </w:rPr>
            </w:pPr>
            <w:r>
              <w:rPr>
                <w:lang w:val="kk-KZ"/>
              </w:rPr>
              <w:t>3</w:t>
            </w:r>
          </w:p>
        </w:tc>
        <w:tc>
          <w:tcPr>
            <w:tcW w:w="1208" w:type="dxa"/>
          </w:tcPr>
          <w:p w14:paraId="3C93991D" w14:textId="36278F5F" w:rsidR="00627548" w:rsidRPr="00627548" w:rsidRDefault="00627548" w:rsidP="00627548">
            <w:pPr>
              <w:pStyle w:val="TableParagraph"/>
              <w:shd w:val="clear" w:color="auto" w:fill="FFFFFF" w:themeFill="background1"/>
              <w:tabs>
                <w:tab w:val="left" w:pos="452"/>
              </w:tabs>
              <w:jc w:val="center"/>
              <w:rPr>
                <w:lang w:val="kk-KZ"/>
              </w:rPr>
            </w:pPr>
            <w:r>
              <w:rPr>
                <w:lang w:val="kk-KZ"/>
              </w:rPr>
              <w:t>4</w:t>
            </w:r>
          </w:p>
        </w:tc>
        <w:tc>
          <w:tcPr>
            <w:tcW w:w="699" w:type="dxa"/>
          </w:tcPr>
          <w:p w14:paraId="0565BD1D" w14:textId="26B3FFC3" w:rsidR="00627548" w:rsidRPr="00627548" w:rsidRDefault="00627548" w:rsidP="00627548">
            <w:pPr>
              <w:pStyle w:val="TableParagraph"/>
              <w:shd w:val="clear" w:color="auto" w:fill="FFFFFF" w:themeFill="background1"/>
              <w:tabs>
                <w:tab w:val="left" w:pos="452"/>
              </w:tabs>
              <w:jc w:val="center"/>
              <w:rPr>
                <w:lang w:val="kk-KZ"/>
              </w:rPr>
            </w:pPr>
            <w:r>
              <w:rPr>
                <w:lang w:val="kk-KZ"/>
              </w:rPr>
              <w:t>5</w:t>
            </w:r>
          </w:p>
        </w:tc>
        <w:tc>
          <w:tcPr>
            <w:tcW w:w="1143" w:type="dxa"/>
          </w:tcPr>
          <w:p w14:paraId="2B14B144" w14:textId="6267A3EB" w:rsidR="00627548" w:rsidRPr="00627548" w:rsidRDefault="00627548" w:rsidP="00627548">
            <w:pPr>
              <w:pStyle w:val="TableParagraph"/>
              <w:shd w:val="clear" w:color="auto" w:fill="FFFFFF" w:themeFill="background1"/>
              <w:tabs>
                <w:tab w:val="left" w:pos="452"/>
              </w:tabs>
              <w:jc w:val="center"/>
              <w:rPr>
                <w:lang w:val="kk-KZ"/>
              </w:rPr>
            </w:pPr>
            <w:r>
              <w:rPr>
                <w:lang w:val="kk-KZ"/>
              </w:rPr>
              <w:t>6</w:t>
            </w:r>
          </w:p>
        </w:tc>
        <w:tc>
          <w:tcPr>
            <w:tcW w:w="1061" w:type="dxa"/>
          </w:tcPr>
          <w:p w14:paraId="53E14C3A" w14:textId="3D086489" w:rsidR="00627548" w:rsidRPr="00627548" w:rsidRDefault="00627548" w:rsidP="00627548">
            <w:pPr>
              <w:pStyle w:val="TableParagraph"/>
              <w:shd w:val="clear" w:color="auto" w:fill="FFFFFF" w:themeFill="background1"/>
              <w:tabs>
                <w:tab w:val="left" w:pos="452"/>
              </w:tabs>
              <w:jc w:val="center"/>
              <w:rPr>
                <w:lang w:val="kk-KZ"/>
              </w:rPr>
            </w:pPr>
            <w:r>
              <w:rPr>
                <w:lang w:val="kk-KZ"/>
              </w:rPr>
              <w:t>7</w:t>
            </w:r>
          </w:p>
        </w:tc>
        <w:tc>
          <w:tcPr>
            <w:tcW w:w="992" w:type="dxa"/>
            <w:gridSpan w:val="2"/>
          </w:tcPr>
          <w:p w14:paraId="053634B3" w14:textId="0605A068" w:rsidR="00627548" w:rsidRPr="00627548" w:rsidRDefault="00627548" w:rsidP="00627548">
            <w:pPr>
              <w:pStyle w:val="TableParagraph"/>
              <w:shd w:val="clear" w:color="auto" w:fill="FFFFFF" w:themeFill="background1"/>
              <w:tabs>
                <w:tab w:val="left" w:pos="452"/>
              </w:tabs>
              <w:jc w:val="center"/>
              <w:rPr>
                <w:lang w:val="kk-KZ"/>
              </w:rPr>
            </w:pPr>
            <w:r>
              <w:rPr>
                <w:lang w:val="kk-KZ"/>
              </w:rPr>
              <w:t>8</w:t>
            </w:r>
          </w:p>
        </w:tc>
        <w:tc>
          <w:tcPr>
            <w:tcW w:w="992" w:type="dxa"/>
          </w:tcPr>
          <w:p w14:paraId="0B907286" w14:textId="20E777F2" w:rsidR="00627548" w:rsidRPr="00627548" w:rsidRDefault="00627548" w:rsidP="00627548">
            <w:pPr>
              <w:pStyle w:val="TableParagraph"/>
              <w:shd w:val="clear" w:color="auto" w:fill="FFFFFF" w:themeFill="background1"/>
              <w:tabs>
                <w:tab w:val="left" w:pos="452"/>
              </w:tabs>
              <w:jc w:val="center"/>
              <w:rPr>
                <w:lang w:val="kk-KZ"/>
              </w:rPr>
            </w:pPr>
            <w:r>
              <w:rPr>
                <w:lang w:val="kk-KZ"/>
              </w:rPr>
              <w:t>9</w:t>
            </w:r>
          </w:p>
        </w:tc>
        <w:tc>
          <w:tcPr>
            <w:tcW w:w="925" w:type="dxa"/>
          </w:tcPr>
          <w:p w14:paraId="3F863AB3" w14:textId="6AF1414C" w:rsidR="00627548" w:rsidRPr="00627548" w:rsidRDefault="00627548" w:rsidP="00627548">
            <w:pPr>
              <w:pStyle w:val="TableParagraph"/>
              <w:shd w:val="clear" w:color="auto" w:fill="FFFFFF" w:themeFill="background1"/>
              <w:tabs>
                <w:tab w:val="left" w:pos="452"/>
              </w:tabs>
              <w:jc w:val="center"/>
              <w:rPr>
                <w:lang w:val="kk-KZ"/>
              </w:rPr>
            </w:pPr>
            <w:r>
              <w:rPr>
                <w:lang w:val="kk-KZ"/>
              </w:rPr>
              <w:t>10</w:t>
            </w:r>
          </w:p>
        </w:tc>
      </w:tr>
      <w:tr w:rsidR="00627548" w:rsidRPr="00627548" w14:paraId="6F1AF071" w14:textId="77777777" w:rsidTr="00627548">
        <w:trPr>
          <w:gridAfter w:val="1"/>
          <w:wAfter w:w="8" w:type="dxa"/>
          <w:trHeight w:val="186"/>
          <w:jc w:val="center"/>
        </w:trPr>
        <w:tc>
          <w:tcPr>
            <w:tcW w:w="5475" w:type="dxa"/>
          </w:tcPr>
          <w:p w14:paraId="648C99A4" w14:textId="14D12CC3" w:rsidR="00627548" w:rsidRPr="00627548" w:rsidRDefault="00627548" w:rsidP="003B01EC">
            <w:pPr>
              <w:pStyle w:val="TableParagraph"/>
              <w:shd w:val="clear" w:color="auto" w:fill="FFFFFF" w:themeFill="background1"/>
            </w:pPr>
            <w:r w:rsidRPr="00627548">
              <w:t>Қаржы басқармасы</w:t>
            </w:r>
          </w:p>
        </w:tc>
        <w:tc>
          <w:tcPr>
            <w:tcW w:w="1134" w:type="dxa"/>
          </w:tcPr>
          <w:p w14:paraId="00EF1E72" w14:textId="77777777" w:rsidR="00627548" w:rsidRPr="00627548" w:rsidRDefault="00627548" w:rsidP="003B01EC">
            <w:pPr>
              <w:pStyle w:val="TableParagraph"/>
              <w:shd w:val="clear" w:color="auto" w:fill="FFFFFF" w:themeFill="background1"/>
              <w:tabs>
                <w:tab w:val="left" w:pos="850"/>
              </w:tabs>
            </w:pPr>
            <w:r w:rsidRPr="00627548">
              <w:t xml:space="preserve">109215,8 </w:t>
            </w:r>
          </w:p>
        </w:tc>
        <w:tc>
          <w:tcPr>
            <w:tcW w:w="850" w:type="dxa"/>
          </w:tcPr>
          <w:p w14:paraId="706FBB2D" w14:textId="77777777" w:rsidR="00627548" w:rsidRPr="00627548" w:rsidRDefault="00627548" w:rsidP="003B01EC">
            <w:pPr>
              <w:pStyle w:val="TableParagraph"/>
              <w:shd w:val="clear" w:color="auto" w:fill="FFFFFF" w:themeFill="background1"/>
              <w:tabs>
                <w:tab w:val="left" w:pos="452"/>
              </w:tabs>
            </w:pPr>
            <w:r w:rsidRPr="00627548">
              <w:t>100</w:t>
            </w:r>
          </w:p>
        </w:tc>
        <w:tc>
          <w:tcPr>
            <w:tcW w:w="1208" w:type="dxa"/>
          </w:tcPr>
          <w:p w14:paraId="096C9D4C" w14:textId="3ACE7983" w:rsidR="00627548" w:rsidRPr="00627548" w:rsidRDefault="00627548" w:rsidP="003B01EC">
            <w:pPr>
              <w:pStyle w:val="TableParagraph"/>
              <w:shd w:val="clear" w:color="auto" w:fill="FFFFFF" w:themeFill="background1"/>
              <w:tabs>
                <w:tab w:val="left" w:pos="452"/>
              </w:tabs>
            </w:pPr>
            <w:r w:rsidRPr="00627548">
              <w:t>28-ден 27</w:t>
            </w:r>
          </w:p>
        </w:tc>
        <w:tc>
          <w:tcPr>
            <w:tcW w:w="699" w:type="dxa"/>
          </w:tcPr>
          <w:p w14:paraId="26DB1380" w14:textId="77777777" w:rsidR="00627548" w:rsidRPr="00627548" w:rsidRDefault="00627548" w:rsidP="003B01EC">
            <w:pPr>
              <w:pStyle w:val="TableParagraph"/>
              <w:shd w:val="clear" w:color="auto" w:fill="FFFFFF" w:themeFill="background1"/>
              <w:tabs>
                <w:tab w:val="left" w:pos="452"/>
              </w:tabs>
            </w:pPr>
            <w:r w:rsidRPr="00627548">
              <w:t>96,4</w:t>
            </w:r>
          </w:p>
        </w:tc>
        <w:tc>
          <w:tcPr>
            <w:tcW w:w="1143" w:type="dxa"/>
          </w:tcPr>
          <w:p w14:paraId="3D87D364" w14:textId="77777777" w:rsidR="00627548" w:rsidRPr="00627548" w:rsidRDefault="00627548" w:rsidP="003B01EC">
            <w:pPr>
              <w:pStyle w:val="TableParagraph"/>
              <w:shd w:val="clear" w:color="auto" w:fill="FFFFFF" w:themeFill="background1"/>
              <w:tabs>
                <w:tab w:val="left" w:pos="452"/>
              </w:tabs>
            </w:pPr>
            <w:r w:rsidRPr="00627548">
              <w:t>12</w:t>
            </w:r>
          </w:p>
        </w:tc>
        <w:tc>
          <w:tcPr>
            <w:tcW w:w="1061" w:type="dxa"/>
          </w:tcPr>
          <w:p w14:paraId="1EC57E85" w14:textId="77777777" w:rsidR="00627548" w:rsidRPr="00627548" w:rsidRDefault="00627548" w:rsidP="003B01EC">
            <w:pPr>
              <w:pStyle w:val="TableParagraph"/>
              <w:shd w:val="clear" w:color="auto" w:fill="FFFFFF" w:themeFill="background1"/>
              <w:tabs>
                <w:tab w:val="left" w:pos="452"/>
              </w:tabs>
            </w:pPr>
            <w:r w:rsidRPr="00627548">
              <w:t>100</w:t>
            </w:r>
          </w:p>
        </w:tc>
        <w:tc>
          <w:tcPr>
            <w:tcW w:w="992" w:type="dxa"/>
            <w:gridSpan w:val="2"/>
          </w:tcPr>
          <w:p w14:paraId="199369F8" w14:textId="77777777" w:rsidR="00627548" w:rsidRPr="00627548" w:rsidRDefault="00627548" w:rsidP="003B01EC">
            <w:pPr>
              <w:pStyle w:val="TableParagraph"/>
              <w:shd w:val="clear" w:color="auto" w:fill="FFFFFF" w:themeFill="background1"/>
              <w:tabs>
                <w:tab w:val="left" w:pos="452"/>
              </w:tabs>
            </w:pPr>
            <w:r w:rsidRPr="00627548">
              <w:t>96,4</w:t>
            </w:r>
          </w:p>
        </w:tc>
        <w:tc>
          <w:tcPr>
            <w:tcW w:w="992" w:type="dxa"/>
          </w:tcPr>
          <w:p w14:paraId="475504AB" w14:textId="77777777" w:rsidR="00627548" w:rsidRPr="00627548" w:rsidRDefault="00627548" w:rsidP="003B01EC">
            <w:pPr>
              <w:pStyle w:val="TableParagraph"/>
              <w:shd w:val="clear" w:color="auto" w:fill="FFFFFF" w:themeFill="background1"/>
              <w:tabs>
                <w:tab w:val="left" w:pos="452"/>
              </w:tabs>
            </w:pPr>
            <w:r w:rsidRPr="00627548">
              <w:t>100</w:t>
            </w:r>
          </w:p>
        </w:tc>
        <w:tc>
          <w:tcPr>
            <w:tcW w:w="925" w:type="dxa"/>
          </w:tcPr>
          <w:p w14:paraId="23A0E918" w14:textId="77777777" w:rsidR="00627548" w:rsidRPr="00627548" w:rsidRDefault="00627548" w:rsidP="003B01EC">
            <w:pPr>
              <w:pStyle w:val="TableParagraph"/>
              <w:shd w:val="clear" w:color="auto" w:fill="FFFFFF" w:themeFill="background1"/>
              <w:tabs>
                <w:tab w:val="left" w:pos="452"/>
              </w:tabs>
            </w:pPr>
            <w:r w:rsidRPr="00627548">
              <w:t>100</w:t>
            </w:r>
          </w:p>
        </w:tc>
      </w:tr>
      <w:tr w:rsidR="00627548" w:rsidRPr="00627548" w14:paraId="360B03DE" w14:textId="77777777" w:rsidTr="00627548">
        <w:trPr>
          <w:gridAfter w:val="1"/>
          <w:wAfter w:w="8" w:type="dxa"/>
          <w:trHeight w:val="186"/>
          <w:jc w:val="center"/>
        </w:trPr>
        <w:tc>
          <w:tcPr>
            <w:tcW w:w="5475" w:type="dxa"/>
          </w:tcPr>
          <w:p w14:paraId="159BB43A" w14:textId="24A988BE" w:rsidR="00627548" w:rsidRPr="00627548" w:rsidRDefault="00627548" w:rsidP="003B01EC">
            <w:pPr>
              <w:pStyle w:val="TableParagraph"/>
              <w:shd w:val="clear" w:color="auto" w:fill="FFFFFF" w:themeFill="background1"/>
            </w:pPr>
            <w:r w:rsidRPr="00627548">
              <w:t>Ауыл шаруашылығы басқармасы</w:t>
            </w:r>
          </w:p>
        </w:tc>
        <w:tc>
          <w:tcPr>
            <w:tcW w:w="1134" w:type="dxa"/>
          </w:tcPr>
          <w:p w14:paraId="115DDFA1" w14:textId="77777777" w:rsidR="00627548" w:rsidRPr="00627548" w:rsidRDefault="00627548" w:rsidP="003B01EC">
            <w:pPr>
              <w:pStyle w:val="TableParagraph"/>
              <w:shd w:val="clear" w:color="auto" w:fill="FFFFFF" w:themeFill="background1"/>
              <w:tabs>
                <w:tab w:val="left" w:pos="850"/>
              </w:tabs>
            </w:pPr>
            <w:r w:rsidRPr="00627548">
              <w:t xml:space="preserve">31009,7 </w:t>
            </w:r>
          </w:p>
        </w:tc>
        <w:tc>
          <w:tcPr>
            <w:tcW w:w="850" w:type="dxa"/>
          </w:tcPr>
          <w:p w14:paraId="5958CCB3" w14:textId="77777777" w:rsidR="00627548" w:rsidRPr="00627548" w:rsidRDefault="00627548" w:rsidP="003B01EC">
            <w:pPr>
              <w:pStyle w:val="TableParagraph"/>
              <w:shd w:val="clear" w:color="auto" w:fill="FFFFFF" w:themeFill="background1"/>
              <w:tabs>
                <w:tab w:val="left" w:pos="452"/>
              </w:tabs>
            </w:pPr>
            <w:r w:rsidRPr="00627548">
              <w:t>99,98</w:t>
            </w:r>
          </w:p>
        </w:tc>
        <w:tc>
          <w:tcPr>
            <w:tcW w:w="1208" w:type="dxa"/>
          </w:tcPr>
          <w:p w14:paraId="3EB1C51F" w14:textId="119618C2" w:rsidR="00627548" w:rsidRPr="00627548" w:rsidRDefault="00627548" w:rsidP="003B01EC">
            <w:pPr>
              <w:pStyle w:val="TableParagraph"/>
              <w:shd w:val="clear" w:color="auto" w:fill="FFFFFF" w:themeFill="background1"/>
              <w:tabs>
                <w:tab w:val="left" w:pos="452"/>
              </w:tabs>
            </w:pPr>
            <w:r w:rsidRPr="00627548">
              <w:t>68-ден 65</w:t>
            </w:r>
          </w:p>
        </w:tc>
        <w:tc>
          <w:tcPr>
            <w:tcW w:w="699" w:type="dxa"/>
          </w:tcPr>
          <w:p w14:paraId="44E404C9" w14:textId="77777777" w:rsidR="00627548" w:rsidRPr="00627548" w:rsidRDefault="00627548" w:rsidP="003B01EC">
            <w:pPr>
              <w:pStyle w:val="TableParagraph"/>
              <w:shd w:val="clear" w:color="auto" w:fill="FFFFFF" w:themeFill="background1"/>
              <w:tabs>
                <w:tab w:val="left" w:pos="452"/>
              </w:tabs>
            </w:pPr>
            <w:r w:rsidRPr="00627548">
              <w:t>95,6</w:t>
            </w:r>
          </w:p>
        </w:tc>
        <w:tc>
          <w:tcPr>
            <w:tcW w:w="1143" w:type="dxa"/>
          </w:tcPr>
          <w:p w14:paraId="7A987AA4" w14:textId="669030AD" w:rsidR="00627548" w:rsidRPr="00627548" w:rsidRDefault="00627548" w:rsidP="003B01EC">
            <w:pPr>
              <w:pStyle w:val="TableParagraph"/>
              <w:shd w:val="clear" w:color="auto" w:fill="FFFFFF" w:themeFill="background1"/>
              <w:tabs>
                <w:tab w:val="left" w:pos="452"/>
              </w:tabs>
            </w:pPr>
            <w:r w:rsidRPr="00627548">
              <w:t>24-тен 17</w:t>
            </w:r>
          </w:p>
        </w:tc>
        <w:tc>
          <w:tcPr>
            <w:tcW w:w="1061" w:type="dxa"/>
          </w:tcPr>
          <w:p w14:paraId="46A5EDCC" w14:textId="77777777" w:rsidR="00627548" w:rsidRPr="00627548" w:rsidRDefault="00627548" w:rsidP="003B01EC">
            <w:pPr>
              <w:pStyle w:val="TableParagraph"/>
              <w:shd w:val="clear" w:color="auto" w:fill="FFFFFF" w:themeFill="background1"/>
              <w:tabs>
                <w:tab w:val="left" w:pos="452"/>
              </w:tabs>
            </w:pPr>
            <w:r w:rsidRPr="00627548">
              <w:t>70,8</w:t>
            </w:r>
          </w:p>
        </w:tc>
        <w:tc>
          <w:tcPr>
            <w:tcW w:w="992" w:type="dxa"/>
            <w:gridSpan w:val="2"/>
          </w:tcPr>
          <w:p w14:paraId="66A08DA3" w14:textId="77777777" w:rsidR="00627548" w:rsidRPr="00627548" w:rsidRDefault="00627548" w:rsidP="003B01EC">
            <w:pPr>
              <w:pStyle w:val="TableParagraph"/>
              <w:shd w:val="clear" w:color="auto" w:fill="FFFFFF" w:themeFill="background1"/>
              <w:tabs>
                <w:tab w:val="left" w:pos="452"/>
              </w:tabs>
            </w:pPr>
            <w:r w:rsidRPr="00627548">
              <w:t>95,6</w:t>
            </w:r>
          </w:p>
        </w:tc>
        <w:tc>
          <w:tcPr>
            <w:tcW w:w="992" w:type="dxa"/>
          </w:tcPr>
          <w:p w14:paraId="3866A0F3" w14:textId="77777777" w:rsidR="00627548" w:rsidRPr="00627548" w:rsidRDefault="00627548" w:rsidP="003B01EC">
            <w:pPr>
              <w:pStyle w:val="TableParagraph"/>
              <w:shd w:val="clear" w:color="auto" w:fill="FFFFFF" w:themeFill="background1"/>
              <w:tabs>
                <w:tab w:val="left" w:pos="452"/>
              </w:tabs>
            </w:pPr>
            <w:r w:rsidRPr="00627548">
              <w:t>57,8</w:t>
            </w:r>
          </w:p>
        </w:tc>
        <w:tc>
          <w:tcPr>
            <w:tcW w:w="925" w:type="dxa"/>
          </w:tcPr>
          <w:p w14:paraId="543951FC" w14:textId="77777777" w:rsidR="00627548" w:rsidRPr="00627548" w:rsidRDefault="00627548" w:rsidP="003B01EC">
            <w:pPr>
              <w:pStyle w:val="TableParagraph"/>
              <w:shd w:val="clear" w:color="auto" w:fill="FFFFFF" w:themeFill="background1"/>
              <w:tabs>
                <w:tab w:val="left" w:pos="452"/>
              </w:tabs>
            </w:pPr>
            <w:r w:rsidRPr="00627548">
              <w:t>81,3</w:t>
            </w:r>
          </w:p>
        </w:tc>
      </w:tr>
      <w:tr w:rsidR="00627548" w:rsidRPr="00627548" w14:paraId="4A407AE1" w14:textId="77777777" w:rsidTr="00627548">
        <w:trPr>
          <w:gridAfter w:val="1"/>
          <w:wAfter w:w="8" w:type="dxa"/>
          <w:trHeight w:val="186"/>
          <w:jc w:val="center"/>
        </w:trPr>
        <w:tc>
          <w:tcPr>
            <w:tcW w:w="5475" w:type="dxa"/>
          </w:tcPr>
          <w:p w14:paraId="2019CF1E" w14:textId="464FC9C1" w:rsidR="00627548" w:rsidRPr="00627548" w:rsidRDefault="00627548" w:rsidP="003B01EC">
            <w:pPr>
              <w:pStyle w:val="TableParagraph"/>
              <w:shd w:val="clear" w:color="auto" w:fill="FFFFFF" w:themeFill="background1"/>
            </w:pPr>
            <w:r w:rsidRPr="00627548">
              <w:t>Денсаулық сақтау басқармасы</w:t>
            </w:r>
          </w:p>
        </w:tc>
        <w:tc>
          <w:tcPr>
            <w:tcW w:w="1134" w:type="dxa"/>
          </w:tcPr>
          <w:p w14:paraId="192B85E5" w14:textId="77777777" w:rsidR="00627548" w:rsidRPr="00627548" w:rsidRDefault="00627548" w:rsidP="003B01EC">
            <w:pPr>
              <w:pStyle w:val="TableParagraph"/>
              <w:shd w:val="clear" w:color="auto" w:fill="FFFFFF" w:themeFill="background1"/>
              <w:tabs>
                <w:tab w:val="left" w:pos="850"/>
              </w:tabs>
            </w:pPr>
            <w:r w:rsidRPr="00627548">
              <w:t xml:space="preserve">15488,9 </w:t>
            </w:r>
          </w:p>
        </w:tc>
        <w:tc>
          <w:tcPr>
            <w:tcW w:w="850" w:type="dxa"/>
          </w:tcPr>
          <w:p w14:paraId="35BC6D6C" w14:textId="77777777" w:rsidR="00627548" w:rsidRPr="00627548" w:rsidRDefault="00627548" w:rsidP="003B01EC">
            <w:pPr>
              <w:pStyle w:val="TableParagraph"/>
              <w:shd w:val="clear" w:color="auto" w:fill="FFFFFF" w:themeFill="background1"/>
              <w:tabs>
                <w:tab w:val="left" w:pos="452"/>
              </w:tabs>
            </w:pPr>
            <w:r w:rsidRPr="00627548">
              <w:t>99,5</w:t>
            </w:r>
          </w:p>
        </w:tc>
        <w:tc>
          <w:tcPr>
            <w:tcW w:w="1208" w:type="dxa"/>
          </w:tcPr>
          <w:p w14:paraId="18BE89CD" w14:textId="65B708F8" w:rsidR="00627548" w:rsidRPr="00627548" w:rsidRDefault="00627548" w:rsidP="003B01EC">
            <w:pPr>
              <w:pStyle w:val="TableParagraph"/>
              <w:shd w:val="clear" w:color="auto" w:fill="FFFFFF" w:themeFill="background1"/>
              <w:tabs>
                <w:tab w:val="left" w:pos="452"/>
              </w:tabs>
            </w:pPr>
            <w:r w:rsidRPr="00627548">
              <w:t>60 - тан 57</w:t>
            </w:r>
          </w:p>
        </w:tc>
        <w:tc>
          <w:tcPr>
            <w:tcW w:w="699" w:type="dxa"/>
          </w:tcPr>
          <w:p w14:paraId="60B92E79" w14:textId="77777777" w:rsidR="00627548" w:rsidRPr="00627548" w:rsidRDefault="00627548" w:rsidP="003B01EC">
            <w:pPr>
              <w:pStyle w:val="TableParagraph"/>
              <w:shd w:val="clear" w:color="auto" w:fill="FFFFFF" w:themeFill="background1"/>
              <w:tabs>
                <w:tab w:val="left" w:pos="452"/>
              </w:tabs>
            </w:pPr>
            <w:r w:rsidRPr="00627548">
              <w:t>95</w:t>
            </w:r>
          </w:p>
        </w:tc>
        <w:tc>
          <w:tcPr>
            <w:tcW w:w="1143" w:type="dxa"/>
          </w:tcPr>
          <w:p w14:paraId="3B38D038" w14:textId="61562641" w:rsidR="00627548" w:rsidRPr="00627548" w:rsidRDefault="00627548" w:rsidP="003B01EC">
            <w:pPr>
              <w:pStyle w:val="TableParagraph"/>
              <w:shd w:val="clear" w:color="auto" w:fill="FFFFFF" w:themeFill="background1"/>
              <w:tabs>
                <w:tab w:val="left" w:pos="452"/>
              </w:tabs>
            </w:pPr>
            <w:r w:rsidRPr="00627548">
              <w:t>22-ден 21-і</w:t>
            </w:r>
          </w:p>
        </w:tc>
        <w:tc>
          <w:tcPr>
            <w:tcW w:w="1061" w:type="dxa"/>
          </w:tcPr>
          <w:p w14:paraId="0D98BC47" w14:textId="77777777" w:rsidR="00627548" w:rsidRPr="00627548" w:rsidRDefault="00627548" w:rsidP="003B01EC">
            <w:pPr>
              <w:pStyle w:val="TableParagraph"/>
              <w:shd w:val="clear" w:color="auto" w:fill="FFFFFF" w:themeFill="background1"/>
              <w:tabs>
                <w:tab w:val="left" w:pos="452"/>
              </w:tabs>
            </w:pPr>
            <w:r w:rsidRPr="00627548">
              <w:t>95,5</w:t>
            </w:r>
          </w:p>
        </w:tc>
        <w:tc>
          <w:tcPr>
            <w:tcW w:w="992" w:type="dxa"/>
            <w:gridSpan w:val="2"/>
          </w:tcPr>
          <w:p w14:paraId="377BB1A8" w14:textId="77777777" w:rsidR="00627548" w:rsidRPr="00627548" w:rsidRDefault="00627548" w:rsidP="003B01EC">
            <w:pPr>
              <w:pStyle w:val="TableParagraph"/>
              <w:shd w:val="clear" w:color="auto" w:fill="FFFFFF" w:themeFill="background1"/>
              <w:tabs>
                <w:tab w:val="left" w:pos="452"/>
              </w:tabs>
            </w:pPr>
            <w:r w:rsidRPr="00627548">
              <w:t>95,5</w:t>
            </w:r>
          </w:p>
        </w:tc>
        <w:tc>
          <w:tcPr>
            <w:tcW w:w="992" w:type="dxa"/>
          </w:tcPr>
          <w:p w14:paraId="1F5B46E9" w14:textId="77777777" w:rsidR="00627548" w:rsidRPr="00627548" w:rsidRDefault="00627548" w:rsidP="003B01EC">
            <w:pPr>
              <w:pStyle w:val="TableParagraph"/>
              <w:shd w:val="clear" w:color="auto" w:fill="FFFFFF" w:themeFill="background1"/>
              <w:tabs>
                <w:tab w:val="left" w:pos="452"/>
              </w:tabs>
            </w:pPr>
            <w:r w:rsidRPr="00627548">
              <w:t>92,8</w:t>
            </w:r>
          </w:p>
        </w:tc>
        <w:tc>
          <w:tcPr>
            <w:tcW w:w="925" w:type="dxa"/>
          </w:tcPr>
          <w:p w14:paraId="0BBC1A0F" w14:textId="77777777" w:rsidR="00627548" w:rsidRPr="00627548" w:rsidRDefault="00627548" w:rsidP="003B01EC">
            <w:pPr>
              <w:pStyle w:val="TableParagraph"/>
              <w:shd w:val="clear" w:color="auto" w:fill="FFFFFF" w:themeFill="background1"/>
              <w:tabs>
                <w:tab w:val="left" w:pos="452"/>
              </w:tabs>
            </w:pPr>
            <w:r w:rsidRPr="00627548">
              <w:t>91</w:t>
            </w:r>
          </w:p>
        </w:tc>
      </w:tr>
      <w:tr w:rsidR="00627548" w:rsidRPr="00627548" w14:paraId="5222ED0A" w14:textId="77777777" w:rsidTr="00627548">
        <w:trPr>
          <w:gridAfter w:val="1"/>
          <w:wAfter w:w="8" w:type="dxa"/>
          <w:trHeight w:val="186"/>
          <w:jc w:val="center"/>
        </w:trPr>
        <w:tc>
          <w:tcPr>
            <w:tcW w:w="5475" w:type="dxa"/>
          </w:tcPr>
          <w:p w14:paraId="29F727A4" w14:textId="5CE9F0ED" w:rsidR="00627548" w:rsidRPr="00627548" w:rsidRDefault="00627548" w:rsidP="003B01EC">
            <w:pPr>
              <w:pStyle w:val="TableParagraph"/>
              <w:shd w:val="clear" w:color="auto" w:fill="FFFFFF" w:themeFill="background1"/>
              <w:rPr>
                <w:lang w:val="kk-KZ"/>
              </w:rPr>
            </w:pPr>
            <w:r w:rsidRPr="00627548">
              <w:rPr>
                <w:lang w:val="kk-KZ"/>
              </w:rPr>
              <w:t>Жұмыспен қамтуды үйлестіру және әлеуметтік бағдарламалар басқармасы</w:t>
            </w:r>
          </w:p>
        </w:tc>
        <w:tc>
          <w:tcPr>
            <w:tcW w:w="1134" w:type="dxa"/>
          </w:tcPr>
          <w:p w14:paraId="09B88E4E" w14:textId="77777777" w:rsidR="00627548" w:rsidRPr="00627548" w:rsidRDefault="00627548" w:rsidP="003B01EC">
            <w:pPr>
              <w:pStyle w:val="TableParagraph"/>
              <w:shd w:val="clear" w:color="auto" w:fill="FFFFFF" w:themeFill="background1"/>
              <w:tabs>
                <w:tab w:val="left" w:pos="850"/>
              </w:tabs>
            </w:pPr>
            <w:r w:rsidRPr="00627548">
              <w:t xml:space="preserve">14652,0 </w:t>
            </w:r>
          </w:p>
        </w:tc>
        <w:tc>
          <w:tcPr>
            <w:tcW w:w="850" w:type="dxa"/>
          </w:tcPr>
          <w:p w14:paraId="08380401" w14:textId="77777777" w:rsidR="00627548" w:rsidRPr="00627548" w:rsidRDefault="00627548" w:rsidP="003B01EC">
            <w:pPr>
              <w:pStyle w:val="TableParagraph"/>
              <w:shd w:val="clear" w:color="auto" w:fill="FFFFFF" w:themeFill="background1"/>
              <w:tabs>
                <w:tab w:val="left" w:pos="452"/>
              </w:tabs>
            </w:pPr>
            <w:r w:rsidRPr="00627548">
              <w:t>99,9</w:t>
            </w:r>
          </w:p>
        </w:tc>
        <w:tc>
          <w:tcPr>
            <w:tcW w:w="1208" w:type="dxa"/>
          </w:tcPr>
          <w:p w14:paraId="67FE60A5" w14:textId="759AC76F" w:rsidR="00627548" w:rsidRPr="00627548" w:rsidRDefault="00627548" w:rsidP="003B01EC">
            <w:pPr>
              <w:pStyle w:val="TableParagraph"/>
              <w:shd w:val="clear" w:color="auto" w:fill="FFFFFF" w:themeFill="background1"/>
              <w:tabs>
                <w:tab w:val="left" w:pos="452"/>
              </w:tabs>
            </w:pPr>
            <w:r w:rsidRPr="00627548">
              <w:t>71-ден 67</w:t>
            </w:r>
          </w:p>
        </w:tc>
        <w:tc>
          <w:tcPr>
            <w:tcW w:w="699" w:type="dxa"/>
          </w:tcPr>
          <w:p w14:paraId="24CE8252" w14:textId="77777777" w:rsidR="00627548" w:rsidRPr="00627548" w:rsidRDefault="00627548" w:rsidP="003B01EC">
            <w:pPr>
              <w:pStyle w:val="TableParagraph"/>
              <w:shd w:val="clear" w:color="auto" w:fill="FFFFFF" w:themeFill="background1"/>
              <w:tabs>
                <w:tab w:val="left" w:pos="452"/>
              </w:tabs>
            </w:pPr>
            <w:r w:rsidRPr="00627548">
              <w:t>94,4</w:t>
            </w:r>
          </w:p>
        </w:tc>
        <w:tc>
          <w:tcPr>
            <w:tcW w:w="1143" w:type="dxa"/>
          </w:tcPr>
          <w:p w14:paraId="216A383E" w14:textId="23E48214" w:rsidR="00627548" w:rsidRPr="00627548" w:rsidRDefault="00627548" w:rsidP="003B01EC">
            <w:pPr>
              <w:pStyle w:val="TableParagraph"/>
              <w:shd w:val="clear" w:color="auto" w:fill="FFFFFF" w:themeFill="background1"/>
              <w:tabs>
                <w:tab w:val="left" w:pos="452"/>
              </w:tabs>
            </w:pPr>
            <w:r w:rsidRPr="00627548">
              <w:t>24-тен 23</w:t>
            </w:r>
          </w:p>
        </w:tc>
        <w:tc>
          <w:tcPr>
            <w:tcW w:w="1061" w:type="dxa"/>
          </w:tcPr>
          <w:p w14:paraId="02FC5BB3" w14:textId="77777777" w:rsidR="00627548" w:rsidRPr="00627548" w:rsidRDefault="00627548" w:rsidP="003B01EC">
            <w:pPr>
              <w:pStyle w:val="TableParagraph"/>
              <w:shd w:val="clear" w:color="auto" w:fill="FFFFFF" w:themeFill="background1"/>
              <w:tabs>
                <w:tab w:val="left" w:pos="452"/>
              </w:tabs>
            </w:pPr>
            <w:r w:rsidRPr="00627548">
              <w:t>95,8</w:t>
            </w:r>
          </w:p>
        </w:tc>
        <w:tc>
          <w:tcPr>
            <w:tcW w:w="992" w:type="dxa"/>
            <w:gridSpan w:val="2"/>
          </w:tcPr>
          <w:p w14:paraId="265685D8" w14:textId="77777777" w:rsidR="00627548" w:rsidRPr="00627548" w:rsidRDefault="00627548" w:rsidP="003B01EC">
            <w:pPr>
              <w:pStyle w:val="TableParagraph"/>
              <w:shd w:val="clear" w:color="auto" w:fill="FFFFFF" w:themeFill="background1"/>
              <w:tabs>
                <w:tab w:val="left" w:pos="452"/>
              </w:tabs>
            </w:pPr>
            <w:r w:rsidRPr="00627548">
              <w:t>94,4</w:t>
            </w:r>
          </w:p>
        </w:tc>
        <w:tc>
          <w:tcPr>
            <w:tcW w:w="992" w:type="dxa"/>
          </w:tcPr>
          <w:p w14:paraId="60598291" w14:textId="77777777" w:rsidR="00627548" w:rsidRPr="00627548" w:rsidRDefault="00627548" w:rsidP="003B01EC">
            <w:pPr>
              <w:pStyle w:val="TableParagraph"/>
              <w:shd w:val="clear" w:color="auto" w:fill="FFFFFF" w:themeFill="background1"/>
              <w:tabs>
                <w:tab w:val="left" w:pos="452"/>
              </w:tabs>
            </w:pPr>
            <w:r w:rsidRPr="00627548">
              <w:t>98,3</w:t>
            </w:r>
          </w:p>
        </w:tc>
        <w:tc>
          <w:tcPr>
            <w:tcW w:w="925" w:type="dxa"/>
          </w:tcPr>
          <w:p w14:paraId="64F2D003" w14:textId="77777777" w:rsidR="00627548" w:rsidRPr="00627548" w:rsidRDefault="00627548" w:rsidP="003B01EC">
            <w:pPr>
              <w:pStyle w:val="TableParagraph"/>
              <w:shd w:val="clear" w:color="auto" w:fill="FFFFFF" w:themeFill="background1"/>
              <w:tabs>
                <w:tab w:val="left" w:pos="452"/>
              </w:tabs>
            </w:pPr>
            <w:r w:rsidRPr="00627548">
              <w:t>98,5</w:t>
            </w:r>
          </w:p>
        </w:tc>
      </w:tr>
      <w:tr w:rsidR="00627548" w:rsidRPr="00627548" w14:paraId="1CC0DE3B" w14:textId="77777777" w:rsidTr="00627548">
        <w:trPr>
          <w:gridAfter w:val="1"/>
          <w:wAfter w:w="8" w:type="dxa"/>
          <w:trHeight w:val="230"/>
          <w:jc w:val="center"/>
        </w:trPr>
        <w:tc>
          <w:tcPr>
            <w:tcW w:w="5475" w:type="dxa"/>
          </w:tcPr>
          <w:p w14:paraId="2904A83C" w14:textId="27571F0D" w:rsidR="00627548" w:rsidRPr="00627548" w:rsidRDefault="00627548" w:rsidP="003B01EC">
            <w:pPr>
              <w:pStyle w:val="TableParagraph"/>
              <w:shd w:val="clear" w:color="auto" w:fill="FFFFFF" w:themeFill="background1"/>
            </w:pPr>
            <w:r w:rsidRPr="00627548">
              <w:rPr>
                <w:lang w:val="kk-KZ"/>
              </w:rPr>
              <w:t>Ж</w:t>
            </w:r>
            <w:r w:rsidRPr="00627548">
              <w:t>олаушылар көлігі және автомобиль жолдары басқармасы</w:t>
            </w:r>
          </w:p>
        </w:tc>
        <w:tc>
          <w:tcPr>
            <w:tcW w:w="1134" w:type="dxa"/>
          </w:tcPr>
          <w:p w14:paraId="32B6D7D8" w14:textId="77777777" w:rsidR="00627548" w:rsidRPr="00627548" w:rsidRDefault="00627548" w:rsidP="003B01EC">
            <w:pPr>
              <w:pStyle w:val="TableParagraph"/>
              <w:shd w:val="clear" w:color="auto" w:fill="FFFFFF" w:themeFill="background1"/>
              <w:tabs>
                <w:tab w:val="left" w:pos="850"/>
              </w:tabs>
            </w:pPr>
            <w:r w:rsidRPr="00627548">
              <w:t xml:space="preserve">32002,0 </w:t>
            </w:r>
          </w:p>
        </w:tc>
        <w:tc>
          <w:tcPr>
            <w:tcW w:w="850" w:type="dxa"/>
          </w:tcPr>
          <w:p w14:paraId="2B834F57" w14:textId="77777777" w:rsidR="00627548" w:rsidRPr="00627548" w:rsidRDefault="00627548" w:rsidP="003B01EC">
            <w:pPr>
              <w:pStyle w:val="TableParagraph"/>
              <w:shd w:val="clear" w:color="auto" w:fill="FFFFFF" w:themeFill="background1"/>
              <w:tabs>
                <w:tab w:val="left" w:pos="452"/>
              </w:tabs>
            </w:pPr>
            <w:r w:rsidRPr="00627548">
              <w:t>99,9</w:t>
            </w:r>
          </w:p>
        </w:tc>
        <w:tc>
          <w:tcPr>
            <w:tcW w:w="1208" w:type="dxa"/>
          </w:tcPr>
          <w:p w14:paraId="67877639" w14:textId="7DDED4D6" w:rsidR="00627548" w:rsidRPr="00627548" w:rsidRDefault="00627548" w:rsidP="003B01EC">
            <w:pPr>
              <w:pStyle w:val="TableParagraph"/>
              <w:shd w:val="clear" w:color="auto" w:fill="FFFFFF" w:themeFill="background1"/>
              <w:tabs>
                <w:tab w:val="left" w:pos="452"/>
              </w:tabs>
            </w:pPr>
            <w:r w:rsidRPr="00627548">
              <w:t>104-тен 98</w:t>
            </w:r>
          </w:p>
        </w:tc>
        <w:tc>
          <w:tcPr>
            <w:tcW w:w="699" w:type="dxa"/>
          </w:tcPr>
          <w:p w14:paraId="52CF5CB2" w14:textId="77777777" w:rsidR="00627548" w:rsidRPr="00627548" w:rsidRDefault="00627548" w:rsidP="003B01EC">
            <w:pPr>
              <w:pStyle w:val="TableParagraph"/>
              <w:shd w:val="clear" w:color="auto" w:fill="FFFFFF" w:themeFill="background1"/>
              <w:tabs>
                <w:tab w:val="left" w:pos="452"/>
              </w:tabs>
            </w:pPr>
            <w:r w:rsidRPr="00627548">
              <w:t>94,2</w:t>
            </w:r>
          </w:p>
        </w:tc>
        <w:tc>
          <w:tcPr>
            <w:tcW w:w="1143" w:type="dxa"/>
          </w:tcPr>
          <w:p w14:paraId="7823F965" w14:textId="12F21356" w:rsidR="00627548" w:rsidRPr="00627548" w:rsidRDefault="00627548" w:rsidP="003B01EC">
            <w:pPr>
              <w:pStyle w:val="TableParagraph"/>
              <w:shd w:val="clear" w:color="auto" w:fill="FFFFFF" w:themeFill="background1"/>
              <w:tabs>
                <w:tab w:val="left" w:pos="452"/>
              </w:tabs>
            </w:pPr>
            <w:r w:rsidRPr="00627548">
              <w:t>74-тен 69</w:t>
            </w:r>
          </w:p>
        </w:tc>
        <w:tc>
          <w:tcPr>
            <w:tcW w:w="1061" w:type="dxa"/>
          </w:tcPr>
          <w:p w14:paraId="172384A4" w14:textId="77777777" w:rsidR="00627548" w:rsidRPr="00627548" w:rsidRDefault="00627548" w:rsidP="003B01EC">
            <w:pPr>
              <w:pStyle w:val="TableParagraph"/>
              <w:shd w:val="clear" w:color="auto" w:fill="FFFFFF" w:themeFill="background1"/>
              <w:tabs>
                <w:tab w:val="left" w:pos="452"/>
              </w:tabs>
            </w:pPr>
            <w:r w:rsidRPr="00627548">
              <w:t>93,2</w:t>
            </w:r>
          </w:p>
        </w:tc>
        <w:tc>
          <w:tcPr>
            <w:tcW w:w="992" w:type="dxa"/>
            <w:gridSpan w:val="2"/>
          </w:tcPr>
          <w:p w14:paraId="48A43F40" w14:textId="77777777" w:rsidR="00627548" w:rsidRPr="00627548" w:rsidRDefault="00627548" w:rsidP="003B01EC">
            <w:pPr>
              <w:pStyle w:val="TableParagraph"/>
              <w:shd w:val="clear" w:color="auto" w:fill="FFFFFF" w:themeFill="background1"/>
              <w:tabs>
                <w:tab w:val="left" w:pos="452"/>
              </w:tabs>
            </w:pPr>
            <w:r w:rsidRPr="00627548">
              <w:t>94,3</w:t>
            </w:r>
          </w:p>
        </w:tc>
        <w:tc>
          <w:tcPr>
            <w:tcW w:w="992" w:type="dxa"/>
          </w:tcPr>
          <w:p w14:paraId="601B5284" w14:textId="77777777" w:rsidR="00627548" w:rsidRPr="00627548" w:rsidRDefault="00627548" w:rsidP="003B01EC">
            <w:pPr>
              <w:pStyle w:val="TableParagraph"/>
              <w:shd w:val="clear" w:color="auto" w:fill="FFFFFF" w:themeFill="background1"/>
              <w:tabs>
                <w:tab w:val="left" w:pos="452"/>
              </w:tabs>
            </w:pPr>
            <w:r w:rsidRPr="00627548">
              <w:t>96</w:t>
            </w:r>
          </w:p>
        </w:tc>
        <w:tc>
          <w:tcPr>
            <w:tcW w:w="925" w:type="dxa"/>
          </w:tcPr>
          <w:p w14:paraId="13396ABF" w14:textId="77777777" w:rsidR="00627548" w:rsidRPr="00627548" w:rsidRDefault="00627548" w:rsidP="003B01EC">
            <w:pPr>
              <w:pStyle w:val="TableParagraph"/>
              <w:shd w:val="clear" w:color="auto" w:fill="FFFFFF" w:themeFill="background1"/>
              <w:tabs>
                <w:tab w:val="left" w:pos="452"/>
              </w:tabs>
            </w:pPr>
            <w:r w:rsidRPr="00627548">
              <w:t>95,6</w:t>
            </w:r>
          </w:p>
        </w:tc>
      </w:tr>
      <w:tr w:rsidR="00627548" w:rsidRPr="00627548" w14:paraId="1C7FC18E" w14:textId="77777777" w:rsidTr="00627548">
        <w:trPr>
          <w:gridAfter w:val="1"/>
          <w:wAfter w:w="8" w:type="dxa"/>
          <w:trHeight w:val="455"/>
          <w:jc w:val="center"/>
        </w:trPr>
        <w:tc>
          <w:tcPr>
            <w:tcW w:w="5475" w:type="dxa"/>
          </w:tcPr>
          <w:p w14:paraId="76A83542" w14:textId="1C3A7CAF" w:rsidR="00627548" w:rsidRPr="00627548" w:rsidRDefault="00627548" w:rsidP="003B01EC">
            <w:pPr>
              <w:pStyle w:val="TableParagraph"/>
              <w:shd w:val="clear" w:color="auto" w:fill="FFFFFF" w:themeFill="background1"/>
              <w:rPr>
                <w:lang w:val="kk-KZ"/>
              </w:rPr>
            </w:pPr>
            <w:r w:rsidRPr="00627548">
              <w:rPr>
                <w:lang w:val="kk-KZ"/>
              </w:rPr>
              <w:t>Энергетика және тұрғын үй-коммуналдық шаруашылық басқармасы</w:t>
            </w:r>
          </w:p>
        </w:tc>
        <w:tc>
          <w:tcPr>
            <w:tcW w:w="1134" w:type="dxa"/>
          </w:tcPr>
          <w:p w14:paraId="2E102B40" w14:textId="77777777" w:rsidR="00627548" w:rsidRPr="00627548" w:rsidRDefault="00627548" w:rsidP="003B01EC">
            <w:pPr>
              <w:pStyle w:val="TableParagraph"/>
              <w:shd w:val="clear" w:color="auto" w:fill="FFFFFF" w:themeFill="background1"/>
              <w:tabs>
                <w:tab w:val="left" w:pos="850"/>
              </w:tabs>
            </w:pPr>
            <w:r w:rsidRPr="00627548">
              <w:t xml:space="preserve">43001,5 </w:t>
            </w:r>
          </w:p>
        </w:tc>
        <w:tc>
          <w:tcPr>
            <w:tcW w:w="850" w:type="dxa"/>
          </w:tcPr>
          <w:p w14:paraId="3D57FCE8" w14:textId="77777777" w:rsidR="00627548" w:rsidRPr="00627548" w:rsidRDefault="00627548" w:rsidP="003B01EC">
            <w:pPr>
              <w:pStyle w:val="TableParagraph"/>
              <w:shd w:val="clear" w:color="auto" w:fill="FFFFFF" w:themeFill="background1"/>
              <w:tabs>
                <w:tab w:val="left" w:pos="452"/>
              </w:tabs>
            </w:pPr>
            <w:r w:rsidRPr="00627548">
              <w:t>99,97</w:t>
            </w:r>
          </w:p>
        </w:tc>
        <w:tc>
          <w:tcPr>
            <w:tcW w:w="1208" w:type="dxa"/>
          </w:tcPr>
          <w:p w14:paraId="738E3522" w14:textId="53754CBA" w:rsidR="00627548" w:rsidRPr="00627548" w:rsidRDefault="00627548" w:rsidP="003B01EC">
            <w:pPr>
              <w:pStyle w:val="TableParagraph"/>
              <w:shd w:val="clear" w:color="auto" w:fill="FFFFFF" w:themeFill="background1"/>
              <w:tabs>
                <w:tab w:val="left" w:pos="452"/>
              </w:tabs>
              <w:jc w:val="right"/>
            </w:pPr>
            <w:r w:rsidRPr="00627548">
              <w:t>88-ден 77</w:t>
            </w:r>
          </w:p>
        </w:tc>
        <w:tc>
          <w:tcPr>
            <w:tcW w:w="699" w:type="dxa"/>
          </w:tcPr>
          <w:p w14:paraId="319945ED" w14:textId="77777777" w:rsidR="00627548" w:rsidRPr="00627548" w:rsidRDefault="00627548" w:rsidP="003B01EC">
            <w:pPr>
              <w:pStyle w:val="TableParagraph"/>
              <w:shd w:val="clear" w:color="auto" w:fill="FFFFFF" w:themeFill="background1"/>
              <w:tabs>
                <w:tab w:val="left" w:pos="452"/>
              </w:tabs>
            </w:pPr>
            <w:r w:rsidRPr="00627548">
              <w:t>87,5</w:t>
            </w:r>
          </w:p>
        </w:tc>
        <w:tc>
          <w:tcPr>
            <w:tcW w:w="1143" w:type="dxa"/>
          </w:tcPr>
          <w:p w14:paraId="601C5037" w14:textId="30BA203B" w:rsidR="00627548" w:rsidRPr="00627548" w:rsidRDefault="00627548" w:rsidP="003B01EC">
            <w:pPr>
              <w:pStyle w:val="TableParagraph"/>
              <w:shd w:val="clear" w:color="auto" w:fill="FFFFFF" w:themeFill="background1"/>
              <w:tabs>
                <w:tab w:val="left" w:pos="452"/>
              </w:tabs>
            </w:pPr>
            <w:r w:rsidRPr="00627548">
              <w:t>45-тен 42</w:t>
            </w:r>
          </w:p>
        </w:tc>
        <w:tc>
          <w:tcPr>
            <w:tcW w:w="1061" w:type="dxa"/>
          </w:tcPr>
          <w:p w14:paraId="393E33E2" w14:textId="77777777" w:rsidR="00627548" w:rsidRPr="00627548" w:rsidRDefault="00627548" w:rsidP="003B01EC">
            <w:pPr>
              <w:pStyle w:val="TableParagraph"/>
              <w:shd w:val="clear" w:color="auto" w:fill="FFFFFF" w:themeFill="background1"/>
              <w:tabs>
                <w:tab w:val="left" w:pos="452"/>
              </w:tabs>
            </w:pPr>
            <w:r w:rsidRPr="00627548">
              <w:t>93,3</w:t>
            </w:r>
          </w:p>
        </w:tc>
        <w:tc>
          <w:tcPr>
            <w:tcW w:w="992" w:type="dxa"/>
            <w:gridSpan w:val="2"/>
          </w:tcPr>
          <w:p w14:paraId="22594024" w14:textId="77777777" w:rsidR="00627548" w:rsidRPr="00627548" w:rsidRDefault="00627548" w:rsidP="003B01EC">
            <w:pPr>
              <w:pStyle w:val="TableParagraph"/>
              <w:shd w:val="clear" w:color="auto" w:fill="FFFFFF" w:themeFill="background1"/>
              <w:tabs>
                <w:tab w:val="left" w:pos="452"/>
              </w:tabs>
            </w:pPr>
            <w:r w:rsidRPr="00627548">
              <w:t>87,5</w:t>
            </w:r>
          </w:p>
        </w:tc>
        <w:tc>
          <w:tcPr>
            <w:tcW w:w="992" w:type="dxa"/>
          </w:tcPr>
          <w:p w14:paraId="54FE7327" w14:textId="77777777" w:rsidR="00627548" w:rsidRPr="00627548" w:rsidRDefault="00627548" w:rsidP="003B01EC">
            <w:pPr>
              <w:pStyle w:val="TableParagraph"/>
              <w:shd w:val="clear" w:color="auto" w:fill="FFFFFF" w:themeFill="background1"/>
              <w:tabs>
                <w:tab w:val="left" w:pos="452"/>
              </w:tabs>
            </w:pPr>
            <w:r w:rsidRPr="00627548">
              <w:t>83,8</w:t>
            </w:r>
          </w:p>
        </w:tc>
        <w:tc>
          <w:tcPr>
            <w:tcW w:w="925" w:type="dxa"/>
          </w:tcPr>
          <w:p w14:paraId="40948359" w14:textId="77777777" w:rsidR="00627548" w:rsidRPr="00627548" w:rsidRDefault="00627548" w:rsidP="003B01EC">
            <w:pPr>
              <w:pStyle w:val="TableParagraph"/>
              <w:shd w:val="clear" w:color="auto" w:fill="FFFFFF" w:themeFill="background1"/>
              <w:tabs>
                <w:tab w:val="left" w:pos="452"/>
              </w:tabs>
            </w:pPr>
            <w:r w:rsidRPr="00627548">
              <w:t>95,9</w:t>
            </w:r>
          </w:p>
        </w:tc>
      </w:tr>
      <w:tr w:rsidR="00627548" w:rsidRPr="00627548" w14:paraId="229ADF44" w14:textId="77777777" w:rsidTr="00627548">
        <w:trPr>
          <w:gridAfter w:val="1"/>
          <w:wAfter w:w="8" w:type="dxa"/>
          <w:trHeight w:val="229"/>
          <w:jc w:val="center"/>
        </w:trPr>
        <w:tc>
          <w:tcPr>
            <w:tcW w:w="5475" w:type="dxa"/>
          </w:tcPr>
          <w:p w14:paraId="3366649F" w14:textId="0849C420" w:rsidR="00627548" w:rsidRPr="00627548" w:rsidRDefault="00627548" w:rsidP="003B01EC">
            <w:pPr>
              <w:pStyle w:val="TableParagraph"/>
              <w:shd w:val="clear" w:color="auto" w:fill="FFFFFF" w:themeFill="background1"/>
            </w:pPr>
            <w:r w:rsidRPr="00627548">
              <w:rPr>
                <w:lang w:val="kk-KZ"/>
              </w:rPr>
              <w:t>Д</w:t>
            </w:r>
            <w:r w:rsidRPr="00627548">
              <w:t>ене шынықтыру және спорт басқармасы</w:t>
            </w:r>
          </w:p>
        </w:tc>
        <w:tc>
          <w:tcPr>
            <w:tcW w:w="1134" w:type="dxa"/>
          </w:tcPr>
          <w:p w14:paraId="7A2F0066" w14:textId="77777777" w:rsidR="00627548" w:rsidRPr="00627548" w:rsidRDefault="00627548" w:rsidP="003B01EC">
            <w:pPr>
              <w:pStyle w:val="TableParagraph"/>
              <w:shd w:val="clear" w:color="auto" w:fill="FFFFFF" w:themeFill="background1"/>
              <w:tabs>
                <w:tab w:val="left" w:pos="850"/>
              </w:tabs>
            </w:pPr>
            <w:r w:rsidRPr="00627548">
              <w:t xml:space="preserve">18269,3 </w:t>
            </w:r>
          </w:p>
        </w:tc>
        <w:tc>
          <w:tcPr>
            <w:tcW w:w="850" w:type="dxa"/>
          </w:tcPr>
          <w:p w14:paraId="782F44AF" w14:textId="77777777" w:rsidR="00627548" w:rsidRPr="00627548" w:rsidRDefault="00627548" w:rsidP="003B01EC">
            <w:pPr>
              <w:pStyle w:val="TableParagraph"/>
              <w:shd w:val="clear" w:color="auto" w:fill="FFFFFF" w:themeFill="background1"/>
              <w:tabs>
                <w:tab w:val="left" w:pos="452"/>
              </w:tabs>
            </w:pPr>
            <w:r w:rsidRPr="00627548">
              <w:t>99,0</w:t>
            </w:r>
          </w:p>
        </w:tc>
        <w:tc>
          <w:tcPr>
            <w:tcW w:w="1208" w:type="dxa"/>
          </w:tcPr>
          <w:p w14:paraId="486AE2B0" w14:textId="16F3CE35" w:rsidR="00627548" w:rsidRPr="00627548" w:rsidRDefault="00627548" w:rsidP="00B90671">
            <w:pPr>
              <w:pStyle w:val="TableParagraph"/>
              <w:shd w:val="clear" w:color="auto" w:fill="FFFFFF" w:themeFill="background1"/>
              <w:tabs>
                <w:tab w:val="left" w:pos="452"/>
              </w:tabs>
            </w:pPr>
            <w:r w:rsidRPr="00627548">
              <w:t>47-</w:t>
            </w:r>
            <w:r w:rsidRPr="00627548">
              <w:rPr>
                <w:lang w:val="kk-KZ"/>
              </w:rPr>
              <w:t>ден40</w:t>
            </w:r>
          </w:p>
        </w:tc>
        <w:tc>
          <w:tcPr>
            <w:tcW w:w="699" w:type="dxa"/>
          </w:tcPr>
          <w:p w14:paraId="4787502E" w14:textId="77777777" w:rsidR="00627548" w:rsidRPr="00627548" w:rsidRDefault="00627548" w:rsidP="003B01EC">
            <w:pPr>
              <w:pStyle w:val="TableParagraph"/>
              <w:shd w:val="clear" w:color="auto" w:fill="FFFFFF" w:themeFill="background1"/>
              <w:tabs>
                <w:tab w:val="left" w:pos="452"/>
              </w:tabs>
            </w:pPr>
            <w:r w:rsidRPr="00627548">
              <w:t>85,1</w:t>
            </w:r>
          </w:p>
        </w:tc>
        <w:tc>
          <w:tcPr>
            <w:tcW w:w="1143" w:type="dxa"/>
          </w:tcPr>
          <w:p w14:paraId="1DB973C7" w14:textId="77777777" w:rsidR="00627548" w:rsidRDefault="00627548" w:rsidP="003B01EC">
            <w:pPr>
              <w:pStyle w:val="TableParagraph"/>
              <w:shd w:val="clear" w:color="auto" w:fill="FFFFFF" w:themeFill="background1"/>
              <w:tabs>
                <w:tab w:val="left" w:pos="452"/>
              </w:tabs>
              <w:rPr>
                <w:lang w:val="kk-KZ"/>
              </w:rPr>
            </w:pPr>
            <w:r w:rsidRPr="00627548">
              <w:t xml:space="preserve">8-ден </w:t>
            </w:r>
          </w:p>
          <w:p w14:paraId="2D1BD12D" w14:textId="6E9B645E" w:rsidR="00627548" w:rsidRPr="00627548" w:rsidRDefault="00627548" w:rsidP="003B01EC">
            <w:pPr>
              <w:pStyle w:val="TableParagraph"/>
              <w:shd w:val="clear" w:color="auto" w:fill="FFFFFF" w:themeFill="background1"/>
              <w:tabs>
                <w:tab w:val="left" w:pos="452"/>
              </w:tabs>
            </w:pPr>
            <w:r w:rsidRPr="00627548">
              <w:t>6-ы</w:t>
            </w:r>
          </w:p>
        </w:tc>
        <w:tc>
          <w:tcPr>
            <w:tcW w:w="1061" w:type="dxa"/>
          </w:tcPr>
          <w:p w14:paraId="1F34645F" w14:textId="77777777" w:rsidR="00627548" w:rsidRPr="00627548" w:rsidRDefault="00627548" w:rsidP="003B01EC">
            <w:pPr>
              <w:pStyle w:val="TableParagraph"/>
              <w:shd w:val="clear" w:color="auto" w:fill="FFFFFF" w:themeFill="background1"/>
              <w:tabs>
                <w:tab w:val="left" w:pos="452"/>
              </w:tabs>
            </w:pPr>
            <w:r w:rsidRPr="00627548">
              <w:t>75</w:t>
            </w:r>
          </w:p>
        </w:tc>
        <w:tc>
          <w:tcPr>
            <w:tcW w:w="992" w:type="dxa"/>
            <w:gridSpan w:val="2"/>
          </w:tcPr>
          <w:p w14:paraId="37FB4CC1" w14:textId="77777777" w:rsidR="00627548" w:rsidRPr="00627548" w:rsidRDefault="00627548" w:rsidP="003B01EC">
            <w:pPr>
              <w:pStyle w:val="TableParagraph"/>
              <w:shd w:val="clear" w:color="auto" w:fill="FFFFFF" w:themeFill="background1"/>
              <w:tabs>
                <w:tab w:val="left" w:pos="452"/>
              </w:tabs>
            </w:pPr>
            <w:r w:rsidRPr="00627548">
              <w:t>86</w:t>
            </w:r>
          </w:p>
        </w:tc>
        <w:tc>
          <w:tcPr>
            <w:tcW w:w="992" w:type="dxa"/>
          </w:tcPr>
          <w:p w14:paraId="3EBC6374" w14:textId="77777777" w:rsidR="00627548" w:rsidRPr="00627548" w:rsidRDefault="00627548" w:rsidP="003B01EC">
            <w:pPr>
              <w:pStyle w:val="TableParagraph"/>
              <w:shd w:val="clear" w:color="auto" w:fill="FFFFFF" w:themeFill="background1"/>
              <w:tabs>
                <w:tab w:val="left" w:pos="452"/>
              </w:tabs>
            </w:pPr>
            <w:r w:rsidRPr="00627548">
              <w:t>93</w:t>
            </w:r>
          </w:p>
        </w:tc>
        <w:tc>
          <w:tcPr>
            <w:tcW w:w="925" w:type="dxa"/>
          </w:tcPr>
          <w:p w14:paraId="5C401CB9" w14:textId="77777777" w:rsidR="00627548" w:rsidRPr="00627548" w:rsidRDefault="00627548" w:rsidP="003B01EC">
            <w:pPr>
              <w:pStyle w:val="TableParagraph"/>
              <w:shd w:val="clear" w:color="auto" w:fill="FFFFFF" w:themeFill="background1"/>
              <w:tabs>
                <w:tab w:val="left" w:pos="452"/>
              </w:tabs>
            </w:pPr>
            <w:r w:rsidRPr="00627548">
              <w:t>96,7</w:t>
            </w:r>
          </w:p>
        </w:tc>
      </w:tr>
      <w:tr w:rsidR="00627548" w:rsidRPr="00627548" w14:paraId="2284DDEA" w14:textId="77777777" w:rsidTr="00627548">
        <w:trPr>
          <w:gridAfter w:val="1"/>
          <w:wAfter w:w="8" w:type="dxa"/>
          <w:trHeight w:val="230"/>
          <w:jc w:val="center"/>
        </w:trPr>
        <w:tc>
          <w:tcPr>
            <w:tcW w:w="5475" w:type="dxa"/>
          </w:tcPr>
          <w:p w14:paraId="79870E05" w14:textId="50BD3DC4" w:rsidR="00627548" w:rsidRPr="00627548" w:rsidRDefault="00627548" w:rsidP="003B01EC">
            <w:pPr>
              <w:pStyle w:val="TableParagraph"/>
              <w:shd w:val="clear" w:color="auto" w:fill="FFFFFF" w:themeFill="background1"/>
              <w:rPr>
                <w:lang w:val="kk-KZ"/>
              </w:rPr>
            </w:pPr>
            <w:r w:rsidRPr="00627548">
              <w:rPr>
                <w:lang w:val="kk-KZ"/>
              </w:rPr>
              <w:t>Ақпараттандыру, мемлекеттік қызметтер көрсету және архивтер басқармасы</w:t>
            </w:r>
          </w:p>
        </w:tc>
        <w:tc>
          <w:tcPr>
            <w:tcW w:w="1134" w:type="dxa"/>
          </w:tcPr>
          <w:p w14:paraId="4D31DC2A" w14:textId="77777777" w:rsidR="00627548" w:rsidRPr="00627548" w:rsidRDefault="00627548" w:rsidP="003B01EC">
            <w:pPr>
              <w:pStyle w:val="TableParagraph"/>
              <w:shd w:val="clear" w:color="auto" w:fill="FFFFFF" w:themeFill="background1"/>
              <w:tabs>
                <w:tab w:val="left" w:pos="850"/>
              </w:tabs>
            </w:pPr>
            <w:r w:rsidRPr="00627548">
              <w:t xml:space="preserve">2813,1 </w:t>
            </w:r>
          </w:p>
        </w:tc>
        <w:tc>
          <w:tcPr>
            <w:tcW w:w="850" w:type="dxa"/>
          </w:tcPr>
          <w:p w14:paraId="0CD804F6" w14:textId="77777777" w:rsidR="00627548" w:rsidRPr="00627548" w:rsidRDefault="00627548" w:rsidP="003B01EC">
            <w:pPr>
              <w:pStyle w:val="TableParagraph"/>
              <w:shd w:val="clear" w:color="auto" w:fill="FFFFFF" w:themeFill="background1"/>
              <w:tabs>
                <w:tab w:val="left" w:pos="452"/>
              </w:tabs>
            </w:pPr>
            <w:r w:rsidRPr="00627548">
              <w:t>97,1</w:t>
            </w:r>
          </w:p>
        </w:tc>
        <w:tc>
          <w:tcPr>
            <w:tcW w:w="1208" w:type="dxa"/>
          </w:tcPr>
          <w:p w14:paraId="564312B4" w14:textId="63C2FEC2" w:rsidR="00627548" w:rsidRPr="00627548" w:rsidRDefault="00627548" w:rsidP="00B90671">
            <w:pPr>
              <w:pStyle w:val="TableParagraph"/>
              <w:shd w:val="clear" w:color="auto" w:fill="FFFFFF" w:themeFill="background1"/>
              <w:tabs>
                <w:tab w:val="left" w:pos="452"/>
              </w:tabs>
            </w:pPr>
            <w:r w:rsidRPr="00627548">
              <w:t>72 - ден 59</w:t>
            </w:r>
          </w:p>
        </w:tc>
        <w:tc>
          <w:tcPr>
            <w:tcW w:w="699" w:type="dxa"/>
          </w:tcPr>
          <w:p w14:paraId="66316C37" w14:textId="77777777" w:rsidR="00627548" w:rsidRPr="00627548" w:rsidRDefault="00627548" w:rsidP="003B01EC">
            <w:pPr>
              <w:pStyle w:val="TableParagraph"/>
              <w:shd w:val="clear" w:color="auto" w:fill="FFFFFF" w:themeFill="background1"/>
              <w:tabs>
                <w:tab w:val="left" w:pos="452"/>
              </w:tabs>
            </w:pPr>
            <w:r w:rsidRPr="00627548">
              <w:t>81,9</w:t>
            </w:r>
          </w:p>
        </w:tc>
        <w:tc>
          <w:tcPr>
            <w:tcW w:w="2204" w:type="dxa"/>
            <w:gridSpan w:val="2"/>
          </w:tcPr>
          <w:p w14:paraId="1111583E" w14:textId="173F4844" w:rsidR="00627548" w:rsidRPr="00627548" w:rsidRDefault="00627548" w:rsidP="003B01EC">
            <w:pPr>
              <w:pStyle w:val="TableParagraph"/>
              <w:shd w:val="clear" w:color="auto" w:fill="FFFFFF" w:themeFill="background1"/>
              <w:tabs>
                <w:tab w:val="left" w:pos="452"/>
              </w:tabs>
            </w:pPr>
            <w:r w:rsidRPr="00627548">
              <w:t>қарастырылмаған</w:t>
            </w:r>
          </w:p>
        </w:tc>
        <w:tc>
          <w:tcPr>
            <w:tcW w:w="992" w:type="dxa"/>
            <w:gridSpan w:val="2"/>
          </w:tcPr>
          <w:p w14:paraId="61730954" w14:textId="77777777" w:rsidR="00627548" w:rsidRPr="00627548" w:rsidRDefault="00627548" w:rsidP="003B01EC">
            <w:pPr>
              <w:pStyle w:val="TableParagraph"/>
              <w:shd w:val="clear" w:color="auto" w:fill="FFFFFF" w:themeFill="background1"/>
              <w:tabs>
                <w:tab w:val="left" w:pos="452"/>
              </w:tabs>
            </w:pPr>
            <w:r w:rsidRPr="00627548">
              <w:t>84,4</w:t>
            </w:r>
          </w:p>
        </w:tc>
        <w:tc>
          <w:tcPr>
            <w:tcW w:w="992" w:type="dxa"/>
          </w:tcPr>
          <w:p w14:paraId="1539CE4F" w14:textId="77777777" w:rsidR="00627548" w:rsidRPr="00627548" w:rsidRDefault="00627548" w:rsidP="003B01EC">
            <w:pPr>
              <w:pStyle w:val="TableParagraph"/>
              <w:shd w:val="clear" w:color="auto" w:fill="FFFFFF" w:themeFill="background1"/>
              <w:tabs>
                <w:tab w:val="left" w:pos="452"/>
              </w:tabs>
            </w:pPr>
            <w:r w:rsidRPr="00627548">
              <w:t>76,1</w:t>
            </w:r>
          </w:p>
        </w:tc>
        <w:tc>
          <w:tcPr>
            <w:tcW w:w="925" w:type="dxa"/>
          </w:tcPr>
          <w:p w14:paraId="65AC6AAA" w14:textId="77777777" w:rsidR="00627548" w:rsidRPr="00627548" w:rsidRDefault="00627548" w:rsidP="003B01EC">
            <w:pPr>
              <w:pStyle w:val="TableParagraph"/>
              <w:shd w:val="clear" w:color="auto" w:fill="FFFFFF" w:themeFill="background1"/>
              <w:tabs>
                <w:tab w:val="left" w:pos="452"/>
              </w:tabs>
            </w:pPr>
            <w:r w:rsidRPr="00627548">
              <w:t>100</w:t>
            </w:r>
          </w:p>
        </w:tc>
      </w:tr>
      <w:tr w:rsidR="00627548" w:rsidRPr="00627548" w14:paraId="345904D4" w14:textId="77777777" w:rsidTr="00627548">
        <w:trPr>
          <w:gridAfter w:val="1"/>
          <w:wAfter w:w="8" w:type="dxa"/>
          <w:trHeight w:val="460"/>
          <w:jc w:val="center"/>
        </w:trPr>
        <w:tc>
          <w:tcPr>
            <w:tcW w:w="5475" w:type="dxa"/>
          </w:tcPr>
          <w:p w14:paraId="70D6B618" w14:textId="6502A3C7" w:rsidR="00627548" w:rsidRPr="00627548" w:rsidRDefault="00627548" w:rsidP="003B01EC">
            <w:pPr>
              <w:pStyle w:val="TableParagraph"/>
              <w:shd w:val="clear" w:color="auto" w:fill="FFFFFF" w:themeFill="background1"/>
              <w:rPr>
                <w:lang w:val="kk-KZ"/>
              </w:rPr>
            </w:pPr>
            <w:r w:rsidRPr="00627548">
              <w:rPr>
                <w:lang w:val="kk-KZ"/>
              </w:rPr>
              <w:t>Құрылыс, сәулет және қала құрылысы басқармасы</w:t>
            </w:r>
          </w:p>
        </w:tc>
        <w:tc>
          <w:tcPr>
            <w:tcW w:w="1134" w:type="dxa"/>
          </w:tcPr>
          <w:p w14:paraId="7814A190" w14:textId="77777777" w:rsidR="00627548" w:rsidRPr="00627548" w:rsidRDefault="00627548" w:rsidP="003B01EC">
            <w:pPr>
              <w:pStyle w:val="TableParagraph"/>
              <w:shd w:val="clear" w:color="auto" w:fill="FFFFFF" w:themeFill="background1"/>
              <w:tabs>
                <w:tab w:val="left" w:pos="850"/>
              </w:tabs>
            </w:pPr>
            <w:r w:rsidRPr="00627548">
              <w:t xml:space="preserve">26632,6 </w:t>
            </w:r>
          </w:p>
        </w:tc>
        <w:tc>
          <w:tcPr>
            <w:tcW w:w="850" w:type="dxa"/>
          </w:tcPr>
          <w:p w14:paraId="4A87126A" w14:textId="77777777" w:rsidR="00627548" w:rsidRPr="00627548" w:rsidRDefault="00627548" w:rsidP="003B01EC">
            <w:pPr>
              <w:pStyle w:val="TableParagraph"/>
              <w:shd w:val="clear" w:color="auto" w:fill="FFFFFF" w:themeFill="background1"/>
              <w:tabs>
                <w:tab w:val="left" w:pos="452"/>
              </w:tabs>
            </w:pPr>
            <w:r w:rsidRPr="00627548">
              <w:t>85,7</w:t>
            </w:r>
          </w:p>
        </w:tc>
        <w:tc>
          <w:tcPr>
            <w:tcW w:w="1208" w:type="dxa"/>
          </w:tcPr>
          <w:p w14:paraId="3ADA4526" w14:textId="2FBD9156" w:rsidR="00627548" w:rsidRPr="00627548" w:rsidRDefault="00627548" w:rsidP="003B01EC">
            <w:pPr>
              <w:pStyle w:val="TableParagraph"/>
              <w:shd w:val="clear" w:color="auto" w:fill="FFFFFF" w:themeFill="background1"/>
              <w:tabs>
                <w:tab w:val="left" w:pos="452"/>
              </w:tabs>
              <w:jc w:val="right"/>
            </w:pPr>
            <w:r w:rsidRPr="00627548">
              <w:t>68-ден 37</w:t>
            </w:r>
          </w:p>
        </w:tc>
        <w:tc>
          <w:tcPr>
            <w:tcW w:w="699" w:type="dxa"/>
          </w:tcPr>
          <w:p w14:paraId="629B9812" w14:textId="77777777" w:rsidR="00627548" w:rsidRPr="00627548" w:rsidRDefault="00627548" w:rsidP="003B01EC">
            <w:pPr>
              <w:pStyle w:val="TableParagraph"/>
              <w:shd w:val="clear" w:color="auto" w:fill="FFFFFF" w:themeFill="background1"/>
              <w:tabs>
                <w:tab w:val="left" w:pos="452"/>
              </w:tabs>
            </w:pPr>
            <w:r w:rsidRPr="00627548">
              <w:t>54,4</w:t>
            </w:r>
          </w:p>
        </w:tc>
        <w:tc>
          <w:tcPr>
            <w:tcW w:w="1143" w:type="dxa"/>
          </w:tcPr>
          <w:p w14:paraId="0625DF82" w14:textId="1598B08B" w:rsidR="00627548" w:rsidRPr="00627548" w:rsidRDefault="00627548" w:rsidP="00627548">
            <w:pPr>
              <w:pStyle w:val="TableParagraph"/>
              <w:shd w:val="clear" w:color="auto" w:fill="FFFFFF" w:themeFill="background1"/>
              <w:tabs>
                <w:tab w:val="left" w:pos="452"/>
              </w:tabs>
            </w:pPr>
            <w:r w:rsidRPr="00627548">
              <w:t>32-ден 20</w:t>
            </w:r>
          </w:p>
        </w:tc>
        <w:tc>
          <w:tcPr>
            <w:tcW w:w="1061" w:type="dxa"/>
          </w:tcPr>
          <w:p w14:paraId="75FC2017" w14:textId="77777777" w:rsidR="00627548" w:rsidRPr="00627548" w:rsidRDefault="00627548" w:rsidP="003B01EC">
            <w:pPr>
              <w:pStyle w:val="TableParagraph"/>
              <w:shd w:val="clear" w:color="auto" w:fill="FFFFFF" w:themeFill="background1"/>
              <w:tabs>
                <w:tab w:val="left" w:pos="452"/>
              </w:tabs>
            </w:pPr>
            <w:r w:rsidRPr="00627548">
              <w:t>62,5</w:t>
            </w:r>
          </w:p>
        </w:tc>
        <w:tc>
          <w:tcPr>
            <w:tcW w:w="992" w:type="dxa"/>
            <w:gridSpan w:val="2"/>
          </w:tcPr>
          <w:p w14:paraId="64681674" w14:textId="77777777" w:rsidR="00627548" w:rsidRPr="00627548" w:rsidRDefault="00627548" w:rsidP="003B01EC">
            <w:pPr>
              <w:pStyle w:val="TableParagraph"/>
              <w:shd w:val="clear" w:color="auto" w:fill="FFFFFF" w:themeFill="background1"/>
              <w:tabs>
                <w:tab w:val="left" w:pos="452"/>
              </w:tabs>
            </w:pPr>
            <w:r w:rsidRPr="00627548">
              <w:t>63,5</w:t>
            </w:r>
          </w:p>
        </w:tc>
        <w:tc>
          <w:tcPr>
            <w:tcW w:w="992" w:type="dxa"/>
          </w:tcPr>
          <w:p w14:paraId="083242FA" w14:textId="77777777" w:rsidR="00627548" w:rsidRPr="00627548" w:rsidRDefault="00627548" w:rsidP="003B01EC">
            <w:pPr>
              <w:pStyle w:val="TableParagraph"/>
              <w:shd w:val="clear" w:color="auto" w:fill="FFFFFF" w:themeFill="background1"/>
              <w:tabs>
                <w:tab w:val="left" w:pos="452"/>
              </w:tabs>
            </w:pPr>
            <w:r w:rsidRPr="00627548">
              <w:t>69,3</w:t>
            </w:r>
          </w:p>
        </w:tc>
        <w:tc>
          <w:tcPr>
            <w:tcW w:w="925" w:type="dxa"/>
          </w:tcPr>
          <w:p w14:paraId="0B401457" w14:textId="77777777" w:rsidR="00627548" w:rsidRPr="00627548" w:rsidRDefault="00627548" w:rsidP="003B01EC">
            <w:pPr>
              <w:pStyle w:val="TableParagraph"/>
              <w:shd w:val="clear" w:color="auto" w:fill="FFFFFF" w:themeFill="background1"/>
              <w:tabs>
                <w:tab w:val="left" w:pos="452"/>
              </w:tabs>
            </w:pPr>
            <w:r w:rsidRPr="00627548">
              <w:t>83,6</w:t>
            </w:r>
          </w:p>
        </w:tc>
      </w:tr>
      <w:tr w:rsidR="00627548" w:rsidRPr="00627548" w14:paraId="70A99F83" w14:textId="77777777" w:rsidTr="00627548">
        <w:trPr>
          <w:gridAfter w:val="1"/>
          <w:wAfter w:w="8" w:type="dxa"/>
          <w:trHeight w:val="474"/>
          <w:jc w:val="center"/>
        </w:trPr>
        <w:tc>
          <w:tcPr>
            <w:tcW w:w="5475" w:type="dxa"/>
          </w:tcPr>
          <w:p w14:paraId="69F95325" w14:textId="7C9DD23A" w:rsidR="00627548" w:rsidRPr="00627548" w:rsidRDefault="00627548" w:rsidP="003B01EC">
            <w:pPr>
              <w:pStyle w:val="TableParagraph"/>
              <w:shd w:val="clear" w:color="auto" w:fill="FFFFFF" w:themeFill="background1"/>
              <w:rPr>
                <w:lang w:val="kk-KZ"/>
              </w:rPr>
            </w:pPr>
            <w:r w:rsidRPr="00627548">
              <w:rPr>
                <w:lang w:val="kk-KZ"/>
              </w:rPr>
              <w:t>Өнеркәсіп, индустриялық-инновациялық даму басқармасы</w:t>
            </w:r>
          </w:p>
        </w:tc>
        <w:tc>
          <w:tcPr>
            <w:tcW w:w="1134" w:type="dxa"/>
          </w:tcPr>
          <w:p w14:paraId="1CF7B44B" w14:textId="77777777" w:rsidR="00627548" w:rsidRPr="00627548" w:rsidRDefault="00627548" w:rsidP="003B01EC">
            <w:pPr>
              <w:pStyle w:val="TableParagraph"/>
              <w:shd w:val="clear" w:color="auto" w:fill="FFFFFF" w:themeFill="background1"/>
              <w:tabs>
                <w:tab w:val="left" w:pos="850"/>
              </w:tabs>
            </w:pPr>
            <w:r w:rsidRPr="00627548">
              <w:t xml:space="preserve">11381,6 </w:t>
            </w:r>
          </w:p>
        </w:tc>
        <w:tc>
          <w:tcPr>
            <w:tcW w:w="850" w:type="dxa"/>
          </w:tcPr>
          <w:p w14:paraId="65CC72C4" w14:textId="77777777" w:rsidR="00627548" w:rsidRPr="00627548" w:rsidRDefault="00627548" w:rsidP="003B01EC">
            <w:pPr>
              <w:pStyle w:val="TableParagraph"/>
              <w:shd w:val="clear" w:color="auto" w:fill="FFFFFF" w:themeFill="background1"/>
              <w:tabs>
                <w:tab w:val="left" w:pos="452"/>
              </w:tabs>
            </w:pPr>
            <w:r w:rsidRPr="00627548">
              <w:t>99,99</w:t>
            </w:r>
          </w:p>
        </w:tc>
        <w:tc>
          <w:tcPr>
            <w:tcW w:w="1208" w:type="dxa"/>
          </w:tcPr>
          <w:p w14:paraId="6F5BBB04" w14:textId="703194E3" w:rsidR="00627548" w:rsidRPr="00627548" w:rsidRDefault="00627548" w:rsidP="003B01EC">
            <w:pPr>
              <w:pStyle w:val="TableParagraph"/>
              <w:shd w:val="clear" w:color="auto" w:fill="FFFFFF" w:themeFill="background1"/>
              <w:tabs>
                <w:tab w:val="left" w:pos="452"/>
              </w:tabs>
              <w:jc w:val="right"/>
            </w:pPr>
            <w:r w:rsidRPr="00627548">
              <w:t>5-тен 3-і</w:t>
            </w:r>
          </w:p>
        </w:tc>
        <w:tc>
          <w:tcPr>
            <w:tcW w:w="699" w:type="dxa"/>
          </w:tcPr>
          <w:p w14:paraId="2D228549" w14:textId="77777777" w:rsidR="00627548" w:rsidRPr="00627548" w:rsidRDefault="00627548" w:rsidP="003B01EC">
            <w:pPr>
              <w:pStyle w:val="TableParagraph"/>
              <w:shd w:val="clear" w:color="auto" w:fill="FFFFFF" w:themeFill="background1"/>
              <w:tabs>
                <w:tab w:val="left" w:pos="452"/>
              </w:tabs>
            </w:pPr>
            <w:r w:rsidRPr="00627548">
              <w:t>60</w:t>
            </w:r>
          </w:p>
        </w:tc>
        <w:tc>
          <w:tcPr>
            <w:tcW w:w="1143" w:type="dxa"/>
          </w:tcPr>
          <w:p w14:paraId="20600CAD" w14:textId="77777777" w:rsidR="00627548" w:rsidRPr="00627548" w:rsidRDefault="00627548" w:rsidP="003B01EC">
            <w:pPr>
              <w:pStyle w:val="TableParagraph"/>
              <w:shd w:val="clear" w:color="auto" w:fill="FFFFFF" w:themeFill="background1"/>
              <w:tabs>
                <w:tab w:val="left" w:pos="452"/>
              </w:tabs>
            </w:pPr>
            <w:r w:rsidRPr="00627548">
              <w:t>3</w:t>
            </w:r>
          </w:p>
        </w:tc>
        <w:tc>
          <w:tcPr>
            <w:tcW w:w="1061" w:type="dxa"/>
          </w:tcPr>
          <w:p w14:paraId="1FD30372" w14:textId="77777777" w:rsidR="00627548" w:rsidRPr="00627548" w:rsidRDefault="00627548" w:rsidP="003B01EC">
            <w:pPr>
              <w:pStyle w:val="TableParagraph"/>
              <w:shd w:val="clear" w:color="auto" w:fill="FFFFFF" w:themeFill="background1"/>
              <w:tabs>
                <w:tab w:val="left" w:pos="452"/>
              </w:tabs>
            </w:pPr>
            <w:r w:rsidRPr="00627548">
              <w:t>100</w:t>
            </w:r>
          </w:p>
        </w:tc>
        <w:tc>
          <w:tcPr>
            <w:tcW w:w="992" w:type="dxa"/>
            <w:gridSpan w:val="2"/>
          </w:tcPr>
          <w:p w14:paraId="7D37E189" w14:textId="77777777" w:rsidR="00627548" w:rsidRPr="00627548" w:rsidRDefault="00627548" w:rsidP="003B01EC">
            <w:pPr>
              <w:pStyle w:val="TableParagraph"/>
              <w:shd w:val="clear" w:color="auto" w:fill="FFFFFF" w:themeFill="background1"/>
              <w:tabs>
                <w:tab w:val="left" w:pos="452"/>
              </w:tabs>
            </w:pPr>
            <w:r w:rsidRPr="00627548">
              <w:t>60</w:t>
            </w:r>
          </w:p>
        </w:tc>
        <w:tc>
          <w:tcPr>
            <w:tcW w:w="992" w:type="dxa"/>
          </w:tcPr>
          <w:p w14:paraId="63D43CA7" w14:textId="77777777" w:rsidR="00627548" w:rsidRPr="00627548" w:rsidRDefault="00627548" w:rsidP="003B01EC">
            <w:pPr>
              <w:pStyle w:val="TableParagraph"/>
              <w:shd w:val="clear" w:color="auto" w:fill="FFFFFF" w:themeFill="background1"/>
              <w:tabs>
                <w:tab w:val="left" w:pos="452"/>
              </w:tabs>
            </w:pPr>
            <w:r w:rsidRPr="00627548">
              <w:t>90</w:t>
            </w:r>
          </w:p>
        </w:tc>
        <w:tc>
          <w:tcPr>
            <w:tcW w:w="925" w:type="dxa"/>
          </w:tcPr>
          <w:p w14:paraId="6027C47B" w14:textId="77777777" w:rsidR="00627548" w:rsidRPr="00627548" w:rsidRDefault="00627548" w:rsidP="003B01EC">
            <w:pPr>
              <w:pStyle w:val="TableParagraph"/>
              <w:shd w:val="clear" w:color="auto" w:fill="FFFFFF" w:themeFill="background1"/>
              <w:tabs>
                <w:tab w:val="left" w:pos="452"/>
              </w:tabs>
            </w:pPr>
            <w:r w:rsidRPr="00627548">
              <w:t>51</w:t>
            </w:r>
          </w:p>
        </w:tc>
      </w:tr>
      <w:tr w:rsidR="00627548" w:rsidRPr="00627548" w14:paraId="318FB9E1" w14:textId="77777777" w:rsidTr="00627548">
        <w:trPr>
          <w:gridAfter w:val="1"/>
          <w:wAfter w:w="8" w:type="dxa"/>
          <w:trHeight w:val="181"/>
          <w:jc w:val="center"/>
        </w:trPr>
        <w:tc>
          <w:tcPr>
            <w:tcW w:w="5475" w:type="dxa"/>
          </w:tcPr>
          <w:p w14:paraId="1C436B1A" w14:textId="01450150" w:rsidR="00627548" w:rsidRPr="00627548" w:rsidRDefault="00627548" w:rsidP="003B01EC">
            <w:pPr>
              <w:pStyle w:val="TableParagraph"/>
              <w:shd w:val="clear" w:color="auto" w:fill="FFFFFF" w:themeFill="background1"/>
            </w:pPr>
            <w:r w:rsidRPr="00627548">
              <w:rPr>
                <w:lang w:val="kk-KZ"/>
              </w:rPr>
              <w:t>Е</w:t>
            </w:r>
            <w:r w:rsidRPr="00627548">
              <w:t>ңбек инспекциясы жөніндегі басқармасы</w:t>
            </w:r>
          </w:p>
        </w:tc>
        <w:tc>
          <w:tcPr>
            <w:tcW w:w="1134" w:type="dxa"/>
          </w:tcPr>
          <w:p w14:paraId="617088C7" w14:textId="77777777" w:rsidR="00627548" w:rsidRPr="00627548" w:rsidRDefault="00627548" w:rsidP="003B01EC">
            <w:pPr>
              <w:pStyle w:val="TableParagraph"/>
              <w:shd w:val="clear" w:color="auto" w:fill="FFFFFF" w:themeFill="background1"/>
              <w:tabs>
                <w:tab w:val="left" w:pos="850"/>
              </w:tabs>
            </w:pPr>
            <w:r w:rsidRPr="00627548">
              <w:t xml:space="preserve">199,7 </w:t>
            </w:r>
          </w:p>
        </w:tc>
        <w:tc>
          <w:tcPr>
            <w:tcW w:w="850" w:type="dxa"/>
          </w:tcPr>
          <w:p w14:paraId="353C2D4F" w14:textId="77777777" w:rsidR="00627548" w:rsidRPr="00627548" w:rsidRDefault="00627548" w:rsidP="003B01EC">
            <w:pPr>
              <w:pStyle w:val="TableParagraph"/>
              <w:shd w:val="clear" w:color="auto" w:fill="FFFFFF" w:themeFill="background1"/>
              <w:tabs>
                <w:tab w:val="left" w:pos="452"/>
              </w:tabs>
            </w:pPr>
            <w:r w:rsidRPr="00627548">
              <w:t>99,6</w:t>
            </w:r>
          </w:p>
        </w:tc>
        <w:tc>
          <w:tcPr>
            <w:tcW w:w="1208" w:type="dxa"/>
          </w:tcPr>
          <w:p w14:paraId="60A30291" w14:textId="0855AA71" w:rsidR="00627548" w:rsidRPr="00627548" w:rsidRDefault="00627548" w:rsidP="003B01EC">
            <w:pPr>
              <w:pStyle w:val="TableParagraph"/>
              <w:shd w:val="clear" w:color="auto" w:fill="FFFFFF" w:themeFill="background1"/>
              <w:tabs>
                <w:tab w:val="left" w:pos="452"/>
              </w:tabs>
              <w:jc w:val="right"/>
            </w:pPr>
            <w:r w:rsidRPr="00627548">
              <w:t>6-дан 3-і</w:t>
            </w:r>
          </w:p>
        </w:tc>
        <w:tc>
          <w:tcPr>
            <w:tcW w:w="699" w:type="dxa"/>
          </w:tcPr>
          <w:p w14:paraId="68A670D4" w14:textId="77777777" w:rsidR="00627548" w:rsidRPr="00627548" w:rsidRDefault="00627548" w:rsidP="003B01EC">
            <w:pPr>
              <w:pStyle w:val="TableParagraph"/>
              <w:shd w:val="clear" w:color="auto" w:fill="FFFFFF" w:themeFill="background1"/>
              <w:tabs>
                <w:tab w:val="left" w:pos="452"/>
              </w:tabs>
            </w:pPr>
            <w:r w:rsidRPr="00627548">
              <w:t>50</w:t>
            </w:r>
          </w:p>
        </w:tc>
        <w:tc>
          <w:tcPr>
            <w:tcW w:w="1143" w:type="dxa"/>
          </w:tcPr>
          <w:p w14:paraId="54437465" w14:textId="77777777" w:rsidR="00627548" w:rsidRPr="00627548" w:rsidRDefault="00627548" w:rsidP="003B01EC">
            <w:pPr>
              <w:pStyle w:val="TableParagraph"/>
              <w:shd w:val="clear" w:color="auto" w:fill="FFFFFF" w:themeFill="background1"/>
              <w:tabs>
                <w:tab w:val="left" w:pos="452"/>
              </w:tabs>
            </w:pPr>
            <w:r w:rsidRPr="00627548">
              <w:t>1</w:t>
            </w:r>
          </w:p>
        </w:tc>
        <w:tc>
          <w:tcPr>
            <w:tcW w:w="1061" w:type="dxa"/>
          </w:tcPr>
          <w:p w14:paraId="3AD51870" w14:textId="77777777" w:rsidR="00627548" w:rsidRPr="00627548" w:rsidRDefault="00627548" w:rsidP="003B01EC">
            <w:pPr>
              <w:pStyle w:val="TableParagraph"/>
              <w:shd w:val="clear" w:color="auto" w:fill="FFFFFF" w:themeFill="background1"/>
              <w:tabs>
                <w:tab w:val="left" w:pos="452"/>
              </w:tabs>
            </w:pPr>
            <w:r w:rsidRPr="00627548">
              <w:t>100</w:t>
            </w:r>
          </w:p>
        </w:tc>
        <w:tc>
          <w:tcPr>
            <w:tcW w:w="992" w:type="dxa"/>
            <w:gridSpan w:val="2"/>
          </w:tcPr>
          <w:p w14:paraId="1C17610C" w14:textId="77777777" w:rsidR="00627548" w:rsidRPr="00627548" w:rsidRDefault="00627548" w:rsidP="003B01EC">
            <w:pPr>
              <w:pStyle w:val="TableParagraph"/>
              <w:shd w:val="clear" w:color="auto" w:fill="FFFFFF" w:themeFill="background1"/>
              <w:tabs>
                <w:tab w:val="left" w:pos="452"/>
              </w:tabs>
            </w:pPr>
            <w:r w:rsidRPr="00627548">
              <w:t>50,2</w:t>
            </w:r>
          </w:p>
        </w:tc>
        <w:tc>
          <w:tcPr>
            <w:tcW w:w="992" w:type="dxa"/>
          </w:tcPr>
          <w:p w14:paraId="47F2D377" w14:textId="77777777" w:rsidR="00627548" w:rsidRPr="00627548" w:rsidRDefault="00627548" w:rsidP="003B01EC">
            <w:pPr>
              <w:pStyle w:val="TableParagraph"/>
              <w:shd w:val="clear" w:color="auto" w:fill="FFFFFF" w:themeFill="background1"/>
              <w:tabs>
                <w:tab w:val="left" w:pos="452"/>
              </w:tabs>
            </w:pPr>
            <w:r w:rsidRPr="00627548">
              <w:t>60,1</w:t>
            </w:r>
          </w:p>
        </w:tc>
        <w:tc>
          <w:tcPr>
            <w:tcW w:w="925" w:type="dxa"/>
          </w:tcPr>
          <w:p w14:paraId="49A7485B" w14:textId="77777777" w:rsidR="00627548" w:rsidRPr="00627548" w:rsidRDefault="00627548" w:rsidP="003B01EC">
            <w:pPr>
              <w:pStyle w:val="TableParagraph"/>
              <w:shd w:val="clear" w:color="auto" w:fill="FFFFFF" w:themeFill="background1"/>
              <w:tabs>
                <w:tab w:val="left" w:pos="452"/>
              </w:tabs>
            </w:pPr>
            <w:r w:rsidRPr="00627548">
              <w:t>0</w:t>
            </w:r>
          </w:p>
        </w:tc>
      </w:tr>
      <w:tr w:rsidR="00627548" w:rsidRPr="00627548" w14:paraId="6EF8A4D8" w14:textId="41F6EA4D" w:rsidTr="00627548">
        <w:trPr>
          <w:trHeight w:val="186"/>
          <w:jc w:val="center"/>
        </w:trPr>
        <w:tc>
          <w:tcPr>
            <w:tcW w:w="14487" w:type="dxa"/>
            <w:gridSpan w:val="12"/>
          </w:tcPr>
          <w:p w14:paraId="38876669" w14:textId="7250A9A7" w:rsidR="00627548" w:rsidRPr="00627548" w:rsidRDefault="00627548" w:rsidP="00627548">
            <w:pPr>
              <w:widowControl w:val="0"/>
              <w:shd w:val="clear" w:color="auto" w:fill="FFFFFF" w:themeFill="background1"/>
              <w:spacing w:after="0" w:line="240" w:lineRule="auto"/>
              <w:ind w:firstLine="560"/>
              <w:jc w:val="both"/>
              <w:rPr>
                <w:rFonts w:ascii="Times New Roman" w:eastAsia="Times New Roman" w:hAnsi="Times New Roman" w:cs="Times New Roman"/>
                <w:sz w:val="24"/>
                <w:szCs w:val="24"/>
                <w:lang w:eastAsia="ru-RU"/>
              </w:rPr>
            </w:pPr>
            <w:r w:rsidRPr="00D066A4">
              <w:rPr>
                <w:rFonts w:ascii="Times New Roman" w:eastAsia="Calibri" w:hAnsi="Times New Roman" w:cs="Times New Roman"/>
                <w:sz w:val="24"/>
                <w:szCs w:val="24"/>
              </w:rPr>
              <w:t>Ескерту</w:t>
            </w:r>
            <w:r w:rsidRPr="00D066A4">
              <w:rPr>
                <w:rFonts w:ascii="Times New Roman" w:eastAsia="Calibri" w:hAnsi="Times New Roman" w:cs="Times New Roman"/>
                <w:sz w:val="24"/>
                <w:szCs w:val="24"/>
                <w:lang w:val="en-US"/>
              </w:rPr>
              <w:t xml:space="preserve"> –</w:t>
            </w:r>
            <w:r w:rsidRPr="00D066A4">
              <w:rPr>
                <w:rFonts w:ascii="Times New Roman" w:eastAsia="Calibri" w:hAnsi="Times New Roman" w:cs="Times New Roman"/>
                <w:bCs/>
                <w:sz w:val="24"/>
                <w:szCs w:val="24"/>
                <w:lang w:val="kk-KZ"/>
              </w:rPr>
              <w:t xml:space="preserve"> Әдебиет негізінде құралған</w:t>
            </w:r>
            <w:r w:rsidRPr="00742F39">
              <w:rPr>
                <w:rFonts w:ascii="Times New Roman" w:eastAsia="Times New Roman" w:hAnsi="Times New Roman" w:cs="Times New Roman"/>
                <w:sz w:val="24"/>
                <w:szCs w:val="24"/>
                <w:lang w:val="kk-KZ" w:eastAsia="ru-RU"/>
              </w:rPr>
              <w:t xml:space="preserve"> </w:t>
            </w:r>
            <w:r w:rsidRPr="00627548">
              <w:rPr>
                <w:rFonts w:ascii="Times New Roman" w:eastAsia="Times New Roman" w:hAnsi="Times New Roman" w:cs="Times New Roman"/>
                <w:sz w:val="24"/>
                <w:szCs w:val="24"/>
                <w:lang w:eastAsia="ru-RU"/>
              </w:rPr>
              <w:t>[1</w:t>
            </w:r>
            <w:r w:rsidRPr="00627548">
              <w:rPr>
                <w:rFonts w:ascii="Times New Roman" w:eastAsia="Times New Roman" w:hAnsi="Times New Roman" w:cs="Times New Roman"/>
                <w:sz w:val="24"/>
                <w:szCs w:val="24"/>
                <w:lang w:val="kk-KZ" w:eastAsia="ru-RU"/>
              </w:rPr>
              <w:t>85</w:t>
            </w:r>
            <w:r w:rsidRPr="00627548">
              <w:rPr>
                <w:rFonts w:ascii="Times New Roman" w:eastAsia="Times New Roman" w:hAnsi="Times New Roman" w:cs="Times New Roman"/>
                <w:sz w:val="24"/>
                <w:szCs w:val="24"/>
                <w:lang w:eastAsia="ru-RU"/>
              </w:rPr>
              <w:t>]</w:t>
            </w:r>
          </w:p>
        </w:tc>
      </w:tr>
    </w:tbl>
    <w:p w14:paraId="3C97E80C" w14:textId="77777777" w:rsidR="00907BFC" w:rsidRDefault="00907BFC" w:rsidP="008813A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p>
    <w:p w14:paraId="02F205F9" w14:textId="77777777" w:rsidR="00907BFC" w:rsidRDefault="00907BFC" w:rsidP="008813A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sectPr w:rsidR="00907BFC" w:rsidSect="00627548">
          <w:pgSz w:w="16838" w:h="11906" w:orient="landscape" w:code="9"/>
          <w:pgMar w:top="1701" w:right="1134" w:bottom="567" w:left="1134" w:header="709" w:footer="709" w:gutter="0"/>
          <w:cols w:space="708"/>
          <w:docGrid w:linePitch="360"/>
        </w:sectPr>
      </w:pPr>
    </w:p>
    <w:p w14:paraId="20EFCDF9" w14:textId="77777777" w:rsidR="00663C6E" w:rsidRDefault="00663C6E" w:rsidP="00663C6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sidRPr="00F847FC">
        <w:rPr>
          <w:rFonts w:ascii="Times New Roman" w:eastAsia="Times New Roman" w:hAnsi="Times New Roman" w:cs="Times New Roman"/>
          <w:sz w:val="28"/>
          <w:szCs w:val="28"/>
          <w:lang w:val="kk-KZ" w:eastAsia="ru-RU"/>
        </w:rPr>
        <w:t>Қарағанды облысының тексеру комиссиясы жүргізген бағалау нәтижелері мынадай қорытынды жасауға мүмкіндік берді:</w:t>
      </w:r>
    </w:p>
    <w:p w14:paraId="2ABD8135" w14:textId="77777777" w:rsidR="00663C6E" w:rsidRPr="00B30B2E" w:rsidRDefault="00663C6E" w:rsidP="00663C6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Pr="00B30B2E">
        <w:rPr>
          <w:rFonts w:ascii="Times New Roman" w:eastAsia="Times New Roman" w:hAnsi="Times New Roman" w:cs="Times New Roman"/>
          <w:sz w:val="28"/>
          <w:szCs w:val="28"/>
          <w:lang w:val="kk-KZ" w:eastAsia="ru-RU"/>
        </w:rPr>
        <w:t xml:space="preserve"> </w:t>
      </w:r>
      <w:r w:rsidRPr="0037009B">
        <w:rPr>
          <w:rFonts w:ascii="Times New Roman" w:eastAsia="Times New Roman" w:hAnsi="Times New Roman" w:cs="Times New Roman"/>
          <w:sz w:val="28"/>
          <w:szCs w:val="28"/>
          <w:lang w:val="kk-KZ" w:eastAsia="ru-RU"/>
        </w:rPr>
        <w:t xml:space="preserve">бірқатар нысаналы индикаторлардың орындалмауы, нәтижесінде Өңірлерді дамыту бағдарламасының жоспарланған мақсаттарына қол жеткізілмеуі Мемлекеттік жоспарлау жүйесінің </w:t>
      </w:r>
      <w:r w:rsidRPr="0071453C">
        <w:rPr>
          <w:rFonts w:ascii="Times New Roman" w:eastAsia="Times New Roman" w:hAnsi="Times New Roman" w:cs="Times New Roman"/>
          <w:sz w:val="28"/>
          <w:szCs w:val="28"/>
          <w:lang w:val="kk-KZ" w:eastAsia="ru-RU"/>
        </w:rPr>
        <w:t>нәтижел</w:t>
      </w:r>
      <w:r>
        <w:rPr>
          <w:rFonts w:ascii="Times New Roman" w:eastAsia="Times New Roman" w:hAnsi="Times New Roman" w:cs="Times New Roman"/>
          <w:sz w:val="28"/>
          <w:szCs w:val="28"/>
          <w:lang w:val="kk-KZ" w:eastAsia="ru-RU"/>
        </w:rPr>
        <w:t>ік</w:t>
      </w:r>
      <w:r w:rsidRPr="0037009B">
        <w:rPr>
          <w:rFonts w:ascii="Times New Roman" w:eastAsia="Times New Roman" w:hAnsi="Times New Roman" w:cs="Times New Roman"/>
          <w:sz w:val="28"/>
          <w:szCs w:val="28"/>
          <w:lang w:val="kk-KZ" w:eastAsia="ru-RU"/>
        </w:rPr>
        <w:t xml:space="preserve"> және тиімділік қағидаттарының сақталмауын көрсетеді;</w:t>
      </w:r>
    </w:p>
    <w:p w14:paraId="43128720" w14:textId="77777777" w:rsidR="00663C6E" w:rsidRPr="00B30B2E" w:rsidRDefault="00663C6E" w:rsidP="00663C6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Pr="00B30B2E">
        <w:rPr>
          <w:rFonts w:ascii="Times New Roman" w:eastAsia="Times New Roman" w:hAnsi="Times New Roman" w:cs="Times New Roman"/>
          <w:sz w:val="28"/>
          <w:szCs w:val="28"/>
          <w:lang w:val="kk-KZ" w:eastAsia="ru-RU"/>
        </w:rPr>
        <w:t xml:space="preserve"> </w:t>
      </w:r>
      <w:r w:rsidRPr="0037009B">
        <w:rPr>
          <w:rFonts w:ascii="Times New Roman" w:eastAsia="Times New Roman" w:hAnsi="Times New Roman" w:cs="Times New Roman"/>
          <w:sz w:val="28"/>
          <w:szCs w:val="28"/>
          <w:lang w:val="kk-KZ" w:eastAsia="ru-RU"/>
        </w:rPr>
        <w:t>жоспарлы көрсеткіштер</w:t>
      </w:r>
      <w:r>
        <w:rPr>
          <w:rFonts w:ascii="Times New Roman" w:eastAsia="Times New Roman" w:hAnsi="Times New Roman" w:cs="Times New Roman"/>
          <w:sz w:val="28"/>
          <w:szCs w:val="28"/>
          <w:lang w:val="kk-KZ" w:eastAsia="ru-RU"/>
        </w:rPr>
        <w:t>мен саластырғанда олардың жоспарлы мәндерін</w:t>
      </w:r>
      <w:r w:rsidRPr="0037009B">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төмендетіп көрсету</w:t>
      </w:r>
      <w:r w:rsidRPr="0037009B">
        <w:rPr>
          <w:rFonts w:ascii="Times New Roman" w:eastAsia="Times New Roman" w:hAnsi="Times New Roman" w:cs="Times New Roman"/>
          <w:sz w:val="28"/>
          <w:szCs w:val="28"/>
          <w:lang w:val="kk-KZ" w:eastAsia="ru-RU"/>
        </w:rPr>
        <w:t>;</w:t>
      </w:r>
    </w:p>
    <w:p w14:paraId="38D6AB4B" w14:textId="77777777" w:rsidR="00663C6E" w:rsidRPr="00B30B2E" w:rsidRDefault="00663C6E" w:rsidP="00663C6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Pr="00B30B2E">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АДБ</w:t>
      </w:r>
      <w:r w:rsidRPr="0037009B">
        <w:rPr>
          <w:rFonts w:ascii="Times New Roman" w:eastAsia="Times New Roman" w:hAnsi="Times New Roman" w:cs="Times New Roman"/>
          <w:sz w:val="28"/>
          <w:szCs w:val="28"/>
          <w:lang w:val="kk-KZ" w:eastAsia="ru-RU"/>
        </w:rPr>
        <w:t>-ның орындалуы туралы есептегі бірқатар нысаналы индикаторлардың жоспарлы мәндерінің</w:t>
      </w:r>
      <w:r>
        <w:rPr>
          <w:rFonts w:ascii="Times New Roman" w:eastAsia="Times New Roman" w:hAnsi="Times New Roman" w:cs="Times New Roman"/>
          <w:sz w:val="28"/>
          <w:szCs w:val="28"/>
          <w:lang w:val="kk-KZ" w:eastAsia="ru-RU"/>
        </w:rPr>
        <w:t xml:space="preserve"> оның</w:t>
      </w:r>
      <w:r w:rsidRPr="0037009B">
        <w:rPr>
          <w:rFonts w:ascii="Times New Roman" w:eastAsia="Times New Roman" w:hAnsi="Times New Roman" w:cs="Times New Roman"/>
          <w:sz w:val="28"/>
          <w:szCs w:val="28"/>
          <w:lang w:val="kk-KZ" w:eastAsia="ru-RU"/>
        </w:rPr>
        <w:t xml:space="preserve"> қосымшасында белгіленген жоспарлы мәндерге сәйкес келмеуі;</w:t>
      </w:r>
    </w:p>
    <w:p w14:paraId="1E763FD4" w14:textId="77777777" w:rsidR="00663C6E" w:rsidRPr="00651F4A" w:rsidRDefault="00663C6E" w:rsidP="00663C6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Pr="00B30B2E">
        <w:rPr>
          <w:rFonts w:ascii="Times New Roman" w:eastAsia="Times New Roman" w:hAnsi="Times New Roman" w:cs="Times New Roman"/>
          <w:sz w:val="28"/>
          <w:szCs w:val="28"/>
          <w:lang w:val="kk-KZ" w:eastAsia="ru-RU"/>
        </w:rPr>
        <w:t xml:space="preserve"> </w:t>
      </w:r>
      <w:r w:rsidRPr="00651F4A">
        <w:rPr>
          <w:rFonts w:ascii="Times New Roman" w:eastAsia="Times New Roman" w:hAnsi="Times New Roman" w:cs="Times New Roman"/>
          <w:sz w:val="28"/>
          <w:szCs w:val="28"/>
          <w:lang w:val="kk-KZ" w:eastAsia="ru-RU"/>
        </w:rPr>
        <w:t>индикаторларға қол жеткізбеудің байқалған серпіні облыс экономикасының дамуының жекелеген факторларын ескермей, оларға қол жеткізбеу тәуекелдерін туғыза отырып, индикаторлар</w:t>
      </w:r>
      <w:r>
        <w:rPr>
          <w:rFonts w:ascii="Times New Roman" w:eastAsia="Times New Roman" w:hAnsi="Times New Roman" w:cs="Times New Roman"/>
          <w:sz w:val="28"/>
          <w:szCs w:val="28"/>
          <w:lang w:val="kk-KZ" w:eastAsia="ru-RU"/>
        </w:rPr>
        <w:t>дың дұрыс</w:t>
      </w:r>
      <w:r w:rsidRPr="00651F4A">
        <w:rPr>
          <w:rFonts w:ascii="Times New Roman" w:eastAsia="Times New Roman" w:hAnsi="Times New Roman" w:cs="Times New Roman"/>
          <w:sz w:val="28"/>
          <w:szCs w:val="28"/>
          <w:lang w:val="kk-KZ" w:eastAsia="ru-RU"/>
        </w:rPr>
        <w:t xml:space="preserve"> болжа</w:t>
      </w:r>
      <w:r>
        <w:rPr>
          <w:rFonts w:ascii="Times New Roman" w:eastAsia="Times New Roman" w:hAnsi="Times New Roman" w:cs="Times New Roman"/>
          <w:sz w:val="28"/>
          <w:szCs w:val="28"/>
          <w:lang w:val="kk-KZ" w:eastAsia="ru-RU"/>
        </w:rPr>
        <w:t>нбағанын</w:t>
      </w:r>
      <w:r w:rsidRPr="00651F4A">
        <w:rPr>
          <w:rFonts w:ascii="Times New Roman" w:eastAsia="Times New Roman" w:hAnsi="Times New Roman" w:cs="Times New Roman"/>
          <w:sz w:val="28"/>
          <w:szCs w:val="28"/>
          <w:lang w:val="kk-KZ" w:eastAsia="ru-RU"/>
        </w:rPr>
        <w:t xml:space="preserve"> куәландырады;</w:t>
      </w:r>
    </w:p>
    <w:p w14:paraId="397B6ADA" w14:textId="77777777" w:rsidR="00663C6E" w:rsidRPr="00675930" w:rsidRDefault="00663C6E" w:rsidP="00663C6E">
      <w:pPr>
        <w:widowControl w:val="0"/>
        <w:shd w:val="clear" w:color="auto" w:fill="FFFFFF" w:themeFill="background1"/>
        <w:spacing w:after="0" w:line="240" w:lineRule="auto"/>
        <w:ind w:firstLine="709"/>
        <w:jc w:val="both"/>
        <w:rPr>
          <w:rFonts w:ascii="Times New Roman" w:eastAsia="Times New Roman" w:hAnsi="Times New Roman" w:cs="Times New Roman"/>
          <w:color w:val="FF0000"/>
          <w:sz w:val="28"/>
          <w:szCs w:val="28"/>
          <w:lang w:val="kk-KZ" w:eastAsia="ru-RU"/>
        </w:rPr>
      </w:pPr>
      <w:r>
        <w:rPr>
          <w:rFonts w:ascii="Times New Roman" w:eastAsia="Times New Roman" w:hAnsi="Times New Roman" w:cs="Times New Roman"/>
          <w:sz w:val="28"/>
          <w:szCs w:val="28"/>
          <w:lang w:val="kk-KZ" w:eastAsia="ru-RU"/>
        </w:rPr>
        <w:t>–</w:t>
      </w:r>
      <w:r w:rsidRPr="00651F4A">
        <w:rPr>
          <w:rFonts w:ascii="Times New Roman" w:eastAsia="Times New Roman" w:hAnsi="Times New Roman" w:cs="Times New Roman"/>
          <w:sz w:val="28"/>
          <w:szCs w:val="28"/>
          <w:lang w:val="kk-KZ" w:eastAsia="ru-RU"/>
        </w:rPr>
        <w:t xml:space="preserve"> бюджеттік бағдарламалар әкімшілерінің </w:t>
      </w:r>
      <w:r>
        <w:rPr>
          <w:rFonts w:ascii="Times New Roman" w:eastAsia="Times New Roman" w:hAnsi="Times New Roman" w:cs="Times New Roman"/>
          <w:sz w:val="28"/>
          <w:szCs w:val="28"/>
          <w:lang w:val="kk-KZ" w:eastAsia="ru-RU"/>
        </w:rPr>
        <w:t>«</w:t>
      </w:r>
      <w:r w:rsidRPr="00651F4A">
        <w:rPr>
          <w:rFonts w:ascii="Times New Roman" w:eastAsia="Times New Roman" w:hAnsi="Times New Roman" w:cs="Times New Roman"/>
          <w:sz w:val="28"/>
          <w:szCs w:val="28"/>
          <w:lang w:val="kk-KZ" w:eastAsia="ru-RU"/>
        </w:rPr>
        <w:t>Қарағанды облысының экономика басқармасы</w:t>
      </w:r>
      <w:r>
        <w:rPr>
          <w:rFonts w:ascii="Times New Roman" w:eastAsia="Times New Roman" w:hAnsi="Times New Roman" w:cs="Times New Roman"/>
          <w:sz w:val="28"/>
          <w:szCs w:val="28"/>
          <w:lang w:val="kk-KZ" w:eastAsia="ru-RU"/>
        </w:rPr>
        <w:t>»</w:t>
      </w:r>
      <w:r w:rsidRPr="00651F4A">
        <w:rPr>
          <w:rFonts w:ascii="Times New Roman" w:eastAsia="Times New Roman" w:hAnsi="Times New Roman" w:cs="Times New Roman"/>
          <w:sz w:val="28"/>
          <w:szCs w:val="28"/>
          <w:lang w:val="kk-KZ" w:eastAsia="ru-RU"/>
        </w:rPr>
        <w:t xml:space="preserve"> ММ-мен тиісінше ведомствоаралық өзара іс-қимылы салдарынан </w:t>
      </w:r>
      <w:r>
        <w:rPr>
          <w:rFonts w:ascii="Times New Roman" w:eastAsia="Times New Roman" w:hAnsi="Times New Roman" w:cs="Times New Roman"/>
          <w:sz w:val="28"/>
          <w:szCs w:val="28"/>
          <w:lang w:val="kk-KZ" w:eastAsia="ru-RU"/>
        </w:rPr>
        <w:t>АДБ</w:t>
      </w:r>
      <w:r w:rsidRPr="00651F4A">
        <w:rPr>
          <w:rFonts w:ascii="Times New Roman" w:eastAsia="Times New Roman" w:hAnsi="Times New Roman" w:cs="Times New Roman"/>
          <w:sz w:val="28"/>
          <w:szCs w:val="28"/>
          <w:lang w:val="kk-KZ" w:eastAsia="ru-RU"/>
        </w:rPr>
        <w:t xml:space="preserve"> іс-шараларының орындалу дәрежесін тиісті түсіндіру қамтамасыз етілмеген;</w:t>
      </w:r>
    </w:p>
    <w:p w14:paraId="4EBF07EF" w14:textId="77777777" w:rsidR="00663C6E" w:rsidRPr="00B30B2E" w:rsidRDefault="00663C6E" w:rsidP="00663C6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Pr="00B30B2E">
        <w:rPr>
          <w:rFonts w:ascii="Times New Roman" w:eastAsia="Times New Roman" w:hAnsi="Times New Roman" w:cs="Times New Roman"/>
          <w:sz w:val="28"/>
          <w:szCs w:val="28"/>
          <w:lang w:val="kk-KZ" w:eastAsia="ru-RU"/>
        </w:rPr>
        <w:t xml:space="preserve"> </w:t>
      </w:r>
      <w:r w:rsidRPr="00675930">
        <w:rPr>
          <w:rFonts w:ascii="Times New Roman" w:eastAsia="Times New Roman" w:hAnsi="Times New Roman" w:cs="Times New Roman"/>
          <w:sz w:val="28"/>
          <w:szCs w:val="28"/>
          <w:lang w:val="kk-KZ" w:eastAsia="ru-RU"/>
        </w:rPr>
        <w:t>жекелеген бюджеттік бағдарламалардың орындалуы туралы есептің дұрыстығын қамтамасыз етпеу</w:t>
      </w:r>
      <w:r>
        <w:rPr>
          <w:rFonts w:ascii="Times New Roman" w:eastAsia="Times New Roman" w:hAnsi="Times New Roman" w:cs="Times New Roman"/>
          <w:sz w:val="28"/>
          <w:szCs w:val="28"/>
          <w:lang w:val="kk-KZ" w:eastAsia="ru-RU"/>
        </w:rPr>
        <w:t>і</w:t>
      </w:r>
      <w:r w:rsidRPr="00675930">
        <w:rPr>
          <w:rFonts w:ascii="Times New Roman" w:eastAsia="Times New Roman" w:hAnsi="Times New Roman" w:cs="Times New Roman"/>
          <w:sz w:val="28"/>
          <w:szCs w:val="28"/>
          <w:lang w:val="kk-KZ" w:eastAsia="ru-RU"/>
        </w:rPr>
        <w:t>: облыстық бюджеттің атқарылуы туралы есеппен нақты шығыстар туралы деректердің алшақтықтарына жол беру</w:t>
      </w:r>
      <w:r>
        <w:rPr>
          <w:rFonts w:ascii="Times New Roman" w:eastAsia="Times New Roman" w:hAnsi="Times New Roman" w:cs="Times New Roman"/>
          <w:sz w:val="28"/>
          <w:szCs w:val="28"/>
          <w:lang w:val="kk-KZ" w:eastAsia="ru-RU"/>
        </w:rPr>
        <w:t xml:space="preserve"> мен түсіндіріледі</w:t>
      </w:r>
      <w:r w:rsidRPr="00675930">
        <w:rPr>
          <w:rFonts w:ascii="Times New Roman" w:eastAsia="Times New Roman" w:hAnsi="Times New Roman" w:cs="Times New Roman"/>
          <w:sz w:val="28"/>
          <w:szCs w:val="28"/>
          <w:lang w:val="kk-KZ" w:eastAsia="ru-RU"/>
        </w:rPr>
        <w:t>;</w:t>
      </w:r>
    </w:p>
    <w:p w14:paraId="20275B8C" w14:textId="11A03465" w:rsidR="00663C6E" w:rsidRDefault="00663C6E" w:rsidP="00663C6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Pr="00B30B2E">
        <w:rPr>
          <w:rFonts w:ascii="Times New Roman" w:eastAsia="Times New Roman" w:hAnsi="Times New Roman" w:cs="Times New Roman"/>
          <w:sz w:val="28"/>
          <w:szCs w:val="28"/>
          <w:lang w:val="kk-KZ" w:eastAsia="ru-RU"/>
        </w:rPr>
        <w:t xml:space="preserve"> </w:t>
      </w:r>
      <w:r w:rsidRPr="00675930">
        <w:rPr>
          <w:rFonts w:ascii="Times New Roman" w:eastAsia="Times New Roman" w:hAnsi="Times New Roman" w:cs="Times New Roman"/>
          <w:sz w:val="28"/>
          <w:szCs w:val="28"/>
          <w:lang w:val="kk-KZ" w:eastAsia="ru-RU"/>
        </w:rPr>
        <w:t>қаржылық және процедуралық бұзушылықт</w:t>
      </w:r>
      <w:r>
        <w:rPr>
          <w:rFonts w:ascii="Times New Roman" w:eastAsia="Times New Roman" w:hAnsi="Times New Roman" w:cs="Times New Roman"/>
          <w:sz w:val="28"/>
          <w:szCs w:val="28"/>
          <w:lang w:val="kk-KZ" w:eastAsia="ru-RU"/>
        </w:rPr>
        <w:t>арға жол берілуі</w:t>
      </w:r>
      <w:r w:rsidRPr="00675930">
        <w:rPr>
          <w:rFonts w:ascii="Times New Roman" w:eastAsia="Times New Roman" w:hAnsi="Times New Roman" w:cs="Times New Roman"/>
          <w:sz w:val="28"/>
          <w:szCs w:val="28"/>
          <w:lang w:val="kk-KZ" w:eastAsia="ru-RU"/>
        </w:rPr>
        <w:t xml:space="preserve">, </w:t>
      </w:r>
      <w:r w:rsidRPr="00A72911">
        <w:rPr>
          <w:rFonts w:ascii="Times New Roman" w:eastAsia="Times New Roman" w:hAnsi="Times New Roman" w:cs="Times New Roman"/>
          <w:sz w:val="28"/>
          <w:szCs w:val="28"/>
          <w:lang w:val="kk-KZ" w:eastAsia="ru-RU"/>
        </w:rPr>
        <w:t xml:space="preserve">тиімсіз </w:t>
      </w:r>
      <w:r w:rsidRPr="00675930">
        <w:rPr>
          <w:rFonts w:ascii="Times New Roman" w:eastAsia="Times New Roman" w:hAnsi="Times New Roman" w:cs="Times New Roman"/>
          <w:sz w:val="28"/>
          <w:szCs w:val="28"/>
          <w:lang w:val="kk-KZ" w:eastAsia="ru-RU"/>
        </w:rPr>
        <w:t xml:space="preserve">жоспарлауды </w:t>
      </w:r>
      <w:r>
        <w:rPr>
          <w:rFonts w:ascii="Times New Roman" w:eastAsia="Times New Roman" w:hAnsi="Times New Roman" w:cs="Times New Roman"/>
          <w:sz w:val="28"/>
          <w:szCs w:val="28"/>
          <w:lang w:val="kk-KZ" w:eastAsia="ru-RU"/>
        </w:rPr>
        <w:t>білдіреді</w:t>
      </w:r>
      <w:r w:rsidRPr="00675930">
        <w:rPr>
          <w:rFonts w:ascii="Times New Roman" w:eastAsia="Times New Roman" w:hAnsi="Times New Roman" w:cs="Times New Roman"/>
          <w:sz w:val="28"/>
          <w:szCs w:val="28"/>
          <w:lang w:val="kk-KZ" w:eastAsia="ru-RU"/>
        </w:rPr>
        <w:t>;</w:t>
      </w:r>
    </w:p>
    <w:p w14:paraId="634F7273" w14:textId="7D662935" w:rsidR="00274E18" w:rsidRDefault="00663C6E" w:rsidP="008813A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675930">
        <w:rPr>
          <w:rFonts w:ascii="Times New Roman" w:eastAsia="Times New Roman" w:hAnsi="Times New Roman" w:cs="Times New Roman"/>
          <w:sz w:val="28"/>
          <w:szCs w:val="28"/>
          <w:lang w:val="kk-KZ" w:eastAsia="ru-RU"/>
        </w:rPr>
        <w:t xml:space="preserve"> </w:t>
      </w:r>
      <w:r w:rsidR="00675930" w:rsidRPr="00675930">
        <w:rPr>
          <w:rFonts w:ascii="Times New Roman" w:eastAsia="Times New Roman" w:hAnsi="Times New Roman" w:cs="Times New Roman"/>
          <w:sz w:val="28"/>
          <w:szCs w:val="28"/>
          <w:lang w:val="kk-KZ" w:eastAsia="ru-RU"/>
        </w:rPr>
        <w:t>жүйелік сипаттағы бұзушылықтарды</w:t>
      </w:r>
      <w:r w:rsidR="00A72911">
        <w:rPr>
          <w:rFonts w:ascii="Times New Roman" w:eastAsia="Times New Roman" w:hAnsi="Times New Roman" w:cs="Times New Roman"/>
          <w:sz w:val="28"/>
          <w:szCs w:val="28"/>
          <w:lang w:val="kk-KZ" w:eastAsia="ru-RU"/>
        </w:rPr>
        <w:t>ң</w:t>
      </w:r>
      <w:r w:rsidR="00675930" w:rsidRPr="00675930">
        <w:rPr>
          <w:rFonts w:ascii="Times New Roman" w:eastAsia="Times New Roman" w:hAnsi="Times New Roman" w:cs="Times New Roman"/>
          <w:sz w:val="28"/>
          <w:szCs w:val="28"/>
          <w:lang w:val="kk-KZ" w:eastAsia="ru-RU"/>
        </w:rPr>
        <w:t xml:space="preserve"> </w:t>
      </w:r>
      <w:r w:rsidR="00A72911">
        <w:rPr>
          <w:rFonts w:ascii="Times New Roman" w:eastAsia="Times New Roman" w:hAnsi="Times New Roman" w:cs="Times New Roman"/>
          <w:sz w:val="28"/>
          <w:szCs w:val="28"/>
          <w:lang w:val="kk-KZ" w:eastAsia="ru-RU"/>
        </w:rPr>
        <w:t>байқалуы</w:t>
      </w:r>
      <w:r w:rsidR="00675930" w:rsidRPr="00675930">
        <w:rPr>
          <w:rFonts w:ascii="Times New Roman" w:eastAsia="Times New Roman" w:hAnsi="Times New Roman" w:cs="Times New Roman"/>
          <w:sz w:val="28"/>
          <w:szCs w:val="28"/>
          <w:lang w:val="kk-KZ" w:eastAsia="ru-RU"/>
        </w:rPr>
        <w:t xml:space="preserve">: бюджеттік бағдарламаларды әзірлеуге және олардың мазмұнына қойылатын талаптарды сақтамау; </w:t>
      </w:r>
    </w:p>
    <w:p w14:paraId="7D15AE47" w14:textId="6269B0DC" w:rsidR="00733A54" w:rsidRPr="00B30B2E" w:rsidRDefault="00663C6E" w:rsidP="00627548">
      <w:pPr>
        <w:widowControl w:val="0"/>
        <w:shd w:val="clear" w:color="auto" w:fill="FFFFFF" w:themeFill="background1"/>
        <w:spacing w:after="0" w:line="228"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274E18">
        <w:rPr>
          <w:rFonts w:ascii="Times New Roman" w:eastAsia="Times New Roman" w:hAnsi="Times New Roman" w:cs="Times New Roman"/>
          <w:sz w:val="28"/>
          <w:szCs w:val="28"/>
          <w:lang w:val="kk-KZ" w:eastAsia="ru-RU"/>
        </w:rPr>
        <w:t xml:space="preserve"> </w:t>
      </w:r>
      <w:r w:rsidR="00675930" w:rsidRPr="00675930">
        <w:rPr>
          <w:rFonts w:ascii="Times New Roman" w:eastAsia="Times New Roman" w:hAnsi="Times New Roman" w:cs="Times New Roman"/>
          <w:sz w:val="28"/>
          <w:szCs w:val="28"/>
          <w:lang w:val="kk-KZ" w:eastAsia="ru-RU"/>
        </w:rPr>
        <w:t xml:space="preserve">бұзушылықтарды жою туралы қаулылардың орындалуына тиісті мониторингтің, есепке алудың және </w:t>
      </w:r>
      <w:r>
        <w:rPr>
          <w:rFonts w:ascii="Times New Roman" w:eastAsia="Times New Roman" w:hAnsi="Times New Roman" w:cs="Times New Roman"/>
          <w:sz w:val="28"/>
          <w:szCs w:val="28"/>
          <w:lang w:val="kk-KZ" w:eastAsia="ru-RU"/>
        </w:rPr>
        <w:t>бақылаудың болмауы және т.</w:t>
      </w:r>
      <w:r w:rsidR="00675930" w:rsidRPr="00675930">
        <w:rPr>
          <w:rFonts w:ascii="Times New Roman" w:eastAsia="Times New Roman" w:hAnsi="Times New Roman" w:cs="Times New Roman"/>
          <w:sz w:val="28"/>
          <w:szCs w:val="28"/>
          <w:lang w:val="kk-KZ" w:eastAsia="ru-RU"/>
        </w:rPr>
        <w:t>б.</w:t>
      </w:r>
      <w:r w:rsidR="00675930">
        <w:rPr>
          <w:rFonts w:ascii="Times New Roman" w:eastAsia="Times New Roman" w:hAnsi="Times New Roman" w:cs="Times New Roman"/>
          <w:sz w:val="28"/>
          <w:szCs w:val="28"/>
          <w:lang w:val="kk-KZ" w:eastAsia="ru-RU"/>
        </w:rPr>
        <w:t xml:space="preserve"> </w:t>
      </w:r>
      <w:r w:rsidR="00733A54" w:rsidRPr="00675930">
        <w:rPr>
          <w:rFonts w:ascii="Times New Roman" w:eastAsia="Times New Roman" w:hAnsi="Times New Roman" w:cs="Times New Roman"/>
          <w:sz w:val="28"/>
          <w:szCs w:val="28"/>
          <w:lang w:val="kk-KZ" w:eastAsia="ru-RU"/>
        </w:rPr>
        <w:t>[</w:t>
      </w:r>
      <w:r w:rsidR="00733A54" w:rsidRPr="00B30B2E">
        <w:rPr>
          <w:rFonts w:ascii="Times New Roman" w:eastAsia="Times New Roman" w:hAnsi="Times New Roman" w:cs="Times New Roman"/>
          <w:sz w:val="28"/>
          <w:szCs w:val="28"/>
          <w:lang w:val="kk-KZ" w:eastAsia="ru-RU"/>
        </w:rPr>
        <w:t>1</w:t>
      </w:r>
      <w:r w:rsidR="00470E3E">
        <w:rPr>
          <w:rFonts w:ascii="Times New Roman" w:eastAsia="Times New Roman" w:hAnsi="Times New Roman" w:cs="Times New Roman"/>
          <w:sz w:val="28"/>
          <w:szCs w:val="28"/>
          <w:lang w:val="kk-KZ" w:eastAsia="ru-RU"/>
        </w:rPr>
        <w:t>85</w:t>
      </w:r>
      <w:r w:rsidR="00733A54" w:rsidRPr="00675930">
        <w:rPr>
          <w:rFonts w:ascii="Times New Roman" w:eastAsia="Times New Roman" w:hAnsi="Times New Roman" w:cs="Times New Roman"/>
          <w:sz w:val="28"/>
          <w:szCs w:val="28"/>
          <w:lang w:val="kk-KZ" w:eastAsia="ru-RU"/>
        </w:rPr>
        <w:t>]</w:t>
      </w:r>
      <w:r w:rsidR="00733A54" w:rsidRPr="00B30B2E">
        <w:rPr>
          <w:rFonts w:ascii="Times New Roman" w:eastAsia="Times New Roman" w:hAnsi="Times New Roman" w:cs="Times New Roman"/>
          <w:sz w:val="28"/>
          <w:szCs w:val="28"/>
          <w:lang w:val="kk-KZ" w:eastAsia="ru-RU"/>
        </w:rPr>
        <w:t>;</w:t>
      </w:r>
    </w:p>
    <w:p w14:paraId="75CBF43B" w14:textId="5B160171" w:rsidR="000D6215" w:rsidRDefault="00663C6E" w:rsidP="00627548">
      <w:pPr>
        <w:widowControl w:val="0"/>
        <w:shd w:val="clear" w:color="auto" w:fill="FFFFFF" w:themeFill="background1"/>
        <w:spacing w:after="0" w:line="228"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0D6215">
        <w:rPr>
          <w:rFonts w:ascii="Times New Roman" w:eastAsia="Times New Roman" w:hAnsi="Times New Roman" w:cs="Times New Roman"/>
          <w:sz w:val="28"/>
          <w:szCs w:val="28"/>
          <w:lang w:val="kk-KZ" w:eastAsia="ru-RU"/>
        </w:rPr>
        <w:t xml:space="preserve"> </w:t>
      </w:r>
      <w:r w:rsidR="000D6215" w:rsidRPr="000D6215">
        <w:rPr>
          <w:rFonts w:ascii="Times New Roman" w:eastAsia="Times New Roman" w:hAnsi="Times New Roman" w:cs="Times New Roman"/>
          <w:sz w:val="28"/>
          <w:szCs w:val="28"/>
          <w:lang w:val="kk-KZ" w:eastAsia="ru-RU"/>
        </w:rPr>
        <w:t>бастапқы проблема-бюджеттік шешімдер қабылдау процесінде күтілетін түпкілікті нәтижелердің әлсіз есебін бөліп көрсету. Бюджет процесі бөлігінде Қазақстан Республикасындағы стратегиялық жоспарлаудың неғұрлым өткір проблемаларының бірі стратегиялық бастамаларды бағалау нәтижелерін және мемлекеттік ведомстволарды бюджеттік шешімдер қабылдау процесіне интеграциялаудың болмауы болып табылады, бұл стратегиялық жоспарлау және тұтастай бюджеттеу процестері арасында алшақтық тудырады.</w:t>
      </w:r>
    </w:p>
    <w:p w14:paraId="4586A469" w14:textId="683DF3C7" w:rsidR="00675930" w:rsidRDefault="00675930" w:rsidP="00627548">
      <w:pPr>
        <w:widowControl w:val="0"/>
        <w:shd w:val="clear" w:color="auto" w:fill="FFFFFF" w:themeFill="background1"/>
        <w:spacing w:after="0" w:line="228" w:lineRule="auto"/>
        <w:ind w:firstLine="709"/>
        <w:jc w:val="both"/>
        <w:rPr>
          <w:rFonts w:ascii="Times New Roman" w:eastAsia="Times New Roman" w:hAnsi="Times New Roman" w:cs="Times New Roman"/>
          <w:sz w:val="28"/>
          <w:szCs w:val="28"/>
          <w:lang w:val="kk-KZ" w:eastAsia="ru-RU"/>
        </w:rPr>
      </w:pPr>
      <w:r w:rsidRPr="00675930">
        <w:rPr>
          <w:rFonts w:ascii="Times New Roman" w:eastAsia="Times New Roman" w:hAnsi="Times New Roman" w:cs="Times New Roman"/>
          <w:sz w:val="28"/>
          <w:szCs w:val="28"/>
          <w:lang w:val="kk-KZ" w:eastAsia="ru-RU"/>
        </w:rPr>
        <w:t xml:space="preserve">«Қазақстан Республикасындағы Мемлекеттік жоспарлау жүйесін бекіту туралы» Қазақстан Республикасы Үкіметінің 2017 жылғы 29 қарашадағы </w:t>
      </w:r>
      <w:r w:rsidR="004C0891">
        <w:rPr>
          <w:rFonts w:ascii="Times New Roman" w:eastAsia="Times New Roman" w:hAnsi="Times New Roman" w:cs="Times New Roman"/>
          <w:sz w:val="28"/>
          <w:szCs w:val="28"/>
          <w:lang w:val="kk-KZ" w:eastAsia="ru-RU"/>
        </w:rPr>
        <w:t>№</w:t>
      </w:r>
      <w:r w:rsidRPr="00675930">
        <w:rPr>
          <w:rFonts w:ascii="Times New Roman" w:eastAsia="Times New Roman" w:hAnsi="Times New Roman" w:cs="Times New Roman"/>
          <w:sz w:val="28"/>
          <w:szCs w:val="28"/>
          <w:lang w:val="kk-KZ" w:eastAsia="ru-RU"/>
        </w:rPr>
        <w:t>790 қаулысына [</w:t>
      </w:r>
      <w:r w:rsidR="00470E3E">
        <w:rPr>
          <w:rFonts w:ascii="Times New Roman" w:eastAsia="Times New Roman" w:hAnsi="Times New Roman" w:cs="Times New Roman"/>
          <w:sz w:val="28"/>
          <w:szCs w:val="28"/>
          <w:lang w:val="kk-KZ" w:eastAsia="ru-RU"/>
        </w:rPr>
        <w:t>94</w:t>
      </w:r>
      <w:r w:rsidRPr="00675930">
        <w:rPr>
          <w:rFonts w:ascii="Times New Roman" w:eastAsia="Times New Roman" w:hAnsi="Times New Roman" w:cs="Times New Roman"/>
          <w:sz w:val="28"/>
          <w:szCs w:val="28"/>
          <w:lang w:val="kk-KZ" w:eastAsia="ru-RU"/>
        </w:rPr>
        <w:t>] сәйкес аумақтарды дамыту бағдарламасының жобасын әзірлеуге қойылатын талаптардың бірі</w:t>
      </w:r>
      <w:r w:rsidR="005D53AE">
        <w:rPr>
          <w:rFonts w:ascii="Times New Roman" w:eastAsia="Times New Roman" w:hAnsi="Times New Roman" w:cs="Times New Roman"/>
          <w:sz w:val="28"/>
          <w:szCs w:val="28"/>
          <w:lang w:val="kk-KZ" w:eastAsia="ru-RU"/>
        </w:rPr>
        <w:t xml:space="preserve"> -</w:t>
      </w:r>
      <w:r w:rsidRPr="00675930">
        <w:rPr>
          <w:rFonts w:ascii="Times New Roman" w:eastAsia="Times New Roman" w:hAnsi="Times New Roman" w:cs="Times New Roman"/>
          <w:sz w:val="28"/>
          <w:szCs w:val="28"/>
          <w:lang w:val="kk-KZ" w:eastAsia="ru-RU"/>
        </w:rPr>
        <w:t xml:space="preserve"> жергілікті атқарушы органның меморандумында айқындалған облыс әкімінің негізгі нысаналы индикаторларына қол жеткізуді қамтамасыз ету болып табылады.</w:t>
      </w:r>
    </w:p>
    <w:p w14:paraId="5CF35FA3" w14:textId="450D8A97" w:rsidR="00733A54" w:rsidRPr="00742F39" w:rsidRDefault="00CC5780" w:rsidP="00627548">
      <w:pPr>
        <w:widowControl w:val="0"/>
        <w:shd w:val="clear" w:color="auto" w:fill="FFFFFF" w:themeFill="background1"/>
        <w:spacing w:after="0" w:line="228" w:lineRule="auto"/>
        <w:ind w:firstLine="709"/>
        <w:jc w:val="both"/>
        <w:rPr>
          <w:rFonts w:ascii="Times New Roman" w:eastAsia="Times New Roman" w:hAnsi="Times New Roman" w:cs="Times New Roman"/>
          <w:sz w:val="28"/>
          <w:szCs w:val="28"/>
          <w:lang w:val="kk-KZ" w:eastAsia="ru-RU"/>
        </w:rPr>
      </w:pPr>
      <w:r w:rsidRPr="00CC5780">
        <w:rPr>
          <w:rFonts w:ascii="Times New Roman" w:eastAsia="Times New Roman" w:hAnsi="Times New Roman" w:cs="Times New Roman"/>
          <w:sz w:val="28"/>
          <w:szCs w:val="28"/>
          <w:lang w:val="kk-KZ" w:eastAsia="ru-RU"/>
        </w:rPr>
        <w:t>Негізгі нысаналы индикаторлар азаматтардың қанағаттану деңгейін арттыруға бағдарланған және әлеуметтік-экономикалық дамудағы оң өзгерістерді көрсететін негізгі индикаторларды білдіреді [</w:t>
      </w:r>
      <w:r w:rsidR="00470E3E">
        <w:rPr>
          <w:rFonts w:ascii="Times New Roman" w:eastAsia="Times New Roman" w:hAnsi="Times New Roman" w:cs="Times New Roman"/>
          <w:sz w:val="28"/>
          <w:szCs w:val="28"/>
          <w:lang w:val="kk-KZ" w:eastAsia="ru-RU"/>
        </w:rPr>
        <w:t>150</w:t>
      </w:r>
      <w:r w:rsidRPr="00CC5780">
        <w:rPr>
          <w:rFonts w:ascii="Times New Roman" w:eastAsia="Times New Roman" w:hAnsi="Times New Roman" w:cs="Times New Roman"/>
          <w:sz w:val="28"/>
          <w:szCs w:val="28"/>
          <w:lang w:val="kk-KZ" w:eastAsia="ru-RU"/>
        </w:rPr>
        <w:t>].</w:t>
      </w:r>
    </w:p>
    <w:p w14:paraId="286B129A" w14:textId="77777777" w:rsidR="00DC70B9" w:rsidRDefault="00DC70B9" w:rsidP="00733A54">
      <w:pPr>
        <w:widowControl w:val="0"/>
        <w:shd w:val="clear" w:color="auto" w:fill="FFFFFF" w:themeFill="background1"/>
        <w:spacing w:after="0" w:line="240" w:lineRule="auto"/>
        <w:ind w:firstLine="567"/>
        <w:jc w:val="both"/>
        <w:rPr>
          <w:rFonts w:ascii="Times New Roman" w:eastAsia="Times New Roman" w:hAnsi="Times New Roman" w:cs="Times New Roman"/>
          <w:color w:val="FF0000"/>
          <w:sz w:val="28"/>
          <w:szCs w:val="28"/>
          <w:lang w:val="kk-KZ" w:eastAsia="ru-RU"/>
        </w:rPr>
        <w:sectPr w:rsidR="00DC70B9" w:rsidSect="008813AE">
          <w:pgSz w:w="11906" w:h="16838" w:code="9"/>
          <w:pgMar w:top="1134" w:right="567" w:bottom="1134" w:left="1701" w:header="709" w:footer="709" w:gutter="0"/>
          <w:cols w:space="708"/>
          <w:docGrid w:linePitch="360"/>
        </w:sectPr>
      </w:pPr>
    </w:p>
    <w:p w14:paraId="1890E31A" w14:textId="4195BE17" w:rsidR="00654DE0" w:rsidRDefault="00EA371D" w:rsidP="00627548">
      <w:pPr>
        <w:widowControl w:val="0"/>
        <w:shd w:val="clear" w:color="auto" w:fill="FFFFFF" w:themeFill="background1"/>
        <w:spacing w:after="0" w:line="240" w:lineRule="auto"/>
        <w:jc w:val="both"/>
        <w:rPr>
          <w:rFonts w:ascii="Times New Roman" w:eastAsia="Times New Roman" w:hAnsi="Times New Roman" w:cs="Times New Roman"/>
          <w:sz w:val="28"/>
          <w:szCs w:val="28"/>
          <w:lang w:val="kk-KZ" w:eastAsia="ru-RU"/>
        </w:rPr>
      </w:pPr>
      <w:r w:rsidRPr="00742F39">
        <w:rPr>
          <w:rFonts w:ascii="Times New Roman" w:eastAsia="Times New Roman" w:hAnsi="Times New Roman" w:cs="Times New Roman"/>
          <w:sz w:val="28"/>
          <w:szCs w:val="28"/>
          <w:lang w:val="kk-KZ" w:eastAsia="ru-RU"/>
        </w:rPr>
        <w:t xml:space="preserve">Кесте </w:t>
      </w:r>
      <w:r w:rsidR="00470E3E" w:rsidRPr="00742F39">
        <w:rPr>
          <w:rFonts w:ascii="Times New Roman" w:eastAsia="Times New Roman" w:hAnsi="Times New Roman" w:cs="Times New Roman"/>
          <w:sz w:val="28"/>
          <w:szCs w:val="28"/>
          <w:lang w:val="kk-KZ" w:eastAsia="ru-RU"/>
        </w:rPr>
        <w:t>25</w:t>
      </w:r>
      <w:r w:rsidR="00733A54" w:rsidRPr="00742F39">
        <w:rPr>
          <w:rFonts w:ascii="Times New Roman" w:eastAsia="Times New Roman" w:hAnsi="Times New Roman" w:cs="Times New Roman"/>
          <w:sz w:val="28"/>
          <w:szCs w:val="28"/>
          <w:lang w:val="kk-KZ" w:eastAsia="ru-RU"/>
        </w:rPr>
        <w:t xml:space="preserve"> – </w:t>
      </w:r>
      <w:r w:rsidR="00654DE0" w:rsidRPr="00742F39">
        <w:rPr>
          <w:rFonts w:ascii="Times New Roman" w:eastAsia="Times New Roman" w:hAnsi="Times New Roman" w:cs="Times New Roman"/>
          <w:sz w:val="28"/>
          <w:szCs w:val="28"/>
          <w:lang w:val="kk-KZ" w:eastAsia="ru-RU"/>
        </w:rPr>
        <w:t>Қарағанды облысы әкімінің негізгі нысаналы индикаторлары</w:t>
      </w:r>
    </w:p>
    <w:p w14:paraId="28AA3F77" w14:textId="77777777" w:rsidR="00627548" w:rsidRPr="00627548" w:rsidRDefault="00627548" w:rsidP="00627548">
      <w:pPr>
        <w:widowControl w:val="0"/>
        <w:shd w:val="clear" w:color="auto" w:fill="FFFFFF" w:themeFill="background1"/>
        <w:spacing w:after="0" w:line="240" w:lineRule="auto"/>
        <w:jc w:val="right"/>
        <w:rPr>
          <w:rFonts w:ascii="Times New Roman" w:eastAsia="Times New Roman" w:hAnsi="Times New Roman" w:cs="Times New Roman"/>
          <w:sz w:val="16"/>
          <w:szCs w:val="16"/>
          <w:lang w:val="kk-KZ" w:eastAsia="ru-RU"/>
        </w:rPr>
      </w:pPr>
    </w:p>
    <w:tbl>
      <w:tblPr>
        <w:tblW w:w="49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72"/>
        <w:gridCol w:w="2720"/>
        <w:gridCol w:w="1322"/>
        <w:gridCol w:w="1468"/>
        <w:gridCol w:w="1468"/>
        <w:gridCol w:w="1322"/>
        <w:gridCol w:w="1354"/>
        <w:gridCol w:w="6"/>
      </w:tblGrid>
      <w:tr w:rsidR="00627548" w:rsidRPr="00627548" w14:paraId="76C02CCD" w14:textId="1762A12C" w:rsidTr="00DC5243">
        <w:trPr>
          <w:gridAfter w:val="1"/>
          <w:wAfter w:w="2" w:type="pct"/>
          <w:trHeight w:val="767"/>
          <w:jc w:val="center"/>
        </w:trPr>
        <w:tc>
          <w:tcPr>
            <w:tcW w:w="1676" w:type="pct"/>
            <w:vAlign w:val="center"/>
          </w:tcPr>
          <w:p w14:paraId="7F50512F" w14:textId="0C9B4069" w:rsidR="00627548" w:rsidRPr="00627548" w:rsidRDefault="00627548" w:rsidP="00627548">
            <w:pPr>
              <w:widowControl w:val="0"/>
              <w:shd w:val="clear" w:color="auto" w:fill="FFFFFF" w:themeFill="background1"/>
              <w:spacing w:after="0" w:line="240" w:lineRule="auto"/>
              <w:jc w:val="center"/>
              <w:rPr>
                <w:rFonts w:ascii="Times New Roman" w:hAnsi="Times New Roman" w:cs="Times New Roman"/>
                <w:sz w:val="24"/>
                <w:szCs w:val="24"/>
              </w:rPr>
            </w:pPr>
            <w:r w:rsidRPr="00627548">
              <w:rPr>
                <w:rFonts w:ascii="Times New Roman" w:hAnsi="Times New Roman" w:cs="Times New Roman"/>
                <w:sz w:val="24"/>
                <w:szCs w:val="24"/>
              </w:rPr>
              <w:t>Негізгі нысаналы индикатордың атауы</w:t>
            </w:r>
          </w:p>
        </w:tc>
        <w:tc>
          <w:tcPr>
            <w:tcW w:w="936" w:type="pct"/>
            <w:vAlign w:val="center"/>
          </w:tcPr>
          <w:p w14:paraId="47476312" w14:textId="3E8C141F" w:rsidR="00627548" w:rsidRPr="00627548" w:rsidRDefault="00627548" w:rsidP="00627548">
            <w:pPr>
              <w:widowControl w:val="0"/>
              <w:shd w:val="clear" w:color="auto" w:fill="FFFFFF" w:themeFill="background1"/>
              <w:spacing w:after="0" w:line="240" w:lineRule="auto"/>
              <w:jc w:val="center"/>
              <w:rPr>
                <w:rFonts w:ascii="Times New Roman" w:hAnsi="Times New Roman" w:cs="Times New Roman"/>
                <w:sz w:val="24"/>
                <w:szCs w:val="24"/>
              </w:rPr>
            </w:pPr>
            <w:r w:rsidRPr="00627548">
              <w:rPr>
                <w:rFonts w:ascii="Times New Roman" w:hAnsi="Times New Roman" w:cs="Times New Roman"/>
                <w:sz w:val="24"/>
                <w:szCs w:val="24"/>
              </w:rPr>
              <w:t>Өлшем бірлігі</w:t>
            </w:r>
          </w:p>
        </w:tc>
        <w:tc>
          <w:tcPr>
            <w:tcW w:w="455" w:type="pct"/>
            <w:vAlign w:val="center"/>
          </w:tcPr>
          <w:p w14:paraId="18B09211" w14:textId="3C352497" w:rsidR="00627548" w:rsidRPr="00627548" w:rsidRDefault="00627548" w:rsidP="00627548">
            <w:pPr>
              <w:widowControl w:val="0"/>
              <w:shd w:val="clear" w:color="auto" w:fill="FFFFFF" w:themeFill="background1"/>
              <w:spacing w:after="0" w:line="240" w:lineRule="auto"/>
              <w:jc w:val="center"/>
              <w:rPr>
                <w:rFonts w:ascii="Times New Roman" w:hAnsi="Times New Roman" w:cs="Times New Roman"/>
                <w:sz w:val="24"/>
                <w:szCs w:val="24"/>
              </w:rPr>
            </w:pPr>
            <w:r w:rsidRPr="00627548">
              <w:rPr>
                <w:rFonts w:ascii="Times New Roman" w:hAnsi="Times New Roman" w:cs="Times New Roman"/>
                <w:sz w:val="24"/>
                <w:szCs w:val="24"/>
              </w:rPr>
              <w:t>201</w:t>
            </w:r>
            <w:r w:rsidRPr="00627548">
              <w:rPr>
                <w:rFonts w:ascii="Times New Roman" w:hAnsi="Times New Roman" w:cs="Times New Roman"/>
                <w:sz w:val="24"/>
                <w:szCs w:val="24"/>
                <w:lang w:val="kk-KZ"/>
              </w:rPr>
              <w:t>9 жыл</w:t>
            </w:r>
          </w:p>
          <w:p w14:paraId="48E05890" w14:textId="77777777" w:rsidR="00627548" w:rsidRPr="00627548" w:rsidRDefault="00627548" w:rsidP="00627548">
            <w:pPr>
              <w:widowControl w:val="0"/>
              <w:shd w:val="clear" w:color="auto" w:fill="FFFFFF" w:themeFill="background1"/>
              <w:spacing w:after="0" w:line="240" w:lineRule="auto"/>
              <w:jc w:val="center"/>
              <w:rPr>
                <w:rFonts w:ascii="Times New Roman" w:hAnsi="Times New Roman" w:cs="Times New Roman"/>
                <w:sz w:val="24"/>
                <w:szCs w:val="24"/>
              </w:rPr>
            </w:pPr>
            <w:r w:rsidRPr="00627548">
              <w:rPr>
                <w:rFonts w:ascii="Times New Roman" w:hAnsi="Times New Roman" w:cs="Times New Roman"/>
                <w:sz w:val="24"/>
                <w:szCs w:val="24"/>
              </w:rPr>
              <w:t>(</w:t>
            </w:r>
            <w:r w:rsidRPr="00627548">
              <w:rPr>
                <w:rFonts w:ascii="Times New Roman" w:hAnsi="Times New Roman" w:cs="Times New Roman"/>
                <w:sz w:val="24"/>
                <w:szCs w:val="24"/>
                <w:lang w:val="kk-KZ"/>
              </w:rPr>
              <w:t>ф</w:t>
            </w:r>
            <w:r w:rsidRPr="00627548">
              <w:rPr>
                <w:rFonts w:ascii="Times New Roman" w:hAnsi="Times New Roman" w:cs="Times New Roman"/>
                <w:sz w:val="24"/>
                <w:szCs w:val="24"/>
              </w:rPr>
              <w:t>акт)</w:t>
            </w:r>
          </w:p>
        </w:tc>
        <w:tc>
          <w:tcPr>
            <w:tcW w:w="505" w:type="pct"/>
            <w:vAlign w:val="center"/>
          </w:tcPr>
          <w:p w14:paraId="61B2639A" w14:textId="3E35C8B9" w:rsidR="00627548" w:rsidRPr="00627548" w:rsidRDefault="00627548" w:rsidP="00627548">
            <w:pPr>
              <w:widowControl w:val="0"/>
              <w:shd w:val="clear" w:color="auto" w:fill="FFFFFF" w:themeFill="background1"/>
              <w:spacing w:after="0" w:line="240" w:lineRule="auto"/>
              <w:jc w:val="center"/>
              <w:rPr>
                <w:rFonts w:ascii="Times New Roman" w:hAnsi="Times New Roman" w:cs="Times New Roman"/>
                <w:sz w:val="24"/>
                <w:szCs w:val="24"/>
              </w:rPr>
            </w:pPr>
            <w:r w:rsidRPr="00627548">
              <w:rPr>
                <w:rFonts w:ascii="Times New Roman" w:hAnsi="Times New Roman" w:cs="Times New Roman"/>
                <w:sz w:val="24"/>
                <w:szCs w:val="24"/>
              </w:rPr>
              <w:t>20</w:t>
            </w:r>
            <w:r w:rsidRPr="00627548">
              <w:rPr>
                <w:rFonts w:ascii="Times New Roman" w:hAnsi="Times New Roman" w:cs="Times New Roman"/>
                <w:sz w:val="24"/>
                <w:szCs w:val="24"/>
                <w:lang w:val="kk-KZ"/>
              </w:rPr>
              <w:t>20</w:t>
            </w:r>
            <w:r w:rsidRPr="00627548">
              <w:rPr>
                <w:rFonts w:ascii="Times New Roman" w:hAnsi="Times New Roman" w:cs="Times New Roman"/>
                <w:sz w:val="24"/>
                <w:szCs w:val="24"/>
              </w:rPr>
              <w:t xml:space="preserve"> </w:t>
            </w:r>
            <w:r w:rsidRPr="00627548">
              <w:rPr>
                <w:rFonts w:ascii="Times New Roman" w:hAnsi="Times New Roman" w:cs="Times New Roman"/>
                <w:sz w:val="24"/>
                <w:szCs w:val="24"/>
                <w:lang w:val="kk-KZ"/>
              </w:rPr>
              <w:t>жыл</w:t>
            </w:r>
          </w:p>
          <w:p w14:paraId="13A3FC3D" w14:textId="2DD6592C" w:rsidR="00627548" w:rsidRPr="00627548" w:rsidRDefault="00627548" w:rsidP="00627548">
            <w:pPr>
              <w:widowControl w:val="0"/>
              <w:shd w:val="clear" w:color="auto" w:fill="FFFFFF" w:themeFill="background1"/>
              <w:spacing w:after="0" w:line="240" w:lineRule="auto"/>
              <w:jc w:val="center"/>
              <w:rPr>
                <w:rFonts w:ascii="Times New Roman" w:hAnsi="Times New Roman" w:cs="Times New Roman"/>
                <w:sz w:val="24"/>
                <w:szCs w:val="24"/>
              </w:rPr>
            </w:pPr>
            <w:r w:rsidRPr="00627548">
              <w:rPr>
                <w:rFonts w:ascii="Times New Roman" w:hAnsi="Times New Roman" w:cs="Times New Roman"/>
                <w:sz w:val="24"/>
                <w:szCs w:val="24"/>
              </w:rPr>
              <w:t>(жоспар)</w:t>
            </w:r>
          </w:p>
        </w:tc>
        <w:tc>
          <w:tcPr>
            <w:tcW w:w="505" w:type="pct"/>
            <w:vAlign w:val="center"/>
          </w:tcPr>
          <w:p w14:paraId="15107C37" w14:textId="11ED2D95" w:rsidR="00627548" w:rsidRPr="00627548" w:rsidRDefault="00627548" w:rsidP="00627548">
            <w:pPr>
              <w:widowControl w:val="0"/>
              <w:shd w:val="clear" w:color="auto" w:fill="FFFFFF" w:themeFill="background1"/>
              <w:spacing w:after="0" w:line="240" w:lineRule="auto"/>
              <w:jc w:val="center"/>
              <w:rPr>
                <w:rFonts w:ascii="Times New Roman" w:hAnsi="Times New Roman" w:cs="Times New Roman"/>
                <w:sz w:val="24"/>
                <w:szCs w:val="24"/>
                <w:lang w:val="kk-KZ"/>
              </w:rPr>
            </w:pPr>
            <w:r w:rsidRPr="00627548">
              <w:rPr>
                <w:rFonts w:ascii="Times New Roman" w:hAnsi="Times New Roman" w:cs="Times New Roman"/>
                <w:sz w:val="24"/>
                <w:szCs w:val="24"/>
              </w:rPr>
              <w:t>20</w:t>
            </w:r>
            <w:r w:rsidRPr="00627548">
              <w:rPr>
                <w:rFonts w:ascii="Times New Roman" w:hAnsi="Times New Roman" w:cs="Times New Roman"/>
                <w:sz w:val="24"/>
                <w:szCs w:val="24"/>
                <w:lang w:val="kk-KZ"/>
              </w:rPr>
              <w:t>20</w:t>
            </w:r>
            <w:r w:rsidRPr="00627548">
              <w:rPr>
                <w:rFonts w:ascii="Times New Roman" w:hAnsi="Times New Roman" w:cs="Times New Roman"/>
                <w:sz w:val="24"/>
                <w:szCs w:val="24"/>
              </w:rPr>
              <w:t xml:space="preserve"> </w:t>
            </w:r>
            <w:r w:rsidRPr="00627548">
              <w:rPr>
                <w:rFonts w:ascii="Times New Roman" w:hAnsi="Times New Roman" w:cs="Times New Roman"/>
                <w:sz w:val="24"/>
                <w:szCs w:val="24"/>
                <w:lang w:val="kk-KZ"/>
              </w:rPr>
              <w:t>жыл</w:t>
            </w:r>
          </w:p>
          <w:p w14:paraId="347A0B78" w14:textId="77777777" w:rsidR="00627548" w:rsidRPr="00627548" w:rsidRDefault="00627548" w:rsidP="00627548">
            <w:pPr>
              <w:widowControl w:val="0"/>
              <w:shd w:val="clear" w:color="auto" w:fill="FFFFFF" w:themeFill="background1"/>
              <w:spacing w:after="0" w:line="240" w:lineRule="auto"/>
              <w:jc w:val="center"/>
              <w:rPr>
                <w:rFonts w:ascii="Times New Roman" w:hAnsi="Times New Roman" w:cs="Times New Roman"/>
                <w:sz w:val="24"/>
                <w:szCs w:val="24"/>
              </w:rPr>
            </w:pPr>
            <w:r w:rsidRPr="00627548">
              <w:rPr>
                <w:rFonts w:ascii="Times New Roman" w:hAnsi="Times New Roman" w:cs="Times New Roman"/>
                <w:sz w:val="24"/>
                <w:szCs w:val="24"/>
              </w:rPr>
              <w:t>(</w:t>
            </w:r>
            <w:r w:rsidRPr="00627548">
              <w:rPr>
                <w:rFonts w:ascii="Times New Roman" w:hAnsi="Times New Roman" w:cs="Times New Roman"/>
                <w:sz w:val="24"/>
                <w:szCs w:val="24"/>
                <w:lang w:val="kk-KZ"/>
              </w:rPr>
              <w:t>факт</w:t>
            </w:r>
            <w:r w:rsidRPr="00627548">
              <w:rPr>
                <w:rFonts w:ascii="Times New Roman" w:hAnsi="Times New Roman" w:cs="Times New Roman"/>
                <w:sz w:val="24"/>
                <w:szCs w:val="24"/>
              </w:rPr>
              <w:t>)</w:t>
            </w:r>
          </w:p>
        </w:tc>
        <w:tc>
          <w:tcPr>
            <w:tcW w:w="455" w:type="pct"/>
            <w:vAlign w:val="center"/>
          </w:tcPr>
          <w:p w14:paraId="4916CAFE" w14:textId="77777777" w:rsidR="00627548" w:rsidRPr="00627548" w:rsidRDefault="00627548" w:rsidP="00627548">
            <w:pPr>
              <w:widowControl w:val="0"/>
              <w:shd w:val="clear" w:color="auto" w:fill="FFFFFF" w:themeFill="background1"/>
              <w:spacing w:after="0" w:line="240" w:lineRule="auto"/>
              <w:jc w:val="center"/>
              <w:rPr>
                <w:rFonts w:ascii="Times New Roman" w:hAnsi="Times New Roman" w:cs="Times New Roman"/>
                <w:sz w:val="24"/>
                <w:szCs w:val="24"/>
              </w:rPr>
            </w:pPr>
            <w:r w:rsidRPr="00627548">
              <w:rPr>
                <w:rFonts w:ascii="Times New Roman" w:hAnsi="Times New Roman" w:cs="Times New Roman"/>
                <w:sz w:val="24"/>
                <w:szCs w:val="24"/>
              </w:rPr>
              <w:t>20</w:t>
            </w:r>
            <w:r w:rsidRPr="00627548">
              <w:rPr>
                <w:rFonts w:ascii="Times New Roman" w:hAnsi="Times New Roman" w:cs="Times New Roman"/>
                <w:sz w:val="24"/>
                <w:szCs w:val="24"/>
                <w:lang w:val="kk-KZ"/>
              </w:rPr>
              <w:t>21</w:t>
            </w:r>
            <w:r w:rsidRPr="00627548">
              <w:rPr>
                <w:rFonts w:ascii="Times New Roman" w:hAnsi="Times New Roman" w:cs="Times New Roman"/>
                <w:sz w:val="24"/>
                <w:szCs w:val="24"/>
              </w:rPr>
              <w:t xml:space="preserve"> год</w:t>
            </w:r>
          </w:p>
          <w:p w14:paraId="0A76484B" w14:textId="7884B880" w:rsidR="00627548" w:rsidRPr="00627548" w:rsidRDefault="00627548" w:rsidP="00627548">
            <w:pPr>
              <w:widowControl w:val="0"/>
              <w:shd w:val="clear" w:color="auto" w:fill="FFFFFF" w:themeFill="background1"/>
              <w:spacing w:after="0" w:line="240" w:lineRule="auto"/>
              <w:jc w:val="center"/>
              <w:rPr>
                <w:rFonts w:ascii="Times New Roman" w:hAnsi="Times New Roman" w:cs="Times New Roman"/>
                <w:sz w:val="24"/>
                <w:szCs w:val="24"/>
              </w:rPr>
            </w:pPr>
            <w:r w:rsidRPr="00627548">
              <w:rPr>
                <w:rFonts w:ascii="Times New Roman" w:hAnsi="Times New Roman" w:cs="Times New Roman"/>
                <w:sz w:val="24"/>
                <w:szCs w:val="24"/>
              </w:rPr>
              <w:t>(жоспар)</w:t>
            </w:r>
          </w:p>
        </w:tc>
        <w:tc>
          <w:tcPr>
            <w:tcW w:w="466" w:type="pct"/>
            <w:vAlign w:val="center"/>
          </w:tcPr>
          <w:p w14:paraId="0FD5E090" w14:textId="0DB32D1D" w:rsidR="00627548" w:rsidRPr="00627548" w:rsidRDefault="00627548" w:rsidP="00627548">
            <w:pPr>
              <w:widowControl w:val="0"/>
              <w:shd w:val="clear" w:color="auto" w:fill="FFFFFF" w:themeFill="background1"/>
              <w:spacing w:after="0" w:line="240" w:lineRule="auto"/>
              <w:jc w:val="center"/>
              <w:rPr>
                <w:rFonts w:ascii="Times New Roman" w:hAnsi="Times New Roman" w:cs="Times New Roman"/>
                <w:sz w:val="24"/>
                <w:szCs w:val="24"/>
                <w:lang w:val="kk-KZ"/>
              </w:rPr>
            </w:pPr>
            <w:r w:rsidRPr="00627548">
              <w:rPr>
                <w:rFonts w:ascii="Times New Roman" w:hAnsi="Times New Roman" w:cs="Times New Roman"/>
                <w:sz w:val="24"/>
                <w:szCs w:val="24"/>
              </w:rPr>
              <w:t>20</w:t>
            </w:r>
            <w:r w:rsidRPr="00627548">
              <w:rPr>
                <w:rFonts w:ascii="Times New Roman" w:hAnsi="Times New Roman" w:cs="Times New Roman"/>
                <w:sz w:val="24"/>
                <w:szCs w:val="24"/>
                <w:lang w:val="kk-KZ"/>
              </w:rPr>
              <w:t>21</w:t>
            </w:r>
            <w:r w:rsidRPr="00627548">
              <w:rPr>
                <w:rFonts w:ascii="Times New Roman" w:hAnsi="Times New Roman" w:cs="Times New Roman"/>
                <w:sz w:val="24"/>
                <w:szCs w:val="24"/>
              </w:rPr>
              <w:t xml:space="preserve"> </w:t>
            </w:r>
            <w:r w:rsidRPr="00627548">
              <w:rPr>
                <w:rFonts w:ascii="Times New Roman" w:hAnsi="Times New Roman" w:cs="Times New Roman"/>
                <w:sz w:val="24"/>
                <w:szCs w:val="24"/>
                <w:lang w:val="kk-KZ"/>
              </w:rPr>
              <w:t>жыл</w:t>
            </w:r>
          </w:p>
          <w:p w14:paraId="3DCDC264" w14:textId="6CB75CCA" w:rsidR="00627548" w:rsidRPr="00627548" w:rsidRDefault="00627548" w:rsidP="00627548">
            <w:pPr>
              <w:widowControl w:val="0"/>
              <w:shd w:val="clear" w:color="auto" w:fill="FFFFFF" w:themeFill="background1"/>
              <w:spacing w:after="0" w:line="240" w:lineRule="auto"/>
              <w:jc w:val="center"/>
              <w:rPr>
                <w:rFonts w:ascii="Times New Roman" w:hAnsi="Times New Roman" w:cs="Times New Roman"/>
                <w:sz w:val="24"/>
                <w:szCs w:val="24"/>
              </w:rPr>
            </w:pPr>
            <w:r w:rsidRPr="00627548">
              <w:rPr>
                <w:rFonts w:ascii="Times New Roman" w:hAnsi="Times New Roman" w:cs="Times New Roman"/>
                <w:sz w:val="24"/>
                <w:szCs w:val="24"/>
              </w:rPr>
              <w:t>(</w:t>
            </w:r>
            <w:r w:rsidRPr="00627548">
              <w:rPr>
                <w:rFonts w:ascii="Times New Roman" w:hAnsi="Times New Roman" w:cs="Times New Roman"/>
                <w:sz w:val="24"/>
                <w:szCs w:val="24"/>
                <w:lang w:val="kk-KZ"/>
              </w:rPr>
              <w:t>факт</w:t>
            </w:r>
            <w:r w:rsidRPr="00627548">
              <w:rPr>
                <w:rFonts w:ascii="Times New Roman" w:hAnsi="Times New Roman" w:cs="Times New Roman"/>
                <w:sz w:val="24"/>
                <w:szCs w:val="24"/>
              </w:rPr>
              <w:t>)</w:t>
            </w:r>
          </w:p>
        </w:tc>
      </w:tr>
      <w:tr w:rsidR="00627548" w:rsidRPr="00627548" w14:paraId="7FFBE2F9" w14:textId="77777777" w:rsidTr="00627548">
        <w:trPr>
          <w:gridAfter w:val="1"/>
          <w:wAfter w:w="2" w:type="pct"/>
          <w:trHeight w:val="288"/>
          <w:jc w:val="center"/>
        </w:trPr>
        <w:tc>
          <w:tcPr>
            <w:tcW w:w="1676" w:type="pct"/>
            <w:vAlign w:val="center"/>
          </w:tcPr>
          <w:p w14:paraId="135DB14F" w14:textId="7D3F565A" w:rsidR="00627548" w:rsidRPr="00627548" w:rsidRDefault="00627548" w:rsidP="00627548">
            <w:pPr>
              <w:widowControl w:val="0"/>
              <w:shd w:val="clear" w:color="auto" w:fill="FFFFFF" w:themeFill="background1"/>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936" w:type="pct"/>
            <w:vAlign w:val="center"/>
          </w:tcPr>
          <w:p w14:paraId="0C67DAB3" w14:textId="01E0AA1E" w:rsidR="00627548" w:rsidRPr="00627548" w:rsidRDefault="00627548" w:rsidP="00627548">
            <w:pPr>
              <w:widowControl w:val="0"/>
              <w:shd w:val="clear" w:color="auto" w:fill="FFFFFF" w:themeFill="background1"/>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455" w:type="pct"/>
            <w:vAlign w:val="center"/>
          </w:tcPr>
          <w:p w14:paraId="073DC4F2" w14:textId="22EAF846" w:rsidR="00627548" w:rsidRPr="00627548" w:rsidRDefault="00627548" w:rsidP="00627548">
            <w:pPr>
              <w:widowControl w:val="0"/>
              <w:shd w:val="clear" w:color="auto" w:fill="FFFFFF" w:themeFill="background1"/>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05" w:type="pct"/>
            <w:vAlign w:val="center"/>
          </w:tcPr>
          <w:p w14:paraId="67B92911" w14:textId="2B4351D3" w:rsidR="00627548" w:rsidRPr="00627548" w:rsidRDefault="00627548" w:rsidP="00627548">
            <w:pPr>
              <w:widowControl w:val="0"/>
              <w:shd w:val="clear" w:color="auto" w:fill="FFFFFF" w:themeFill="background1"/>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505" w:type="pct"/>
            <w:vAlign w:val="center"/>
          </w:tcPr>
          <w:p w14:paraId="45695102" w14:textId="50A6E591" w:rsidR="00627548" w:rsidRPr="00627548" w:rsidRDefault="00627548" w:rsidP="00627548">
            <w:pPr>
              <w:widowControl w:val="0"/>
              <w:shd w:val="clear" w:color="auto" w:fill="FFFFFF" w:themeFill="background1"/>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455" w:type="pct"/>
            <w:vAlign w:val="center"/>
          </w:tcPr>
          <w:p w14:paraId="74559FC7" w14:textId="2DC1C451" w:rsidR="00627548" w:rsidRPr="00627548" w:rsidRDefault="00627548" w:rsidP="00627548">
            <w:pPr>
              <w:widowControl w:val="0"/>
              <w:shd w:val="clear" w:color="auto" w:fill="FFFFFF" w:themeFill="background1"/>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466" w:type="pct"/>
            <w:vAlign w:val="center"/>
          </w:tcPr>
          <w:p w14:paraId="13DF7E45" w14:textId="7D952CB1" w:rsidR="00627548" w:rsidRPr="00627548" w:rsidRDefault="00627548" w:rsidP="00627548">
            <w:pPr>
              <w:widowControl w:val="0"/>
              <w:shd w:val="clear" w:color="auto" w:fill="FFFFFF" w:themeFill="background1"/>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r>
      <w:tr w:rsidR="00DC5243" w:rsidRPr="00627548" w14:paraId="7376E395" w14:textId="05EAF57C" w:rsidTr="00DC5243">
        <w:trPr>
          <w:gridAfter w:val="1"/>
          <w:wAfter w:w="2" w:type="pct"/>
          <w:trHeight w:val="354"/>
          <w:jc w:val="center"/>
        </w:trPr>
        <w:tc>
          <w:tcPr>
            <w:tcW w:w="1676" w:type="pct"/>
          </w:tcPr>
          <w:p w14:paraId="13846A2A" w14:textId="7F05548B" w:rsidR="00627548" w:rsidRPr="00627548" w:rsidRDefault="00627548" w:rsidP="00DC2D93">
            <w:pPr>
              <w:pStyle w:val="Default"/>
              <w:widowControl w:val="0"/>
              <w:shd w:val="clear" w:color="auto" w:fill="FFFFFF" w:themeFill="background1"/>
              <w:jc w:val="left"/>
              <w:rPr>
                <w:rFonts w:ascii="Times New Roman" w:hAnsi="Times New Roman" w:cs="Times New Roman"/>
                <w:lang w:val="kk-KZ"/>
              </w:rPr>
            </w:pPr>
            <w:r w:rsidRPr="00627548">
              <w:rPr>
                <w:rFonts w:ascii="Times New Roman" w:hAnsi="Times New Roman" w:cs="Times New Roman"/>
                <w:lang w:val="kk-KZ"/>
              </w:rPr>
              <w:t>Жалпы өңірлік өнімнің нақты индекстік көлемі</w:t>
            </w:r>
          </w:p>
        </w:tc>
        <w:tc>
          <w:tcPr>
            <w:tcW w:w="936" w:type="pct"/>
            <w:vAlign w:val="center"/>
          </w:tcPr>
          <w:p w14:paraId="59E99ABB" w14:textId="77777777" w:rsidR="00627548" w:rsidRPr="00627548" w:rsidRDefault="00627548" w:rsidP="00DC5243">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color w:val="000000"/>
                <w:sz w:val="24"/>
                <w:szCs w:val="24"/>
              </w:rPr>
              <w:t>%</w:t>
            </w:r>
          </w:p>
        </w:tc>
        <w:tc>
          <w:tcPr>
            <w:tcW w:w="455" w:type="pct"/>
            <w:vAlign w:val="center"/>
          </w:tcPr>
          <w:p w14:paraId="71E1F117"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en-US" w:eastAsia="ru-RU"/>
              </w:rPr>
              <w:t>105,8</w:t>
            </w:r>
          </w:p>
        </w:tc>
        <w:tc>
          <w:tcPr>
            <w:tcW w:w="505" w:type="pct"/>
            <w:vAlign w:val="center"/>
          </w:tcPr>
          <w:p w14:paraId="03EAF48C"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101,3</w:t>
            </w:r>
          </w:p>
        </w:tc>
        <w:tc>
          <w:tcPr>
            <w:tcW w:w="505" w:type="pct"/>
            <w:vAlign w:val="center"/>
          </w:tcPr>
          <w:p w14:paraId="67B455A1"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100,1*</w:t>
            </w:r>
          </w:p>
        </w:tc>
        <w:tc>
          <w:tcPr>
            <w:tcW w:w="455" w:type="pct"/>
            <w:vAlign w:val="center"/>
          </w:tcPr>
          <w:p w14:paraId="0C45F93A"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103,4</w:t>
            </w:r>
          </w:p>
        </w:tc>
        <w:tc>
          <w:tcPr>
            <w:tcW w:w="466" w:type="pct"/>
            <w:vAlign w:val="center"/>
          </w:tcPr>
          <w:p w14:paraId="21D84C26" w14:textId="78119149"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102,8</w:t>
            </w:r>
          </w:p>
        </w:tc>
      </w:tr>
      <w:tr w:rsidR="00DC5243" w:rsidRPr="00627548" w14:paraId="2CC2E090" w14:textId="01EE06D4" w:rsidTr="00DC5243">
        <w:trPr>
          <w:gridAfter w:val="1"/>
          <w:wAfter w:w="2" w:type="pct"/>
          <w:trHeight w:val="348"/>
          <w:jc w:val="center"/>
        </w:trPr>
        <w:tc>
          <w:tcPr>
            <w:tcW w:w="1676" w:type="pct"/>
          </w:tcPr>
          <w:p w14:paraId="01112526" w14:textId="7ACE94AC" w:rsidR="00627548" w:rsidRPr="00627548" w:rsidRDefault="00627548" w:rsidP="00627548">
            <w:pPr>
              <w:pStyle w:val="Default"/>
              <w:widowControl w:val="0"/>
              <w:shd w:val="clear" w:color="auto" w:fill="FFFFFF" w:themeFill="background1"/>
              <w:jc w:val="both"/>
              <w:rPr>
                <w:rFonts w:ascii="Times New Roman" w:hAnsi="Times New Roman" w:cs="Times New Roman"/>
                <w:lang w:val="kk-KZ"/>
              </w:rPr>
            </w:pPr>
            <w:r w:rsidRPr="00627548">
              <w:rPr>
                <w:rFonts w:ascii="Times New Roman" w:hAnsi="Times New Roman" w:cs="Times New Roman"/>
                <w:lang w:val="kk-KZ"/>
              </w:rPr>
              <w:t>Жергілікті бюджетке салықтық және салықтық емес түсімдердің өсуі</w:t>
            </w:r>
          </w:p>
        </w:tc>
        <w:tc>
          <w:tcPr>
            <w:tcW w:w="936" w:type="pct"/>
            <w:vAlign w:val="center"/>
          </w:tcPr>
          <w:p w14:paraId="09CAD682" w14:textId="77777777" w:rsidR="00627548" w:rsidRPr="00627548" w:rsidRDefault="00627548" w:rsidP="00DC5243">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627548">
              <w:rPr>
                <w:rFonts w:ascii="Times New Roman" w:eastAsia="Times New Roman" w:hAnsi="Times New Roman" w:cs="Times New Roman"/>
                <w:color w:val="000000"/>
                <w:sz w:val="24"/>
                <w:szCs w:val="24"/>
              </w:rPr>
              <w:t>%</w:t>
            </w:r>
          </w:p>
        </w:tc>
        <w:tc>
          <w:tcPr>
            <w:tcW w:w="455" w:type="pct"/>
            <w:vAlign w:val="center"/>
          </w:tcPr>
          <w:p w14:paraId="4593F971"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108,6</w:t>
            </w:r>
          </w:p>
        </w:tc>
        <w:tc>
          <w:tcPr>
            <w:tcW w:w="505" w:type="pct"/>
            <w:vAlign w:val="center"/>
          </w:tcPr>
          <w:p w14:paraId="58D53C94"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en-US" w:eastAsia="ru-RU"/>
              </w:rPr>
              <w:t>113</w:t>
            </w:r>
            <w:r w:rsidRPr="00627548">
              <w:rPr>
                <w:rFonts w:ascii="Times New Roman" w:eastAsia="Times New Roman" w:hAnsi="Times New Roman" w:cs="Times New Roman"/>
                <w:sz w:val="24"/>
                <w:szCs w:val="24"/>
                <w:lang w:val="kk-KZ" w:eastAsia="ru-RU"/>
              </w:rPr>
              <w:t>,5</w:t>
            </w:r>
          </w:p>
        </w:tc>
        <w:tc>
          <w:tcPr>
            <w:tcW w:w="505" w:type="pct"/>
            <w:vAlign w:val="center"/>
          </w:tcPr>
          <w:p w14:paraId="0781D7BB"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125</w:t>
            </w:r>
          </w:p>
        </w:tc>
        <w:tc>
          <w:tcPr>
            <w:tcW w:w="455" w:type="pct"/>
            <w:vAlign w:val="center"/>
          </w:tcPr>
          <w:p w14:paraId="1B3DCBDF"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108,4</w:t>
            </w:r>
          </w:p>
        </w:tc>
        <w:tc>
          <w:tcPr>
            <w:tcW w:w="466" w:type="pct"/>
            <w:vAlign w:val="center"/>
          </w:tcPr>
          <w:p w14:paraId="2388AF43" w14:textId="40D6FA8E"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121,1</w:t>
            </w:r>
          </w:p>
        </w:tc>
      </w:tr>
      <w:tr w:rsidR="00DC5243" w:rsidRPr="00627548" w14:paraId="09CF55C1" w14:textId="4DB85251" w:rsidTr="00DC5243">
        <w:trPr>
          <w:gridAfter w:val="1"/>
          <w:wAfter w:w="2" w:type="pct"/>
          <w:trHeight w:val="511"/>
          <w:jc w:val="center"/>
        </w:trPr>
        <w:tc>
          <w:tcPr>
            <w:tcW w:w="1676" w:type="pct"/>
          </w:tcPr>
          <w:p w14:paraId="32E3B289" w14:textId="4FBFA910" w:rsidR="00627548" w:rsidRPr="00627548" w:rsidRDefault="00627548" w:rsidP="00627548">
            <w:pPr>
              <w:pStyle w:val="Default"/>
              <w:widowControl w:val="0"/>
              <w:shd w:val="clear" w:color="auto" w:fill="FFFFFF" w:themeFill="background1"/>
              <w:jc w:val="both"/>
              <w:rPr>
                <w:rFonts w:ascii="Times New Roman" w:hAnsi="Times New Roman" w:cs="Times New Roman"/>
                <w:lang w:val="kk-KZ"/>
              </w:rPr>
            </w:pPr>
            <w:r w:rsidRPr="00627548">
              <w:rPr>
                <w:rFonts w:ascii="Times New Roman" w:hAnsi="Times New Roman" w:cs="Times New Roman"/>
                <w:lang w:val="kk-KZ"/>
              </w:rPr>
              <w:t>Шикізаттық емес экспорттың көлемі</w:t>
            </w:r>
          </w:p>
        </w:tc>
        <w:tc>
          <w:tcPr>
            <w:tcW w:w="936" w:type="pct"/>
            <w:vAlign w:val="center"/>
          </w:tcPr>
          <w:p w14:paraId="64450F5A" w14:textId="77777777" w:rsidR="00627548" w:rsidRPr="00627548" w:rsidRDefault="00627548" w:rsidP="00DC5243">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627548">
              <w:rPr>
                <w:rFonts w:ascii="Times New Roman" w:eastAsia="Times New Roman" w:hAnsi="Times New Roman" w:cs="Times New Roman"/>
                <w:color w:val="000000"/>
                <w:sz w:val="24"/>
                <w:szCs w:val="24"/>
              </w:rPr>
              <w:t>%</w:t>
            </w:r>
          </w:p>
        </w:tc>
        <w:tc>
          <w:tcPr>
            <w:tcW w:w="455" w:type="pct"/>
            <w:vAlign w:val="center"/>
          </w:tcPr>
          <w:p w14:paraId="486AEAE1"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102</w:t>
            </w:r>
          </w:p>
        </w:tc>
        <w:tc>
          <w:tcPr>
            <w:tcW w:w="505" w:type="pct"/>
            <w:vAlign w:val="center"/>
          </w:tcPr>
          <w:p w14:paraId="48C184E4" w14:textId="698401E0"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104,0</w:t>
            </w:r>
          </w:p>
        </w:tc>
        <w:tc>
          <w:tcPr>
            <w:tcW w:w="505" w:type="pct"/>
            <w:vAlign w:val="center"/>
          </w:tcPr>
          <w:p w14:paraId="4313FFC9"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107,2**</w:t>
            </w:r>
          </w:p>
        </w:tc>
        <w:tc>
          <w:tcPr>
            <w:tcW w:w="455" w:type="pct"/>
            <w:vAlign w:val="center"/>
          </w:tcPr>
          <w:p w14:paraId="71489D81"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4562</w:t>
            </w:r>
          </w:p>
        </w:tc>
        <w:tc>
          <w:tcPr>
            <w:tcW w:w="466" w:type="pct"/>
            <w:vAlign w:val="center"/>
          </w:tcPr>
          <w:p w14:paraId="333AC804" w14:textId="1AEB9CFA"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5039,5</w:t>
            </w:r>
          </w:p>
        </w:tc>
      </w:tr>
      <w:tr w:rsidR="00DC5243" w:rsidRPr="00627548" w14:paraId="5ADF8784" w14:textId="71180C14" w:rsidTr="00DC5243">
        <w:trPr>
          <w:gridAfter w:val="1"/>
          <w:wAfter w:w="2" w:type="pct"/>
          <w:trHeight w:val="130"/>
          <w:jc w:val="center"/>
        </w:trPr>
        <w:tc>
          <w:tcPr>
            <w:tcW w:w="1676" w:type="pct"/>
          </w:tcPr>
          <w:p w14:paraId="553F0B5B" w14:textId="19FB268C" w:rsidR="00627548" w:rsidRPr="00627548" w:rsidRDefault="00627548" w:rsidP="00627548">
            <w:pPr>
              <w:pStyle w:val="Default"/>
              <w:widowControl w:val="0"/>
              <w:shd w:val="clear" w:color="auto" w:fill="FFFFFF" w:themeFill="background1"/>
              <w:jc w:val="both"/>
              <w:rPr>
                <w:rFonts w:ascii="Times New Roman" w:hAnsi="Times New Roman" w:cs="Times New Roman"/>
                <w:lang w:val="kk-KZ"/>
              </w:rPr>
            </w:pPr>
            <w:r w:rsidRPr="00627548">
              <w:rPr>
                <w:rFonts w:ascii="Times New Roman" w:hAnsi="Times New Roman" w:cs="Times New Roman"/>
                <w:lang w:val="kk-KZ"/>
              </w:rPr>
              <w:t>Шағын және орта бизнес субъектілерінің өнім шығарудың нақты көлемінің индексі</w:t>
            </w:r>
          </w:p>
        </w:tc>
        <w:tc>
          <w:tcPr>
            <w:tcW w:w="936" w:type="pct"/>
            <w:vAlign w:val="center"/>
          </w:tcPr>
          <w:p w14:paraId="6EA39393" w14:textId="77777777" w:rsidR="00627548" w:rsidRPr="00627548" w:rsidRDefault="00627548" w:rsidP="00DC5243">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627548">
              <w:rPr>
                <w:rFonts w:ascii="Times New Roman" w:eastAsia="Times New Roman" w:hAnsi="Times New Roman" w:cs="Times New Roman"/>
                <w:color w:val="000000"/>
                <w:sz w:val="24"/>
                <w:szCs w:val="24"/>
              </w:rPr>
              <w:t>%</w:t>
            </w:r>
          </w:p>
        </w:tc>
        <w:tc>
          <w:tcPr>
            <w:tcW w:w="455" w:type="pct"/>
            <w:vAlign w:val="center"/>
          </w:tcPr>
          <w:p w14:paraId="14614F5D"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en-US" w:eastAsia="ru-RU"/>
              </w:rPr>
              <w:t>102,1</w:t>
            </w:r>
          </w:p>
        </w:tc>
        <w:tc>
          <w:tcPr>
            <w:tcW w:w="505" w:type="pct"/>
            <w:vAlign w:val="center"/>
          </w:tcPr>
          <w:p w14:paraId="742E580E"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100,4</w:t>
            </w:r>
          </w:p>
        </w:tc>
        <w:tc>
          <w:tcPr>
            <w:tcW w:w="505" w:type="pct"/>
            <w:vAlign w:val="center"/>
          </w:tcPr>
          <w:p w14:paraId="30F516E9"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104,0**</w:t>
            </w:r>
          </w:p>
        </w:tc>
        <w:tc>
          <w:tcPr>
            <w:tcW w:w="455" w:type="pct"/>
            <w:vAlign w:val="center"/>
          </w:tcPr>
          <w:p w14:paraId="457CAC01"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100,1</w:t>
            </w:r>
          </w:p>
        </w:tc>
        <w:tc>
          <w:tcPr>
            <w:tcW w:w="466" w:type="pct"/>
            <w:vAlign w:val="center"/>
          </w:tcPr>
          <w:p w14:paraId="4294582C" w14:textId="00ABF36A"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107,3</w:t>
            </w:r>
          </w:p>
        </w:tc>
      </w:tr>
      <w:tr w:rsidR="00DC5243" w:rsidRPr="00627548" w14:paraId="04E1ACC0" w14:textId="50076208" w:rsidTr="00DC5243">
        <w:trPr>
          <w:gridAfter w:val="1"/>
          <w:wAfter w:w="2" w:type="pct"/>
          <w:trHeight w:val="272"/>
          <w:jc w:val="center"/>
        </w:trPr>
        <w:tc>
          <w:tcPr>
            <w:tcW w:w="1676" w:type="pct"/>
          </w:tcPr>
          <w:p w14:paraId="6853EB31" w14:textId="6896B185" w:rsidR="00627548" w:rsidRPr="00627548" w:rsidRDefault="00627548" w:rsidP="00627548">
            <w:pPr>
              <w:pStyle w:val="Default"/>
              <w:widowControl w:val="0"/>
              <w:shd w:val="clear" w:color="auto" w:fill="FFFFFF" w:themeFill="background1"/>
              <w:jc w:val="both"/>
              <w:rPr>
                <w:rFonts w:ascii="Times New Roman" w:hAnsi="Times New Roman" w:cs="Times New Roman"/>
                <w:lang w:val="kk-KZ"/>
              </w:rPr>
            </w:pPr>
            <w:r w:rsidRPr="00627548">
              <w:rPr>
                <w:rFonts w:ascii="Times New Roman" w:hAnsi="Times New Roman" w:cs="Times New Roman"/>
                <w:lang w:val="kk-KZ"/>
              </w:rPr>
              <w:t>Шағын және орта бизнестің жалпы қосылған құны</w:t>
            </w:r>
          </w:p>
        </w:tc>
        <w:tc>
          <w:tcPr>
            <w:tcW w:w="936" w:type="pct"/>
            <w:vAlign w:val="center"/>
          </w:tcPr>
          <w:p w14:paraId="7672973B" w14:textId="78C839BB" w:rsidR="00627548" w:rsidRPr="00627548" w:rsidRDefault="00627548" w:rsidP="00DC5243">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627548">
              <w:rPr>
                <w:rFonts w:ascii="Times New Roman" w:eastAsia="Times New Roman" w:hAnsi="Times New Roman" w:cs="Times New Roman"/>
                <w:color w:val="000000"/>
                <w:sz w:val="24"/>
                <w:szCs w:val="24"/>
              </w:rPr>
              <w:t>млрд.</w:t>
            </w:r>
            <w:r w:rsidRPr="00627548">
              <w:rPr>
                <w:rFonts w:ascii="Times New Roman" w:eastAsia="Times New Roman" w:hAnsi="Times New Roman" w:cs="Times New Roman"/>
                <w:color w:val="000000"/>
                <w:sz w:val="24"/>
                <w:szCs w:val="24"/>
                <w:lang w:val="kk-KZ"/>
              </w:rPr>
              <w:t xml:space="preserve"> </w:t>
            </w:r>
            <w:r w:rsidRPr="00627548">
              <w:rPr>
                <w:rFonts w:ascii="Times New Roman" w:eastAsia="Times New Roman" w:hAnsi="Times New Roman" w:cs="Times New Roman"/>
                <w:color w:val="000000"/>
                <w:sz w:val="24"/>
                <w:szCs w:val="24"/>
              </w:rPr>
              <w:t>те</w:t>
            </w:r>
            <w:r w:rsidRPr="00627548">
              <w:rPr>
                <w:rFonts w:ascii="Times New Roman" w:eastAsia="Times New Roman" w:hAnsi="Times New Roman" w:cs="Times New Roman"/>
                <w:color w:val="000000"/>
                <w:sz w:val="24"/>
                <w:szCs w:val="24"/>
                <w:lang w:val="kk-KZ"/>
              </w:rPr>
              <w:t>ң</w:t>
            </w:r>
            <w:r w:rsidRPr="00627548">
              <w:rPr>
                <w:rFonts w:ascii="Times New Roman" w:eastAsia="Times New Roman" w:hAnsi="Times New Roman" w:cs="Times New Roman"/>
                <w:color w:val="000000"/>
                <w:sz w:val="24"/>
                <w:szCs w:val="24"/>
              </w:rPr>
              <w:t>ге</w:t>
            </w:r>
          </w:p>
        </w:tc>
        <w:tc>
          <w:tcPr>
            <w:tcW w:w="455" w:type="pct"/>
            <w:vAlign w:val="center"/>
          </w:tcPr>
          <w:p w14:paraId="2520A9DF"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hAnsi="Times New Roman" w:cs="Times New Roman"/>
                <w:sz w:val="24"/>
                <w:szCs w:val="24"/>
                <w:lang w:val="kk-KZ"/>
              </w:rPr>
              <w:t>905,3</w:t>
            </w:r>
          </w:p>
        </w:tc>
        <w:tc>
          <w:tcPr>
            <w:tcW w:w="505" w:type="pct"/>
            <w:vAlign w:val="center"/>
          </w:tcPr>
          <w:p w14:paraId="7121982A"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873,7</w:t>
            </w:r>
          </w:p>
        </w:tc>
        <w:tc>
          <w:tcPr>
            <w:tcW w:w="505" w:type="pct"/>
            <w:vAlign w:val="center"/>
          </w:tcPr>
          <w:p w14:paraId="30D78064"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908,6**</w:t>
            </w:r>
          </w:p>
        </w:tc>
        <w:tc>
          <w:tcPr>
            <w:tcW w:w="455" w:type="pct"/>
            <w:vAlign w:val="center"/>
          </w:tcPr>
          <w:p w14:paraId="56653CFD"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922,7</w:t>
            </w:r>
          </w:p>
        </w:tc>
        <w:tc>
          <w:tcPr>
            <w:tcW w:w="466" w:type="pct"/>
            <w:vAlign w:val="center"/>
          </w:tcPr>
          <w:p w14:paraId="4648A2C6" w14:textId="6328D210"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1130,6</w:t>
            </w:r>
          </w:p>
        </w:tc>
      </w:tr>
      <w:tr w:rsidR="00DC5243" w:rsidRPr="00627548" w14:paraId="5F5F8FEF" w14:textId="6B9965E9" w:rsidTr="00DC5243">
        <w:trPr>
          <w:gridAfter w:val="1"/>
          <w:wAfter w:w="2" w:type="pct"/>
          <w:trHeight w:val="242"/>
          <w:jc w:val="center"/>
        </w:trPr>
        <w:tc>
          <w:tcPr>
            <w:tcW w:w="1676" w:type="pct"/>
          </w:tcPr>
          <w:p w14:paraId="66C13E4F" w14:textId="4C89FF53" w:rsidR="00627548" w:rsidRPr="00627548" w:rsidRDefault="00627548" w:rsidP="00627548">
            <w:pPr>
              <w:pStyle w:val="Default"/>
              <w:widowControl w:val="0"/>
              <w:shd w:val="clear" w:color="auto" w:fill="FFFFFF" w:themeFill="background1"/>
              <w:jc w:val="both"/>
              <w:rPr>
                <w:rFonts w:ascii="Times New Roman" w:hAnsi="Times New Roman" w:cs="Times New Roman"/>
              </w:rPr>
            </w:pPr>
            <w:r w:rsidRPr="00627548">
              <w:rPr>
                <w:rFonts w:ascii="Times New Roman" w:hAnsi="Times New Roman" w:cs="Times New Roman"/>
              </w:rPr>
              <w:t>Жұмыссыздық деңгейі</w:t>
            </w:r>
          </w:p>
        </w:tc>
        <w:tc>
          <w:tcPr>
            <w:tcW w:w="936" w:type="pct"/>
            <w:vAlign w:val="center"/>
          </w:tcPr>
          <w:p w14:paraId="1E8048D3" w14:textId="77777777" w:rsidR="00627548" w:rsidRPr="00627548" w:rsidRDefault="00627548" w:rsidP="00DC5243">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color w:val="000000"/>
                <w:sz w:val="24"/>
                <w:szCs w:val="24"/>
              </w:rPr>
              <w:t>%</w:t>
            </w:r>
          </w:p>
        </w:tc>
        <w:tc>
          <w:tcPr>
            <w:tcW w:w="455" w:type="pct"/>
            <w:vAlign w:val="center"/>
          </w:tcPr>
          <w:p w14:paraId="3A767E40"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en-US" w:eastAsia="ru-RU"/>
              </w:rPr>
            </w:pPr>
            <w:r w:rsidRPr="00627548">
              <w:rPr>
                <w:rFonts w:ascii="Times New Roman" w:eastAsia="Times New Roman" w:hAnsi="Times New Roman" w:cs="Times New Roman"/>
                <w:sz w:val="24"/>
                <w:szCs w:val="24"/>
                <w:lang w:val="kk-KZ" w:eastAsia="ru-RU"/>
              </w:rPr>
              <w:t>4,</w:t>
            </w:r>
            <w:r w:rsidRPr="00627548">
              <w:rPr>
                <w:rFonts w:ascii="Times New Roman" w:eastAsia="Times New Roman" w:hAnsi="Times New Roman" w:cs="Times New Roman"/>
                <w:sz w:val="24"/>
                <w:szCs w:val="24"/>
                <w:lang w:val="en-US" w:eastAsia="ru-RU"/>
              </w:rPr>
              <w:t>4</w:t>
            </w:r>
          </w:p>
        </w:tc>
        <w:tc>
          <w:tcPr>
            <w:tcW w:w="505" w:type="pct"/>
            <w:vAlign w:val="center"/>
          </w:tcPr>
          <w:p w14:paraId="6ED62E8B"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4,8</w:t>
            </w:r>
          </w:p>
        </w:tc>
        <w:tc>
          <w:tcPr>
            <w:tcW w:w="505" w:type="pct"/>
            <w:vAlign w:val="center"/>
          </w:tcPr>
          <w:p w14:paraId="29C48DC6"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4,6**</w:t>
            </w:r>
          </w:p>
        </w:tc>
        <w:tc>
          <w:tcPr>
            <w:tcW w:w="455" w:type="pct"/>
            <w:vAlign w:val="center"/>
          </w:tcPr>
          <w:p w14:paraId="747FA165"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4,8</w:t>
            </w:r>
          </w:p>
        </w:tc>
        <w:tc>
          <w:tcPr>
            <w:tcW w:w="466" w:type="pct"/>
            <w:vAlign w:val="center"/>
          </w:tcPr>
          <w:p w14:paraId="76E78FA1" w14:textId="2E55A9A4"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4,6</w:t>
            </w:r>
          </w:p>
        </w:tc>
      </w:tr>
      <w:tr w:rsidR="00627548" w:rsidRPr="00627548" w14:paraId="4B55383D" w14:textId="2C7E1A96" w:rsidTr="00627548">
        <w:trPr>
          <w:gridAfter w:val="1"/>
          <w:wAfter w:w="2" w:type="pct"/>
          <w:trHeight w:val="64"/>
          <w:jc w:val="center"/>
        </w:trPr>
        <w:tc>
          <w:tcPr>
            <w:tcW w:w="4998" w:type="pct"/>
            <w:gridSpan w:val="7"/>
          </w:tcPr>
          <w:p w14:paraId="7CCEB325" w14:textId="01D4DDBB" w:rsidR="00627548" w:rsidRPr="00627548" w:rsidRDefault="00627548" w:rsidP="00627548">
            <w:pPr>
              <w:widowControl w:val="0"/>
              <w:shd w:val="clear" w:color="auto" w:fill="FFFFFF" w:themeFill="background1"/>
              <w:spacing w:after="0" w:line="240" w:lineRule="auto"/>
              <w:jc w:val="both"/>
              <w:rPr>
                <w:rFonts w:ascii="Times New Roman" w:eastAsia="Times New Roman" w:hAnsi="Times New Roman" w:cs="Times New Roman"/>
                <w:sz w:val="24"/>
                <w:szCs w:val="24"/>
                <w:lang w:val="kk-KZ" w:eastAsia="ru-RU"/>
              </w:rPr>
            </w:pPr>
            <w:r w:rsidRPr="00627548">
              <w:rPr>
                <w:rFonts w:ascii="Times New Roman" w:hAnsi="Times New Roman" w:cs="Times New Roman"/>
                <w:sz w:val="24"/>
                <w:szCs w:val="24"/>
                <w:lang w:val="kk-KZ"/>
              </w:rPr>
              <w:t>Өлім жітім</w:t>
            </w:r>
          </w:p>
        </w:tc>
      </w:tr>
      <w:tr w:rsidR="00DC5243" w:rsidRPr="00627548" w14:paraId="655195DF" w14:textId="20BB9DA9" w:rsidTr="00DC5243">
        <w:trPr>
          <w:gridAfter w:val="1"/>
          <w:wAfter w:w="2" w:type="pct"/>
          <w:trHeight w:val="385"/>
          <w:jc w:val="center"/>
        </w:trPr>
        <w:tc>
          <w:tcPr>
            <w:tcW w:w="1676" w:type="pct"/>
          </w:tcPr>
          <w:p w14:paraId="10FE8D25" w14:textId="25FFE7D7" w:rsidR="00627548" w:rsidRPr="00627548" w:rsidRDefault="00627548" w:rsidP="00627548">
            <w:pPr>
              <w:pStyle w:val="Default"/>
              <w:widowControl w:val="0"/>
              <w:shd w:val="clear" w:color="auto" w:fill="FFFFFF" w:themeFill="background1"/>
              <w:jc w:val="both"/>
              <w:rPr>
                <w:rFonts w:ascii="Times New Roman" w:hAnsi="Times New Roman" w:cs="Times New Roman"/>
                <w:iCs/>
                <w:lang w:val="kk-KZ"/>
              </w:rPr>
            </w:pPr>
            <w:r w:rsidRPr="00627548">
              <w:rPr>
                <w:rFonts w:ascii="Times New Roman" w:hAnsi="Times New Roman" w:cs="Times New Roman"/>
                <w:iCs/>
                <w:lang w:val="kk-KZ"/>
              </w:rPr>
              <w:t>Стандартталған өлім коэффициенті</w:t>
            </w:r>
          </w:p>
        </w:tc>
        <w:tc>
          <w:tcPr>
            <w:tcW w:w="936" w:type="pct"/>
            <w:vAlign w:val="center"/>
          </w:tcPr>
          <w:p w14:paraId="107983AF" w14:textId="75F4F195" w:rsidR="00627548" w:rsidRPr="00627548" w:rsidRDefault="00627548" w:rsidP="00DC5243">
            <w:pPr>
              <w:widowControl w:val="0"/>
              <w:shd w:val="clear" w:color="auto" w:fill="FFFFFF" w:themeFill="background1"/>
              <w:spacing w:after="0" w:line="240" w:lineRule="auto"/>
              <w:jc w:val="center"/>
              <w:rPr>
                <w:rFonts w:ascii="Times New Roman" w:eastAsia="Times New Roman" w:hAnsi="Times New Roman" w:cs="Times New Roman"/>
                <w:iCs/>
                <w:color w:val="000000"/>
                <w:sz w:val="24"/>
                <w:szCs w:val="24"/>
                <w:lang w:val="kk-KZ"/>
              </w:rPr>
            </w:pPr>
            <w:r w:rsidRPr="00627548">
              <w:rPr>
                <w:rFonts w:ascii="Times New Roman" w:eastAsia="Times New Roman" w:hAnsi="Times New Roman" w:cs="Times New Roman"/>
                <w:iCs/>
                <w:color w:val="000000"/>
                <w:sz w:val="24"/>
                <w:szCs w:val="24"/>
                <w:lang w:val="kk-KZ"/>
              </w:rPr>
              <w:t>1 мың тұрғынға шаққандағы жағдайлар саны</w:t>
            </w:r>
          </w:p>
        </w:tc>
        <w:tc>
          <w:tcPr>
            <w:tcW w:w="455" w:type="pct"/>
            <w:vAlign w:val="center"/>
          </w:tcPr>
          <w:p w14:paraId="20BD8FBE"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7,90</w:t>
            </w:r>
          </w:p>
        </w:tc>
        <w:tc>
          <w:tcPr>
            <w:tcW w:w="505" w:type="pct"/>
            <w:vAlign w:val="center"/>
          </w:tcPr>
          <w:p w14:paraId="23402439"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9,6</w:t>
            </w:r>
          </w:p>
        </w:tc>
        <w:tc>
          <w:tcPr>
            <w:tcW w:w="505" w:type="pct"/>
            <w:vAlign w:val="center"/>
          </w:tcPr>
          <w:p w14:paraId="6EBA5B06"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9,4</w:t>
            </w:r>
          </w:p>
        </w:tc>
        <w:tc>
          <w:tcPr>
            <w:tcW w:w="455" w:type="pct"/>
            <w:vAlign w:val="center"/>
          </w:tcPr>
          <w:p w14:paraId="7E42D77B"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9,5</w:t>
            </w:r>
          </w:p>
        </w:tc>
        <w:tc>
          <w:tcPr>
            <w:tcW w:w="466" w:type="pct"/>
            <w:vAlign w:val="center"/>
          </w:tcPr>
          <w:p w14:paraId="589C22C0" w14:textId="2759CAC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w:t>
            </w:r>
          </w:p>
        </w:tc>
      </w:tr>
      <w:tr w:rsidR="00DC5243" w:rsidRPr="00627548" w14:paraId="64B450C3" w14:textId="78EE0F17" w:rsidTr="00DC5243">
        <w:trPr>
          <w:gridAfter w:val="1"/>
          <w:wAfter w:w="2" w:type="pct"/>
          <w:trHeight w:val="385"/>
          <w:jc w:val="center"/>
        </w:trPr>
        <w:tc>
          <w:tcPr>
            <w:tcW w:w="1676" w:type="pct"/>
          </w:tcPr>
          <w:p w14:paraId="5108757B" w14:textId="438CDFB1" w:rsidR="00627548" w:rsidRPr="00627548" w:rsidRDefault="00627548" w:rsidP="00627548">
            <w:pPr>
              <w:pStyle w:val="Default"/>
              <w:widowControl w:val="0"/>
              <w:shd w:val="clear" w:color="auto" w:fill="FFFFFF" w:themeFill="background1"/>
              <w:jc w:val="both"/>
              <w:rPr>
                <w:rFonts w:ascii="Times New Roman" w:hAnsi="Times New Roman" w:cs="Times New Roman"/>
                <w:iCs/>
                <w:lang w:val="kk-KZ"/>
              </w:rPr>
            </w:pPr>
            <w:r w:rsidRPr="00627548">
              <w:rPr>
                <w:rFonts w:ascii="Times New Roman" w:hAnsi="Times New Roman" w:cs="Times New Roman"/>
                <w:iCs/>
                <w:lang w:val="kk-KZ"/>
              </w:rPr>
              <w:t>Аналар өлімі</w:t>
            </w:r>
          </w:p>
        </w:tc>
        <w:tc>
          <w:tcPr>
            <w:tcW w:w="936" w:type="pct"/>
            <w:vAlign w:val="center"/>
          </w:tcPr>
          <w:p w14:paraId="4C8FCF5E" w14:textId="40D90D30" w:rsidR="00627548" w:rsidRPr="00627548" w:rsidRDefault="00627548" w:rsidP="00DC5243">
            <w:pPr>
              <w:widowControl w:val="0"/>
              <w:shd w:val="clear" w:color="auto" w:fill="FFFFFF" w:themeFill="background1"/>
              <w:spacing w:after="0" w:line="240" w:lineRule="auto"/>
              <w:jc w:val="center"/>
              <w:rPr>
                <w:rFonts w:ascii="Times New Roman" w:eastAsia="Times New Roman" w:hAnsi="Times New Roman" w:cs="Times New Roman"/>
                <w:iCs/>
                <w:color w:val="000000"/>
                <w:sz w:val="24"/>
                <w:szCs w:val="24"/>
                <w:lang w:val="kk-KZ"/>
              </w:rPr>
            </w:pPr>
            <w:r w:rsidRPr="00627548">
              <w:rPr>
                <w:rFonts w:ascii="Times New Roman" w:eastAsia="Times New Roman" w:hAnsi="Times New Roman" w:cs="Times New Roman"/>
                <w:iCs/>
                <w:color w:val="000000"/>
                <w:sz w:val="24"/>
                <w:szCs w:val="24"/>
                <w:lang w:val="kk-KZ"/>
              </w:rPr>
              <w:t>Тірі туылған  жағдайлар саны 100 мың адамға шаққандағы</w:t>
            </w:r>
          </w:p>
        </w:tc>
        <w:tc>
          <w:tcPr>
            <w:tcW w:w="455" w:type="pct"/>
            <w:vAlign w:val="center"/>
          </w:tcPr>
          <w:p w14:paraId="44132144"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43,8</w:t>
            </w:r>
          </w:p>
        </w:tc>
        <w:tc>
          <w:tcPr>
            <w:tcW w:w="505" w:type="pct"/>
            <w:vAlign w:val="center"/>
          </w:tcPr>
          <w:p w14:paraId="2CEFF88F"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42,6</w:t>
            </w:r>
          </w:p>
        </w:tc>
        <w:tc>
          <w:tcPr>
            <w:tcW w:w="505" w:type="pct"/>
            <w:vAlign w:val="center"/>
          </w:tcPr>
          <w:p w14:paraId="0D1F4B09"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51,1</w:t>
            </w:r>
          </w:p>
        </w:tc>
        <w:tc>
          <w:tcPr>
            <w:tcW w:w="455" w:type="pct"/>
            <w:vAlign w:val="center"/>
          </w:tcPr>
          <w:p w14:paraId="048E5DE2"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36,6</w:t>
            </w:r>
          </w:p>
        </w:tc>
        <w:tc>
          <w:tcPr>
            <w:tcW w:w="466" w:type="pct"/>
            <w:vAlign w:val="center"/>
          </w:tcPr>
          <w:p w14:paraId="5FC5E269" w14:textId="4B1C556A"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50,5</w:t>
            </w:r>
          </w:p>
        </w:tc>
      </w:tr>
      <w:tr w:rsidR="00DC5243" w:rsidRPr="00627548" w14:paraId="74C370F7" w14:textId="458BB621" w:rsidTr="00DC5243">
        <w:trPr>
          <w:gridAfter w:val="1"/>
          <w:wAfter w:w="2" w:type="pct"/>
          <w:trHeight w:val="385"/>
          <w:jc w:val="center"/>
        </w:trPr>
        <w:tc>
          <w:tcPr>
            <w:tcW w:w="1676" w:type="pct"/>
          </w:tcPr>
          <w:p w14:paraId="18B2BF67" w14:textId="3A9F1C1B" w:rsidR="00627548" w:rsidRPr="00627548" w:rsidRDefault="00627548" w:rsidP="00627548">
            <w:pPr>
              <w:pStyle w:val="Default"/>
              <w:widowControl w:val="0"/>
              <w:shd w:val="clear" w:color="auto" w:fill="FFFFFF" w:themeFill="background1"/>
              <w:jc w:val="both"/>
              <w:rPr>
                <w:rFonts w:ascii="Times New Roman" w:hAnsi="Times New Roman" w:cs="Times New Roman"/>
                <w:iCs/>
              </w:rPr>
            </w:pPr>
            <w:r w:rsidRPr="00627548">
              <w:rPr>
                <w:rFonts w:ascii="Times New Roman" w:hAnsi="Times New Roman" w:cs="Times New Roman"/>
                <w:lang w:val="kk-KZ"/>
              </w:rPr>
              <w:t>Н</w:t>
            </w:r>
            <w:r w:rsidRPr="00627548">
              <w:rPr>
                <w:rFonts w:ascii="Times New Roman" w:hAnsi="Times New Roman" w:cs="Times New Roman"/>
              </w:rPr>
              <w:t>әрестелердің өлім-жітімі</w:t>
            </w:r>
          </w:p>
        </w:tc>
        <w:tc>
          <w:tcPr>
            <w:tcW w:w="936" w:type="pct"/>
            <w:vAlign w:val="center"/>
          </w:tcPr>
          <w:p w14:paraId="1C659615" w14:textId="61DBC1CD" w:rsidR="00627548" w:rsidRPr="00627548" w:rsidRDefault="00627548" w:rsidP="00DC5243">
            <w:pPr>
              <w:widowControl w:val="0"/>
              <w:shd w:val="clear" w:color="auto" w:fill="FFFFFF" w:themeFill="background1"/>
              <w:spacing w:after="0" w:line="240" w:lineRule="auto"/>
              <w:jc w:val="center"/>
              <w:rPr>
                <w:rFonts w:ascii="Times New Roman" w:eastAsia="Times New Roman" w:hAnsi="Times New Roman" w:cs="Times New Roman"/>
                <w:iCs/>
                <w:sz w:val="24"/>
                <w:szCs w:val="24"/>
                <w:lang w:val="kk-KZ" w:eastAsia="ru-RU"/>
              </w:rPr>
            </w:pPr>
            <w:r w:rsidRPr="00627548">
              <w:rPr>
                <w:rFonts w:ascii="Times New Roman" w:eastAsia="Times New Roman" w:hAnsi="Times New Roman" w:cs="Times New Roman"/>
                <w:iCs/>
                <w:sz w:val="24"/>
                <w:szCs w:val="24"/>
                <w:lang w:val="kk-KZ" w:eastAsia="ru-RU"/>
              </w:rPr>
              <w:t>Тірі туылған жағдайлар саны 1 мың адамға шаққандағы</w:t>
            </w:r>
          </w:p>
        </w:tc>
        <w:tc>
          <w:tcPr>
            <w:tcW w:w="455" w:type="pct"/>
            <w:vAlign w:val="center"/>
          </w:tcPr>
          <w:p w14:paraId="003B57EF"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8,6</w:t>
            </w:r>
          </w:p>
        </w:tc>
        <w:tc>
          <w:tcPr>
            <w:tcW w:w="505" w:type="pct"/>
            <w:vAlign w:val="center"/>
          </w:tcPr>
          <w:p w14:paraId="7FA9170E"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9,4</w:t>
            </w:r>
          </w:p>
        </w:tc>
        <w:tc>
          <w:tcPr>
            <w:tcW w:w="505" w:type="pct"/>
            <w:vAlign w:val="center"/>
          </w:tcPr>
          <w:p w14:paraId="14E66CE0"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8,4</w:t>
            </w:r>
          </w:p>
        </w:tc>
        <w:tc>
          <w:tcPr>
            <w:tcW w:w="455" w:type="pct"/>
            <w:vAlign w:val="center"/>
          </w:tcPr>
          <w:p w14:paraId="66EB87BE"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9,0</w:t>
            </w:r>
          </w:p>
        </w:tc>
        <w:tc>
          <w:tcPr>
            <w:tcW w:w="466" w:type="pct"/>
            <w:vAlign w:val="center"/>
          </w:tcPr>
          <w:p w14:paraId="1BD6DD9E" w14:textId="5E41D256"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8,58</w:t>
            </w:r>
          </w:p>
        </w:tc>
      </w:tr>
      <w:tr w:rsidR="00627548" w:rsidRPr="00627548" w14:paraId="351D9EAB" w14:textId="1D00B0C5" w:rsidTr="00DC5243">
        <w:trPr>
          <w:gridAfter w:val="1"/>
          <w:wAfter w:w="2" w:type="pct"/>
          <w:trHeight w:val="385"/>
          <w:jc w:val="center"/>
        </w:trPr>
        <w:tc>
          <w:tcPr>
            <w:tcW w:w="1676" w:type="pct"/>
          </w:tcPr>
          <w:p w14:paraId="708BE296" w14:textId="074058E5" w:rsidR="00627548" w:rsidRPr="00627548" w:rsidRDefault="00627548" w:rsidP="00627548">
            <w:pPr>
              <w:pStyle w:val="Default"/>
              <w:widowControl w:val="0"/>
              <w:shd w:val="clear" w:color="auto" w:fill="FFFFFF" w:themeFill="background1"/>
              <w:jc w:val="both"/>
              <w:rPr>
                <w:rFonts w:ascii="Times New Roman" w:hAnsi="Times New Roman" w:cs="Times New Roman"/>
                <w:lang w:val="kk-KZ"/>
              </w:rPr>
            </w:pPr>
            <w:r w:rsidRPr="00627548">
              <w:rPr>
                <w:rFonts w:ascii="Times New Roman" w:hAnsi="Times New Roman" w:cs="Times New Roman"/>
                <w:lang w:val="kk-KZ"/>
              </w:rPr>
              <w:t>3-6 жас аралығындағы балаларды мектепке дейінгі тәрбиемен және оқытумен қамту</w:t>
            </w:r>
          </w:p>
        </w:tc>
        <w:tc>
          <w:tcPr>
            <w:tcW w:w="936" w:type="pct"/>
            <w:vAlign w:val="center"/>
          </w:tcPr>
          <w:p w14:paraId="41807C7E" w14:textId="77777777" w:rsidR="00627548" w:rsidRPr="00627548" w:rsidRDefault="00627548" w:rsidP="00DC5243">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627548">
              <w:rPr>
                <w:rFonts w:ascii="Times New Roman" w:eastAsia="Times New Roman" w:hAnsi="Times New Roman" w:cs="Times New Roman"/>
                <w:color w:val="000000"/>
                <w:sz w:val="24"/>
                <w:szCs w:val="24"/>
              </w:rPr>
              <w:t>%</w:t>
            </w:r>
          </w:p>
        </w:tc>
        <w:tc>
          <w:tcPr>
            <w:tcW w:w="455" w:type="pct"/>
            <w:vAlign w:val="center"/>
          </w:tcPr>
          <w:p w14:paraId="7934CC1B"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100</w:t>
            </w:r>
          </w:p>
        </w:tc>
        <w:tc>
          <w:tcPr>
            <w:tcW w:w="505" w:type="pct"/>
            <w:vAlign w:val="center"/>
          </w:tcPr>
          <w:p w14:paraId="79871BF2"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100</w:t>
            </w:r>
          </w:p>
        </w:tc>
        <w:tc>
          <w:tcPr>
            <w:tcW w:w="505" w:type="pct"/>
            <w:vAlign w:val="center"/>
          </w:tcPr>
          <w:p w14:paraId="4F4801BB"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100</w:t>
            </w:r>
          </w:p>
        </w:tc>
        <w:tc>
          <w:tcPr>
            <w:tcW w:w="455" w:type="pct"/>
            <w:vAlign w:val="center"/>
          </w:tcPr>
          <w:p w14:paraId="187755A7"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100</w:t>
            </w:r>
          </w:p>
        </w:tc>
        <w:tc>
          <w:tcPr>
            <w:tcW w:w="466" w:type="pct"/>
            <w:vAlign w:val="center"/>
          </w:tcPr>
          <w:p w14:paraId="3E8A3C26" w14:textId="2D0B9775"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100</w:t>
            </w:r>
          </w:p>
        </w:tc>
      </w:tr>
      <w:tr w:rsidR="00627548" w:rsidRPr="00627548" w14:paraId="347BBF31" w14:textId="58325BB0" w:rsidTr="00627548">
        <w:trPr>
          <w:gridAfter w:val="1"/>
          <w:wAfter w:w="2" w:type="pct"/>
          <w:trHeight w:val="385"/>
          <w:jc w:val="center"/>
        </w:trPr>
        <w:tc>
          <w:tcPr>
            <w:tcW w:w="1676" w:type="pct"/>
          </w:tcPr>
          <w:p w14:paraId="1E261ECA" w14:textId="2A20E99F" w:rsidR="00627548" w:rsidRPr="00627548" w:rsidRDefault="00627548" w:rsidP="00627548">
            <w:pPr>
              <w:pStyle w:val="Default"/>
              <w:widowControl w:val="0"/>
              <w:shd w:val="clear" w:color="auto" w:fill="FFFFFF" w:themeFill="background1"/>
              <w:jc w:val="both"/>
              <w:rPr>
                <w:rFonts w:ascii="Times New Roman" w:hAnsi="Times New Roman" w:cs="Times New Roman"/>
                <w:iCs/>
                <w:lang w:val="kk-KZ"/>
              </w:rPr>
            </w:pPr>
            <w:r w:rsidRPr="00627548">
              <w:rPr>
                <w:rFonts w:ascii="Times New Roman" w:hAnsi="Times New Roman" w:cs="Times New Roman"/>
                <w:iCs/>
                <w:lang w:val="kk-KZ"/>
              </w:rPr>
              <w:t>Құрылған тұрақты жұмыс орындарының саны</w:t>
            </w:r>
          </w:p>
        </w:tc>
        <w:tc>
          <w:tcPr>
            <w:tcW w:w="936" w:type="pct"/>
            <w:vAlign w:val="center"/>
          </w:tcPr>
          <w:p w14:paraId="3777E4DB" w14:textId="234AA498"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бірліктер</w:t>
            </w:r>
          </w:p>
        </w:tc>
        <w:tc>
          <w:tcPr>
            <w:tcW w:w="455" w:type="pct"/>
            <w:vAlign w:val="center"/>
          </w:tcPr>
          <w:p w14:paraId="0D936540"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en-US" w:eastAsia="ru-RU"/>
              </w:rPr>
            </w:pPr>
            <w:r w:rsidRPr="00627548">
              <w:rPr>
                <w:rFonts w:ascii="Times New Roman" w:eastAsia="Times New Roman" w:hAnsi="Times New Roman" w:cs="Times New Roman"/>
                <w:sz w:val="24"/>
                <w:szCs w:val="24"/>
                <w:lang w:val="en-US" w:eastAsia="ru-RU"/>
              </w:rPr>
              <w:t>12170</w:t>
            </w:r>
          </w:p>
        </w:tc>
        <w:tc>
          <w:tcPr>
            <w:tcW w:w="505" w:type="pct"/>
            <w:vAlign w:val="center"/>
          </w:tcPr>
          <w:p w14:paraId="6AA00ADC"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en-US" w:eastAsia="ru-RU"/>
              </w:rPr>
            </w:pPr>
            <w:r w:rsidRPr="00627548">
              <w:rPr>
                <w:rFonts w:ascii="Times New Roman" w:eastAsia="Times New Roman" w:hAnsi="Times New Roman" w:cs="Times New Roman"/>
                <w:sz w:val="24"/>
                <w:szCs w:val="24"/>
                <w:lang w:val="en-US" w:eastAsia="ru-RU"/>
              </w:rPr>
              <w:t>16020</w:t>
            </w:r>
          </w:p>
        </w:tc>
        <w:tc>
          <w:tcPr>
            <w:tcW w:w="505" w:type="pct"/>
            <w:vAlign w:val="center"/>
          </w:tcPr>
          <w:p w14:paraId="18CD861F"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19575</w:t>
            </w:r>
          </w:p>
        </w:tc>
        <w:tc>
          <w:tcPr>
            <w:tcW w:w="455" w:type="pct"/>
            <w:vAlign w:val="center"/>
          </w:tcPr>
          <w:p w14:paraId="1F9F11D4"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en-US" w:eastAsia="ru-RU"/>
              </w:rPr>
            </w:pPr>
            <w:r w:rsidRPr="00627548">
              <w:rPr>
                <w:rFonts w:ascii="Times New Roman" w:eastAsia="Times New Roman" w:hAnsi="Times New Roman" w:cs="Times New Roman"/>
                <w:sz w:val="24"/>
                <w:szCs w:val="24"/>
                <w:lang w:val="en-US" w:eastAsia="ru-RU"/>
              </w:rPr>
              <w:t>20220</w:t>
            </w:r>
          </w:p>
        </w:tc>
        <w:tc>
          <w:tcPr>
            <w:tcW w:w="466" w:type="pct"/>
            <w:vAlign w:val="center"/>
          </w:tcPr>
          <w:p w14:paraId="1EF45FA2" w14:textId="43D4CA10"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18541</w:t>
            </w:r>
          </w:p>
        </w:tc>
      </w:tr>
      <w:tr w:rsidR="00627548" w:rsidRPr="00627548" w14:paraId="32B60D53" w14:textId="20058486" w:rsidTr="00DC5243">
        <w:trPr>
          <w:gridAfter w:val="1"/>
          <w:wAfter w:w="2" w:type="pct"/>
          <w:trHeight w:val="385"/>
          <w:jc w:val="center"/>
        </w:trPr>
        <w:tc>
          <w:tcPr>
            <w:tcW w:w="1676" w:type="pct"/>
            <w:tcBorders>
              <w:bottom w:val="nil"/>
            </w:tcBorders>
          </w:tcPr>
          <w:p w14:paraId="0371634E" w14:textId="4D9D3515" w:rsidR="00627548" w:rsidRPr="00627548" w:rsidRDefault="00627548" w:rsidP="00627548">
            <w:pPr>
              <w:pStyle w:val="Default"/>
              <w:widowControl w:val="0"/>
              <w:shd w:val="clear" w:color="auto" w:fill="FFFFFF" w:themeFill="background1"/>
              <w:jc w:val="both"/>
              <w:rPr>
                <w:rFonts w:ascii="Times New Roman" w:hAnsi="Times New Roman" w:cs="Times New Roman"/>
                <w:lang w:val="kk-KZ"/>
              </w:rPr>
            </w:pPr>
            <w:r w:rsidRPr="00627548">
              <w:rPr>
                <w:rFonts w:ascii="Times New Roman" w:hAnsi="Times New Roman" w:cs="Times New Roman"/>
                <w:lang w:val="kk-KZ"/>
              </w:rPr>
              <w:t>Пайдалануға берілген тұрғын үйлердің жалпы ауданы ғимараттар</w:t>
            </w:r>
          </w:p>
        </w:tc>
        <w:tc>
          <w:tcPr>
            <w:tcW w:w="936" w:type="pct"/>
            <w:tcBorders>
              <w:bottom w:val="nil"/>
            </w:tcBorders>
            <w:vAlign w:val="center"/>
          </w:tcPr>
          <w:p w14:paraId="2FFB5C9C" w14:textId="5035F486"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color w:val="000000"/>
                <w:sz w:val="24"/>
                <w:szCs w:val="24"/>
                <w:lang w:val="kk-KZ"/>
              </w:rPr>
              <w:t>мың</w:t>
            </w:r>
            <w:r w:rsidRPr="00627548">
              <w:rPr>
                <w:rFonts w:ascii="Times New Roman" w:eastAsia="Times New Roman" w:hAnsi="Times New Roman" w:cs="Times New Roman"/>
                <w:color w:val="000000"/>
                <w:sz w:val="24"/>
                <w:szCs w:val="24"/>
              </w:rPr>
              <w:t>. кв.метр</w:t>
            </w:r>
          </w:p>
        </w:tc>
        <w:tc>
          <w:tcPr>
            <w:tcW w:w="455" w:type="pct"/>
            <w:tcBorders>
              <w:bottom w:val="nil"/>
            </w:tcBorders>
            <w:vAlign w:val="center"/>
          </w:tcPr>
          <w:p w14:paraId="591CAC21"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421</w:t>
            </w:r>
          </w:p>
        </w:tc>
        <w:tc>
          <w:tcPr>
            <w:tcW w:w="505" w:type="pct"/>
            <w:tcBorders>
              <w:bottom w:val="nil"/>
            </w:tcBorders>
            <w:vAlign w:val="center"/>
          </w:tcPr>
          <w:p w14:paraId="3C045790"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508,6</w:t>
            </w:r>
          </w:p>
        </w:tc>
        <w:tc>
          <w:tcPr>
            <w:tcW w:w="505" w:type="pct"/>
            <w:tcBorders>
              <w:bottom w:val="nil"/>
            </w:tcBorders>
            <w:vAlign w:val="center"/>
          </w:tcPr>
          <w:p w14:paraId="0DA00688"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529,5</w:t>
            </w:r>
          </w:p>
        </w:tc>
        <w:tc>
          <w:tcPr>
            <w:tcW w:w="455" w:type="pct"/>
            <w:tcBorders>
              <w:bottom w:val="nil"/>
            </w:tcBorders>
            <w:vAlign w:val="center"/>
          </w:tcPr>
          <w:p w14:paraId="4F27535E"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549,2</w:t>
            </w:r>
          </w:p>
        </w:tc>
        <w:tc>
          <w:tcPr>
            <w:tcW w:w="466" w:type="pct"/>
            <w:tcBorders>
              <w:bottom w:val="nil"/>
            </w:tcBorders>
            <w:vAlign w:val="center"/>
          </w:tcPr>
          <w:p w14:paraId="0EB9C4C7" w14:textId="39AA9D04"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663,3</w:t>
            </w:r>
          </w:p>
        </w:tc>
      </w:tr>
      <w:tr w:rsidR="00DC5243" w:rsidRPr="00627548" w14:paraId="209EA67E" w14:textId="77777777" w:rsidTr="00DC5243">
        <w:trPr>
          <w:gridAfter w:val="1"/>
          <w:wAfter w:w="2" w:type="pct"/>
          <w:trHeight w:val="64"/>
          <w:jc w:val="center"/>
        </w:trPr>
        <w:tc>
          <w:tcPr>
            <w:tcW w:w="4998" w:type="pct"/>
            <w:gridSpan w:val="7"/>
            <w:tcBorders>
              <w:top w:val="nil"/>
              <w:left w:val="nil"/>
              <w:right w:val="nil"/>
            </w:tcBorders>
          </w:tcPr>
          <w:p w14:paraId="623968CB" w14:textId="4F762DCE" w:rsidR="00DC5243" w:rsidRDefault="00DC5243" w:rsidP="00DC5243">
            <w:pPr>
              <w:widowControl w:val="0"/>
              <w:shd w:val="clear" w:color="auto" w:fill="FFFFFF" w:themeFill="background1"/>
              <w:spacing w:after="0" w:line="240" w:lineRule="auto"/>
              <w:ind w:hanging="127"/>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25-кестенің жалғасы</w:t>
            </w:r>
          </w:p>
          <w:p w14:paraId="31BC51E6" w14:textId="77777777" w:rsidR="00DC5243" w:rsidRPr="00DC5243" w:rsidRDefault="00DC5243" w:rsidP="00DC5243">
            <w:pPr>
              <w:widowControl w:val="0"/>
              <w:shd w:val="clear" w:color="auto" w:fill="FFFFFF" w:themeFill="background1"/>
              <w:spacing w:after="0" w:line="240" w:lineRule="auto"/>
              <w:ind w:hanging="127"/>
              <w:rPr>
                <w:rFonts w:ascii="Times New Roman" w:eastAsia="Times New Roman" w:hAnsi="Times New Roman" w:cs="Times New Roman"/>
                <w:sz w:val="16"/>
                <w:szCs w:val="16"/>
                <w:lang w:val="kk-KZ" w:eastAsia="ru-RU"/>
              </w:rPr>
            </w:pPr>
          </w:p>
        </w:tc>
      </w:tr>
      <w:tr w:rsidR="00627548" w:rsidRPr="00627548" w14:paraId="49B601A2" w14:textId="77777777" w:rsidTr="00DC5243">
        <w:trPr>
          <w:gridAfter w:val="1"/>
          <w:wAfter w:w="2" w:type="pct"/>
          <w:trHeight w:val="64"/>
          <w:jc w:val="center"/>
        </w:trPr>
        <w:tc>
          <w:tcPr>
            <w:tcW w:w="1676" w:type="pct"/>
          </w:tcPr>
          <w:p w14:paraId="6903F7C3" w14:textId="62E966B8" w:rsidR="00627548" w:rsidRPr="00627548" w:rsidRDefault="00DC5243" w:rsidP="00DC5243">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936" w:type="pct"/>
            <w:vAlign w:val="center"/>
          </w:tcPr>
          <w:p w14:paraId="5844DEE9" w14:textId="2F1680D4" w:rsidR="00627548" w:rsidRPr="00627548" w:rsidRDefault="00DC5243" w:rsidP="00DC5243">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w:t>
            </w:r>
          </w:p>
        </w:tc>
        <w:tc>
          <w:tcPr>
            <w:tcW w:w="455" w:type="pct"/>
          </w:tcPr>
          <w:p w14:paraId="65288023" w14:textId="0D5912A5" w:rsidR="00627548" w:rsidRPr="00627548" w:rsidRDefault="00DC5243" w:rsidP="00DC5243">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505" w:type="pct"/>
          </w:tcPr>
          <w:p w14:paraId="5DC8A358" w14:textId="2D2CFE50" w:rsidR="00627548" w:rsidRPr="00627548" w:rsidRDefault="00DC5243" w:rsidP="00DC5243">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w:t>
            </w:r>
          </w:p>
        </w:tc>
        <w:tc>
          <w:tcPr>
            <w:tcW w:w="505" w:type="pct"/>
          </w:tcPr>
          <w:p w14:paraId="752F3EA2" w14:textId="322509A5" w:rsidR="00627548" w:rsidRPr="00627548" w:rsidRDefault="00DC5243" w:rsidP="00DC5243">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w:t>
            </w:r>
          </w:p>
        </w:tc>
        <w:tc>
          <w:tcPr>
            <w:tcW w:w="455" w:type="pct"/>
          </w:tcPr>
          <w:p w14:paraId="3082BA9F" w14:textId="51EFDCD3" w:rsidR="00627548" w:rsidRPr="00627548" w:rsidRDefault="00DC5243" w:rsidP="00DC5243">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6</w:t>
            </w:r>
          </w:p>
        </w:tc>
        <w:tc>
          <w:tcPr>
            <w:tcW w:w="466" w:type="pct"/>
          </w:tcPr>
          <w:p w14:paraId="223E43A6" w14:textId="79F77B57" w:rsidR="00627548" w:rsidRPr="00627548" w:rsidRDefault="00DC5243" w:rsidP="00DC5243">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7</w:t>
            </w:r>
          </w:p>
        </w:tc>
      </w:tr>
      <w:tr w:rsidR="00DC5243" w:rsidRPr="00627548" w14:paraId="5019E59E" w14:textId="07BEAD56" w:rsidTr="00DC5243">
        <w:trPr>
          <w:gridAfter w:val="1"/>
          <w:wAfter w:w="2" w:type="pct"/>
          <w:trHeight w:val="385"/>
          <w:jc w:val="center"/>
        </w:trPr>
        <w:tc>
          <w:tcPr>
            <w:tcW w:w="4998" w:type="pct"/>
            <w:gridSpan w:val="7"/>
          </w:tcPr>
          <w:p w14:paraId="390C61B5" w14:textId="05F68C53" w:rsidR="00DC5243" w:rsidRPr="00627548" w:rsidRDefault="00DC5243" w:rsidP="001630E1">
            <w:pPr>
              <w:widowControl w:val="0"/>
              <w:shd w:val="clear" w:color="auto" w:fill="FFFFFF" w:themeFill="background1"/>
              <w:spacing w:after="0" w:line="240" w:lineRule="auto"/>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rPr>
              <w:t>Халықтың сумен жабдықтау қызметтеріне қолжетімділігі:</w:t>
            </w:r>
          </w:p>
        </w:tc>
      </w:tr>
      <w:tr w:rsidR="00627548" w:rsidRPr="00627548" w14:paraId="365708F0" w14:textId="2B0D2FB3" w:rsidTr="00627548">
        <w:trPr>
          <w:gridAfter w:val="1"/>
          <w:wAfter w:w="2" w:type="pct"/>
          <w:trHeight w:val="385"/>
          <w:jc w:val="center"/>
        </w:trPr>
        <w:tc>
          <w:tcPr>
            <w:tcW w:w="1676" w:type="pct"/>
          </w:tcPr>
          <w:p w14:paraId="417D05D0" w14:textId="69A0B901" w:rsidR="00627548" w:rsidRPr="00627548" w:rsidRDefault="00627548" w:rsidP="00627548">
            <w:pPr>
              <w:pStyle w:val="Default"/>
              <w:widowControl w:val="0"/>
              <w:shd w:val="clear" w:color="auto" w:fill="FFFFFF" w:themeFill="background1"/>
              <w:jc w:val="both"/>
              <w:rPr>
                <w:rFonts w:ascii="Times New Roman" w:hAnsi="Times New Roman" w:cs="Times New Roman"/>
                <w:lang w:val="kk-KZ"/>
              </w:rPr>
            </w:pPr>
            <w:r w:rsidRPr="00627548">
              <w:rPr>
                <w:rFonts w:ascii="Times New Roman" w:hAnsi="Times New Roman" w:cs="Times New Roman"/>
              </w:rPr>
              <w:t>- қалаларда</w:t>
            </w:r>
          </w:p>
        </w:tc>
        <w:tc>
          <w:tcPr>
            <w:tcW w:w="936" w:type="pct"/>
            <w:vAlign w:val="center"/>
          </w:tcPr>
          <w:p w14:paraId="7454E2FD"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627548">
              <w:rPr>
                <w:rFonts w:ascii="Times New Roman" w:eastAsia="Times New Roman" w:hAnsi="Times New Roman" w:cs="Times New Roman"/>
                <w:color w:val="000000"/>
                <w:sz w:val="24"/>
                <w:szCs w:val="24"/>
              </w:rPr>
              <w:t>%</w:t>
            </w:r>
          </w:p>
        </w:tc>
        <w:tc>
          <w:tcPr>
            <w:tcW w:w="455" w:type="pct"/>
            <w:vAlign w:val="center"/>
          </w:tcPr>
          <w:p w14:paraId="7794E95C"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97</w:t>
            </w:r>
          </w:p>
        </w:tc>
        <w:tc>
          <w:tcPr>
            <w:tcW w:w="505" w:type="pct"/>
            <w:vAlign w:val="center"/>
          </w:tcPr>
          <w:p w14:paraId="26C96C87"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98</w:t>
            </w:r>
          </w:p>
        </w:tc>
        <w:tc>
          <w:tcPr>
            <w:tcW w:w="505" w:type="pct"/>
            <w:vAlign w:val="center"/>
          </w:tcPr>
          <w:p w14:paraId="1855457F"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98</w:t>
            </w:r>
          </w:p>
        </w:tc>
        <w:tc>
          <w:tcPr>
            <w:tcW w:w="455" w:type="pct"/>
            <w:vAlign w:val="center"/>
          </w:tcPr>
          <w:p w14:paraId="1A57D36F"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98,2</w:t>
            </w:r>
          </w:p>
        </w:tc>
        <w:tc>
          <w:tcPr>
            <w:tcW w:w="466" w:type="pct"/>
            <w:vAlign w:val="center"/>
          </w:tcPr>
          <w:p w14:paraId="33EBC2CA" w14:textId="0FCFAE65"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98,5</w:t>
            </w:r>
          </w:p>
        </w:tc>
      </w:tr>
      <w:tr w:rsidR="00627548" w:rsidRPr="00627548" w14:paraId="211B249A" w14:textId="769C9446" w:rsidTr="00627548">
        <w:trPr>
          <w:gridAfter w:val="1"/>
          <w:wAfter w:w="2" w:type="pct"/>
          <w:trHeight w:val="291"/>
          <w:jc w:val="center"/>
        </w:trPr>
        <w:tc>
          <w:tcPr>
            <w:tcW w:w="1676" w:type="pct"/>
          </w:tcPr>
          <w:p w14:paraId="1F46651F" w14:textId="55E64011" w:rsidR="00627548" w:rsidRPr="00627548" w:rsidRDefault="00627548" w:rsidP="00627548">
            <w:pPr>
              <w:pStyle w:val="Default"/>
              <w:widowControl w:val="0"/>
              <w:shd w:val="clear" w:color="auto" w:fill="FFFFFF" w:themeFill="background1"/>
              <w:jc w:val="both"/>
              <w:rPr>
                <w:rFonts w:ascii="Times New Roman" w:hAnsi="Times New Roman" w:cs="Times New Roman"/>
                <w:lang w:val="kk-KZ"/>
              </w:rPr>
            </w:pPr>
            <w:r w:rsidRPr="00627548">
              <w:rPr>
                <w:rFonts w:ascii="Times New Roman" w:hAnsi="Times New Roman" w:cs="Times New Roman"/>
              </w:rPr>
              <w:t>- ауылдарда</w:t>
            </w:r>
          </w:p>
        </w:tc>
        <w:tc>
          <w:tcPr>
            <w:tcW w:w="936" w:type="pct"/>
            <w:vAlign w:val="center"/>
          </w:tcPr>
          <w:p w14:paraId="6AA21473"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627548">
              <w:rPr>
                <w:rFonts w:ascii="Times New Roman" w:eastAsia="Times New Roman" w:hAnsi="Times New Roman" w:cs="Times New Roman"/>
                <w:color w:val="000000"/>
                <w:sz w:val="24"/>
                <w:szCs w:val="24"/>
              </w:rPr>
              <w:t>%</w:t>
            </w:r>
          </w:p>
        </w:tc>
        <w:tc>
          <w:tcPr>
            <w:tcW w:w="455" w:type="pct"/>
            <w:vAlign w:val="center"/>
          </w:tcPr>
          <w:p w14:paraId="66F776D6"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89,5</w:t>
            </w:r>
          </w:p>
        </w:tc>
        <w:tc>
          <w:tcPr>
            <w:tcW w:w="505" w:type="pct"/>
            <w:vAlign w:val="center"/>
          </w:tcPr>
          <w:p w14:paraId="3E96E1A2"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89,9</w:t>
            </w:r>
          </w:p>
        </w:tc>
        <w:tc>
          <w:tcPr>
            <w:tcW w:w="505" w:type="pct"/>
            <w:vAlign w:val="center"/>
          </w:tcPr>
          <w:p w14:paraId="3D5AE14A"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58,4</w:t>
            </w:r>
          </w:p>
        </w:tc>
        <w:tc>
          <w:tcPr>
            <w:tcW w:w="455" w:type="pct"/>
            <w:vAlign w:val="center"/>
          </w:tcPr>
          <w:p w14:paraId="62819AC3"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90</w:t>
            </w:r>
          </w:p>
        </w:tc>
        <w:tc>
          <w:tcPr>
            <w:tcW w:w="466" w:type="pct"/>
            <w:vAlign w:val="center"/>
          </w:tcPr>
          <w:p w14:paraId="6FF139E9" w14:textId="0B6B02B6"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91,8</w:t>
            </w:r>
          </w:p>
        </w:tc>
      </w:tr>
      <w:tr w:rsidR="00627548" w:rsidRPr="00627548" w14:paraId="490FEBBB" w14:textId="1447A2D9" w:rsidTr="00627548">
        <w:trPr>
          <w:gridAfter w:val="1"/>
          <w:wAfter w:w="2" w:type="pct"/>
          <w:trHeight w:val="431"/>
          <w:jc w:val="center"/>
        </w:trPr>
        <w:tc>
          <w:tcPr>
            <w:tcW w:w="1676" w:type="pct"/>
          </w:tcPr>
          <w:p w14:paraId="2B7DE4EA" w14:textId="375ED299" w:rsidR="00627548" w:rsidRPr="00627548" w:rsidRDefault="00627548" w:rsidP="00627548">
            <w:pPr>
              <w:widowControl w:val="0"/>
              <w:shd w:val="clear" w:color="auto" w:fill="FFFFFF" w:themeFill="background1"/>
              <w:spacing w:after="0" w:line="240" w:lineRule="auto"/>
              <w:jc w:val="both"/>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Қалалардағы ағынды суларды тазартумен халықты қамту</w:t>
            </w:r>
          </w:p>
        </w:tc>
        <w:tc>
          <w:tcPr>
            <w:tcW w:w="936" w:type="pct"/>
            <w:vAlign w:val="center"/>
          </w:tcPr>
          <w:p w14:paraId="17C3B961"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627548">
              <w:rPr>
                <w:rFonts w:ascii="Times New Roman" w:eastAsia="Times New Roman" w:hAnsi="Times New Roman" w:cs="Times New Roman"/>
                <w:sz w:val="24"/>
                <w:szCs w:val="24"/>
                <w:lang w:val="kk-KZ" w:eastAsia="ru-RU"/>
              </w:rPr>
              <w:t>%</w:t>
            </w:r>
          </w:p>
        </w:tc>
        <w:tc>
          <w:tcPr>
            <w:tcW w:w="455" w:type="pct"/>
            <w:vAlign w:val="center"/>
          </w:tcPr>
          <w:p w14:paraId="4AAB85F2"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66</w:t>
            </w:r>
          </w:p>
        </w:tc>
        <w:tc>
          <w:tcPr>
            <w:tcW w:w="505" w:type="pct"/>
            <w:vAlign w:val="center"/>
          </w:tcPr>
          <w:p w14:paraId="313E683C"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68,2</w:t>
            </w:r>
          </w:p>
        </w:tc>
        <w:tc>
          <w:tcPr>
            <w:tcW w:w="505" w:type="pct"/>
            <w:vAlign w:val="center"/>
          </w:tcPr>
          <w:p w14:paraId="42319F09"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43</w:t>
            </w:r>
          </w:p>
        </w:tc>
        <w:tc>
          <w:tcPr>
            <w:tcW w:w="455" w:type="pct"/>
            <w:vAlign w:val="center"/>
          </w:tcPr>
          <w:p w14:paraId="04AF02ED"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68,4</w:t>
            </w:r>
          </w:p>
        </w:tc>
        <w:tc>
          <w:tcPr>
            <w:tcW w:w="466" w:type="pct"/>
            <w:vAlign w:val="center"/>
          </w:tcPr>
          <w:p w14:paraId="1B3F1469" w14:textId="5A9599F0"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72,9</w:t>
            </w:r>
          </w:p>
        </w:tc>
      </w:tr>
      <w:tr w:rsidR="00627548" w:rsidRPr="00627548" w14:paraId="2B35D34C" w14:textId="5DFEAEC0" w:rsidTr="00627548">
        <w:trPr>
          <w:gridAfter w:val="1"/>
          <w:wAfter w:w="2" w:type="pct"/>
          <w:trHeight w:val="64"/>
          <w:jc w:val="center"/>
        </w:trPr>
        <w:tc>
          <w:tcPr>
            <w:tcW w:w="4998" w:type="pct"/>
            <w:gridSpan w:val="7"/>
          </w:tcPr>
          <w:p w14:paraId="0E82D4D8" w14:textId="64F5A4BA" w:rsidR="00627548" w:rsidRPr="00627548" w:rsidRDefault="00627548" w:rsidP="00627548">
            <w:pPr>
              <w:widowControl w:val="0"/>
              <w:shd w:val="clear" w:color="auto" w:fill="FFFFFF" w:themeFill="background1"/>
              <w:spacing w:after="0" w:line="240" w:lineRule="auto"/>
              <w:jc w:val="both"/>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Орталық газбен жабдықтауға қолжетімділікті қамтамасыз ету үлесі:</w:t>
            </w:r>
          </w:p>
        </w:tc>
      </w:tr>
      <w:tr w:rsidR="00627548" w:rsidRPr="00627548" w14:paraId="6C63DE98" w14:textId="4C2C14D2" w:rsidTr="00627548">
        <w:trPr>
          <w:gridAfter w:val="1"/>
          <w:wAfter w:w="2" w:type="pct"/>
          <w:trHeight w:val="64"/>
          <w:jc w:val="center"/>
        </w:trPr>
        <w:tc>
          <w:tcPr>
            <w:tcW w:w="1676" w:type="pct"/>
          </w:tcPr>
          <w:p w14:paraId="1E15FA3A" w14:textId="79E722C9" w:rsidR="00627548" w:rsidRPr="00627548" w:rsidRDefault="00627548" w:rsidP="00627548">
            <w:pPr>
              <w:pStyle w:val="Default"/>
              <w:widowControl w:val="0"/>
              <w:shd w:val="clear" w:color="auto" w:fill="FFFFFF" w:themeFill="background1"/>
              <w:jc w:val="both"/>
              <w:rPr>
                <w:rFonts w:ascii="Times New Roman" w:hAnsi="Times New Roman" w:cs="Times New Roman"/>
                <w:lang w:val="kk-KZ"/>
              </w:rPr>
            </w:pPr>
            <w:r w:rsidRPr="00627548">
              <w:rPr>
                <w:rFonts w:ascii="Times New Roman" w:hAnsi="Times New Roman" w:cs="Times New Roman"/>
              </w:rPr>
              <w:t>- қалаларда</w:t>
            </w:r>
          </w:p>
        </w:tc>
        <w:tc>
          <w:tcPr>
            <w:tcW w:w="936" w:type="pct"/>
            <w:vAlign w:val="center"/>
          </w:tcPr>
          <w:p w14:paraId="4C2D3C2A"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627548">
              <w:rPr>
                <w:rFonts w:ascii="Times New Roman" w:eastAsia="Times New Roman" w:hAnsi="Times New Roman" w:cs="Times New Roman"/>
                <w:color w:val="000000"/>
                <w:sz w:val="24"/>
                <w:szCs w:val="24"/>
              </w:rPr>
              <w:t>%</w:t>
            </w:r>
          </w:p>
        </w:tc>
        <w:tc>
          <w:tcPr>
            <w:tcW w:w="455" w:type="pct"/>
            <w:vAlign w:val="center"/>
          </w:tcPr>
          <w:p w14:paraId="7E6A00D4"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w:t>
            </w:r>
          </w:p>
        </w:tc>
        <w:tc>
          <w:tcPr>
            <w:tcW w:w="505" w:type="pct"/>
            <w:vAlign w:val="center"/>
          </w:tcPr>
          <w:p w14:paraId="43AEC298"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3,71</w:t>
            </w:r>
          </w:p>
        </w:tc>
        <w:tc>
          <w:tcPr>
            <w:tcW w:w="505" w:type="pct"/>
            <w:vAlign w:val="center"/>
          </w:tcPr>
          <w:p w14:paraId="226C2B8B"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3,71</w:t>
            </w:r>
          </w:p>
        </w:tc>
        <w:tc>
          <w:tcPr>
            <w:tcW w:w="455" w:type="pct"/>
            <w:vAlign w:val="center"/>
          </w:tcPr>
          <w:p w14:paraId="2ACF43AC"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4,96</w:t>
            </w:r>
          </w:p>
        </w:tc>
        <w:tc>
          <w:tcPr>
            <w:tcW w:w="466" w:type="pct"/>
            <w:vAlign w:val="center"/>
          </w:tcPr>
          <w:p w14:paraId="52279886" w14:textId="62D4DB82"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4,5</w:t>
            </w:r>
          </w:p>
        </w:tc>
      </w:tr>
      <w:tr w:rsidR="00627548" w:rsidRPr="00627548" w14:paraId="12B4FE4A" w14:textId="54133D85" w:rsidTr="00627548">
        <w:trPr>
          <w:gridAfter w:val="1"/>
          <w:wAfter w:w="2" w:type="pct"/>
          <w:trHeight w:val="64"/>
          <w:jc w:val="center"/>
        </w:trPr>
        <w:tc>
          <w:tcPr>
            <w:tcW w:w="1676" w:type="pct"/>
          </w:tcPr>
          <w:p w14:paraId="3D128420" w14:textId="332E843D" w:rsidR="00627548" w:rsidRPr="00627548" w:rsidRDefault="00627548" w:rsidP="00627548">
            <w:pPr>
              <w:pStyle w:val="Default"/>
              <w:widowControl w:val="0"/>
              <w:shd w:val="clear" w:color="auto" w:fill="FFFFFF" w:themeFill="background1"/>
              <w:jc w:val="both"/>
              <w:rPr>
                <w:rFonts w:ascii="Times New Roman" w:hAnsi="Times New Roman" w:cs="Times New Roman"/>
                <w:lang w:val="kk-KZ"/>
              </w:rPr>
            </w:pPr>
            <w:r w:rsidRPr="00627548">
              <w:rPr>
                <w:rFonts w:ascii="Times New Roman" w:hAnsi="Times New Roman" w:cs="Times New Roman"/>
              </w:rPr>
              <w:t>- ауылдарда</w:t>
            </w:r>
          </w:p>
        </w:tc>
        <w:tc>
          <w:tcPr>
            <w:tcW w:w="936" w:type="pct"/>
            <w:vAlign w:val="center"/>
          </w:tcPr>
          <w:p w14:paraId="0A638550"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627548">
              <w:rPr>
                <w:rFonts w:ascii="Times New Roman" w:eastAsia="Times New Roman" w:hAnsi="Times New Roman" w:cs="Times New Roman"/>
                <w:color w:val="000000"/>
                <w:sz w:val="24"/>
                <w:szCs w:val="24"/>
              </w:rPr>
              <w:t>%</w:t>
            </w:r>
          </w:p>
        </w:tc>
        <w:tc>
          <w:tcPr>
            <w:tcW w:w="455" w:type="pct"/>
            <w:vAlign w:val="center"/>
          </w:tcPr>
          <w:p w14:paraId="26FDFEB1"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w:t>
            </w:r>
          </w:p>
        </w:tc>
        <w:tc>
          <w:tcPr>
            <w:tcW w:w="505" w:type="pct"/>
            <w:vAlign w:val="center"/>
          </w:tcPr>
          <w:p w14:paraId="7920A1B7"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w:t>
            </w:r>
          </w:p>
        </w:tc>
        <w:tc>
          <w:tcPr>
            <w:tcW w:w="505" w:type="pct"/>
            <w:vAlign w:val="center"/>
          </w:tcPr>
          <w:p w14:paraId="73E8EC61"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w:t>
            </w:r>
          </w:p>
        </w:tc>
        <w:tc>
          <w:tcPr>
            <w:tcW w:w="455" w:type="pct"/>
            <w:vAlign w:val="center"/>
          </w:tcPr>
          <w:p w14:paraId="49C12BAA"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1</w:t>
            </w:r>
          </w:p>
        </w:tc>
        <w:tc>
          <w:tcPr>
            <w:tcW w:w="466" w:type="pct"/>
            <w:vAlign w:val="center"/>
          </w:tcPr>
          <w:p w14:paraId="012C064A" w14:textId="1AF60556"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0</w:t>
            </w:r>
          </w:p>
        </w:tc>
      </w:tr>
      <w:tr w:rsidR="00627548" w:rsidRPr="00627548" w14:paraId="1558570F" w14:textId="10F9F8BD" w:rsidTr="00627548">
        <w:trPr>
          <w:gridAfter w:val="1"/>
          <w:wAfter w:w="2" w:type="pct"/>
          <w:trHeight w:val="490"/>
          <w:jc w:val="center"/>
        </w:trPr>
        <w:tc>
          <w:tcPr>
            <w:tcW w:w="1676" w:type="pct"/>
          </w:tcPr>
          <w:p w14:paraId="4D1182F2" w14:textId="11E4071D" w:rsidR="00627548" w:rsidRPr="00627548" w:rsidRDefault="00627548" w:rsidP="00627548">
            <w:pPr>
              <w:widowControl w:val="0"/>
              <w:shd w:val="clear" w:color="auto" w:fill="FFFFFF" w:themeFill="background1"/>
              <w:spacing w:after="0" w:line="240" w:lineRule="auto"/>
              <w:jc w:val="both"/>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Жақсы және қанағаттанарлық жағдайдағы облыстық және аудандық маңызы бар автомобиль жолдарының үлесі</w:t>
            </w:r>
          </w:p>
        </w:tc>
        <w:tc>
          <w:tcPr>
            <w:tcW w:w="936" w:type="pct"/>
            <w:vAlign w:val="center"/>
          </w:tcPr>
          <w:p w14:paraId="33D96039"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627548">
              <w:rPr>
                <w:rFonts w:ascii="Times New Roman" w:eastAsia="Times New Roman" w:hAnsi="Times New Roman" w:cs="Times New Roman"/>
                <w:color w:val="000000"/>
                <w:sz w:val="24"/>
                <w:szCs w:val="24"/>
              </w:rPr>
              <w:t>%</w:t>
            </w:r>
          </w:p>
        </w:tc>
        <w:tc>
          <w:tcPr>
            <w:tcW w:w="455" w:type="pct"/>
            <w:vAlign w:val="center"/>
          </w:tcPr>
          <w:p w14:paraId="354D2A2C"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77</w:t>
            </w:r>
          </w:p>
        </w:tc>
        <w:tc>
          <w:tcPr>
            <w:tcW w:w="505" w:type="pct"/>
            <w:vAlign w:val="center"/>
          </w:tcPr>
          <w:p w14:paraId="6C57AE0D"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84</w:t>
            </w:r>
          </w:p>
        </w:tc>
        <w:tc>
          <w:tcPr>
            <w:tcW w:w="505" w:type="pct"/>
            <w:vAlign w:val="center"/>
          </w:tcPr>
          <w:p w14:paraId="7ABD2147"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84</w:t>
            </w:r>
          </w:p>
        </w:tc>
        <w:tc>
          <w:tcPr>
            <w:tcW w:w="455" w:type="pct"/>
            <w:vAlign w:val="center"/>
          </w:tcPr>
          <w:p w14:paraId="44B2AB09"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85</w:t>
            </w:r>
          </w:p>
        </w:tc>
        <w:tc>
          <w:tcPr>
            <w:tcW w:w="466" w:type="pct"/>
            <w:vAlign w:val="center"/>
          </w:tcPr>
          <w:p w14:paraId="60C81272" w14:textId="4A13D2AD"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85</w:t>
            </w:r>
          </w:p>
        </w:tc>
      </w:tr>
      <w:tr w:rsidR="00627548" w:rsidRPr="00627548" w14:paraId="5FF3973B" w14:textId="7678960F" w:rsidTr="00627548">
        <w:trPr>
          <w:gridAfter w:val="1"/>
          <w:wAfter w:w="2" w:type="pct"/>
          <w:trHeight w:val="506"/>
          <w:jc w:val="center"/>
        </w:trPr>
        <w:tc>
          <w:tcPr>
            <w:tcW w:w="1676" w:type="pct"/>
          </w:tcPr>
          <w:p w14:paraId="09D6FDA5" w14:textId="730DC478" w:rsidR="00627548" w:rsidRPr="00627548" w:rsidRDefault="00627548" w:rsidP="00627548">
            <w:pPr>
              <w:pStyle w:val="Default"/>
              <w:widowControl w:val="0"/>
              <w:shd w:val="clear" w:color="auto" w:fill="FFFFFF" w:themeFill="background1"/>
              <w:jc w:val="both"/>
              <w:rPr>
                <w:rFonts w:ascii="Times New Roman" w:hAnsi="Times New Roman" w:cs="Times New Roman"/>
              </w:rPr>
            </w:pPr>
            <w:r w:rsidRPr="00627548">
              <w:rPr>
                <w:rFonts w:ascii="Times New Roman" w:hAnsi="Times New Roman" w:cs="Times New Roman"/>
              </w:rPr>
              <w:t>10 мың тұрғынға шаққандағы қылмыстың деңгейі</w:t>
            </w:r>
          </w:p>
        </w:tc>
        <w:tc>
          <w:tcPr>
            <w:tcW w:w="936" w:type="pct"/>
            <w:vAlign w:val="center"/>
          </w:tcPr>
          <w:p w14:paraId="17CD639B" w14:textId="460AD63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627548">
              <w:rPr>
                <w:rFonts w:ascii="Times New Roman" w:eastAsia="Times New Roman" w:hAnsi="Times New Roman" w:cs="Times New Roman"/>
                <w:sz w:val="24"/>
                <w:szCs w:val="24"/>
                <w:lang w:val="kk-KZ" w:eastAsia="ru-RU"/>
              </w:rPr>
              <w:t>бірліктер</w:t>
            </w:r>
          </w:p>
        </w:tc>
        <w:tc>
          <w:tcPr>
            <w:tcW w:w="455" w:type="pct"/>
            <w:vAlign w:val="center"/>
          </w:tcPr>
          <w:p w14:paraId="3D7301C8"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en-US" w:eastAsia="ru-RU"/>
              </w:rPr>
            </w:pPr>
            <w:r w:rsidRPr="00627548">
              <w:rPr>
                <w:rFonts w:ascii="Times New Roman" w:eastAsia="Times New Roman" w:hAnsi="Times New Roman" w:cs="Times New Roman"/>
                <w:sz w:val="24"/>
                <w:szCs w:val="24"/>
                <w:lang w:val="kk-KZ" w:eastAsia="ru-RU"/>
              </w:rPr>
              <w:t>11</w:t>
            </w:r>
            <w:r w:rsidRPr="00627548">
              <w:rPr>
                <w:rFonts w:ascii="Times New Roman" w:eastAsia="Times New Roman" w:hAnsi="Times New Roman" w:cs="Times New Roman"/>
                <w:sz w:val="24"/>
                <w:szCs w:val="24"/>
                <w:lang w:val="en-US" w:eastAsia="ru-RU"/>
              </w:rPr>
              <w:t>4</w:t>
            </w:r>
          </w:p>
        </w:tc>
        <w:tc>
          <w:tcPr>
            <w:tcW w:w="505" w:type="pct"/>
            <w:vAlign w:val="center"/>
          </w:tcPr>
          <w:p w14:paraId="001832A6"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en-US" w:eastAsia="ru-RU"/>
              </w:rPr>
            </w:pPr>
            <w:r w:rsidRPr="00627548">
              <w:rPr>
                <w:rFonts w:ascii="Times New Roman" w:hAnsi="Times New Roman" w:cs="Times New Roman"/>
                <w:sz w:val="24"/>
                <w:szCs w:val="24"/>
                <w:lang w:val="en-US"/>
              </w:rPr>
              <w:t>146</w:t>
            </w:r>
          </w:p>
        </w:tc>
        <w:tc>
          <w:tcPr>
            <w:tcW w:w="505" w:type="pct"/>
            <w:vAlign w:val="center"/>
          </w:tcPr>
          <w:p w14:paraId="3B5BA761"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86</w:t>
            </w:r>
          </w:p>
        </w:tc>
        <w:tc>
          <w:tcPr>
            <w:tcW w:w="455" w:type="pct"/>
            <w:vAlign w:val="center"/>
          </w:tcPr>
          <w:p w14:paraId="4630F9FF"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112</w:t>
            </w:r>
          </w:p>
        </w:tc>
        <w:tc>
          <w:tcPr>
            <w:tcW w:w="466" w:type="pct"/>
            <w:vAlign w:val="center"/>
          </w:tcPr>
          <w:p w14:paraId="0B21C287" w14:textId="336EBF48"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82</w:t>
            </w:r>
          </w:p>
        </w:tc>
      </w:tr>
      <w:tr w:rsidR="00627548" w:rsidRPr="00627548" w14:paraId="6881CE20" w14:textId="293058EF" w:rsidTr="00627548">
        <w:trPr>
          <w:gridAfter w:val="1"/>
          <w:wAfter w:w="2" w:type="pct"/>
          <w:trHeight w:val="528"/>
          <w:jc w:val="center"/>
        </w:trPr>
        <w:tc>
          <w:tcPr>
            <w:tcW w:w="1676" w:type="pct"/>
          </w:tcPr>
          <w:p w14:paraId="04C973C1" w14:textId="075FB970" w:rsidR="00627548" w:rsidRPr="00627548" w:rsidRDefault="00627548" w:rsidP="00627548">
            <w:pPr>
              <w:pStyle w:val="Default"/>
              <w:widowControl w:val="0"/>
              <w:shd w:val="clear" w:color="auto" w:fill="FFFFFF" w:themeFill="background1"/>
              <w:jc w:val="both"/>
              <w:rPr>
                <w:rFonts w:ascii="Times New Roman" w:hAnsi="Times New Roman" w:cs="Times New Roman"/>
              </w:rPr>
            </w:pPr>
            <w:r w:rsidRPr="00627548">
              <w:rPr>
                <w:rFonts w:ascii="Times New Roman" w:hAnsi="Times New Roman" w:cs="Times New Roman"/>
              </w:rPr>
              <w:t>ЖКО-да қаза тапқандар</w:t>
            </w:r>
            <w:r w:rsidRPr="00627548">
              <w:rPr>
                <w:rFonts w:ascii="Times New Roman" w:hAnsi="Times New Roman" w:cs="Times New Roman"/>
                <w:lang w:val="kk-KZ"/>
              </w:rPr>
              <w:t>дың</w:t>
            </w:r>
            <w:r w:rsidRPr="00627548">
              <w:rPr>
                <w:rFonts w:ascii="Times New Roman" w:hAnsi="Times New Roman" w:cs="Times New Roman"/>
              </w:rPr>
              <w:t xml:space="preserve"> санын 100 зардап шегушіге азайту</w:t>
            </w:r>
          </w:p>
        </w:tc>
        <w:tc>
          <w:tcPr>
            <w:tcW w:w="936" w:type="pct"/>
            <w:vAlign w:val="center"/>
          </w:tcPr>
          <w:p w14:paraId="3F6A670A" w14:textId="28C8E6E8"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627548">
              <w:rPr>
                <w:rFonts w:ascii="Times New Roman" w:eastAsia="Times New Roman" w:hAnsi="Times New Roman" w:cs="Times New Roman"/>
                <w:sz w:val="24"/>
                <w:szCs w:val="24"/>
                <w:lang w:val="kk-KZ" w:eastAsia="ru-RU"/>
              </w:rPr>
              <w:t>бірліктер</w:t>
            </w:r>
          </w:p>
        </w:tc>
        <w:tc>
          <w:tcPr>
            <w:tcW w:w="455" w:type="pct"/>
            <w:vAlign w:val="center"/>
          </w:tcPr>
          <w:p w14:paraId="6FFFBFC0"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21,5</w:t>
            </w:r>
          </w:p>
        </w:tc>
        <w:tc>
          <w:tcPr>
            <w:tcW w:w="505" w:type="pct"/>
            <w:vAlign w:val="center"/>
          </w:tcPr>
          <w:p w14:paraId="416C0FC7"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en-US" w:eastAsia="ru-RU"/>
              </w:rPr>
            </w:pPr>
            <w:r w:rsidRPr="00627548">
              <w:rPr>
                <w:rFonts w:ascii="Times New Roman" w:hAnsi="Times New Roman" w:cs="Times New Roman"/>
                <w:sz w:val="24"/>
                <w:szCs w:val="24"/>
                <w:lang w:val="kk-KZ"/>
              </w:rPr>
              <w:t>21,</w:t>
            </w:r>
            <w:r w:rsidRPr="00627548">
              <w:rPr>
                <w:rFonts w:ascii="Times New Roman" w:hAnsi="Times New Roman" w:cs="Times New Roman"/>
                <w:sz w:val="24"/>
                <w:szCs w:val="24"/>
                <w:lang w:val="en-US"/>
              </w:rPr>
              <w:t>8</w:t>
            </w:r>
          </w:p>
        </w:tc>
        <w:tc>
          <w:tcPr>
            <w:tcW w:w="505" w:type="pct"/>
            <w:vAlign w:val="center"/>
          </w:tcPr>
          <w:p w14:paraId="69A615D7"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19,4</w:t>
            </w:r>
          </w:p>
        </w:tc>
        <w:tc>
          <w:tcPr>
            <w:tcW w:w="455" w:type="pct"/>
            <w:vAlign w:val="center"/>
          </w:tcPr>
          <w:p w14:paraId="23A0BD10" w14:textId="77777777"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21,3</w:t>
            </w:r>
          </w:p>
        </w:tc>
        <w:tc>
          <w:tcPr>
            <w:tcW w:w="466" w:type="pct"/>
            <w:vAlign w:val="center"/>
          </w:tcPr>
          <w:p w14:paraId="3ED0A2E3" w14:textId="3D8B5C42" w:rsidR="00627548" w:rsidRPr="00627548" w:rsidRDefault="00627548" w:rsidP="00627548">
            <w:pPr>
              <w:widowControl w:val="0"/>
              <w:shd w:val="clear" w:color="auto" w:fill="FFFFFF" w:themeFill="background1"/>
              <w:spacing w:after="0" w:line="240" w:lineRule="auto"/>
              <w:jc w:val="center"/>
              <w:rPr>
                <w:rFonts w:ascii="Times New Roman" w:eastAsia="Times New Roman" w:hAnsi="Times New Roman" w:cs="Times New Roman"/>
                <w:sz w:val="24"/>
                <w:szCs w:val="24"/>
                <w:lang w:val="kk-KZ" w:eastAsia="ru-RU"/>
              </w:rPr>
            </w:pPr>
            <w:r w:rsidRPr="00627548">
              <w:rPr>
                <w:rFonts w:ascii="Times New Roman" w:eastAsia="Times New Roman" w:hAnsi="Times New Roman" w:cs="Times New Roman"/>
                <w:sz w:val="24"/>
                <w:szCs w:val="24"/>
                <w:lang w:val="kk-KZ" w:eastAsia="ru-RU"/>
              </w:rPr>
              <w:t>23,2</w:t>
            </w:r>
          </w:p>
        </w:tc>
      </w:tr>
      <w:tr w:rsidR="00627548" w:rsidRPr="00627548" w14:paraId="26D215B4" w14:textId="6505C50A" w:rsidTr="00627548">
        <w:trPr>
          <w:trHeight w:val="113"/>
          <w:jc w:val="center"/>
        </w:trPr>
        <w:tc>
          <w:tcPr>
            <w:tcW w:w="5000" w:type="pct"/>
            <w:gridSpan w:val="8"/>
          </w:tcPr>
          <w:p w14:paraId="29650406" w14:textId="7EDFDF81" w:rsidR="00627548" w:rsidRPr="00627548" w:rsidRDefault="00627548" w:rsidP="00627548">
            <w:pPr>
              <w:widowControl w:val="0"/>
              <w:shd w:val="clear" w:color="auto" w:fill="FFFFFF" w:themeFill="background1"/>
              <w:spacing w:after="0" w:line="240" w:lineRule="auto"/>
              <w:ind w:firstLine="724"/>
              <w:jc w:val="both"/>
              <w:rPr>
                <w:rFonts w:ascii="Times New Roman" w:eastAsia="Calibri" w:hAnsi="Times New Roman" w:cs="Times New Roman"/>
                <w:color w:val="000000"/>
                <w:sz w:val="24"/>
                <w:szCs w:val="24"/>
                <w:lang w:eastAsia="ru-RU"/>
              </w:rPr>
            </w:pPr>
            <w:r w:rsidRPr="00D066A4">
              <w:rPr>
                <w:rFonts w:ascii="Times New Roman" w:eastAsia="Calibri" w:hAnsi="Times New Roman" w:cs="Times New Roman"/>
                <w:sz w:val="24"/>
                <w:szCs w:val="24"/>
              </w:rPr>
              <w:t>Ескерту</w:t>
            </w:r>
            <w:r w:rsidRPr="00D066A4">
              <w:rPr>
                <w:rFonts w:ascii="Times New Roman" w:eastAsia="Calibri" w:hAnsi="Times New Roman" w:cs="Times New Roman"/>
                <w:sz w:val="24"/>
                <w:szCs w:val="24"/>
                <w:lang w:val="en-US"/>
              </w:rPr>
              <w:t xml:space="preserve"> –</w:t>
            </w:r>
            <w:r w:rsidRPr="00D066A4">
              <w:rPr>
                <w:rFonts w:ascii="Times New Roman" w:eastAsia="Calibri" w:hAnsi="Times New Roman" w:cs="Times New Roman"/>
                <w:bCs/>
                <w:sz w:val="24"/>
                <w:szCs w:val="24"/>
                <w:lang w:val="kk-KZ"/>
              </w:rPr>
              <w:t xml:space="preserve"> Әдебиет негізінде құралған</w:t>
            </w:r>
            <w:r w:rsidRPr="00627548">
              <w:rPr>
                <w:rFonts w:ascii="Times New Roman" w:eastAsia="Calibri" w:hAnsi="Times New Roman" w:cs="Times New Roman"/>
                <w:color w:val="000000"/>
                <w:sz w:val="24"/>
                <w:szCs w:val="24"/>
                <w:lang w:eastAsia="ru-RU"/>
              </w:rPr>
              <w:t xml:space="preserve"> [</w:t>
            </w:r>
            <w:r w:rsidRPr="00627548">
              <w:rPr>
                <w:rFonts w:ascii="Times New Roman" w:eastAsia="Calibri" w:hAnsi="Times New Roman" w:cs="Times New Roman"/>
                <w:color w:val="000000"/>
                <w:sz w:val="24"/>
                <w:szCs w:val="24"/>
                <w:lang w:val="kk-KZ" w:eastAsia="ru-RU"/>
              </w:rPr>
              <w:t>186</w:t>
            </w:r>
            <w:r w:rsidRPr="00627548">
              <w:rPr>
                <w:rFonts w:ascii="Times New Roman" w:eastAsia="Calibri" w:hAnsi="Times New Roman" w:cs="Times New Roman"/>
                <w:color w:val="000000"/>
                <w:sz w:val="24"/>
                <w:szCs w:val="24"/>
                <w:lang w:eastAsia="ru-RU"/>
              </w:rPr>
              <w:t>]</w:t>
            </w:r>
          </w:p>
        </w:tc>
      </w:tr>
    </w:tbl>
    <w:p w14:paraId="02C12BB2" w14:textId="77777777" w:rsidR="00DC70B9" w:rsidRDefault="00DC70B9" w:rsidP="00733A54">
      <w:pPr>
        <w:widowControl w:val="0"/>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sectPr w:rsidR="00DC70B9" w:rsidSect="00627548">
          <w:pgSz w:w="16838" w:h="11906" w:orient="landscape" w:code="9"/>
          <w:pgMar w:top="1701" w:right="1134" w:bottom="567" w:left="1134" w:header="709" w:footer="709" w:gutter="0"/>
          <w:cols w:space="708"/>
          <w:docGrid w:linePitch="360"/>
        </w:sectPr>
      </w:pPr>
    </w:p>
    <w:p w14:paraId="338A90DB" w14:textId="7491CEFC" w:rsidR="00627548" w:rsidRDefault="00627548" w:rsidP="008813A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sidRPr="00742F39">
        <w:rPr>
          <w:rFonts w:ascii="Times New Roman" w:eastAsia="Times New Roman" w:hAnsi="Times New Roman" w:cs="Times New Roman"/>
          <w:sz w:val="28"/>
          <w:szCs w:val="28"/>
          <w:lang w:val="kk-KZ" w:eastAsia="ru-RU"/>
        </w:rPr>
        <w:t>25-кесте</w:t>
      </w:r>
      <w:r>
        <w:rPr>
          <w:rFonts w:ascii="Times New Roman" w:eastAsia="Times New Roman" w:hAnsi="Times New Roman" w:cs="Times New Roman"/>
          <w:sz w:val="28"/>
          <w:szCs w:val="28"/>
          <w:lang w:val="kk-KZ" w:eastAsia="ru-RU"/>
        </w:rPr>
        <w:t>де</w:t>
      </w:r>
      <w:r w:rsidRPr="004C0891">
        <w:rPr>
          <w:rFonts w:ascii="Times New Roman" w:eastAsia="Times New Roman" w:hAnsi="Times New Roman" w:cs="Times New Roman"/>
          <w:sz w:val="28"/>
          <w:szCs w:val="28"/>
          <w:lang w:val="kk-KZ" w:eastAsia="ru-RU"/>
        </w:rPr>
        <w:t xml:space="preserve"> осылайша, Қазақстан Республикасының Премьер-Министрі бекіткен Меморандумда Қарағанды</w:t>
      </w:r>
      <w:r>
        <w:rPr>
          <w:rFonts w:ascii="Times New Roman" w:eastAsia="Times New Roman" w:hAnsi="Times New Roman" w:cs="Times New Roman"/>
          <w:sz w:val="28"/>
          <w:szCs w:val="28"/>
          <w:lang w:val="kk-KZ" w:eastAsia="ru-RU"/>
        </w:rPr>
        <w:t xml:space="preserve"> </w:t>
      </w:r>
      <w:r w:rsidRPr="004C0891">
        <w:rPr>
          <w:rFonts w:ascii="Times New Roman" w:eastAsia="Times New Roman" w:hAnsi="Times New Roman" w:cs="Times New Roman"/>
          <w:sz w:val="28"/>
          <w:szCs w:val="28"/>
          <w:lang w:val="kk-KZ" w:eastAsia="ru-RU"/>
        </w:rPr>
        <w:t>облысының әкімі 202</w:t>
      </w:r>
      <w:r>
        <w:rPr>
          <w:rFonts w:ascii="Times New Roman" w:eastAsia="Times New Roman" w:hAnsi="Times New Roman" w:cs="Times New Roman"/>
          <w:sz w:val="28"/>
          <w:szCs w:val="28"/>
          <w:lang w:val="kk-KZ" w:eastAsia="ru-RU"/>
        </w:rPr>
        <w:t>1</w:t>
      </w:r>
      <w:r w:rsidRPr="004C0891">
        <w:rPr>
          <w:rFonts w:ascii="Times New Roman" w:eastAsia="Times New Roman" w:hAnsi="Times New Roman" w:cs="Times New Roman"/>
          <w:sz w:val="28"/>
          <w:szCs w:val="28"/>
          <w:lang w:val="kk-KZ" w:eastAsia="ru-RU"/>
        </w:rPr>
        <w:t xml:space="preserve"> жылы 16 негізгі нысаналы индикаторға қол жеткізуге </w:t>
      </w:r>
      <w:r w:rsidRPr="00742F39">
        <w:rPr>
          <w:rFonts w:ascii="Times New Roman" w:eastAsia="Times New Roman" w:hAnsi="Times New Roman" w:cs="Times New Roman"/>
          <w:sz w:val="28"/>
          <w:szCs w:val="28"/>
          <w:lang w:val="kk-KZ" w:eastAsia="ru-RU"/>
        </w:rPr>
        <w:t>міндеттенеді.</w:t>
      </w:r>
    </w:p>
    <w:p w14:paraId="1C77149C" w14:textId="2EB577C9" w:rsidR="004C0891" w:rsidRDefault="004C0891" w:rsidP="008813A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sidRPr="004C0891">
        <w:rPr>
          <w:rFonts w:ascii="Times New Roman" w:eastAsia="Times New Roman" w:hAnsi="Times New Roman" w:cs="Times New Roman"/>
          <w:sz w:val="28"/>
          <w:szCs w:val="28"/>
          <w:lang w:val="kk-KZ" w:eastAsia="ru-RU"/>
        </w:rPr>
        <w:t>2021 жылға арналған негізгі нысаналы индикаторларға қол жеткізуді талдау 16 көрсеткіштің 6 көрсеткішіне қол жеткізілмегенін көрсетті.</w:t>
      </w:r>
      <w:r w:rsidRPr="004C0891">
        <w:rPr>
          <w:lang w:val="kk-KZ"/>
        </w:rPr>
        <w:t xml:space="preserve"> </w:t>
      </w:r>
      <w:r w:rsidRPr="004C0891">
        <w:rPr>
          <w:rFonts w:ascii="Times New Roman" w:eastAsia="Times New Roman" w:hAnsi="Times New Roman" w:cs="Times New Roman"/>
          <w:sz w:val="28"/>
          <w:szCs w:val="28"/>
          <w:lang w:val="kk-KZ" w:eastAsia="ru-RU"/>
        </w:rPr>
        <w:t>Бұл сәтсіздік келесі себептермен түсіндіріледі:</w:t>
      </w:r>
    </w:p>
    <w:p w14:paraId="193ACD54" w14:textId="61DB3AFB" w:rsidR="001630E1" w:rsidRDefault="00627548" w:rsidP="008813A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733A54" w:rsidRPr="00B30B2E">
        <w:rPr>
          <w:rFonts w:ascii="Times New Roman" w:eastAsia="Times New Roman" w:hAnsi="Times New Roman" w:cs="Times New Roman"/>
          <w:sz w:val="28"/>
          <w:szCs w:val="28"/>
          <w:lang w:val="kk-KZ" w:eastAsia="ru-RU"/>
        </w:rPr>
        <w:t xml:space="preserve"> </w:t>
      </w:r>
      <w:r w:rsidR="004C0891" w:rsidRPr="004C0891">
        <w:rPr>
          <w:rFonts w:ascii="Times New Roman" w:eastAsia="Times New Roman" w:hAnsi="Times New Roman" w:cs="Times New Roman"/>
          <w:sz w:val="28"/>
          <w:szCs w:val="28"/>
          <w:lang w:val="kk-KZ" w:eastAsia="ru-RU"/>
        </w:rPr>
        <w:t>құрылыс индустриясындағы көлемдердің төмендеуі құрылысқа мемлекеттік және жеке қаражат есебінен инвестицияның төмендеуімен байланысты;</w:t>
      </w:r>
    </w:p>
    <w:p w14:paraId="2D9BB9E1" w14:textId="70278F87" w:rsidR="00733A54" w:rsidRPr="00B30B2E" w:rsidRDefault="00627548" w:rsidP="008813A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630E1">
        <w:rPr>
          <w:rFonts w:ascii="Times New Roman" w:eastAsia="Times New Roman" w:hAnsi="Times New Roman" w:cs="Times New Roman"/>
          <w:sz w:val="28"/>
          <w:szCs w:val="28"/>
          <w:lang w:val="kk-KZ" w:eastAsia="ru-RU"/>
        </w:rPr>
        <w:t xml:space="preserve"> </w:t>
      </w:r>
      <w:r w:rsidR="004C30B3">
        <w:rPr>
          <w:rFonts w:ascii="Times New Roman" w:eastAsia="Times New Roman" w:hAnsi="Times New Roman" w:cs="Times New Roman"/>
          <w:sz w:val="28"/>
          <w:szCs w:val="28"/>
          <w:lang w:val="kk-KZ" w:eastAsia="ru-RU"/>
        </w:rPr>
        <w:t>б</w:t>
      </w:r>
      <w:r w:rsidR="004C0891" w:rsidRPr="004C0891">
        <w:rPr>
          <w:rFonts w:ascii="Times New Roman" w:eastAsia="Times New Roman" w:hAnsi="Times New Roman" w:cs="Times New Roman"/>
          <w:sz w:val="28"/>
          <w:szCs w:val="28"/>
          <w:lang w:val="kk-KZ" w:eastAsia="ru-RU"/>
        </w:rPr>
        <w:t>ірыңғай электронды платформада 6 мыңнан астам бос орын б</w:t>
      </w:r>
      <w:r w:rsidR="000512D6">
        <w:rPr>
          <w:rFonts w:ascii="Times New Roman" w:eastAsia="Times New Roman" w:hAnsi="Times New Roman" w:cs="Times New Roman"/>
          <w:sz w:val="28"/>
          <w:szCs w:val="28"/>
          <w:lang w:val="kk-KZ" w:eastAsia="ru-RU"/>
        </w:rPr>
        <w:t>олды</w:t>
      </w:r>
      <w:r w:rsidR="004C0891" w:rsidRPr="004C0891">
        <w:rPr>
          <w:rFonts w:ascii="Times New Roman" w:eastAsia="Times New Roman" w:hAnsi="Times New Roman" w:cs="Times New Roman"/>
          <w:sz w:val="28"/>
          <w:szCs w:val="28"/>
          <w:lang w:val="kk-KZ" w:eastAsia="ru-RU"/>
        </w:rPr>
        <w:t>, соған қарамастан ата-аналар балаларын коронавирустық пандемиямен байланысты мектепке дейінгі ұйымдарға тіркемеді;</w:t>
      </w:r>
    </w:p>
    <w:p w14:paraId="4A36AD67" w14:textId="591CDD9A" w:rsidR="00733A54" w:rsidRPr="00B30B2E" w:rsidRDefault="00627548" w:rsidP="008813AE">
      <w:pPr>
        <w:pStyle w:val="a3"/>
        <w:widowControl w:val="0"/>
        <w:shd w:val="clear" w:color="auto" w:fill="FFFFFF" w:themeFill="background1"/>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733A54" w:rsidRPr="00B30B2E">
        <w:rPr>
          <w:rFonts w:ascii="Times New Roman" w:eastAsia="Times New Roman" w:hAnsi="Times New Roman" w:cs="Times New Roman"/>
          <w:sz w:val="28"/>
          <w:szCs w:val="28"/>
          <w:lang w:val="kk-KZ" w:eastAsia="ru-RU"/>
        </w:rPr>
        <w:t xml:space="preserve"> </w:t>
      </w:r>
      <w:r w:rsidR="004C0891" w:rsidRPr="004C0891">
        <w:rPr>
          <w:rFonts w:ascii="Times New Roman" w:eastAsia="Times New Roman" w:hAnsi="Times New Roman" w:cs="Times New Roman"/>
          <w:sz w:val="28"/>
          <w:szCs w:val="28"/>
          <w:lang w:val="kk-KZ" w:eastAsia="ru-RU"/>
        </w:rPr>
        <w:t>репродуктивті жастағы әйелдердің денсаулық индексінің төменді</w:t>
      </w:r>
      <w:r w:rsidR="004C30B3">
        <w:rPr>
          <w:rFonts w:ascii="Times New Roman" w:eastAsia="Times New Roman" w:hAnsi="Times New Roman" w:cs="Times New Roman"/>
          <w:sz w:val="28"/>
          <w:szCs w:val="28"/>
          <w:lang w:val="kk-KZ" w:eastAsia="ru-RU"/>
        </w:rPr>
        <w:t>к деңгейі</w:t>
      </w:r>
      <w:r w:rsidR="004C0891" w:rsidRPr="004C0891">
        <w:rPr>
          <w:rFonts w:ascii="Times New Roman" w:eastAsia="Times New Roman" w:hAnsi="Times New Roman" w:cs="Times New Roman"/>
          <w:sz w:val="28"/>
          <w:szCs w:val="28"/>
          <w:lang w:val="kk-KZ" w:eastAsia="ru-RU"/>
        </w:rPr>
        <w:t xml:space="preserve"> – 30</w:t>
      </w:r>
      <w:r w:rsidR="006E1BD5" w:rsidRPr="006E1BD5">
        <w:rPr>
          <w:rFonts w:ascii="Times New Roman" w:eastAsia="Times New Roman" w:hAnsi="Times New Roman" w:cs="Times New Roman"/>
          <w:sz w:val="28"/>
          <w:szCs w:val="28"/>
          <w:lang w:val="kk-KZ" w:eastAsia="ru-RU"/>
        </w:rPr>
        <w:t>%</w:t>
      </w:r>
      <w:r w:rsidR="004C0891" w:rsidRPr="004C0891">
        <w:rPr>
          <w:rFonts w:ascii="Times New Roman" w:eastAsia="Times New Roman" w:hAnsi="Times New Roman" w:cs="Times New Roman"/>
          <w:sz w:val="28"/>
          <w:szCs w:val="28"/>
          <w:lang w:val="kk-KZ" w:eastAsia="ru-RU"/>
        </w:rPr>
        <w:t>, фертильді жастағы әйелдердің клиникалық бақылауының жеткіліксіздігі, медицина қызметкерлерінің жағдайын дұрыс бағаламауы, экстрагениталды патологиясы бар әйелдермен, жоғары тәуекел тобындағы әйелдермен жұмыстың жеткіліксіз деңгейі;</w:t>
      </w:r>
    </w:p>
    <w:p w14:paraId="2EA718E4" w14:textId="773E22EB" w:rsidR="00733A54" w:rsidRDefault="00627548" w:rsidP="008813AE">
      <w:pPr>
        <w:pStyle w:val="a3"/>
        <w:widowControl w:val="0"/>
        <w:shd w:val="clear" w:color="auto" w:fill="FFFFFF" w:themeFill="background1"/>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733A54" w:rsidRPr="00B30B2E">
        <w:rPr>
          <w:rFonts w:ascii="Times New Roman" w:eastAsia="Times New Roman" w:hAnsi="Times New Roman" w:cs="Times New Roman"/>
          <w:sz w:val="28"/>
          <w:szCs w:val="28"/>
          <w:lang w:val="kk-KZ" w:eastAsia="ru-RU"/>
        </w:rPr>
        <w:t xml:space="preserve"> </w:t>
      </w:r>
      <w:r w:rsidR="006E1BD5" w:rsidRPr="006E1BD5">
        <w:rPr>
          <w:rFonts w:ascii="Times New Roman" w:eastAsia="Times New Roman" w:hAnsi="Times New Roman" w:cs="Times New Roman"/>
          <w:sz w:val="28"/>
          <w:szCs w:val="28"/>
          <w:lang w:val="kk-KZ" w:eastAsia="ru-RU"/>
        </w:rPr>
        <w:t>қаржыландырудың болмауына байланысты Шахтинск қаласын орталық газбен қамту бойынша құрылыс-монтаждау жұмыстарының басталуы 2022 жылға ауыстырылуына байланысты;</w:t>
      </w:r>
    </w:p>
    <w:p w14:paraId="46C9446B" w14:textId="0C33FDA1" w:rsidR="001630E1" w:rsidRPr="00742F39" w:rsidRDefault="00627548" w:rsidP="008813AE">
      <w:pPr>
        <w:pStyle w:val="a3"/>
        <w:widowControl w:val="0"/>
        <w:shd w:val="clear" w:color="auto" w:fill="FFFFFF" w:themeFill="background1"/>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630E1">
        <w:rPr>
          <w:rFonts w:ascii="Times New Roman" w:eastAsia="Times New Roman" w:hAnsi="Times New Roman" w:cs="Times New Roman"/>
          <w:sz w:val="28"/>
          <w:szCs w:val="28"/>
          <w:lang w:val="kk-KZ" w:eastAsia="ru-RU"/>
        </w:rPr>
        <w:t xml:space="preserve"> </w:t>
      </w:r>
      <w:r w:rsidR="006E1BD5" w:rsidRPr="006E1BD5">
        <w:rPr>
          <w:rFonts w:ascii="Times New Roman" w:eastAsia="Times New Roman" w:hAnsi="Times New Roman" w:cs="Times New Roman"/>
          <w:sz w:val="28"/>
          <w:szCs w:val="28"/>
          <w:lang w:val="kk-KZ" w:eastAsia="ru-RU"/>
        </w:rPr>
        <w:t>өткен жылдың сәйкес кезеңімен салыстырғанда ЖКО саны 9%-ға (532-ден 484-ке дейін) азайды, сондай-ақ жараланғандар саны 16,8%-ға (638-ден 531-ге дейін) азайды, бұл ретте қаза тапқандар саны 4,5%-ға (154-тен 161-ге дейін)</w:t>
      </w:r>
      <w:r w:rsidR="006E1BD5">
        <w:rPr>
          <w:rFonts w:ascii="Times New Roman" w:eastAsia="Times New Roman" w:hAnsi="Times New Roman" w:cs="Times New Roman"/>
          <w:sz w:val="28"/>
          <w:szCs w:val="28"/>
          <w:lang w:val="kk-KZ" w:eastAsia="ru-RU"/>
        </w:rPr>
        <w:t xml:space="preserve"> </w:t>
      </w:r>
      <w:r w:rsidR="006E1BD5" w:rsidRPr="006E1BD5">
        <w:rPr>
          <w:rFonts w:ascii="Times New Roman" w:eastAsia="Times New Roman" w:hAnsi="Times New Roman" w:cs="Times New Roman"/>
          <w:sz w:val="28"/>
          <w:szCs w:val="28"/>
          <w:lang w:val="kk-KZ" w:eastAsia="ru-RU"/>
        </w:rPr>
        <w:t>өсті</w:t>
      </w:r>
      <w:r>
        <w:rPr>
          <w:rFonts w:ascii="Times New Roman" w:eastAsia="Times New Roman" w:hAnsi="Times New Roman" w:cs="Times New Roman"/>
          <w:sz w:val="28"/>
          <w:szCs w:val="28"/>
          <w:lang w:val="kk-KZ" w:eastAsia="ru-RU"/>
        </w:rPr>
        <w:t xml:space="preserve"> </w:t>
      </w:r>
      <w:r w:rsidR="001630E1" w:rsidRPr="00651F4A">
        <w:rPr>
          <w:rFonts w:ascii="Times New Roman" w:eastAsia="Times New Roman" w:hAnsi="Times New Roman" w:cs="Times New Roman"/>
          <w:sz w:val="28"/>
          <w:szCs w:val="28"/>
          <w:lang w:val="kk-KZ" w:eastAsia="ru-RU"/>
        </w:rPr>
        <w:t>[</w:t>
      </w:r>
      <w:r w:rsidR="00470E3E">
        <w:rPr>
          <w:rFonts w:ascii="Times New Roman" w:eastAsia="Times New Roman" w:hAnsi="Times New Roman" w:cs="Times New Roman"/>
          <w:sz w:val="28"/>
          <w:szCs w:val="28"/>
          <w:lang w:val="kk-KZ" w:eastAsia="ru-RU"/>
        </w:rPr>
        <w:t>186</w:t>
      </w:r>
      <w:r w:rsidR="001630E1" w:rsidRPr="00651F4A">
        <w:rPr>
          <w:rFonts w:ascii="Times New Roman" w:eastAsia="Times New Roman" w:hAnsi="Times New Roman" w:cs="Times New Roman"/>
          <w:sz w:val="28"/>
          <w:szCs w:val="28"/>
          <w:lang w:val="kk-KZ" w:eastAsia="ru-RU"/>
        </w:rPr>
        <w:t>]</w:t>
      </w:r>
      <w:r w:rsidR="00470E3E" w:rsidRPr="00742F39">
        <w:rPr>
          <w:rFonts w:ascii="Times New Roman" w:eastAsia="Times New Roman" w:hAnsi="Times New Roman" w:cs="Times New Roman"/>
          <w:sz w:val="28"/>
          <w:szCs w:val="28"/>
          <w:lang w:val="kk-KZ" w:eastAsia="ru-RU"/>
        </w:rPr>
        <w:t>.</w:t>
      </w:r>
    </w:p>
    <w:p w14:paraId="02701820" w14:textId="13F74D1A" w:rsidR="00651F4A" w:rsidRPr="00742F39" w:rsidRDefault="00651F4A" w:rsidP="008813A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sidRPr="00742F39">
        <w:rPr>
          <w:rFonts w:ascii="Times New Roman" w:eastAsia="Times New Roman" w:hAnsi="Times New Roman" w:cs="Times New Roman"/>
          <w:sz w:val="28"/>
          <w:szCs w:val="28"/>
          <w:lang w:val="kk-KZ" w:eastAsia="ru-RU"/>
        </w:rPr>
        <w:t xml:space="preserve">Осылайша, осы </w:t>
      </w:r>
      <w:r w:rsidR="004301C3" w:rsidRPr="00742F39">
        <w:rPr>
          <w:rFonts w:ascii="Times New Roman" w:eastAsia="Times New Roman" w:hAnsi="Times New Roman" w:cs="Times New Roman"/>
          <w:sz w:val="28"/>
          <w:szCs w:val="28"/>
          <w:lang w:val="kk-KZ" w:eastAsia="ru-RU"/>
        </w:rPr>
        <w:t>бөлім</w:t>
      </w:r>
      <w:r w:rsidR="00742F39" w:rsidRPr="00742F39">
        <w:rPr>
          <w:rFonts w:ascii="Times New Roman" w:eastAsia="Times New Roman" w:hAnsi="Times New Roman" w:cs="Times New Roman"/>
          <w:sz w:val="28"/>
          <w:szCs w:val="28"/>
          <w:lang w:val="kk-KZ" w:eastAsia="ru-RU"/>
        </w:rPr>
        <w:t xml:space="preserve">шені </w:t>
      </w:r>
      <w:r w:rsidRPr="00742F39">
        <w:rPr>
          <w:rFonts w:ascii="Times New Roman" w:eastAsia="Times New Roman" w:hAnsi="Times New Roman" w:cs="Times New Roman"/>
          <w:sz w:val="28"/>
          <w:szCs w:val="28"/>
          <w:lang w:val="kk-KZ" w:eastAsia="ru-RU"/>
        </w:rPr>
        <w:t xml:space="preserve">қорытындылай келе, </w:t>
      </w:r>
      <w:r w:rsidR="004C30B3" w:rsidRPr="00742F39">
        <w:rPr>
          <w:rFonts w:ascii="Times New Roman" w:eastAsia="Times New Roman" w:hAnsi="Times New Roman" w:cs="Times New Roman"/>
          <w:sz w:val="28"/>
          <w:szCs w:val="28"/>
          <w:lang w:val="kk-KZ" w:eastAsia="ru-RU"/>
        </w:rPr>
        <w:t>мын</w:t>
      </w:r>
      <w:r w:rsidR="00742F39" w:rsidRPr="00742F39">
        <w:rPr>
          <w:rFonts w:ascii="Times New Roman" w:eastAsia="Times New Roman" w:hAnsi="Times New Roman" w:cs="Times New Roman"/>
          <w:sz w:val="28"/>
          <w:szCs w:val="28"/>
          <w:lang w:val="kk-KZ" w:eastAsia="ru-RU"/>
        </w:rPr>
        <w:t>а</w:t>
      </w:r>
      <w:r w:rsidR="004C30B3" w:rsidRPr="00742F39">
        <w:rPr>
          <w:rFonts w:ascii="Times New Roman" w:eastAsia="Times New Roman" w:hAnsi="Times New Roman" w:cs="Times New Roman"/>
          <w:sz w:val="28"/>
          <w:szCs w:val="28"/>
          <w:lang w:val="kk-KZ" w:eastAsia="ru-RU"/>
        </w:rPr>
        <w:t xml:space="preserve">дай түйін </w:t>
      </w:r>
      <w:r w:rsidRPr="00742F39">
        <w:rPr>
          <w:rFonts w:ascii="Times New Roman" w:eastAsia="Times New Roman" w:hAnsi="Times New Roman" w:cs="Times New Roman"/>
          <w:sz w:val="28"/>
          <w:szCs w:val="28"/>
          <w:lang w:val="kk-KZ" w:eastAsia="ru-RU"/>
        </w:rPr>
        <w:t>жасауға болады:</w:t>
      </w:r>
    </w:p>
    <w:p w14:paraId="6ABAFAB1" w14:textId="1E26C44F" w:rsidR="00E5096C" w:rsidRDefault="00651F4A" w:rsidP="008813A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sidRPr="00651F4A">
        <w:rPr>
          <w:rFonts w:ascii="Times New Roman" w:eastAsia="Times New Roman" w:hAnsi="Times New Roman" w:cs="Times New Roman"/>
          <w:sz w:val="28"/>
          <w:szCs w:val="28"/>
          <w:lang w:val="kk-KZ" w:eastAsia="ru-RU"/>
        </w:rPr>
        <w:t>Аймақ деңгейіндегі стратегиялық басқару жүйесі басқарудың барлық деңгейлерін және олардың өкілеттіктеріне сәйкес</w:t>
      </w:r>
      <w:r w:rsidR="0086746F">
        <w:rPr>
          <w:rFonts w:ascii="Times New Roman" w:eastAsia="Times New Roman" w:hAnsi="Times New Roman" w:cs="Times New Roman"/>
          <w:sz w:val="28"/>
          <w:szCs w:val="28"/>
          <w:lang w:val="kk-KZ" w:eastAsia="ru-RU"/>
        </w:rPr>
        <w:t xml:space="preserve"> </w:t>
      </w:r>
      <w:r w:rsidRPr="00651F4A">
        <w:rPr>
          <w:rFonts w:ascii="Times New Roman" w:eastAsia="Times New Roman" w:hAnsi="Times New Roman" w:cs="Times New Roman"/>
          <w:sz w:val="28"/>
          <w:szCs w:val="28"/>
          <w:lang w:val="kk-KZ" w:eastAsia="ru-RU"/>
        </w:rPr>
        <w:t>басқару органдарын қамтиды: әкімдіктер, мәслихаттар, Қоғамдық кеңестер, ғылыми қоғамдастық, кәсіпкер</w:t>
      </w:r>
      <w:r w:rsidR="00AB0DC5">
        <w:rPr>
          <w:rFonts w:ascii="Times New Roman" w:eastAsia="Times New Roman" w:hAnsi="Times New Roman" w:cs="Times New Roman"/>
          <w:sz w:val="28"/>
          <w:szCs w:val="28"/>
          <w:lang w:val="kk-KZ" w:eastAsia="ru-RU"/>
        </w:rPr>
        <w:t>лік субъектілері, халық және т.</w:t>
      </w:r>
      <w:r w:rsidRPr="00651F4A">
        <w:rPr>
          <w:rFonts w:ascii="Times New Roman" w:eastAsia="Times New Roman" w:hAnsi="Times New Roman" w:cs="Times New Roman"/>
          <w:sz w:val="28"/>
          <w:szCs w:val="28"/>
          <w:lang w:val="kk-KZ" w:eastAsia="ru-RU"/>
        </w:rPr>
        <w:t>б.</w:t>
      </w:r>
      <w:r w:rsidR="0086746F">
        <w:rPr>
          <w:rFonts w:ascii="Times New Roman" w:eastAsia="Times New Roman" w:hAnsi="Times New Roman" w:cs="Times New Roman"/>
          <w:sz w:val="28"/>
          <w:szCs w:val="28"/>
          <w:lang w:val="kk-KZ" w:eastAsia="ru-RU"/>
        </w:rPr>
        <w:t xml:space="preserve"> </w:t>
      </w:r>
      <w:r w:rsidRPr="00651F4A">
        <w:rPr>
          <w:rFonts w:ascii="Times New Roman" w:eastAsia="Times New Roman" w:hAnsi="Times New Roman" w:cs="Times New Roman"/>
          <w:sz w:val="28"/>
          <w:szCs w:val="28"/>
          <w:lang w:val="kk-KZ" w:eastAsia="ru-RU"/>
        </w:rPr>
        <w:t xml:space="preserve">Алайда, қоғамдық, ғылыми және жеке ұйымдар өкілдерінің, жеке тұлғалардың </w:t>
      </w:r>
      <w:r>
        <w:rPr>
          <w:rFonts w:ascii="Times New Roman" w:eastAsia="Times New Roman" w:hAnsi="Times New Roman" w:cs="Times New Roman"/>
          <w:sz w:val="28"/>
          <w:szCs w:val="28"/>
          <w:lang w:val="kk-KZ" w:eastAsia="ru-RU"/>
        </w:rPr>
        <w:t>АДБ</w:t>
      </w:r>
      <w:r w:rsidRPr="00651F4A">
        <w:rPr>
          <w:rFonts w:ascii="Times New Roman" w:eastAsia="Times New Roman" w:hAnsi="Times New Roman" w:cs="Times New Roman"/>
          <w:sz w:val="28"/>
          <w:szCs w:val="28"/>
          <w:lang w:val="kk-KZ" w:eastAsia="ru-RU"/>
        </w:rPr>
        <w:t xml:space="preserve"> әзірлеу және іске асыру процесіне қатысуы көп жағдайда декларативті болып табылады, сондай-ақ өңірдің дамуын стратегиялық басқаруда құқықтық проблемалар бар.</w:t>
      </w:r>
    </w:p>
    <w:p w14:paraId="58887E2C" w14:textId="77777777" w:rsidR="00651F4A" w:rsidRPr="00B30B2E" w:rsidRDefault="00651F4A" w:rsidP="008813AE">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p>
    <w:p w14:paraId="512345FE" w14:textId="5DD070D0" w:rsidR="000575BC" w:rsidRPr="00DC2D93" w:rsidRDefault="00651F4A" w:rsidP="008813AE">
      <w:pPr>
        <w:spacing w:after="0" w:line="240" w:lineRule="auto"/>
        <w:ind w:firstLine="709"/>
        <w:contextualSpacing/>
        <w:jc w:val="both"/>
        <w:rPr>
          <w:rFonts w:ascii="Times New Roman" w:hAnsi="Times New Roman" w:cs="Times New Roman"/>
          <w:b/>
          <w:bCs/>
          <w:sz w:val="28"/>
          <w:szCs w:val="28"/>
          <w:lang w:val="kk-KZ"/>
        </w:rPr>
      </w:pPr>
      <w:r w:rsidRPr="00651F4A">
        <w:rPr>
          <w:rFonts w:ascii="Times New Roman" w:hAnsi="Times New Roman" w:cs="Times New Roman"/>
          <w:b/>
          <w:bCs/>
          <w:sz w:val="28"/>
          <w:szCs w:val="28"/>
          <w:lang w:val="kk-KZ"/>
        </w:rPr>
        <w:t>2.4 Қарағанды облысының даму жоспарының нәтижелілігін эмпирикалық зерттеу (социологиялық зерттеу деректері негізінде)</w:t>
      </w:r>
    </w:p>
    <w:p w14:paraId="6E397229" w14:textId="5045DA0C" w:rsidR="00806925" w:rsidRPr="00806925" w:rsidRDefault="00806925" w:rsidP="008813AE">
      <w:pPr>
        <w:spacing w:after="0" w:line="240" w:lineRule="auto"/>
        <w:ind w:firstLine="709"/>
        <w:contextualSpacing/>
        <w:jc w:val="both"/>
        <w:rPr>
          <w:rFonts w:ascii="Times New Roman" w:hAnsi="Times New Roman" w:cs="Times New Roman"/>
          <w:iCs/>
          <w:sz w:val="28"/>
          <w:szCs w:val="28"/>
          <w:lang w:val="kk-KZ"/>
        </w:rPr>
      </w:pPr>
      <w:r w:rsidRPr="00806925">
        <w:rPr>
          <w:rFonts w:ascii="Times New Roman" w:hAnsi="Times New Roman" w:cs="Times New Roman"/>
          <w:iCs/>
          <w:sz w:val="28"/>
          <w:szCs w:val="28"/>
          <w:lang w:val="kk-KZ"/>
        </w:rPr>
        <w:t>Өңірдің дамуын стратегиялық басқарудың сапасын толық бағалау үшін автор Қарағанды облысының облыстық, қалалық және аудандық әкімдіктерінің мемлекеттік қызметшілеріне Қарағанды облысының даму бағдарламасын/жоспарын</w:t>
      </w:r>
      <w:r>
        <w:rPr>
          <w:rFonts w:ascii="Times New Roman" w:hAnsi="Times New Roman" w:cs="Times New Roman"/>
          <w:iCs/>
          <w:sz w:val="28"/>
          <w:szCs w:val="28"/>
          <w:lang w:val="kk-KZ"/>
        </w:rPr>
        <w:t xml:space="preserve"> </w:t>
      </w:r>
      <w:r w:rsidRPr="00806925">
        <w:rPr>
          <w:rFonts w:ascii="Times New Roman" w:hAnsi="Times New Roman" w:cs="Times New Roman"/>
          <w:iCs/>
          <w:sz w:val="28"/>
          <w:szCs w:val="28"/>
          <w:lang w:val="kk-KZ"/>
        </w:rPr>
        <w:t>әзірлеуге қатысуға,</w:t>
      </w:r>
      <w:r>
        <w:rPr>
          <w:rFonts w:ascii="Times New Roman" w:hAnsi="Times New Roman" w:cs="Times New Roman"/>
          <w:iCs/>
          <w:sz w:val="28"/>
          <w:szCs w:val="28"/>
          <w:lang w:val="kk-KZ"/>
        </w:rPr>
        <w:t xml:space="preserve"> </w:t>
      </w:r>
      <w:r w:rsidRPr="00806925">
        <w:rPr>
          <w:rFonts w:ascii="Times New Roman" w:hAnsi="Times New Roman" w:cs="Times New Roman"/>
          <w:iCs/>
          <w:sz w:val="28"/>
          <w:szCs w:val="28"/>
          <w:lang w:val="kk-KZ"/>
        </w:rPr>
        <w:t>сондай-ақ өңірдің дамуын стратегиялық басқарудағы осы құжаттың рөліне қатысты олардың пікірлерін анықтау мақсатында сауалнама жүргізді</w:t>
      </w:r>
      <w:r>
        <w:rPr>
          <w:rFonts w:ascii="Times New Roman" w:hAnsi="Times New Roman" w:cs="Times New Roman"/>
          <w:iCs/>
          <w:sz w:val="28"/>
          <w:szCs w:val="28"/>
          <w:lang w:val="kk-KZ"/>
        </w:rPr>
        <w:t>.</w:t>
      </w:r>
    </w:p>
    <w:p w14:paraId="314C6F7C" w14:textId="02D7D5BD" w:rsidR="00532698" w:rsidRPr="00B70A39" w:rsidRDefault="00B70A39" w:rsidP="008813AE">
      <w:pPr>
        <w:spacing w:after="0" w:line="240" w:lineRule="auto"/>
        <w:ind w:firstLine="709"/>
        <w:contextualSpacing/>
        <w:jc w:val="both"/>
        <w:rPr>
          <w:rFonts w:ascii="Times New Roman" w:hAnsi="Times New Roman" w:cs="Times New Roman"/>
          <w:i/>
          <w:sz w:val="28"/>
          <w:szCs w:val="28"/>
          <w:lang w:val="kk-KZ"/>
        </w:rPr>
      </w:pPr>
      <w:r w:rsidRPr="00B70A39">
        <w:rPr>
          <w:rFonts w:ascii="Times New Roman" w:hAnsi="Times New Roman" w:cs="Times New Roman"/>
          <w:i/>
          <w:sz w:val="28"/>
          <w:szCs w:val="28"/>
          <w:lang w:val="kk-KZ"/>
        </w:rPr>
        <w:t>Зерттеу мәселесінің:</w:t>
      </w:r>
      <w:r w:rsidR="00AB28D9" w:rsidRPr="00AB28D9">
        <w:rPr>
          <w:lang w:val="kk-KZ"/>
        </w:rPr>
        <w:t xml:space="preserve"> </w:t>
      </w:r>
      <w:r w:rsidR="00AB28D9" w:rsidRPr="00AB28D9">
        <w:rPr>
          <w:rFonts w:ascii="Times New Roman" w:hAnsi="Times New Roman" w:cs="Times New Roman"/>
          <w:i/>
          <w:sz w:val="28"/>
          <w:szCs w:val="28"/>
          <w:lang w:val="kk-KZ"/>
        </w:rPr>
        <w:t xml:space="preserve">Зерттеу мәселесінің </w:t>
      </w:r>
      <w:r w:rsidR="00AB28D9">
        <w:rPr>
          <w:rFonts w:ascii="Times New Roman" w:hAnsi="Times New Roman" w:cs="Times New Roman"/>
          <w:i/>
          <w:sz w:val="28"/>
          <w:szCs w:val="28"/>
          <w:lang w:val="kk-KZ"/>
        </w:rPr>
        <w:t>қойылу тұжырымы</w:t>
      </w:r>
      <w:r w:rsidR="00AB28D9" w:rsidRPr="00AB28D9">
        <w:rPr>
          <w:rFonts w:ascii="Times New Roman" w:hAnsi="Times New Roman" w:cs="Times New Roman"/>
          <w:i/>
          <w:sz w:val="28"/>
          <w:szCs w:val="28"/>
          <w:lang w:val="kk-KZ"/>
        </w:rPr>
        <w:t>:</w:t>
      </w:r>
    </w:p>
    <w:p w14:paraId="22F53226" w14:textId="452319D3" w:rsidR="00B70A39" w:rsidRDefault="00B70A39" w:rsidP="008813AE">
      <w:pPr>
        <w:widowControl w:val="0"/>
        <w:spacing w:after="0" w:line="240" w:lineRule="auto"/>
        <w:ind w:firstLine="709"/>
        <w:jc w:val="both"/>
        <w:rPr>
          <w:rFonts w:ascii="Times New Roman" w:hAnsi="Times New Roman" w:cs="Times New Roman"/>
          <w:sz w:val="28"/>
          <w:szCs w:val="28"/>
          <w:lang w:val="kk-KZ"/>
        </w:rPr>
      </w:pPr>
      <w:r w:rsidRPr="00B70A39">
        <w:rPr>
          <w:rFonts w:ascii="Times New Roman" w:hAnsi="Times New Roman" w:cs="Times New Roman"/>
          <w:sz w:val="28"/>
          <w:szCs w:val="28"/>
          <w:lang w:val="kk-KZ"/>
        </w:rPr>
        <w:t>Стратегиялық мемлекеттік басқару құралдарының бірі стратегиялық жоспарлау болып табылады.</w:t>
      </w:r>
      <w:r w:rsidRPr="00B70A39">
        <w:rPr>
          <w:lang w:val="kk-KZ"/>
        </w:rPr>
        <w:t xml:space="preserve"> </w:t>
      </w:r>
      <w:r w:rsidRPr="00B70A39">
        <w:rPr>
          <w:rFonts w:ascii="Times New Roman" w:hAnsi="Times New Roman" w:cs="Times New Roman"/>
          <w:sz w:val="28"/>
          <w:szCs w:val="28"/>
          <w:lang w:val="kk-KZ"/>
        </w:rPr>
        <w:t>Қазақстан Республикасында 3 деңгейдегі стратегиялық және бағдарламалық құжаттарды қамтитын мемлекеттік жоспарлау жүйесі бар.</w:t>
      </w:r>
      <w:r w:rsidRPr="00B70A39">
        <w:rPr>
          <w:lang w:val="kk-KZ"/>
        </w:rPr>
        <w:t xml:space="preserve"> </w:t>
      </w:r>
      <w:r w:rsidRPr="00B70A39">
        <w:rPr>
          <w:rFonts w:ascii="Times New Roman" w:hAnsi="Times New Roman" w:cs="Times New Roman"/>
          <w:sz w:val="28"/>
          <w:szCs w:val="28"/>
          <w:lang w:val="kk-KZ"/>
        </w:rPr>
        <w:t>3-деңгейдегі құжаттардың біріне Өңірлерді дамыту бағдарламасы/жоспарын жатқызуға болады.</w:t>
      </w:r>
    </w:p>
    <w:p w14:paraId="2DEB7583" w14:textId="6D9A263F" w:rsidR="00B70A39" w:rsidRPr="00B70A39" w:rsidRDefault="00B70A39" w:rsidP="008813AE">
      <w:pPr>
        <w:spacing w:after="0" w:line="240" w:lineRule="auto"/>
        <w:ind w:firstLine="709"/>
        <w:contextualSpacing/>
        <w:jc w:val="both"/>
        <w:rPr>
          <w:rFonts w:ascii="Times New Roman" w:hAnsi="Times New Roman" w:cs="Times New Roman"/>
          <w:sz w:val="28"/>
          <w:szCs w:val="28"/>
          <w:lang w:val="kk-KZ"/>
        </w:rPr>
      </w:pPr>
      <w:r w:rsidRPr="00B70A39">
        <w:rPr>
          <w:rFonts w:ascii="Times New Roman" w:hAnsi="Times New Roman" w:cs="Times New Roman"/>
          <w:sz w:val="28"/>
          <w:szCs w:val="28"/>
          <w:lang w:val="kk-KZ"/>
        </w:rPr>
        <w:t>Қазіргі уақытта жергілікті атқарушы органдар стратегиялық мемлекеттік жоспарлау рәсімдерін жүзеге асыру кезінде әртүрлі себептермен бағдарламалық құжаттарды әзірлеу, іске асыру, мониторингілеу және бағалау кезінде бірқатар проблемаларға тап болуда.</w:t>
      </w:r>
      <w:r w:rsidRPr="00B70A39">
        <w:rPr>
          <w:lang w:val="kk-KZ"/>
        </w:rPr>
        <w:t xml:space="preserve"> </w:t>
      </w:r>
      <w:r w:rsidRPr="00B70A39">
        <w:rPr>
          <w:rFonts w:ascii="Times New Roman" w:hAnsi="Times New Roman" w:cs="Times New Roman"/>
          <w:sz w:val="28"/>
          <w:szCs w:val="28"/>
          <w:lang w:val="kk-KZ"/>
        </w:rPr>
        <w:t>Осыған сәйкес</w:t>
      </w:r>
      <w:r w:rsidRPr="00B70A39">
        <w:rPr>
          <w:lang w:val="kk-KZ"/>
        </w:rPr>
        <w:t>,</w:t>
      </w:r>
      <w:r w:rsidR="007F2B0C">
        <w:rPr>
          <w:lang w:val="kk-KZ"/>
        </w:rPr>
        <w:t xml:space="preserve"> </w:t>
      </w:r>
      <w:r w:rsidR="007F2B0C">
        <w:rPr>
          <w:rFonts w:ascii="Times New Roman" w:hAnsi="Times New Roman" w:cs="Times New Roman"/>
          <w:sz w:val="28"/>
          <w:szCs w:val="28"/>
          <w:lang w:val="kk-KZ"/>
        </w:rPr>
        <w:t>нақты</w:t>
      </w:r>
      <w:r w:rsidRPr="00B70A39">
        <w:rPr>
          <w:rFonts w:ascii="Times New Roman" w:hAnsi="Times New Roman" w:cs="Times New Roman"/>
          <w:sz w:val="28"/>
          <w:szCs w:val="28"/>
          <w:lang w:val="kk-KZ"/>
        </w:rPr>
        <w:t xml:space="preserve"> себептерді анықтау және бірқатар сұрақтарға жауап алу мақсатында біз мемлекеттік қызметкерлер арасында әлеуметтік сауалнама жүргіздік.</w:t>
      </w:r>
    </w:p>
    <w:p w14:paraId="48F01958" w14:textId="08F81981" w:rsidR="00532698" w:rsidRPr="00B42B45" w:rsidRDefault="00B70A39" w:rsidP="008813AE">
      <w:pPr>
        <w:spacing w:after="0" w:line="240" w:lineRule="auto"/>
        <w:ind w:firstLine="709"/>
        <w:contextualSpacing/>
        <w:jc w:val="both"/>
        <w:rPr>
          <w:rFonts w:ascii="Times New Roman" w:hAnsi="Times New Roman" w:cs="Times New Roman"/>
          <w:i/>
          <w:iCs/>
          <w:sz w:val="28"/>
          <w:szCs w:val="28"/>
          <w:lang w:val="kk-KZ"/>
        </w:rPr>
      </w:pPr>
      <w:r w:rsidRPr="00DC5243">
        <w:rPr>
          <w:rFonts w:ascii="Times New Roman" w:hAnsi="Times New Roman" w:cs="Times New Roman"/>
          <w:bCs/>
          <w:sz w:val="28"/>
          <w:szCs w:val="28"/>
          <w:lang w:val="kk-KZ"/>
        </w:rPr>
        <w:t xml:space="preserve">Ескерту: </w:t>
      </w:r>
      <w:r w:rsidR="00D55D44" w:rsidRPr="00DC5243">
        <w:rPr>
          <w:rFonts w:ascii="Times New Roman" w:hAnsi="Times New Roman" w:cs="Times New Roman"/>
          <w:bCs/>
          <w:sz w:val="28"/>
          <w:szCs w:val="28"/>
          <w:lang w:val="kk-KZ"/>
        </w:rPr>
        <w:t xml:space="preserve">сауалнама </w:t>
      </w:r>
      <w:r w:rsidR="00D55D44" w:rsidRPr="00DC5243">
        <w:rPr>
          <w:rFonts w:ascii="Times New Roman" w:hAnsi="Times New Roman" w:cs="Times New Roman"/>
          <w:i/>
          <w:iCs/>
          <w:sz w:val="28"/>
          <w:szCs w:val="28"/>
          <w:lang w:val="kk-KZ"/>
        </w:rPr>
        <w:t>а</w:t>
      </w:r>
      <w:r w:rsidRPr="00DC5243">
        <w:rPr>
          <w:rFonts w:ascii="Times New Roman" w:hAnsi="Times New Roman" w:cs="Times New Roman"/>
          <w:i/>
          <w:iCs/>
          <w:sz w:val="28"/>
          <w:szCs w:val="28"/>
          <w:lang w:val="kk-KZ"/>
        </w:rPr>
        <w:t>ғымдағы зерттеу</w:t>
      </w:r>
      <w:r w:rsidR="00D55D44" w:rsidRPr="00DC5243">
        <w:rPr>
          <w:rFonts w:ascii="Times New Roman" w:hAnsi="Times New Roman" w:cs="Times New Roman"/>
          <w:i/>
          <w:iCs/>
          <w:sz w:val="28"/>
          <w:szCs w:val="28"/>
          <w:lang w:val="kk-KZ"/>
        </w:rPr>
        <w:t xml:space="preserve"> барысында</w:t>
      </w:r>
      <w:r w:rsidRPr="00DC5243">
        <w:rPr>
          <w:rFonts w:ascii="Times New Roman" w:hAnsi="Times New Roman" w:cs="Times New Roman"/>
          <w:i/>
          <w:iCs/>
          <w:sz w:val="28"/>
          <w:szCs w:val="28"/>
          <w:lang w:val="kk-KZ"/>
        </w:rPr>
        <w:t xml:space="preserve"> </w:t>
      </w:r>
      <w:r w:rsidR="00D55D44" w:rsidRPr="00DC5243">
        <w:rPr>
          <w:rFonts w:ascii="Times New Roman" w:hAnsi="Times New Roman" w:cs="Times New Roman"/>
          <w:bCs/>
          <w:i/>
          <w:iCs/>
          <w:sz w:val="28"/>
          <w:szCs w:val="28"/>
          <w:lang w:val="kk-KZ"/>
        </w:rPr>
        <w:t>Стандартты</w:t>
      </w:r>
      <w:r w:rsidR="00D55D44" w:rsidRPr="00B42B45">
        <w:rPr>
          <w:rFonts w:ascii="Times New Roman" w:hAnsi="Times New Roman" w:cs="Times New Roman"/>
          <w:i/>
          <w:iCs/>
          <w:sz w:val="28"/>
          <w:szCs w:val="28"/>
          <w:lang w:val="kk-KZ"/>
        </w:rPr>
        <w:t xml:space="preserve"> </w:t>
      </w:r>
      <w:r w:rsidRPr="00B42B45">
        <w:rPr>
          <w:rFonts w:ascii="Times New Roman" w:hAnsi="Times New Roman" w:cs="Times New Roman"/>
          <w:i/>
          <w:iCs/>
          <w:sz w:val="28"/>
          <w:szCs w:val="28"/>
          <w:lang w:val="kk-KZ"/>
        </w:rPr>
        <w:t>сауалнама</w:t>
      </w:r>
      <w:r w:rsidR="00D55D44" w:rsidRPr="00B42B45">
        <w:rPr>
          <w:rFonts w:ascii="Times New Roman" w:hAnsi="Times New Roman" w:cs="Times New Roman"/>
          <w:i/>
          <w:iCs/>
          <w:sz w:val="28"/>
          <w:szCs w:val="28"/>
          <w:lang w:val="kk-KZ"/>
        </w:rPr>
        <w:t xml:space="preserve"> жүргізудің</w:t>
      </w:r>
      <w:r w:rsidRPr="00B42B45">
        <w:rPr>
          <w:rFonts w:ascii="Times New Roman" w:hAnsi="Times New Roman" w:cs="Times New Roman"/>
          <w:i/>
          <w:iCs/>
          <w:sz w:val="28"/>
          <w:szCs w:val="28"/>
          <w:lang w:val="kk-KZ"/>
        </w:rPr>
        <w:t xml:space="preserve"> бірқатар негізгі параметрлерін пайдаланды. </w:t>
      </w:r>
      <w:r w:rsidR="00CE2BD1" w:rsidRPr="00B42B45">
        <w:rPr>
          <w:rFonts w:ascii="Times New Roman" w:hAnsi="Times New Roman" w:cs="Times New Roman"/>
          <w:i/>
          <w:iCs/>
          <w:sz w:val="28"/>
          <w:szCs w:val="28"/>
          <w:lang w:val="kk-KZ"/>
        </w:rPr>
        <w:t xml:space="preserve">Алайда, сауалнама ғылыми компонентті пайдалана отырып, қалыптасқан жағдайдың жалпы мәселелері бойынша да, респонденттердің өз қызметінің кәсіби саласындағы сарапшылар ретіндегі пікірлері бойынша да ақпарат алу міндеттерін іске асыра отырып, жалпы және сараптамалық сауалнамалардың симбиозы болғанын бірден атап өту қажет. </w:t>
      </w:r>
      <w:r w:rsidR="00D55D44" w:rsidRPr="00B42B45">
        <w:rPr>
          <w:rFonts w:ascii="Times New Roman" w:hAnsi="Times New Roman" w:cs="Times New Roman"/>
          <w:i/>
          <w:iCs/>
          <w:sz w:val="28"/>
          <w:szCs w:val="28"/>
          <w:lang w:val="kk-KZ"/>
        </w:rPr>
        <w:t>Зерттеу барысында а</w:t>
      </w:r>
      <w:r w:rsidR="00CE2BD1" w:rsidRPr="00B42B45">
        <w:rPr>
          <w:rFonts w:ascii="Times New Roman" w:hAnsi="Times New Roman" w:cs="Times New Roman"/>
          <w:i/>
          <w:iCs/>
          <w:sz w:val="28"/>
          <w:szCs w:val="28"/>
          <w:lang w:val="kk-KZ"/>
        </w:rPr>
        <w:t xml:space="preserve">лынған көрсеткіштердің </w:t>
      </w:r>
      <w:r w:rsidR="00D55D44" w:rsidRPr="00B42B45">
        <w:rPr>
          <w:rFonts w:ascii="Times New Roman" w:hAnsi="Times New Roman" w:cs="Times New Roman"/>
          <w:i/>
          <w:iCs/>
          <w:sz w:val="28"/>
          <w:szCs w:val="28"/>
          <w:lang w:val="kk-KZ"/>
        </w:rPr>
        <w:t xml:space="preserve">мәселені анық </w:t>
      </w:r>
      <w:r w:rsidR="00CE2BD1" w:rsidRPr="00B42B45">
        <w:rPr>
          <w:rFonts w:ascii="Times New Roman" w:hAnsi="Times New Roman" w:cs="Times New Roman"/>
          <w:i/>
          <w:iCs/>
          <w:sz w:val="28"/>
          <w:szCs w:val="28"/>
          <w:lang w:val="kk-KZ"/>
        </w:rPr>
        <w:t>түсін</w:t>
      </w:r>
      <w:r w:rsidR="00D55D44" w:rsidRPr="00B42B45">
        <w:rPr>
          <w:rFonts w:ascii="Times New Roman" w:hAnsi="Times New Roman" w:cs="Times New Roman"/>
          <w:i/>
          <w:iCs/>
          <w:sz w:val="28"/>
          <w:szCs w:val="28"/>
          <w:lang w:val="kk-KZ"/>
        </w:rPr>
        <w:t xml:space="preserve">уде көмескі жерлері </w:t>
      </w:r>
      <w:r w:rsidR="00CE2BD1" w:rsidRPr="00B42B45">
        <w:rPr>
          <w:rFonts w:ascii="Times New Roman" w:hAnsi="Times New Roman" w:cs="Times New Roman"/>
          <w:i/>
          <w:iCs/>
          <w:sz w:val="28"/>
          <w:szCs w:val="28"/>
          <w:lang w:val="kk-KZ"/>
        </w:rPr>
        <w:t>бар</w:t>
      </w:r>
      <w:r w:rsidR="00D55D44" w:rsidRPr="00B42B45">
        <w:rPr>
          <w:rFonts w:ascii="Times New Roman" w:hAnsi="Times New Roman" w:cs="Times New Roman"/>
          <w:i/>
          <w:iCs/>
          <w:sz w:val="28"/>
          <w:szCs w:val="28"/>
          <w:lang w:val="kk-KZ"/>
        </w:rPr>
        <w:t>.</w:t>
      </w:r>
      <w:r w:rsidR="00CE2BD1" w:rsidRPr="00B42B45">
        <w:rPr>
          <w:rFonts w:ascii="Times New Roman" w:hAnsi="Times New Roman" w:cs="Times New Roman"/>
          <w:i/>
          <w:iCs/>
          <w:sz w:val="28"/>
          <w:szCs w:val="28"/>
          <w:lang w:val="kk-KZ"/>
        </w:rPr>
        <w:t xml:space="preserve"> </w:t>
      </w:r>
      <w:r w:rsidR="00B42B45" w:rsidRPr="00B42B45">
        <w:rPr>
          <w:rFonts w:ascii="Times New Roman" w:hAnsi="Times New Roman" w:cs="Times New Roman"/>
          <w:i/>
          <w:iCs/>
          <w:sz w:val="28"/>
          <w:szCs w:val="28"/>
          <w:lang w:val="kk-KZ"/>
        </w:rPr>
        <w:t>Ө</w:t>
      </w:r>
      <w:r w:rsidR="00CE2BD1" w:rsidRPr="00B42B45">
        <w:rPr>
          <w:rFonts w:ascii="Times New Roman" w:hAnsi="Times New Roman" w:cs="Times New Roman"/>
          <w:i/>
          <w:iCs/>
          <w:sz w:val="28"/>
          <w:szCs w:val="28"/>
          <w:lang w:val="kk-KZ"/>
        </w:rPr>
        <w:t>йткені</w:t>
      </w:r>
      <w:r w:rsidR="00B42B45" w:rsidRPr="00B42B45">
        <w:rPr>
          <w:rFonts w:ascii="Times New Roman" w:hAnsi="Times New Roman" w:cs="Times New Roman"/>
          <w:i/>
          <w:iCs/>
          <w:sz w:val="28"/>
          <w:szCs w:val="28"/>
          <w:lang w:val="kk-KZ"/>
        </w:rPr>
        <w:t>,</w:t>
      </w:r>
      <w:r w:rsidR="00CE2BD1" w:rsidRPr="00B42B45">
        <w:rPr>
          <w:rFonts w:ascii="Times New Roman" w:hAnsi="Times New Roman" w:cs="Times New Roman"/>
          <w:i/>
          <w:iCs/>
          <w:sz w:val="28"/>
          <w:szCs w:val="28"/>
          <w:lang w:val="kk-KZ"/>
        </w:rPr>
        <w:t xml:space="preserve"> респонденттердің жауаптарына </w:t>
      </w:r>
      <w:r w:rsidR="00B42B45" w:rsidRPr="00B42B45">
        <w:rPr>
          <w:rFonts w:ascii="Times New Roman" w:hAnsi="Times New Roman" w:cs="Times New Roman"/>
          <w:i/>
          <w:iCs/>
          <w:sz w:val="28"/>
          <w:szCs w:val="28"/>
          <w:lang w:val="kk-KZ"/>
        </w:rPr>
        <w:t xml:space="preserve">олардың негізгісі орындаушылары, немесе Қарағанды облысының даму жоспарын әзірлеушілер түріндегі </w:t>
      </w:r>
      <w:r w:rsidR="00CE2BD1" w:rsidRPr="00B42B45">
        <w:rPr>
          <w:rFonts w:ascii="Times New Roman" w:hAnsi="Times New Roman" w:cs="Times New Roman"/>
          <w:i/>
          <w:iCs/>
          <w:sz w:val="28"/>
          <w:szCs w:val="28"/>
          <w:lang w:val="kk-KZ"/>
        </w:rPr>
        <w:t>«сауалнама жағдайының» маңызды сипаттамасымен біріктірілген бірқатар факторлар әсер етуі мүмкін, ең проблемалық жағдайға респонденттердің бір бөлігінің</w:t>
      </w:r>
      <w:r w:rsidR="00B42B45" w:rsidRPr="00B42B45">
        <w:rPr>
          <w:rFonts w:ascii="Times New Roman" w:hAnsi="Times New Roman" w:cs="Times New Roman"/>
          <w:i/>
          <w:iCs/>
          <w:sz w:val="28"/>
          <w:szCs w:val="28"/>
          <w:lang w:val="kk-KZ"/>
        </w:rPr>
        <w:t xml:space="preserve"> тікелей орындаушылардың </w:t>
      </w:r>
      <w:r w:rsidR="00CE2BD1" w:rsidRPr="00B42B45">
        <w:rPr>
          <w:rFonts w:ascii="Times New Roman" w:hAnsi="Times New Roman" w:cs="Times New Roman"/>
          <w:i/>
          <w:iCs/>
          <w:sz w:val="28"/>
          <w:szCs w:val="28"/>
          <w:lang w:val="kk-KZ"/>
        </w:rPr>
        <w:t xml:space="preserve"> «қосылуының»</w:t>
      </w:r>
      <w:r w:rsidR="00B42B45" w:rsidRPr="00B42B45">
        <w:rPr>
          <w:rFonts w:ascii="Times New Roman" w:hAnsi="Times New Roman" w:cs="Times New Roman"/>
          <w:i/>
          <w:iCs/>
          <w:sz w:val="28"/>
          <w:szCs w:val="28"/>
          <w:lang w:val="kk-KZ"/>
        </w:rPr>
        <w:t xml:space="preserve"> </w:t>
      </w:r>
      <w:r w:rsidR="00CE2BD1" w:rsidRPr="00B42B45">
        <w:rPr>
          <w:rFonts w:ascii="Times New Roman" w:hAnsi="Times New Roman" w:cs="Times New Roman"/>
          <w:i/>
          <w:iCs/>
          <w:sz w:val="28"/>
          <w:szCs w:val="28"/>
          <w:lang w:val="kk-KZ"/>
        </w:rPr>
        <w:t>жоғары деңгейі болып табылады.</w:t>
      </w:r>
    </w:p>
    <w:p w14:paraId="0969FD6F" w14:textId="08E2EFE3" w:rsidR="00CE2BD1" w:rsidRPr="00B42B45" w:rsidRDefault="00CE2BD1" w:rsidP="008813AE">
      <w:pPr>
        <w:spacing w:after="0" w:line="240" w:lineRule="auto"/>
        <w:ind w:firstLine="709"/>
        <w:contextualSpacing/>
        <w:jc w:val="both"/>
        <w:rPr>
          <w:rFonts w:ascii="Times New Roman" w:hAnsi="Times New Roman" w:cs="Times New Roman"/>
          <w:i/>
          <w:sz w:val="28"/>
          <w:szCs w:val="28"/>
          <w:lang w:val="kk-KZ"/>
        </w:rPr>
      </w:pPr>
      <w:r w:rsidRPr="00B42B45">
        <w:rPr>
          <w:rFonts w:ascii="Times New Roman" w:hAnsi="Times New Roman" w:cs="Times New Roman"/>
          <w:i/>
          <w:sz w:val="28"/>
          <w:szCs w:val="28"/>
          <w:lang w:val="kk-KZ"/>
        </w:rPr>
        <w:t>Сондай-ақ, респонденттердің барлық топтарының жауаптарына салыстырмалы талдау жүргізу қажеттілігіне байланысты сауалнама жүргізу үшін бірдей сұрақтары бар сауалнама пайдаланылғанын атап өткен жөн.</w:t>
      </w:r>
    </w:p>
    <w:p w14:paraId="00F80578" w14:textId="35A387D0" w:rsidR="00532698" w:rsidRDefault="00CE2BD1" w:rsidP="008813AE">
      <w:pPr>
        <w:spacing w:after="0" w:line="240" w:lineRule="auto"/>
        <w:ind w:firstLine="709"/>
        <w:contextualSpacing/>
        <w:jc w:val="both"/>
        <w:rPr>
          <w:rFonts w:ascii="Times New Roman" w:hAnsi="Times New Roman" w:cs="Times New Roman"/>
          <w:sz w:val="28"/>
          <w:szCs w:val="28"/>
          <w:lang w:val="kk-KZ"/>
        </w:rPr>
      </w:pPr>
      <w:r w:rsidRPr="00CE2BD1">
        <w:rPr>
          <w:rFonts w:ascii="Times New Roman" w:hAnsi="Times New Roman" w:cs="Times New Roman"/>
          <w:i/>
          <w:iCs/>
          <w:sz w:val="28"/>
          <w:szCs w:val="28"/>
          <w:lang w:val="kk-KZ"/>
        </w:rPr>
        <w:t>Зерттеу мақсаты:</w:t>
      </w:r>
      <w:r>
        <w:rPr>
          <w:rFonts w:ascii="Times New Roman" w:hAnsi="Times New Roman" w:cs="Times New Roman"/>
          <w:sz w:val="28"/>
          <w:szCs w:val="28"/>
          <w:lang w:val="kk-KZ"/>
        </w:rPr>
        <w:t xml:space="preserve"> </w:t>
      </w:r>
      <w:r w:rsidRPr="00CE2BD1">
        <w:rPr>
          <w:rFonts w:ascii="Times New Roman" w:hAnsi="Times New Roman" w:cs="Times New Roman"/>
          <w:sz w:val="28"/>
          <w:szCs w:val="28"/>
          <w:lang w:val="kk-KZ"/>
        </w:rPr>
        <w:t>Бағдарламалық құжаттарды әзірлеу, іске асыру, мониторингтеу, бағалау және Қарағанды</w:t>
      </w:r>
      <w:r w:rsidR="00CC5780">
        <w:rPr>
          <w:rFonts w:ascii="Times New Roman" w:hAnsi="Times New Roman" w:cs="Times New Roman"/>
          <w:sz w:val="28"/>
          <w:szCs w:val="28"/>
          <w:lang w:val="kk-KZ"/>
        </w:rPr>
        <w:t xml:space="preserve"> </w:t>
      </w:r>
      <w:r w:rsidRPr="00CE2BD1">
        <w:rPr>
          <w:rFonts w:ascii="Times New Roman" w:hAnsi="Times New Roman" w:cs="Times New Roman"/>
          <w:sz w:val="28"/>
          <w:szCs w:val="28"/>
          <w:lang w:val="kk-KZ"/>
        </w:rPr>
        <w:t>облысын дамыту бағдарламасын/жоспарын іске асыру бойынша</w:t>
      </w:r>
      <w:r w:rsidR="00AB28D9">
        <w:rPr>
          <w:rFonts w:ascii="Times New Roman" w:hAnsi="Times New Roman" w:cs="Times New Roman"/>
          <w:sz w:val="28"/>
          <w:szCs w:val="28"/>
          <w:lang w:val="kk-KZ"/>
        </w:rPr>
        <w:t xml:space="preserve">  туындайтын</w:t>
      </w:r>
      <w:r w:rsidRPr="00CE2BD1">
        <w:rPr>
          <w:rFonts w:ascii="Times New Roman" w:hAnsi="Times New Roman" w:cs="Times New Roman"/>
          <w:sz w:val="28"/>
          <w:szCs w:val="28"/>
          <w:lang w:val="kk-KZ"/>
        </w:rPr>
        <w:t xml:space="preserve"> жалпы жағдайды анықтау.</w:t>
      </w:r>
    </w:p>
    <w:p w14:paraId="427AAFF0" w14:textId="4B65160D" w:rsidR="00CE2BD1" w:rsidRPr="00CE2BD1" w:rsidRDefault="00CE2BD1" w:rsidP="008813AE">
      <w:pPr>
        <w:spacing w:after="0" w:line="240" w:lineRule="auto"/>
        <w:ind w:firstLine="709"/>
        <w:contextualSpacing/>
        <w:jc w:val="both"/>
        <w:rPr>
          <w:rFonts w:ascii="Times New Roman" w:hAnsi="Times New Roman" w:cs="Times New Roman"/>
          <w:i/>
          <w:iCs/>
          <w:sz w:val="28"/>
          <w:szCs w:val="28"/>
          <w:lang w:val="kk-KZ"/>
        </w:rPr>
      </w:pPr>
      <w:r w:rsidRPr="00CE2BD1">
        <w:rPr>
          <w:rFonts w:ascii="Times New Roman" w:hAnsi="Times New Roman" w:cs="Times New Roman"/>
          <w:i/>
          <w:iCs/>
          <w:sz w:val="28"/>
          <w:szCs w:val="28"/>
          <w:lang w:val="kk-KZ"/>
        </w:rPr>
        <w:t>Зерттеу міндеттері:</w:t>
      </w:r>
    </w:p>
    <w:p w14:paraId="1DCD8784" w14:textId="082F6D3B" w:rsidR="00CE2BD1" w:rsidRDefault="00CE2BD1" w:rsidP="00DC5243">
      <w:pPr>
        <w:pStyle w:val="a3"/>
        <w:numPr>
          <w:ilvl w:val="0"/>
          <w:numId w:val="49"/>
        </w:numPr>
        <w:tabs>
          <w:tab w:val="left" w:pos="993"/>
        </w:tabs>
        <w:spacing w:after="0" w:line="240" w:lineRule="auto"/>
        <w:ind w:left="0" w:firstLine="709"/>
        <w:jc w:val="both"/>
        <w:rPr>
          <w:rFonts w:ascii="Times New Roman" w:hAnsi="Times New Roman" w:cs="Times New Roman"/>
          <w:sz w:val="28"/>
          <w:szCs w:val="28"/>
          <w:lang w:val="kk-KZ"/>
        </w:rPr>
      </w:pPr>
      <w:r w:rsidRPr="00CE2BD1">
        <w:rPr>
          <w:rFonts w:ascii="Times New Roman" w:hAnsi="Times New Roman" w:cs="Times New Roman"/>
          <w:sz w:val="28"/>
          <w:szCs w:val="28"/>
          <w:lang w:val="kk-KZ"/>
        </w:rPr>
        <w:t>Өңірлерді дамыту бағдарламасын әзірлеу және іске асыру арқылы мемлекеттік органдардың, ғылыми-зерттеу институттарының және басқа да мүдделі тараптардың өңірдің дамуын стратегиялық басқаруға қатысу дәрежесін анықтау</w:t>
      </w:r>
      <w:r w:rsidR="00DC5243">
        <w:rPr>
          <w:rFonts w:ascii="Times New Roman" w:hAnsi="Times New Roman" w:cs="Times New Roman"/>
          <w:sz w:val="28"/>
          <w:szCs w:val="28"/>
          <w:lang w:val="kk-KZ"/>
        </w:rPr>
        <w:t>.</w:t>
      </w:r>
    </w:p>
    <w:p w14:paraId="535D85D4" w14:textId="6A5C5A7C" w:rsidR="00CE2BD1" w:rsidRDefault="00CE2BD1" w:rsidP="00DC5243">
      <w:pPr>
        <w:pStyle w:val="a3"/>
        <w:numPr>
          <w:ilvl w:val="0"/>
          <w:numId w:val="49"/>
        </w:numPr>
        <w:tabs>
          <w:tab w:val="left" w:pos="993"/>
        </w:tabs>
        <w:spacing w:after="0" w:line="240" w:lineRule="auto"/>
        <w:ind w:left="0" w:firstLine="709"/>
        <w:jc w:val="both"/>
        <w:rPr>
          <w:rFonts w:ascii="Times New Roman" w:hAnsi="Times New Roman" w:cs="Times New Roman"/>
          <w:sz w:val="28"/>
          <w:szCs w:val="28"/>
          <w:lang w:val="kk-KZ"/>
        </w:rPr>
      </w:pPr>
      <w:r w:rsidRPr="00CE2BD1">
        <w:rPr>
          <w:rFonts w:ascii="Times New Roman" w:hAnsi="Times New Roman" w:cs="Times New Roman"/>
          <w:sz w:val="28"/>
          <w:szCs w:val="28"/>
          <w:lang w:val="kk-KZ"/>
        </w:rPr>
        <w:t>Алдыңғы бағдарламалар мен облысты дамытудың іске асырылып жатқан жоспары арасында сабақтастықтың болуын анықтау</w:t>
      </w:r>
      <w:r w:rsidR="00DC5243">
        <w:rPr>
          <w:rFonts w:ascii="Times New Roman" w:hAnsi="Times New Roman" w:cs="Times New Roman"/>
          <w:sz w:val="28"/>
          <w:szCs w:val="28"/>
          <w:lang w:val="kk-KZ"/>
        </w:rPr>
        <w:t>.</w:t>
      </w:r>
      <w:r w:rsidR="00532698" w:rsidRPr="00CE2BD1">
        <w:rPr>
          <w:rFonts w:ascii="Times New Roman" w:hAnsi="Times New Roman" w:cs="Times New Roman"/>
          <w:sz w:val="28"/>
          <w:szCs w:val="28"/>
          <w:lang w:val="kk-KZ"/>
        </w:rPr>
        <w:t xml:space="preserve"> </w:t>
      </w:r>
    </w:p>
    <w:p w14:paraId="3BAA74FF" w14:textId="78F91E14" w:rsidR="00E01FF7" w:rsidRDefault="00E01FF7" w:rsidP="00DC5243">
      <w:pPr>
        <w:pStyle w:val="a3"/>
        <w:numPr>
          <w:ilvl w:val="0"/>
          <w:numId w:val="49"/>
        </w:numPr>
        <w:tabs>
          <w:tab w:val="left" w:pos="993"/>
        </w:tabs>
        <w:spacing w:after="0" w:line="240" w:lineRule="auto"/>
        <w:ind w:left="0" w:firstLine="709"/>
        <w:jc w:val="both"/>
        <w:rPr>
          <w:rFonts w:ascii="Times New Roman" w:hAnsi="Times New Roman" w:cs="Times New Roman"/>
          <w:sz w:val="28"/>
          <w:szCs w:val="28"/>
          <w:lang w:val="kk-KZ"/>
        </w:rPr>
      </w:pPr>
      <w:r w:rsidRPr="00E01FF7">
        <w:rPr>
          <w:rFonts w:ascii="Times New Roman" w:hAnsi="Times New Roman" w:cs="Times New Roman"/>
          <w:sz w:val="28"/>
          <w:szCs w:val="28"/>
          <w:lang w:val="kk-KZ"/>
        </w:rPr>
        <w:t xml:space="preserve"> Бағдарламалық құжаттың нысаналы индикаторларына қол жеткізу дәрежесі мен өңірдің дамуын стратегиялық мемлекеттік басқарудың тиімділігі арасындағы өзара байланысты анықтау</w:t>
      </w:r>
      <w:r w:rsidR="00DC5243">
        <w:rPr>
          <w:rFonts w:ascii="Times New Roman" w:hAnsi="Times New Roman" w:cs="Times New Roman"/>
          <w:sz w:val="28"/>
          <w:szCs w:val="28"/>
          <w:lang w:val="kk-KZ"/>
        </w:rPr>
        <w:t>.</w:t>
      </w:r>
      <w:r w:rsidR="00532698" w:rsidRPr="00E01FF7">
        <w:rPr>
          <w:rFonts w:ascii="Times New Roman" w:hAnsi="Times New Roman" w:cs="Times New Roman"/>
          <w:sz w:val="28"/>
          <w:szCs w:val="28"/>
          <w:lang w:val="kk-KZ"/>
        </w:rPr>
        <w:t xml:space="preserve"> </w:t>
      </w:r>
    </w:p>
    <w:p w14:paraId="070B5FB1" w14:textId="18927DD3" w:rsidR="00532698" w:rsidRPr="00E01FF7" w:rsidRDefault="00E2415F" w:rsidP="00DC5243">
      <w:pPr>
        <w:pStyle w:val="a3"/>
        <w:numPr>
          <w:ilvl w:val="0"/>
          <w:numId w:val="49"/>
        </w:numPr>
        <w:tabs>
          <w:tab w:val="left" w:pos="993"/>
        </w:tabs>
        <w:spacing w:after="0" w:line="240" w:lineRule="auto"/>
        <w:ind w:left="0" w:firstLine="709"/>
        <w:jc w:val="both"/>
        <w:rPr>
          <w:rFonts w:ascii="Times New Roman" w:hAnsi="Times New Roman" w:cs="Times New Roman"/>
          <w:sz w:val="28"/>
          <w:szCs w:val="28"/>
          <w:lang w:val="kk-KZ"/>
        </w:rPr>
      </w:pPr>
      <w:r w:rsidRPr="00E2415F">
        <w:rPr>
          <w:rFonts w:ascii="Times New Roman" w:hAnsi="Times New Roman" w:cs="Times New Roman"/>
          <w:sz w:val="28"/>
          <w:szCs w:val="28"/>
          <w:lang w:val="kk-KZ"/>
        </w:rPr>
        <w:t>Өңірлік даму бағдарламасын/жоспарын әзірлеу, іске асыру, мониторингілеу және бағалау сапасының аймақтық басқару тиімділігіне әсерін бағалау</w:t>
      </w:r>
      <w:r w:rsidR="00DC5243">
        <w:rPr>
          <w:rFonts w:ascii="Times New Roman" w:hAnsi="Times New Roman" w:cs="Times New Roman"/>
          <w:sz w:val="28"/>
          <w:szCs w:val="28"/>
          <w:lang w:val="kk-KZ"/>
        </w:rPr>
        <w:t>.</w:t>
      </w:r>
      <w:r w:rsidR="00532698" w:rsidRPr="00E01FF7">
        <w:rPr>
          <w:rFonts w:ascii="Times New Roman" w:hAnsi="Times New Roman" w:cs="Times New Roman"/>
          <w:sz w:val="28"/>
          <w:szCs w:val="28"/>
          <w:lang w:val="kk-KZ"/>
        </w:rPr>
        <w:t xml:space="preserve"> </w:t>
      </w:r>
    </w:p>
    <w:p w14:paraId="5A62C77D" w14:textId="56A34384" w:rsidR="00532698" w:rsidRPr="00252EF6" w:rsidRDefault="00532698" w:rsidP="008813AE">
      <w:pPr>
        <w:spacing w:after="0" w:line="240" w:lineRule="auto"/>
        <w:ind w:firstLine="709"/>
        <w:contextualSpacing/>
        <w:jc w:val="both"/>
        <w:rPr>
          <w:rFonts w:ascii="Times New Roman" w:hAnsi="Times New Roman" w:cs="Times New Roman"/>
          <w:sz w:val="28"/>
          <w:szCs w:val="28"/>
          <w:lang w:val="kk-KZ"/>
        </w:rPr>
      </w:pPr>
      <w:r w:rsidRPr="00252EF6">
        <w:rPr>
          <w:rFonts w:ascii="Times New Roman" w:hAnsi="Times New Roman" w:cs="Times New Roman"/>
          <w:sz w:val="28"/>
          <w:szCs w:val="28"/>
          <w:lang w:val="kk-KZ"/>
        </w:rPr>
        <w:t xml:space="preserve">5. </w:t>
      </w:r>
      <w:r w:rsidR="00E2415F" w:rsidRPr="00E2415F">
        <w:rPr>
          <w:rFonts w:ascii="Times New Roman" w:hAnsi="Times New Roman" w:cs="Times New Roman"/>
          <w:sz w:val="28"/>
          <w:szCs w:val="28"/>
          <w:lang w:val="kk-KZ"/>
        </w:rPr>
        <w:t>Мемлекеттік органдардың есептері мен ресми статистикалық мәліметтердегі Қарағанды</w:t>
      </w:r>
      <w:r w:rsidR="00DC2D93">
        <w:rPr>
          <w:rFonts w:ascii="Times New Roman" w:hAnsi="Times New Roman" w:cs="Times New Roman"/>
          <w:sz w:val="28"/>
          <w:szCs w:val="28"/>
          <w:lang w:val="kk-KZ"/>
        </w:rPr>
        <w:t xml:space="preserve"> </w:t>
      </w:r>
      <w:r w:rsidR="00E2415F" w:rsidRPr="00E2415F">
        <w:rPr>
          <w:rFonts w:ascii="Times New Roman" w:hAnsi="Times New Roman" w:cs="Times New Roman"/>
          <w:sz w:val="28"/>
          <w:szCs w:val="28"/>
          <w:lang w:val="kk-KZ"/>
        </w:rPr>
        <w:t>облысының даму бағдарламасын/жоспарын іске асыру бойынша кейбір көрсеткіштердің арасындағы сәйкессіздіктің себебін анықтау;</w:t>
      </w:r>
    </w:p>
    <w:p w14:paraId="1A8BFD79" w14:textId="46E621A5" w:rsidR="00532698" w:rsidRPr="00252EF6" w:rsidRDefault="00532698" w:rsidP="008813AE">
      <w:pPr>
        <w:spacing w:after="0" w:line="240" w:lineRule="auto"/>
        <w:ind w:firstLine="709"/>
        <w:contextualSpacing/>
        <w:jc w:val="both"/>
        <w:rPr>
          <w:rFonts w:ascii="Times New Roman" w:hAnsi="Times New Roman" w:cs="Times New Roman"/>
          <w:sz w:val="28"/>
          <w:szCs w:val="28"/>
          <w:lang w:val="kk-KZ"/>
        </w:rPr>
      </w:pPr>
      <w:r w:rsidRPr="00252EF6">
        <w:rPr>
          <w:rFonts w:ascii="Times New Roman" w:hAnsi="Times New Roman" w:cs="Times New Roman"/>
          <w:sz w:val="28"/>
          <w:szCs w:val="28"/>
          <w:lang w:val="kk-KZ"/>
        </w:rPr>
        <w:t>6.</w:t>
      </w:r>
      <w:r w:rsidR="00E2415F" w:rsidRPr="004A5151">
        <w:rPr>
          <w:lang w:val="kk-KZ"/>
        </w:rPr>
        <w:t xml:space="preserve"> </w:t>
      </w:r>
      <w:r w:rsidR="00E2415F" w:rsidRPr="00E2415F">
        <w:rPr>
          <w:rFonts w:ascii="Times New Roman" w:hAnsi="Times New Roman" w:cs="Times New Roman"/>
          <w:sz w:val="28"/>
          <w:szCs w:val="28"/>
          <w:lang w:val="kk-KZ"/>
        </w:rPr>
        <w:t>Қарағанды</w:t>
      </w:r>
      <w:r w:rsidR="00DC2D93">
        <w:rPr>
          <w:rFonts w:ascii="Times New Roman" w:hAnsi="Times New Roman" w:cs="Times New Roman"/>
          <w:sz w:val="28"/>
          <w:szCs w:val="28"/>
          <w:lang w:val="kk-KZ"/>
        </w:rPr>
        <w:t xml:space="preserve"> </w:t>
      </w:r>
      <w:r w:rsidR="00E2415F" w:rsidRPr="00E2415F">
        <w:rPr>
          <w:rFonts w:ascii="Times New Roman" w:hAnsi="Times New Roman" w:cs="Times New Roman"/>
          <w:sz w:val="28"/>
          <w:szCs w:val="28"/>
          <w:lang w:val="kk-KZ"/>
        </w:rPr>
        <w:t>облысының даму бағдарламасын әзірлеушілердің өздерінің бағалауына қатысты мемлекеттік органдардың пікірін анықтау</w:t>
      </w:r>
      <w:r w:rsidR="00DC5243">
        <w:rPr>
          <w:rFonts w:ascii="Times New Roman" w:hAnsi="Times New Roman" w:cs="Times New Roman"/>
          <w:sz w:val="28"/>
          <w:szCs w:val="28"/>
          <w:lang w:val="kk-KZ"/>
        </w:rPr>
        <w:t>.</w:t>
      </w:r>
    </w:p>
    <w:p w14:paraId="1F8B63AA" w14:textId="3D456818" w:rsidR="00E2415F" w:rsidRPr="00E2415F" w:rsidRDefault="00532698" w:rsidP="008813AE">
      <w:pPr>
        <w:spacing w:after="0" w:line="240" w:lineRule="auto"/>
        <w:ind w:firstLine="709"/>
        <w:contextualSpacing/>
        <w:jc w:val="both"/>
        <w:rPr>
          <w:rFonts w:ascii="Times New Roman" w:hAnsi="Times New Roman" w:cs="Times New Roman"/>
          <w:sz w:val="28"/>
          <w:szCs w:val="28"/>
          <w:lang w:val="kk-KZ"/>
        </w:rPr>
      </w:pPr>
      <w:r w:rsidRPr="00252EF6">
        <w:rPr>
          <w:rFonts w:ascii="Times New Roman" w:hAnsi="Times New Roman" w:cs="Times New Roman"/>
          <w:sz w:val="28"/>
          <w:szCs w:val="28"/>
          <w:lang w:val="kk-KZ"/>
        </w:rPr>
        <w:t xml:space="preserve">7.  </w:t>
      </w:r>
      <w:r w:rsidR="00E2415F" w:rsidRPr="00E2415F">
        <w:rPr>
          <w:rFonts w:ascii="Times New Roman" w:hAnsi="Times New Roman" w:cs="Times New Roman"/>
          <w:sz w:val="28"/>
          <w:szCs w:val="28"/>
          <w:lang w:val="kk-KZ"/>
        </w:rPr>
        <w:t>Облыстың Даму бағдарламасының/жоспарының көрсеткіштеріне жиі өзгерістер мен толықтырулар енгізу себебін анықтау</w:t>
      </w:r>
      <w:r w:rsidR="00DC5243">
        <w:rPr>
          <w:rFonts w:ascii="Times New Roman" w:hAnsi="Times New Roman" w:cs="Times New Roman"/>
          <w:sz w:val="28"/>
          <w:szCs w:val="28"/>
          <w:lang w:val="kk-KZ"/>
        </w:rPr>
        <w:t>.</w:t>
      </w:r>
    </w:p>
    <w:p w14:paraId="417B370A" w14:textId="51657C19" w:rsidR="00E2415F" w:rsidRPr="00E2415F" w:rsidRDefault="00E2415F" w:rsidP="008813AE">
      <w:pPr>
        <w:spacing w:after="0" w:line="240" w:lineRule="auto"/>
        <w:ind w:firstLine="709"/>
        <w:contextualSpacing/>
        <w:jc w:val="both"/>
        <w:rPr>
          <w:rFonts w:ascii="Times New Roman" w:hAnsi="Times New Roman" w:cs="Times New Roman"/>
          <w:sz w:val="28"/>
          <w:szCs w:val="28"/>
          <w:lang w:val="kk-KZ"/>
        </w:rPr>
      </w:pPr>
      <w:r w:rsidRPr="00E2415F">
        <w:rPr>
          <w:rFonts w:ascii="Times New Roman" w:hAnsi="Times New Roman" w:cs="Times New Roman"/>
          <w:sz w:val="28"/>
          <w:szCs w:val="28"/>
          <w:lang w:val="kk-KZ"/>
        </w:rPr>
        <w:t>8. Облыстың Даму бағдарламасының/жоспарының көрсеткіштері өңірдің дамуына қатысты басқарушылық шешімдер қабылдау кезінде қаншалықты ескерілетінін анықтау</w:t>
      </w:r>
      <w:r w:rsidR="00DC5243">
        <w:rPr>
          <w:rFonts w:ascii="Times New Roman" w:hAnsi="Times New Roman" w:cs="Times New Roman"/>
          <w:sz w:val="28"/>
          <w:szCs w:val="28"/>
          <w:lang w:val="kk-KZ"/>
        </w:rPr>
        <w:t>.</w:t>
      </w:r>
    </w:p>
    <w:p w14:paraId="2EFB6302" w14:textId="3E38B7F8" w:rsidR="00E2415F" w:rsidRPr="00E2415F" w:rsidRDefault="00E2415F" w:rsidP="008813AE">
      <w:pPr>
        <w:spacing w:after="0" w:line="240" w:lineRule="auto"/>
        <w:ind w:firstLine="709"/>
        <w:contextualSpacing/>
        <w:jc w:val="both"/>
        <w:rPr>
          <w:rFonts w:ascii="Times New Roman" w:hAnsi="Times New Roman" w:cs="Times New Roman"/>
          <w:sz w:val="28"/>
          <w:szCs w:val="28"/>
          <w:lang w:val="kk-KZ"/>
        </w:rPr>
      </w:pPr>
      <w:r w:rsidRPr="00E2415F">
        <w:rPr>
          <w:rFonts w:ascii="Times New Roman" w:hAnsi="Times New Roman" w:cs="Times New Roman"/>
          <w:sz w:val="28"/>
          <w:szCs w:val="28"/>
          <w:lang w:val="kk-KZ"/>
        </w:rPr>
        <w:t>9. Облыстың даму бағдарламасын/жоспарын әзірлеу, іске асыру және бағалау бойынша негізгі проблемаларды анықтау</w:t>
      </w:r>
      <w:r w:rsidR="00DC5243">
        <w:rPr>
          <w:rFonts w:ascii="Times New Roman" w:hAnsi="Times New Roman" w:cs="Times New Roman"/>
          <w:sz w:val="28"/>
          <w:szCs w:val="28"/>
          <w:lang w:val="kk-KZ"/>
        </w:rPr>
        <w:t>.</w:t>
      </w:r>
    </w:p>
    <w:p w14:paraId="54C83CDB" w14:textId="7D121E89" w:rsidR="00532698" w:rsidRPr="00E2415F" w:rsidRDefault="00E2415F" w:rsidP="008813AE">
      <w:pPr>
        <w:spacing w:after="0" w:line="240" w:lineRule="auto"/>
        <w:ind w:firstLine="709"/>
        <w:contextualSpacing/>
        <w:jc w:val="both"/>
        <w:rPr>
          <w:rFonts w:ascii="Times New Roman" w:hAnsi="Times New Roman" w:cs="Times New Roman"/>
          <w:sz w:val="28"/>
          <w:szCs w:val="28"/>
          <w:lang w:val="kk-KZ"/>
        </w:rPr>
      </w:pPr>
      <w:r w:rsidRPr="00E2415F">
        <w:rPr>
          <w:rFonts w:ascii="Times New Roman" w:hAnsi="Times New Roman" w:cs="Times New Roman"/>
          <w:sz w:val="28"/>
          <w:szCs w:val="28"/>
          <w:lang w:val="kk-KZ"/>
        </w:rPr>
        <w:t>10. Жағдайды сақтау және/немесе түзету бойынша ұсыныстар әзірлеу (алынған нәтижелер контекстінде).</w:t>
      </w:r>
    </w:p>
    <w:p w14:paraId="20D38962" w14:textId="720FC31E" w:rsidR="00532698" w:rsidRPr="00E2415F" w:rsidRDefault="00E2415F" w:rsidP="008813AE">
      <w:pPr>
        <w:spacing w:after="0" w:line="240" w:lineRule="auto"/>
        <w:ind w:firstLine="709"/>
        <w:contextualSpacing/>
        <w:jc w:val="both"/>
        <w:rPr>
          <w:rFonts w:ascii="Times New Roman" w:hAnsi="Times New Roman" w:cs="Times New Roman"/>
          <w:sz w:val="28"/>
          <w:szCs w:val="28"/>
          <w:lang w:val="kk-KZ"/>
        </w:rPr>
      </w:pPr>
      <w:r w:rsidRPr="00E2415F">
        <w:rPr>
          <w:rFonts w:ascii="Times New Roman" w:hAnsi="Times New Roman" w:cs="Times New Roman"/>
          <w:i/>
          <w:sz w:val="28"/>
          <w:szCs w:val="28"/>
          <w:lang w:val="kk-KZ"/>
        </w:rPr>
        <w:t>Зерттеу нысаны:</w:t>
      </w:r>
      <w:r w:rsidR="00532698" w:rsidRPr="00E2415F">
        <w:rPr>
          <w:rFonts w:ascii="Times New Roman" w:hAnsi="Times New Roman" w:cs="Times New Roman"/>
          <w:sz w:val="28"/>
          <w:szCs w:val="28"/>
          <w:lang w:val="kk-KZ"/>
        </w:rPr>
        <w:t xml:space="preserve"> </w:t>
      </w:r>
      <w:r w:rsidRPr="00E2415F">
        <w:rPr>
          <w:rFonts w:ascii="Times New Roman" w:hAnsi="Times New Roman" w:cs="Times New Roman"/>
          <w:sz w:val="28"/>
          <w:szCs w:val="28"/>
          <w:lang w:val="kk-KZ"/>
        </w:rPr>
        <w:t>Облыстың даму бағдарламасын/жоспарын әзірлеуге және іске асыруға қатысатын Қарағанды қаласы мен Қарағанды облысының мемлекеттік қызметшілері.</w:t>
      </w:r>
    </w:p>
    <w:p w14:paraId="6E4A36B0" w14:textId="0A4E0A89" w:rsidR="00532698" w:rsidRPr="00E2415F" w:rsidRDefault="00E2415F" w:rsidP="008813AE">
      <w:pPr>
        <w:spacing w:after="0" w:line="240" w:lineRule="auto"/>
        <w:ind w:firstLine="709"/>
        <w:contextualSpacing/>
        <w:jc w:val="both"/>
        <w:rPr>
          <w:rFonts w:ascii="Times New Roman" w:hAnsi="Times New Roman" w:cs="Times New Roman"/>
          <w:sz w:val="28"/>
          <w:szCs w:val="28"/>
          <w:lang w:val="kk-KZ"/>
        </w:rPr>
      </w:pPr>
      <w:r w:rsidRPr="00E2415F">
        <w:rPr>
          <w:rFonts w:ascii="Times New Roman" w:hAnsi="Times New Roman" w:cs="Times New Roman"/>
          <w:i/>
          <w:iCs/>
          <w:sz w:val="28"/>
          <w:szCs w:val="28"/>
          <w:lang w:val="kk-KZ"/>
        </w:rPr>
        <w:t>Зерттеу пәні:</w:t>
      </w:r>
      <w:r w:rsidR="00532698" w:rsidRPr="00E2415F">
        <w:rPr>
          <w:rFonts w:ascii="Times New Roman" w:hAnsi="Times New Roman" w:cs="Times New Roman"/>
          <w:sz w:val="28"/>
          <w:szCs w:val="28"/>
          <w:lang w:val="kk-KZ"/>
        </w:rPr>
        <w:t xml:space="preserve"> </w:t>
      </w:r>
      <w:r w:rsidRPr="00E2415F">
        <w:rPr>
          <w:rFonts w:ascii="Times New Roman" w:hAnsi="Times New Roman" w:cs="Times New Roman"/>
          <w:sz w:val="28"/>
          <w:szCs w:val="28"/>
          <w:lang w:val="kk-KZ"/>
        </w:rPr>
        <w:t>Қарағанды облысының даму бағдарламасын/жоспарын әзірлеу және іске асыру.</w:t>
      </w:r>
    </w:p>
    <w:p w14:paraId="3020DFB8" w14:textId="4C292966" w:rsidR="00532698" w:rsidRPr="004A5151" w:rsidRDefault="00535D3B" w:rsidP="008813AE">
      <w:pPr>
        <w:spacing w:after="0" w:line="240" w:lineRule="auto"/>
        <w:ind w:firstLine="709"/>
        <w:contextualSpacing/>
        <w:jc w:val="both"/>
        <w:rPr>
          <w:rFonts w:ascii="Times New Roman" w:hAnsi="Times New Roman" w:cs="Times New Roman"/>
          <w:i/>
          <w:sz w:val="28"/>
          <w:szCs w:val="28"/>
          <w:lang w:val="kk-KZ"/>
        </w:rPr>
      </w:pPr>
      <w:r w:rsidRPr="00535D3B">
        <w:rPr>
          <w:rFonts w:ascii="Times New Roman" w:hAnsi="Times New Roman" w:cs="Times New Roman"/>
          <w:i/>
          <w:iCs/>
          <w:sz w:val="28"/>
          <w:szCs w:val="28"/>
          <w:lang w:val="kk-KZ"/>
        </w:rPr>
        <w:t>Зерттеу</w:t>
      </w:r>
      <w:r>
        <w:rPr>
          <w:rFonts w:ascii="Times New Roman" w:hAnsi="Times New Roman" w:cs="Times New Roman"/>
          <w:i/>
          <w:sz w:val="28"/>
          <w:szCs w:val="28"/>
          <w:lang w:val="kk-KZ"/>
        </w:rPr>
        <w:t>дің к</w:t>
      </w:r>
      <w:r w:rsidR="0006709B" w:rsidRPr="004A5151">
        <w:rPr>
          <w:rFonts w:ascii="Times New Roman" w:hAnsi="Times New Roman" w:cs="Times New Roman"/>
          <w:i/>
          <w:sz w:val="28"/>
          <w:szCs w:val="28"/>
          <w:lang w:val="kk-KZ"/>
        </w:rPr>
        <w:t>үтілетін нәтижелер</w:t>
      </w:r>
      <w:r>
        <w:rPr>
          <w:rFonts w:ascii="Times New Roman" w:hAnsi="Times New Roman" w:cs="Times New Roman"/>
          <w:i/>
          <w:sz w:val="28"/>
          <w:szCs w:val="28"/>
          <w:lang w:val="kk-KZ"/>
        </w:rPr>
        <w:t>і</w:t>
      </w:r>
      <w:r w:rsidR="0006709B" w:rsidRPr="004A5151">
        <w:rPr>
          <w:rFonts w:ascii="Times New Roman" w:hAnsi="Times New Roman" w:cs="Times New Roman"/>
          <w:i/>
          <w:sz w:val="28"/>
          <w:szCs w:val="28"/>
          <w:lang w:val="kk-KZ"/>
        </w:rPr>
        <w:t>:</w:t>
      </w:r>
    </w:p>
    <w:p w14:paraId="2A763D77" w14:textId="2BD503F9" w:rsidR="0006709B" w:rsidRDefault="0006709B" w:rsidP="008813AE">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535D3B">
        <w:rPr>
          <w:rFonts w:ascii="Times New Roman" w:hAnsi="Times New Roman" w:cs="Times New Roman"/>
          <w:sz w:val="28"/>
          <w:szCs w:val="28"/>
          <w:lang w:val="kk-KZ"/>
        </w:rPr>
        <w:t>Ө</w:t>
      </w:r>
      <w:r w:rsidRPr="0006709B">
        <w:rPr>
          <w:rFonts w:ascii="Times New Roman" w:hAnsi="Times New Roman" w:cs="Times New Roman"/>
          <w:sz w:val="28"/>
          <w:szCs w:val="28"/>
          <w:lang w:val="kk-KZ"/>
        </w:rPr>
        <w:t>ңірлік даму бағдарламасын әзірлеу және іске асыру арқылы өңірдің дамуын стратегиялық басқаруға мемлекеттік органдардың, ғылыми-зерттеу институттарының және басқа да мүдделі тараптардың қатысу дәрежесін анықтауға мүмкіндік береді</w:t>
      </w:r>
      <w:r w:rsidR="00DC5243">
        <w:rPr>
          <w:rFonts w:ascii="Times New Roman" w:hAnsi="Times New Roman" w:cs="Times New Roman"/>
          <w:sz w:val="28"/>
          <w:szCs w:val="28"/>
          <w:lang w:val="kk-KZ"/>
        </w:rPr>
        <w:t>.</w:t>
      </w:r>
    </w:p>
    <w:p w14:paraId="6D81477E" w14:textId="164A5BF9" w:rsidR="0006709B" w:rsidRPr="0006709B" w:rsidRDefault="0006709B" w:rsidP="008813AE">
      <w:pPr>
        <w:spacing w:after="0" w:line="240" w:lineRule="auto"/>
        <w:ind w:firstLine="709"/>
        <w:contextualSpacing/>
        <w:jc w:val="both"/>
        <w:rPr>
          <w:rFonts w:ascii="Times New Roman" w:hAnsi="Times New Roman" w:cs="Times New Roman"/>
          <w:sz w:val="28"/>
          <w:szCs w:val="28"/>
          <w:lang w:val="kk-KZ"/>
        </w:rPr>
      </w:pPr>
      <w:r w:rsidRPr="0006709B">
        <w:rPr>
          <w:rFonts w:ascii="Times New Roman" w:hAnsi="Times New Roman" w:cs="Times New Roman"/>
          <w:sz w:val="28"/>
          <w:szCs w:val="28"/>
          <w:lang w:val="kk-KZ"/>
        </w:rPr>
        <w:t xml:space="preserve">2. </w:t>
      </w:r>
      <w:r w:rsidR="00DC5243" w:rsidRPr="0006709B">
        <w:rPr>
          <w:rFonts w:ascii="Times New Roman" w:hAnsi="Times New Roman" w:cs="Times New Roman"/>
          <w:sz w:val="28"/>
          <w:szCs w:val="28"/>
          <w:lang w:val="kk-KZ"/>
        </w:rPr>
        <w:t xml:space="preserve">Алдыңғы </w:t>
      </w:r>
      <w:r w:rsidRPr="0006709B">
        <w:rPr>
          <w:rFonts w:ascii="Times New Roman" w:hAnsi="Times New Roman" w:cs="Times New Roman"/>
          <w:sz w:val="28"/>
          <w:szCs w:val="28"/>
          <w:lang w:val="kk-KZ"/>
        </w:rPr>
        <w:t>бағдарламалар мен облыстың іске асырылып жатқан даму жоспары арасындағы сабақтастықтың болуын анықтауға мүмкіндік береді</w:t>
      </w:r>
      <w:r w:rsidR="00DC5243">
        <w:rPr>
          <w:rFonts w:ascii="Times New Roman" w:hAnsi="Times New Roman" w:cs="Times New Roman"/>
          <w:sz w:val="28"/>
          <w:szCs w:val="28"/>
          <w:lang w:val="kk-KZ"/>
        </w:rPr>
        <w:t>.</w:t>
      </w:r>
    </w:p>
    <w:p w14:paraId="13A0972D" w14:textId="7D33B041" w:rsidR="0006709B" w:rsidRPr="0006709B" w:rsidRDefault="0006709B" w:rsidP="008813AE">
      <w:pPr>
        <w:spacing w:after="0" w:line="240" w:lineRule="auto"/>
        <w:ind w:firstLine="709"/>
        <w:contextualSpacing/>
        <w:jc w:val="both"/>
        <w:rPr>
          <w:rFonts w:ascii="Times New Roman" w:hAnsi="Times New Roman" w:cs="Times New Roman"/>
          <w:sz w:val="28"/>
          <w:szCs w:val="28"/>
          <w:lang w:val="kk-KZ"/>
        </w:rPr>
      </w:pPr>
      <w:r w:rsidRPr="0006709B">
        <w:rPr>
          <w:rFonts w:ascii="Times New Roman" w:hAnsi="Times New Roman" w:cs="Times New Roman"/>
          <w:sz w:val="28"/>
          <w:szCs w:val="28"/>
          <w:lang w:val="kk-KZ"/>
        </w:rPr>
        <w:t xml:space="preserve">3. </w:t>
      </w:r>
      <w:r w:rsidR="00DC5243" w:rsidRPr="0006709B">
        <w:rPr>
          <w:rFonts w:ascii="Times New Roman" w:hAnsi="Times New Roman" w:cs="Times New Roman"/>
          <w:sz w:val="28"/>
          <w:szCs w:val="28"/>
          <w:lang w:val="kk-KZ"/>
        </w:rPr>
        <w:t xml:space="preserve">Бағдарламалық </w:t>
      </w:r>
      <w:r w:rsidRPr="0006709B">
        <w:rPr>
          <w:rFonts w:ascii="Times New Roman" w:hAnsi="Times New Roman" w:cs="Times New Roman"/>
          <w:sz w:val="28"/>
          <w:szCs w:val="28"/>
          <w:lang w:val="kk-KZ"/>
        </w:rPr>
        <w:t>құжаттың нысаналы индикаторларына қол жеткізу дәрежесі мен өңірдің дамуын стратегиялық мемлекеттік басқарудың тиімділігі арасындағы өзара байланысты анықтауға мүмкіндік береді</w:t>
      </w:r>
      <w:r w:rsidR="00DC5243">
        <w:rPr>
          <w:rFonts w:ascii="Times New Roman" w:hAnsi="Times New Roman" w:cs="Times New Roman"/>
          <w:sz w:val="28"/>
          <w:szCs w:val="28"/>
          <w:lang w:val="kk-KZ"/>
        </w:rPr>
        <w:t>.</w:t>
      </w:r>
    </w:p>
    <w:p w14:paraId="1440ED4A" w14:textId="20F8FC52" w:rsidR="0006709B" w:rsidRDefault="0006709B" w:rsidP="008813AE">
      <w:pPr>
        <w:spacing w:after="0" w:line="240" w:lineRule="auto"/>
        <w:ind w:firstLine="709"/>
        <w:contextualSpacing/>
        <w:jc w:val="both"/>
        <w:rPr>
          <w:rFonts w:ascii="Times New Roman" w:hAnsi="Times New Roman" w:cs="Times New Roman"/>
          <w:sz w:val="28"/>
          <w:szCs w:val="28"/>
          <w:lang w:val="kk-KZ"/>
        </w:rPr>
      </w:pPr>
      <w:r w:rsidRPr="0006709B">
        <w:rPr>
          <w:rFonts w:ascii="Times New Roman" w:hAnsi="Times New Roman" w:cs="Times New Roman"/>
          <w:sz w:val="28"/>
          <w:szCs w:val="28"/>
          <w:lang w:val="kk-KZ"/>
        </w:rPr>
        <w:t>4. Облыстың даму бағдарламасын/жоспарын әзірлеу, іске асыру, мониторингілеу және бағалау сапасының өңірді басқару тиімділігіне әсерін бағалауға мүмкіндік береді</w:t>
      </w:r>
      <w:r w:rsidR="00DC5243">
        <w:rPr>
          <w:rFonts w:ascii="Times New Roman" w:hAnsi="Times New Roman" w:cs="Times New Roman"/>
          <w:sz w:val="28"/>
          <w:szCs w:val="28"/>
          <w:lang w:val="kk-KZ"/>
        </w:rPr>
        <w:t>.</w:t>
      </w:r>
    </w:p>
    <w:p w14:paraId="49C2C17A" w14:textId="4CB4FE23" w:rsidR="0006709B" w:rsidRDefault="0006709B" w:rsidP="008813AE">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Pr="0006709B">
        <w:rPr>
          <w:rFonts w:ascii="Times New Roman" w:hAnsi="Times New Roman" w:cs="Times New Roman"/>
          <w:sz w:val="28"/>
          <w:szCs w:val="28"/>
          <w:lang w:val="kk-KZ"/>
        </w:rPr>
        <w:t xml:space="preserve"> </w:t>
      </w:r>
      <w:r w:rsidR="00DC5243" w:rsidRPr="0006709B">
        <w:rPr>
          <w:rFonts w:ascii="Times New Roman" w:hAnsi="Times New Roman" w:cs="Times New Roman"/>
          <w:sz w:val="28"/>
          <w:szCs w:val="28"/>
          <w:lang w:val="kk-KZ"/>
        </w:rPr>
        <w:t xml:space="preserve">Мемлекеттік </w:t>
      </w:r>
      <w:r w:rsidRPr="0006709B">
        <w:rPr>
          <w:rFonts w:ascii="Times New Roman" w:hAnsi="Times New Roman" w:cs="Times New Roman"/>
          <w:sz w:val="28"/>
          <w:szCs w:val="28"/>
          <w:lang w:val="kk-KZ"/>
        </w:rPr>
        <w:t>органдардың есептері мен ресми статистикалық мәліметтердегі Қарағанды</w:t>
      </w:r>
      <w:r w:rsidR="00DC2D93">
        <w:rPr>
          <w:rFonts w:ascii="Times New Roman" w:hAnsi="Times New Roman" w:cs="Times New Roman"/>
          <w:sz w:val="28"/>
          <w:szCs w:val="28"/>
          <w:lang w:val="kk-KZ"/>
        </w:rPr>
        <w:t xml:space="preserve"> </w:t>
      </w:r>
      <w:r w:rsidRPr="0006709B">
        <w:rPr>
          <w:rFonts w:ascii="Times New Roman" w:hAnsi="Times New Roman" w:cs="Times New Roman"/>
          <w:sz w:val="28"/>
          <w:szCs w:val="28"/>
          <w:lang w:val="kk-KZ"/>
        </w:rPr>
        <w:t>облысын дамыту Бағдарламасын/жоспарын іске асыру бойынша кейбір көрсеткіштер арасындағы сәйкессіздіктің себебін анықтауға мүмкіндік береді</w:t>
      </w:r>
      <w:r w:rsidR="00DC5243">
        <w:rPr>
          <w:rFonts w:ascii="Times New Roman" w:hAnsi="Times New Roman" w:cs="Times New Roman"/>
          <w:sz w:val="28"/>
          <w:szCs w:val="28"/>
          <w:lang w:val="kk-KZ"/>
        </w:rPr>
        <w:t>.</w:t>
      </w:r>
    </w:p>
    <w:p w14:paraId="74EDA3F3" w14:textId="674C7F5E" w:rsidR="0006709B" w:rsidRDefault="0006709B" w:rsidP="008813AE">
      <w:pPr>
        <w:spacing w:after="0" w:line="240" w:lineRule="auto"/>
        <w:ind w:firstLine="709"/>
        <w:contextualSpacing/>
        <w:jc w:val="both"/>
        <w:rPr>
          <w:rFonts w:ascii="Times New Roman" w:hAnsi="Times New Roman" w:cs="Times New Roman"/>
          <w:sz w:val="28"/>
          <w:szCs w:val="28"/>
          <w:lang w:val="kk-KZ"/>
        </w:rPr>
      </w:pPr>
      <w:r w:rsidRPr="0006709B">
        <w:rPr>
          <w:rFonts w:ascii="Times New Roman" w:hAnsi="Times New Roman" w:cs="Times New Roman"/>
          <w:sz w:val="28"/>
          <w:szCs w:val="28"/>
          <w:lang w:val="kk-KZ"/>
        </w:rPr>
        <w:t xml:space="preserve">6. </w:t>
      </w:r>
      <w:r w:rsidR="00DC5243" w:rsidRPr="0006709B">
        <w:rPr>
          <w:rFonts w:ascii="Times New Roman" w:hAnsi="Times New Roman" w:cs="Times New Roman"/>
          <w:sz w:val="28"/>
          <w:szCs w:val="28"/>
          <w:lang w:val="kk-KZ"/>
        </w:rPr>
        <w:t xml:space="preserve">Әзірлеушілердің </w:t>
      </w:r>
      <w:r w:rsidRPr="0006709B">
        <w:rPr>
          <w:rFonts w:ascii="Times New Roman" w:hAnsi="Times New Roman" w:cs="Times New Roman"/>
          <w:sz w:val="28"/>
          <w:szCs w:val="28"/>
          <w:lang w:val="kk-KZ"/>
        </w:rPr>
        <w:t>өздері Қарағанды облысының даму бағдарламасын бағалауға қатысты мемлекеттік органдардың пікірін айқындауға мүмкіндік береді</w:t>
      </w:r>
      <w:r w:rsidR="00DC5243">
        <w:rPr>
          <w:rFonts w:ascii="Times New Roman" w:hAnsi="Times New Roman" w:cs="Times New Roman"/>
          <w:sz w:val="28"/>
          <w:szCs w:val="28"/>
          <w:lang w:val="kk-KZ"/>
        </w:rPr>
        <w:t>.</w:t>
      </w:r>
    </w:p>
    <w:p w14:paraId="6E29D381" w14:textId="7621CEE2" w:rsidR="0006709B" w:rsidRDefault="0006709B" w:rsidP="008813AE">
      <w:pPr>
        <w:spacing w:after="0" w:line="240" w:lineRule="auto"/>
        <w:ind w:firstLine="709"/>
        <w:contextualSpacing/>
        <w:jc w:val="both"/>
        <w:rPr>
          <w:rFonts w:ascii="Times New Roman" w:hAnsi="Times New Roman" w:cs="Times New Roman"/>
          <w:sz w:val="28"/>
          <w:szCs w:val="28"/>
          <w:lang w:val="kk-KZ"/>
        </w:rPr>
      </w:pPr>
      <w:r w:rsidRPr="0006709B">
        <w:rPr>
          <w:rFonts w:ascii="Times New Roman" w:hAnsi="Times New Roman" w:cs="Times New Roman"/>
          <w:sz w:val="28"/>
          <w:szCs w:val="28"/>
          <w:lang w:val="kk-KZ"/>
        </w:rPr>
        <w:t xml:space="preserve">7. </w:t>
      </w:r>
      <w:r w:rsidR="00535D3B">
        <w:rPr>
          <w:rFonts w:ascii="Times New Roman" w:hAnsi="Times New Roman" w:cs="Times New Roman"/>
          <w:sz w:val="28"/>
          <w:szCs w:val="28"/>
          <w:lang w:val="kk-KZ"/>
        </w:rPr>
        <w:t>О</w:t>
      </w:r>
      <w:r w:rsidRPr="0006709B">
        <w:rPr>
          <w:rFonts w:ascii="Times New Roman" w:hAnsi="Times New Roman" w:cs="Times New Roman"/>
          <w:sz w:val="28"/>
          <w:szCs w:val="28"/>
          <w:lang w:val="kk-KZ"/>
        </w:rPr>
        <w:t>блыстың Даму бағдарламасының/жоспарының көрсеткіштеріне жиі өзгерістер мен толықтырулар енгізу себебін анықтауға мүмкіндік береді</w:t>
      </w:r>
      <w:r w:rsidR="00DC5243">
        <w:rPr>
          <w:rFonts w:ascii="Times New Roman" w:hAnsi="Times New Roman" w:cs="Times New Roman"/>
          <w:sz w:val="28"/>
          <w:szCs w:val="28"/>
          <w:lang w:val="kk-KZ"/>
        </w:rPr>
        <w:t>.</w:t>
      </w:r>
    </w:p>
    <w:p w14:paraId="1A8778CD" w14:textId="54C2DEE5" w:rsidR="0006709B" w:rsidRDefault="0006709B" w:rsidP="008813AE">
      <w:pPr>
        <w:spacing w:after="0" w:line="240" w:lineRule="auto"/>
        <w:ind w:firstLine="709"/>
        <w:contextualSpacing/>
        <w:jc w:val="both"/>
        <w:rPr>
          <w:rFonts w:ascii="Times New Roman" w:hAnsi="Times New Roman" w:cs="Times New Roman"/>
          <w:sz w:val="28"/>
          <w:szCs w:val="28"/>
          <w:lang w:val="kk-KZ"/>
        </w:rPr>
      </w:pPr>
      <w:r w:rsidRPr="0006709B">
        <w:rPr>
          <w:rFonts w:ascii="Times New Roman" w:hAnsi="Times New Roman" w:cs="Times New Roman"/>
          <w:sz w:val="28"/>
          <w:szCs w:val="28"/>
          <w:lang w:val="kk-KZ"/>
        </w:rPr>
        <w:t xml:space="preserve">8. </w:t>
      </w:r>
      <w:r w:rsidR="00535D3B">
        <w:rPr>
          <w:rFonts w:ascii="Times New Roman" w:hAnsi="Times New Roman" w:cs="Times New Roman"/>
          <w:sz w:val="28"/>
          <w:szCs w:val="28"/>
          <w:lang w:val="kk-KZ"/>
        </w:rPr>
        <w:t>О</w:t>
      </w:r>
      <w:r w:rsidRPr="0006709B">
        <w:rPr>
          <w:rFonts w:ascii="Times New Roman" w:hAnsi="Times New Roman" w:cs="Times New Roman"/>
          <w:sz w:val="28"/>
          <w:szCs w:val="28"/>
          <w:lang w:val="kk-KZ"/>
        </w:rPr>
        <w:t>блыстың Даму бағдарламасының/жоспарының көрсеткіштері өңірдің дамуына қатысты басқарушылық шешімдер қабылдау кезінде қаншалықты ескерілетінін анықтауға мүмкіндік береді</w:t>
      </w:r>
      <w:r w:rsidR="00DC5243">
        <w:rPr>
          <w:rFonts w:ascii="Times New Roman" w:hAnsi="Times New Roman" w:cs="Times New Roman"/>
          <w:sz w:val="28"/>
          <w:szCs w:val="28"/>
          <w:lang w:val="kk-KZ"/>
        </w:rPr>
        <w:t>.</w:t>
      </w:r>
    </w:p>
    <w:p w14:paraId="2D7B3CF2" w14:textId="07E09870" w:rsidR="0006709B" w:rsidRPr="0006709B" w:rsidRDefault="0006709B" w:rsidP="008813AE">
      <w:pPr>
        <w:spacing w:after="0" w:line="240" w:lineRule="auto"/>
        <w:ind w:firstLine="709"/>
        <w:contextualSpacing/>
        <w:jc w:val="both"/>
        <w:rPr>
          <w:rFonts w:ascii="Times New Roman" w:hAnsi="Times New Roman" w:cs="Times New Roman"/>
          <w:iCs/>
          <w:sz w:val="28"/>
          <w:szCs w:val="28"/>
          <w:lang w:val="kk-KZ"/>
        </w:rPr>
      </w:pPr>
      <w:r w:rsidRPr="0006709B">
        <w:rPr>
          <w:rFonts w:ascii="Times New Roman" w:hAnsi="Times New Roman" w:cs="Times New Roman"/>
          <w:iCs/>
          <w:sz w:val="28"/>
          <w:szCs w:val="28"/>
          <w:lang w:val="kk-KZ"/>
        </w:rPr>
        <w:t>9. Облыстың даму бағдарламасын/жоспарын әзірлеу, іске асыру және бағалау бойынша негізгі проблемаларды анықтауға мүмкіндік береді</w:t>
      </w:r>
      <w:r w:rsidR="00DC5243">
        <w:rPr>
          <w:rFonts w:ascii="Times New Roman" w:hAnsi="Times New Roman" w:cs="Times New Roman"/>
          <w:iCs/>
          <w:sz w:val="28"/>
          <w:szCs w:val="28"/>
          <w:lang w:val="kk-KZ"/>
        </w:rPr>
        <w:t>.</w:t>
      </w:r>
    </w:p>
    <w:p w14:paraId="77E3ECD6" w14:textId="0776A69A" w:rsidR="0006709B" w:rsidRPr="0006709B" w:rsidRDefault="0006709B" w:rsidP="008813AE">
      <w:pPr>
        <w:spacing w:after="0" w:line="240" w:lineRule="auto"/>
        <w:ind w:firstLine="709"/>
        <w:contextualSpacing/>
        <w:jc w:val="both"/>
        <w:rPr>
          <w:rFonts w:ascii="Times New Roman" w:hAnsi="Times New Roman" w:cs="Times New Roman"/>
          <w:iCs/>
          <w:sz w:val="28"/>
          <w:szCs w:val="28"/>
          <w:lang w:val="kk-KZ"/>
        </w:rPr>
      </w:pPr>
      <w:r w:rsidRPr="0006709B">
        <w:rPr>
          <w:rFonts w:ascii="Times New Roman" w:hAnsi="Times New Roman" w:cs="Times New Roman"/>
          <w:iCs/>
          <w:sz w:val="28"/>
          <w:szCs w:val="28"/>
          <w:lang w:val="kk-KZ"/>
        </w:rPr>
        <w:t>10. жағдайды қолдау және/немесе түзету бойынша ұсыныстар жасауға мүмкіндік береді (алынған нәтижелер контекстінде).</w:t>
      </w:r>
    </w:p>
    <w:p w14:paraId="475D2CF4" w14:textId="253F1B5C" w:rsidR="00532698" w:rsidRPr="0006709B" w:rsidRDefault="0006709B" w:rsidP="008813AE">
      <w:pPr>
        <w:spacing w:after="0" w:line="240" w:lineRule="auto"/>
        <w:ind w:firstLine="709"/>
        <w:contextualSpacing/>
        <w:jc w:val="both"/>
        <w:rPr>
          <w:rFonts w:ascii="Times New Roman" w:hAnsi="Times New Roman" w:cs="Times New Roman"/>
          <w:iCs/>
          <w:sz w:val="28"/>
          <w:szCs w:val="28"/>
          <w:lang w:val="kk-KZ"/>
        </w:rPr>
      </w:pPr>
      <w:r w:rsidRPr="0006709B">
        <w:rPr>
          <w:rFonts w:ascii="Times New Roman" w:hAnsi="Times New Roman" w:cs="Times New Roman"/>
          <w:i/>
          <w:sz w:val="28"/>
          <w:szCs w:val="28"/>
          <w:lang w:val="kk-KZ"/>
        </w:rPr>
        <w:t>Зерттеу әдісі:</w:t>
      </w:r>
      <w:r>
        <w:rPr>
          <w:rFonts w:ascii="Times New Roman" w:hAnsi="Times New Roman" w:cs="Times New Roman"/>
          <w:i/>
          <w:sz w:val="28"/>
          <w:szCs w:val="28"/>
          <w:lang w:val="kk-KZ"/>
        </w:rPr>
        <w:t xml:space="preserve"> </w:t>
      </w:r>
      <w:r w:rsidRPr="0006709B">
        <w:rPr>
          <w:rFonts w:ascii="Times New Roman" w:hAnsi="Times New Roman" w:cs="Times New Roman"/>
          <w:iCs/>
          <w:sz w:val="28"/>
          <w:szCs w:val="28"/>
          <w:lang w:val="kk-KZ"/>
        </w:rPr>
        <w:t>жеке сауалнама әдісін қолдана отырып стандартталған сұхбат. Сауалнама жүргізу тәсілі: жұмыс орны бойынша жеке ресімделген сұхбат.</w:t>
      </w:r>
    </w:p>
    <w:p w14:paraId="5C9258FE" w14:textId="63DEB4EE" w:rsidR="00532698" w:rsidRPr="0006709B" w:rsidRDefault="0006709B" w:rsidP="008813AE">
      <w:pPr>
        <w:spacing w:after="0" w:line="240" w:lineRule="auto"/>
        <w:ind w:firstLine="709"/>
        <w:contextualSpacing/>
        <w:jc w:val="both"/>
        <w:rPr>
          <w:rFonts w:ascii="Times New Roman" w:hAnsi="Times New Roman" w:cs="Times New Roman"/>
          <w:i/>
          <w:sz w:val="28"/>
          <w:szCs w:val="28"/>
          <w:lang w:val="kk-KZ"/>
        </w:rPr>
      </w:pPr>
      <w:r w:rsidRPr="0006709B">
        <w:rPr>
          <w:rFonts w:ascii="Times New Roman" w:hAnsi="Times New Roman" w:cs="Times New Roman"/>
          <w:i/>
          <w:sz w:val="28"/>
          <w:szCs w:val="28"/>
          <w:lang w:val="kk-KZ"/>
        </w:rPr>
        <w:t>Зерттеу құралдары:</w:t>
      </w:r>
    </w:p>
    <w:p w14:paraId="2FCD1C09" w14:textId="274B793B" w:rsidR="005E43D7" w:rsidRDefault="005E43D7" w:rsidP="008813AE">
      <w:pPr>
        <w:spacing w:after="0" w:line="240" w:lineRule="auto"/>
        <w:ind w:firstLine="709"/>
        <w:contextualSpacing/>
        <w:jc w:val="both"/>
        <w:rPr>
          <w:lang w:val="kk-KZ"/>
        </w:rPr>
      </w:pPr>
      <w:r w:rsidRPr="005E43D7">
        <w:rPr>
          <w:rFonts w:ascii="Times New Roman" w:hAnsi="Times New Roman" w:cs="Times New Roman"/>
          <w:sz w:val="28"/>
          <w:szCs w:val="28"/>
          <w:lang w:val="kk-KZ"/>
        </w:rPr>
        <w:t>Сауалнама (</w:t>
      </w:r>
      <w:r w:rsidR="00565F4B" w:rsidRPr="005E43D7">
        <w:rPr>
          <w:rFonts w:ascii="Times New Roman" w:hAnsi="Times New Roman" w:cs="Times New Roman"/>
          <w:sz w:val="28"/>
          <w:szCs w:val="28"/>
          <w:lang w:val="kk-KZ"/>
        </w:rPr>
        <w:t>Қосымша</w:t>
      </w:r>
      <w:r w:rsidR="00565F4B">
        <w:rPr>
          <w:rFonts w:ascii="Times New Roman" w:hAnsi="Times New Roman" w:cs="Times New Roman"/>
          <w:sz w:val="28"/>
          <w:szCs w:val="28"/>
          <w:lang w:val="kk-KZ"/>
        </w:rPr>
        <w:t xml:space="preserve"> Г</w:t>
      </w:r>
      <w:r w:rsidRPr="005E43D7">
        <w:rPr>
          <w:rFonts w:ascii="Times New Roman" w:hAnsi="Times New Roman" w:cs="Times New Roman"/>
          <w:sz w:val="28"/>
          <w:szCs w:val="28"/>
          <w:lang w:val="kk-KZ"/>
        </w:rPr>
        <w:t>), бағыттау парағы, Нұсқаулық.</w:t>
      </w:r>
      <w:r w:rsidRPr="005E43D7">
        <w:rPr>
          <w:lang w:val="kk-KZ"/>
        </w:rPr>
        <w:t xml:space="preserve"> </w:t>
      </w:r>
    </w:p>
    <w:p w14:paraId="7024363F" w14:textId="6AB9415C" w:rsidR="005E43D7" w:rsidRPr="005E43D7" w:rsidRDefault="005E43D7" w:rsidP="008813AE">
      <w:pPr>
        <w:spacing w:after="0" w:line="240" w:lineRule="auto"/>
        <w:ind w:firstLine="709"/>
        <w:contextualSpacing/>
        <w:jc w:val="both"/>
        <w:rPr>
          <w:rFonts w:ascii="Times New Roman" w:hAnsi="Times New Roman" w:cs="Times New Roman"/>
          <w:sz w:val="28"/>
          <w:szCs w:val="28"/>
          <w:lang w:val="kk-KZ"/>
        </w:rPr>
      </w:pPr>
      <w:r w:rsidRPr="005E43D7">
        <w:rPr>
          <w:rFonts w:ascii="Times New Roman" w:hAnsi="Times New Roman" w:cs="Times New Roman"/>
          <w:sz w:val="28"/>
          <w:szCs w:val="28"/>
          <w:lang w:val="kk-KZ"/>
        </w:rPr>
        <w:t>Сауалнама сұрақтардың үш негізгі түрін (ашық, жабық және жартылай жабық) және масштабтауды қамтиды.</w:t>
      </w:r>
    </w:p>
    <w:p w14:paraId="6ED1EF94" w14:textId="1796A242" w:rsidR="00532698" w:rsidRPr="005E43D7" w:rsidRDefault="005E43D7" w:rsidP="008813AE">
      <w:pPr>
        <w:spacing w:after="0" w:line="240" w:lineRule="auto"/>
        <w:ind w:firstLine="709"/>
        <w:contextualSpacing/>
        <w:jc w:val="both"/>
        <w:rPr>
          <w:rFonts w:ascii="Times New Roman" w:hAnsi="Times New Roman" w:cs="Times New Roman"/>
          <w:i/>
          <w:sz w:val="28"/>
          <w:szCs w:val="28"/>
          <w:lang w:val="kk-KZ"/>
        </w:rPr>
      </w:pPr>
      <w:r w:rsidRPr="005E43D7">
        <w:rPr>
          <w:rFonts w:ascii="Times New Roman" w:hAnsi="Times New Roman" w:cs="Times New Roman"/>
          <w:i/>
          <w:sz w:val="28"/>
          <w:szCs w:val="28"/>
          <w:lang w:val="kk-KZ"/>
        </w:rPr>
        <w:t>Іріктеу:</w:t>
      </w:r>
    </w:p>
    <w:p w14:paraId="3FD29C2A" w14:textId="1A14CA15" w:rsidR="005E43D7" w:rsidRPr="005E43D7" w:rsidRDefault="005E43D7" w:rsidP="008813AE">
      <w:pPr>
        <w:spacing w:after="0" w:line="240" w:lineRule="auto"/>
        <w:ind w:firstLine="709"/>
        <w:contextualSpacing/>
        <w:jc w:val="both"/>
        <w:rPr>
          <w:rFonts w:ascii="Times New Roman" w:hAnsi="Times New Roman" w:cs="Times New Roman"/>
          <w:sz w:val="28"/>
          <w:szCs w:val="28"/>
          <w:lang w:val="kk-KZ"/>
        </w:rPr>
      </w:pPr>
      <w:r w:rsidRPr="005E43D7">
        <w:rPr>
          <w:rFonts w:ascii="Times New Roman" w:hAnsi="Times New Roman" w:cs="Times New Roman"/>
          <w:sz w:val="28"/>
          <w:szCs w:val="28"/>
          <w:lang w:val="kk-KZ"/>
        </w:rPr>
        <w:t>Зерттеу шеңберінде жиынтықтың жалпы санының кемінде 60% негізгі массив әдісін қолдана отырып, іріктеменің статистикалық репрезентативті моделі пайдаланылды. Сонымен, N=567 адамда жиынтық үлгі n = 340 болды.</w:t>
      </w:r>
    </w:p>
    <w:p w14:paraId="3E18A667" w14:textId="746C4C66" w:rsidR="005E43D7" w:rsidRPr="005E43D7" w:rsidRDefault="005E43D7" w:rsidP="008813AE">
      <w:pPr>
        <w:spacing w:after="0" w:line="240" w:lineRule="auto"/>
        <w:ind w:firstLine="709"/>
        <w:contextualSpacing/>
        <w:jc w:val="both"/>
        <w:rPr>
          <w:rFonts w:ascii="Times New Roman" w:hAnsi="Times New Roman" w:cs="Times New Roman"/>
          <w:sz w:val="28"/>
          <w:szCs w:val="28"/>
          <w:lang w:val="kk-KZ"/>
        </w:rPr>
      </w:pPr>
      <w:r w:rsidRPr="005E43D7">
        <w:rPr>
          <w:rFonts w:ascii="Times New Roman" w:hAnsi="Times New Roman" w:cs="Times New Roman"/>
          <w:sz w:val="28"/>
          <w:szCs w:val="28"/>
          <w:lang w:val="kk-KZ"/>
        </w:rPr>
        <w:t>Жүргізілген зерттеудің бағытын ескере отырып, іріктеме квоталарының мынадай құрамы айқындалды: респонденттің жұмыс бейіні, респонденттің лауазымы, респонденттің мамандығы, құжатты әзірлеу мен орындаудағы респонденттің рөлі. Талдау кезінде респонденттің кәсіби тиесілілік квотасы негізгі ретінде пайдаланылды.</w:t>
      </w:r>
    </w:p>
    <w:p w14:paraId="0891BC95" w14:textId="785B4738" w:rsidR="005E43D7" w:rsidRPr="005E43D7" w:rsidRDefault="005E43D7" w:rsidP="008813AE">
      <w:pPr>
        <w:spacing w:after="0" w:line="240" w:lineRule="auto"/>
        <w:ind w:firstLine="709"/>
        <w:contextualSpacing/>
        <w:jc w:val="both"/>
        <w:rPr>
          <w:rFonts w:ascii="Times New Roman" w:hAnsi="Times New Roman" w:cs="Times New Roman"/>
          <w:sz w:val="28"/>
          <w:szCs w:val="28"/>
          <w:lang w:val="kk-KZ"/>
        </w:rPr>
      </w:pPr>
      <w:r w:rsidRPr="005E43D7">
        <w:rPr>
          <w:rFonts w:ascii="Times New Roman" w:hAnsi="Times New Roman" w:cs="Times New Roman"/>
          <w:sz w:val="28"/>
          <w:szCs w:val="28"/>
          <w:lang w:val="kk-KZ"/>
        </w:rPr>
        <w:t>Іріктемеге 7 облыстық басқарма, Қарағанды қаласының 1 бөлімі, Қарағанды облысының Ақтоғай және Шет аудандарының 2 мемлекеттік мекемесі кірді.</w:t>
      </w:r>
    </w:p>
    <w:p w14:paraId="414085CD" w14:textId="33BDF100" w:rsidR="00532698" w:rsidRPr="00F56667" w:rsidRDefault="005E43D7" w:rsidP="008813AE">
      <w:pPr>
        <w:spacing w:after="0" w:line="240" w:lineRule="auto"/>
        <w:ind w:firstLine="709"/>
        <w:contextualSpacing/>
        <w:jc w:val="both"/>
        <w:rPr>
          <w:rFonts w:ascii="Times New Roman" w:hAnsi="Times New Roman" w:cs="Times New Roman"/>
          <w:sz w:val="28"/>
          <w:szCs w:val="28"/>
          <w:lang w:val="kk-KZ"/>
        </w:rPr>
      </w:pPr>
      <w:r w:rsidRPr="00F56667">
        <w:rPr>
          <w:rFonts w:ascii="Times New Roman" w:hAnsi="Times New Roman" w:cs="Times New Roman"/>
          <w:sz w:val="28"/>
          <w:szCs w:val="28"/>
          <w:lang w:val="kk-KZ"/>
        </w:rPr>
        <w:t>Іріктеу:</w:t>
      </w:r>
      <w:r w:rsidR="00532698" w:rsidRPr="00F56667">
        <w:rPr>
          <w:rFonts w:ascii="Times New Roman" w:hAnsi="Times New Roman" w:cs="Times New Roman"/>
          <w:sz w:val="28"/>
          <w:szCs w:val="28"/>
          <w:lang w:val="kk-KZ"/>
        </w:rPr>
        <w:t xml:space="preserve"> </w:t>
      </w:r>
      <w:r w:rsidRPr="00F56667">
        <w:rPr>
          <w:rFonts w:ascii="Times New Roman" w:hAnsi="Times New Roman" w:cs="Times New Roman"/>
          <w:sz w:val="28"/>
          <w:szCs w:val="28"/>
          <w:lang w:val="kk-KZ"/>
        </w:rPr>
        <w:t>340 адам</w:t>
      </w:r>
      <w:r w:rsidR="00535D3B">
        <w:rPr>
          <w:rFonts w:ascii="Times New Roman" w:hAnsi="Times New Roman" w:cs="Times New Roman"/>
          <w:sz w:val="28"/>
          <w:szCs w:val="28"/>
          <w:lang w:val="kk-KZ"/>
        </w:rPr>
        <w:t xml:space="preserve"> </w:t>
      </w:r>
      <w:r w:rsidR="009F0DA2">
        <w:rPr>
          <w:rFonts w:ascii="Times New Roman" w:hAnsi="Times New Roman" w:cs="Times New Roman"/>
          <w:sz w:val="28"/>
          <w:szCs w:val="28"/>
          <w:lang w:val="kk-KZ"/>
        </w:rPr>
        <w:t>қамтиды</w:t>
      </w:r>
      <w:r w:rsidR="009F0DA2" w:rsidRPr="00F56667">
        <w:rPr>
          <w:rFonts w:ascii="Times New Roman" w:hAnsi="Times New Roman" w:cs="Times New Roman"/>
          <w:sz w:val="28"/>
          <w:szCs w:val="28"/>
          <w:lang w:val="kk-KZ"/>
        </w:rPr>
        <w:t>.</w:t>
      </w:r>
    </w:p>
    <w:p w14:paraId="257010CB" w14:textId="7188EEA8" w:rsidR="00651F4A" w:rsidRPr="00F56667" w:rsidRDefault="00651F4A" w:rsidP="008813AE">
      <w:pPr>
        <w:spacing w:after="0" w:line="240" w:lineRule="auto"/>
        <w:ind w:firstLine="709"/>
        <w:contextualSpacing/>
        <w:jc w:val="both"/>
        <w:rPr>
          <w:rFonts w:ascii="Times New Roman" w:hAnsi="Times New Roman" w:cs="Times New Roman"/>
          <w:sz w:val="28"/>
          <w:szCs w:val="28"/>
          <w:lang w:val="kk-KZ"/>
        </w:rPr>
      </w:pPr>
      <w:r w:rsidRPr="00F56667">
        <w:rPr>
          <w:rFonts w:ascii="Times New Roman" w:hAnsi="Times New Roman" w:cs="Times New Roman"/>
          <w:sz w:val="28"/>
          <w:szCs w:val="28"/>
          <w:lang w:val="kk-KZ"/>
        </w:rPr>
        <w:t>Іріктеу қателігі 0,29% құрады (үлестік ұсынуды есептемегенде іріктеме жиынтығының көлемін есептеу кезінде квота параметрі). Жекелеген квоталардың бас жиынтығында әлеуетті респонденттердің шектеулі көлемі жағдайында респонденттердің жекелеген топтары сұрауға жататын көлемді есептеуге қатысты іріктеменің квоталық моделі нысаналы үлгіге ауыстырылды. Бұл соңғы нәтиже шеңберінде респонденттердің жекелеген квоталар бойынша жауаптарының репрезентативті көлемін, берілген іріктеу параметрлерін қамтамасыз ету мақсатында жасалды.</w:t>
      </w:r>
    </w:p>
    <w:p w14:paraId="7093ADFA" w14:textId="77777777" w:rsidR="00651F4A" w:rsidRPr="00535D3B" w:rsidRDefault="005E43D7" w:rsidP="008813AE">
      <w:pPr>
        <w:spacing w:after="0" w:line="240" w:lineRule="auto"/>
        <w:ind w:firstLine="709"/>
        <w:contextualSpacing/>
        <w:jc w:val="both"/>
        <w:rPr>
          <w:rFonts w:ascii="Times New Roman" w:hAnsi="Times New Roman" w:cs="Times New Roman"/>
          <w:sz w:val="28"/>
          <w:szCs w:val="28"/>
          <w:lang w:val="kk-KZ"/>
        </w:rPr>
      </w:pPr>
      <w:r w:rsidRPr="00535D3B">
        <w:rPr>
          <w:rFonts w:ascii="Times New Roman" w:hAnsi="Times New Roman" w:cs="Times New Roman"/>
          <w:sz w:val="28"/>
          <w:szCs w:val="28"/>
          <w:lang w:val="kk-KZ"/>
        </w:rPr>
        <w:t>Ескерту:</w:t>
      </w:r>
      <w:r w:rsidR="00532698" w:rsidRPr="00535D3B">
        <w:rPr>
          <w:rFonts w:ascii="Times New Roman" w:hAnsi="Times New Roman" w:cs="Times New Roman"/>
          <w:color w:val="FF0000"/>
          <w:sz w:val="28"/>
          <w:szCs w:val="28"/>
          <w:lang w:val="kk-KZ"/>
        </w:rPr>
        <w:t xml:space="preserve"> </w:t>
      </w:r>
      <w:r w:rsidR="00651F4A" w:rsidRPr="00535D3B">
        <w:rPr>
          <w:rFonts w:ascii="Times New Roman" w:hAnsi="Times New Roman" w:cs="Times New Roman"/>
          <w:sz w:val="28"/>
          <w:szCs w:val="28"/>
          <w:lang w:val="kk-KZ"/>
        </w:rPr>
        <w:t>көрсеткіштерді санауға келетін болсақ, респонденттерге бір таңдау жасау ұсынылатын мәселелерде ол жүз пайыз негізінде жасалды. Сайлау саны біреуден асатын мәселелер бойынша бөлу іріктемеге жүргізілді, сондықтан жалпы көрсеткіштер жүз пайыздан асады.</w:t>
      </w:r>
    </w:p>
    <w:p w14:paraId="106E2F2B" w14:textId="47CC7342" w:rsidR="00532698" w:rsidRPr="00F56667" w:rsidRDefault="00651F4A" w:rsidP="008813AE">
      <w:pPr>
        <w:spacing w:after="0" w:line="240" w:lineRule="auto"/>
        <w:ind w:firstLine="709"/>
        <w:contextualSpacing/>
        <w:jc w:val="both"/>
        <w:rPr>
          <w:rFonts w:ascii="Times New Roman" w:hAnsi="Times New Roman" w:cs="Times New Roman"/>
          <w:sz w:val="28"/>
          <w:szCs w:val="28"/>
          <w:lang w:val="kk-KZ"/>
        </w:rPr>
      </w:pPr>
      <w:r w:rsidRPr="00F56667">
        <w:rPr>
          <w:rFonts w:ascii="Times New Roman" w:hAnsi="Times New Roman" w:cs="Times New Roman"/>
          <w:sz w:val="28"/>
          <w:szCs w:val="28"/>
          <w:lang w:val="kk-KZ"/>
        </w:rPr>
        <w:t>Ауысуды көздейтін мәселелер жиынтық көрсеткіш жүз пайыздан асуы да, төмен болуы да мүмкін</w:t>
      </w:r>
      <w:r w:rsidR="00DC5243">
        <w:rPr>
          <w:rFonts w:ascii="Times New Roman" w:hAnsi="Times New Roman" w:cs="Times New Roman"/>
          <w:sz w:val="28"/>
          <w:szCs w:val="28"/>
          <w:lang w:val="kk-KZ"/>
        </w:rPr>
        <w:t>:</w:t>
      </w:r>
    </w:p>
    <w:p w14:paraId="6E1439E5" w14:textId="34820B82" w:rsidR="00532698" w:rsidRPr="004A5151" w:rsidRDefault="00532698" w:rsidP="008813AE">
      <w:pPr>
        <w:pStyle w:val="a5"/>
        <w:ind w:firstLine="709"/>
        <w:contextualSpacing/>
        <w:rPr>
          <w:rFonts w:ascii="Times New Roman" w:hAnsi="Times New Roman" w:cs="Times New Roman"/>
          <w:sz w:val="28"/>
          <w:szCs w:val="28"/>
          <w:lang w:val="kk-KZ"/>
        </w:rPr>
      </w:pPr>
      <w:r w:rsidRPr="00F56667">
        <w:rPr>
          <w:rFonts w:ascii="Times New Roman" w:hAnsi="Times New Roman" w:cs="Times New Roman"/>
          <w:sz w:val="28"/>
          <w:szCs w:val="28"/>
          <w:lang w:val="kk-KZ"/>
        </w:rPr>
        <w:t xml:space="preserve">1. </w:t>
      </w:r>
      <w:r w:rsidR="004A5151" w:rsidRPr="00F56667">
        <w:rPr>
          <w:rFonts w:ascii="Times New Roman" w:hAnsi="Times New Roman" w:cs="Times New Roman"/>
          <w:sz w:val="28"/>
          <w:szCs w:val="28"/>
          <w:lang w:val="kk-KZ"/>
        </w:rPr>
        <w:t>Сауалнаманың бірінші сұрағы респонденттердің өңірлерді стратегиялық басқаруға қатысуына қатысты жалпы сипаттамаларын анықтайтын сұрақ болды.</w:t>
      </w:r>
      <w:r w:rsidR="004A5151">
        <w:rPr>
          <w:rFonts w:ascii="Times New Roman" w:hAnsi="Times New Roman" w:cs="Times New Roman"/>
          <w:sz w:val="28"/>
          <w:szCs w:val="28"/>
          <w:lang w:val="kk-KZ"/>
        </w:rPr>
        <w:t xml:space="preserve"> </w:t>
      </w:r>
      <w:r w:rsidRPr="004A5151">
        <w:rPr>
          <w:rFonts w:ascii="Times New Roman" w:hAnsi="Times New Roman" w:cs="Times New Roman"/>
          <w:sz w:val="28"/>
          <w:szCs w:val="28"/>
          <w:lang w:val="kk-KZ"/>
        </w:rPr>
        <w:t>(«</w:t>
      </w:r>
      <w:r w:rsidR="004A5151" w:rsidRPr="004A5151">
        <w:rPr>
          <w:rFonts w:ascii="Times New Roman" w:hAnsi="Times New Roman" w:cs="Times New Roman"/>
          <w:sz w:val="28"/>
          <w:szCs w:val="28"/>
          <w:lang w:val="kk-KZ"/>
        </w:rPr>
        <w:t>Сіз өзіңізді Қарағанды облысының дамуын стратегиялық басқару қатысушыларының қатарына жатқызасыз ба</w:t>
      </w:r>
      <w:r w:rsidRPr="004A5151">
        <w:rPr>
          <w:rFonts w:ascii="Times New Roman" w:hAnsi="Times New Roman" w:cs="Times New Roman"/>
          <w:sz w:val="28"/>
          <w:szCs w:val="28"/>
          <w:lang w:val="kk-KZ"/>
        </w:rPr>
        <w:t>?»).</w:t>
      </w:r>
    </w:p>
    <w:p w14:paraId="5F5FFB07" w14:textId="34528181" w:rsidR="00532698" w:rsidRDefault="004A5151" w:rsidP="008813AE">
      <w:pPr>
        <w:pStyle w:val="a5"/>
        <w:ind w:firstLine="709"/>
        <w:contextualSpacing/>
        <w:rPr>
          <w:rFonts w:ascii="Times New Roman" w:hAnsi="Times New Roman" w:cs="Times New Roman"/>
          <w:sz w:val="28"/>
          <w:szCs w:val="28"/>
          <w:lang w:val="kk-KZ"/>
        </w:rPr>
      </w:pPr>
      <w:r w:rsidRPr="004A5151">
        <w:rPr>
          <w:rFonts w:ascii="Times New Roman" w:hAnsi="Times New Roman" w:cs="Times New Roman"/>
          <w:sz w:val="28"/>
          <w:szCs w:val="28"/>
          <w:lang w:val="kk-KZ"/>
        </w:rPr>
        <w:t>Алынған жауаптар респонденттердің басым бөлігі - сауалнамаға қатысқандардың жалпы санының 43,9%-ы өңірдің стратегиялық және бағдарламалық құжаттарын әзірлеуге және іске асыруға қатысатындығы туралы алдын ала қорытынды жасауға мүмкіндік берді (1</w:t>
      </w:r>
      <w:r w:rsidR="00470E3E">
        <w:rPr>
          <w:rFonts w:ascii="Times New Roman" w:hAnsi="Times New Roman" w:cs="Times New Roman"/>
          <w:sz w:val="28"/>
          <w:szCs w:val="28"/>
          <w:lang w:val="kk-KZ"/>
        </w:rPr>
        <w:t>1</w:t>
      </w:r>
      <w:r w:rsidRPr="004A5151">
        <w:rPr>
          <w:rFonts w:ascii="Times New Roman" w:hAnsi="Times New Roman" w:cs="Times New Roman"/>
          <w:sz w:val="28"/>
          <w:szCs w:val="28"/>
          <w:lang w:val="kk-KZ"/>
        </w:rPr>
        <w:t>-сурет).</w:t>
      </w:r>
    </w:p>
    <w:p w14:paraId="30AD049D" w14:textId="7896CE0D" w:rsidR="00403D83" w:rsidRDefault="00403D83" w:rsidP="008813AE">
      <w:pPr>
        <w:pStyle w:val="a5"/>
        <w:ind w:firstLine="709"/>
        <w:contextualSpacing/>
        <w:rPr>
          <w:rFonts w:ascii="Times New Roman" w:hAnsi="Times New Roman" w:cs="Times New Roman"/>
          <w:sz w:val="28"/>
          <w:szCs w:val="28"/>
          <w:lang w:val="kk-KZ"/>
        </w:rPr>
      </w:pPr>
    </w:p>
    <w:p w14:paraId="5C98C68A" w14:textId="48F4B2A3" w:rsidR="00EA371D" w:rsidRPr="00756FA5" w:rsidRDefault="00403D83" w:rsidP="00756FA5">
      <w:pPr>
        <w:pStyle w:val="a5"/>
        <w:ind w:firstLine="720"/>
        <w:contextualSpacing/>
        <w:rPr>
          <w:rFonts w:ascii="Times New Roman" w:hAnsi="Times New Roman" w:cs="Times New Roman"/>
          <w:sz w:val="28"/>
          <w:szCs w:val="28"/>
          <w:lang w:val="kk-KZ"/>
        </w:rPr>
      </w:pPr>
      <w:r>
        <w:rPr>
          <w:noProof/>
          <w:lang w:bidi="ar-SA"/>
        </w:rPr>
        <w:drawing>
          <wp:inline distT="0" distB="0" distL="0" distR="0" wp14:anchorId="2ED45827" wp14:editId="78DEF380">
            <wp:extent cx="5341620" cy="2689860"/>
            <wp:effectExtent l="0" t="0" r="0" b="0"/>
            <wp:docPr id="61" name="Диаграмма 6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C306F30" w14:textId="77777777" w:rsidR="00DC5243" w:rsidRPr="00DC5243" w:rsidRDefault="00DC5243" w:rsidP="00EA371D">
      <w:pPr>
        <w:pStyle w:val="affffff"/>
        <w:spacing w:before="0" w:after="0"/>
        <w:ind w:firstLine="567"/>
        <w:contextualSpacing/>
        <w:rPr>
          <w:rFonts w:cs="Times New Roman"/>
          <w:i w:val="0"/>
          <w:sz w:val="16"/>
          <w:szCs w:val="16"/>
          <w:lang w:val="kk-KZ"/>
        </w:rPr>
      </w:pPr>
    </w:p>
    <w:p w14:paraId="6BE3E863" w14:textId="060B00E2" w:rsidR="004A5151" w:rsidRPr="00AB0DC5" w:rsidRDefault="00EA371D" w:rsidP="00DC5243">
      <w:pPr>
        <w:pStyle w:val="affffff"/>
        <w:spacing w:before="0" w:after="0"/>
        <w:contextualSpacing/>
        <w:rPr>
          <w:rFonts w:cs="Times New Roman"/>
          <w:i w:val="0"/>
          <w:sz w:val="28"/>
          <w:szCs w:val="28"/>
          <w:lang w:val="kk-KZ"/>
        </w:rPr>
      </w:pPr>
      <w:r>
        <w:rPr>
          <w:rFonts w:cs="Times New Roman"/>
          <w:i w:val="0"/>
          <w:sz w:val="28"/>
          <w:szCs w:val="28"/>
          <w:lang w:val="kk-KZ"/>
        </w:rPr>
        <w:t>С</w:t>
      </w:r>
      <w:r w:rsidR="004A5151" w:rsidRPr="00AB0DC5">
        <w:rPr>
          <w:rFonts w:cs="Times New Roman"/>
          <w:i w:val="0"/>
          <w:sz w:val="28"/>
          <w:szCs w:val="28"/>
          <w:lang w:val="kk-KZ"/>
        </w:rPr>
        <w:t xml:space="preserve">урет </w:t>
      </w:r>
      <w:r w:rsidRPr="00AB0DC5">
        <w:rPr>
          <w:rFonts w:cs="Times New Roman"/>
          <w:i w:val="0"/>
          <w:sz w:val="28"/>
          <w:szCs w:val="28"/>
          <w:lang w:val="kk-KZ"/>
        </w:rPr>
        <w:t>1</w:t>
      </w:r>
      <w:r w:rsidR="00470E3E">
        <w:rPr>
          <w:rFonts w:cs="Times New Roman"/>
          <w:i w:val="0"/>
          <w:sz w:val="28"/>
          <w:szCs w:val="28"/>
          <w:lang w:val="kk-KZ"/>
        </w:rPr>
        <w:t>1</w:t>
      </w:r>
      <w:r>
        <w:rPr>
          <w:rFonts w:cs="Times New Roman"/>
          <w:i w:val="0"/>
          <w:sz w:val="28"/>
          <w:szCs w:val="28"/>
          <w:lang w:val="kk-KZ"/>
        </w:rPr>
        <w:t xml:space="preserve"> </w:t>
      </w:r>
      <w:r w:rsidR="00DC5243" w:rsidRPr="00AB0DC5">
        <w:rPr>
          <w:rFonts w:cs="Times New Roman"/>
          <w:i w:val="0"/>
          <w:sz w:val="28"/>
          <w:szCs w:val="28"/>
          <w:lang w:val="kk-KZ"/>
        </w:rPr>
        <w:t>–</w:t>
      </w:r>
      <w:r w:rsidR="004A5151" w:rsidRPr="00AB0DC5">
        <w:rPr>
          <w:rFonts w:cs="Times New Roman"/>
          <w:i w:val="0"/>
          <w:sz w:val="28"/>
          <w:szCs w:val="28"/>
          <w:lang w:val="kk-KZ"/>
        </w:rPr>
        <w:t xml:space="preserve"> </w:t>
      </w:r>
      <w:r w:rsidR="00DC5243" w:rsidRPr="00AB0DC5">
        <w:rPr>
          <w:rFonts w:cs="Times New Roman"/>
          <w:i w:val="0"/>
          <w:sz w:val="28"/>
          <w:szCs w:val="28"/>
          <w:lang w:val="kk-KZ"/>
        </w:rPr>
        <w:t>Р</w:t>
      </w:r>
      <w:r w:rsidR="004A5151" w:rsidRPr="00AB0DC5">
        <w:rPr>
          <w:rFonts w:cs="Times New Roman"/>
          <w:i w:val="0"/>
          <w:sz w:val="28"/>
          <w:szCs w:val="28"/>
          <w:lang w:val="kk-KZ"/>
        </w:rPr>
        <w:t>еспонденттердің сұраққа жауаптарын бөлу:</w:t>
      </w:r>
      <w:r w:rsidR="00AB0DC5" w:rsidRPr="00AB0DC5">
        <w:rPr>
          <w:rFonts w:cs="Times New Roman"/>
          <w:i w:val="0"/>
          <w:sz w:val="28"/>
          <w:szCs w:val="28"/>
          <w:lang w:val="kk-KZ"/>
        </w:rPr>
        <w:t xml:space="preserve"> </w:t>
      </w:r>
      <w:r w:rsidR="00A5160D">
        <w:rPr>
          <w:rFonts w:cs="Times New Roman"/>
          <w:i w:val="0"/>
          <w:sz w:val="28"/>
          <w:szCs w:val="28"/>
          <w:lang w:val="kk-KZ"/>
        </w:rPr>
        <w:t>«</w:t>
      </w:r>
      <w:r w:rsidR="0042499C" w:rsidRPr="0042499C">
        <w:rPr>
          <w:rFonts w:cs="Times New Roman"/>
          <w:i w:val="0"/>
          <w:iCs w:val="0"/>
          <w:sz w:val="28"/>
          <w:szCs w:val="28"/>
          <w:lang w:val="kk-KZ"/>
        </w:rPr>
        <w:t>Сіз өзіңізді Қарағанды облысының дамуын стратегиялық басқару қатысушыларының қатарына жатқызасыз ба</w:t>
      </w:r>
      <w:r w:rsidR="004A5151" w:rsidRPr="00AB0DC5">
        <w:rPr>
          <w:rFonts w:cs="Times New Roman"/>
          <w:i w:val="0"/>
          <w:iCs w:val="0"/>
          <w:sz w:val="28"/>
          <w:szCs w:val="28"/>
          <w:lang w:val="kk-KZ"/>
        </w:rPr>
        <w:t>?»</w:t>
      </w:r>
    </w:p>
    <w:p w14:paraId="09263751" w14:textId="77777777" w:rsidR="00DC5243" w:rsidRPr="00DC5243" w:rsidRDefault="00DC5243" w:rsidP="00DC5243">
      <w:pPr>
        <w:spacing w:after="0" w:line="240" w:lineRule="auto"/>
        <w:ind w:firstLine="709"/>
        <w:contextualSpacing/>
        <w:jc w:val="both"/>
        <w:rPr>
          <w:rFonts w:ascii="Times New Roman" w:eastAsia="Times New Roman" w:hAnsi="Times New Roman" w:cs="Times New Roman"/>
          <w:sz w:val="16"/>
          <w:szCs w:val="16"/>
          <w:lang w:val="kk-KZ" w:eastAsia="x-none"/>
        </w:rPr>
      </w:pPr>
    </w:p>
    <w:p w14:paraId="1E4E112A" w14:textId="7A1EA643" w:rsidR="00A5160D" w:rsidRPr="00DC5243" w:rsidRDefault="009F0DA2" w:rsidP="00DC5243">
      <w:pPr>
        <w:spacing w:after="0" w:line="240" w:lineRule="auto"/>
        <w:ind w:firstLine="709"/>
        <w:contextualSpacing/>
        <w:jc w:val="both"/>
        <w:rPr>
          <w:rFonts w:ascii="Times New Roman" w:eastAsia="Times New Roman" w:hAnsi="Times New Roman" w:cs="Times New Roman"/>
          <w:sz w:val="24"/>
          <w:szCs w:val="24"/>
          <w:lang w:val="kk-KZ" w:eastAsia="x-none"/>
        </w:rPr>
      </w:pPr>
      <w:r w:rsidRPr="00544581">
        <w:rPr>
          <w:rFonts w:ascii="Times New Roman" w:eastAsia="Times New Roman" w:hAnsi="Times New Roman" w:cs="Times New Roman"/>
          <w:sz w:val="24"/>
          <w:szCs w:val="24"/>
          <w:lang w:val="x-none" w:eastAsia="x-none"/>
        </w:rPr>
        <w:t xml:space="preserve">Ескерту </w:t>
      </w:r>
      <w:r w:rsidR="00DC5243">
        <w:rPr>
          <w:rFonts w:ascii="Times New Roman" w:eastAsia="Times New Roman" w:hAnsi="Times New Roman" w:cs="Times New Roman"/>
          <w:sz w:val="24"/>
          <w:szCs w:val="24"/>
          <w:lang w:val="kk-KZ" w:eastAsia="x-none"/>
        </w:rPr>
        <w:t xml:space="preserve">– </w:t>
      </w:r>
      <w:r w:rsidR="00DC5243" w:rsidRPr="00544581">
        <w:rPr>
          <w:rFonts w:ascii="Times New Roman" w:eastAsia="Times New Roman" w:hAnsi="Times New Roman" w:cs="Times New Roman"/>
          <w:sz w:val="24"/>
          <w:szCs w:val="24"/>
          <w:lang w:val="x-none" w:eastAsia="x-none"/>
        </w:rPr>
        <w:t xml:space="preserve">Автор </w:t>
      </w:r>
      <w:r w:rsidRPr="00544581">
        <w:rPr>
          <w:rFonts w:ascii="Times New Roman" w:eastAsia="Times New Roman" w:hAnsi="Times New Roman" w:cs="Times New Roman"/>
          <w:sz w:val="24"/>
          <w:szCs w:val="24"/>
          <w:lang w:val="x-none" w:eastAsia="x-none"/>
        </w:rPr>
        <w:t>әлеуметтік сауалнама</w:t>
      </w:r>
      <w:r w:rsidR="00DC5243">
        <w:rPr>
          <w:rFonts w:ascii="Times New Roman" w:eastAsia="Times New Roman" w:hAnsi="Times New Roman" w:cs="Times New Roman"/>
          <w:sz w:val="24"/>
          <w:szCs w:val="24"/>
          <w:lang w:val="x-none" w:eastAsia="x-none"/>
        </w:rPr>
        <w:t xml:space="preserve"> нәтижелері бойынша құрастырған</w:t>
      </w:r>
    </w:p>
    <w:p w14:paraId="173DEB9D" w14:textId="77777777" w:rsidR="009F0DA2" w:rsidRDefault="009F0DA2" w:rsidP="00EA371D">
      <w:pPr>
        <w:spacing w:after="0" w:line="240" w:lineRule="auto"/>
        <w:ind w:firstLine="567"/>
        <w:contextualSpacing/>
        <w:jc w:val="both"/>
        <w:rPr>
          <w:rFonts w:ascii="Times New Roman" w:eastAsia="Times New Roman" w:hAnsi="Times New Roman" w:cs="Times New Roman"/>
          <w:sz w:val="28"/>
          <w:szCs w:val="28"/>
          <w:lang w:val="x-none" w:eastAsia="x-none"/>
        </w:rPr>
      </w:pPr>
    </w:p>
    <w:p w14:paraId="01919382" w14:textId="510AF36C" w:rsidR="00532698" w:rsidRPr="000662A6" w:rsidRDefault="00A5160D" w:rsidP="008813AE">
      <w:pPr>
        <w:spacing w:after="0" w:line="240" w:lineRule="auto"/>
        <w:ind w:firstLine="709"/>
        <w:contextualSpacing/>
        <w:jc w:val="both"/>
        <w:rPr>
          <w:rFonts w:ascii="Times New Roman" w:eastAsia="Times New Roman" w:hAnsi="Times New Roman" w:cs="Times New Roman"/>
          <w:sz w:val="28"/>
          <w:szCs w:val="28"/>
          <w:lang w:val="x-none" w:eastAsia="x-none"/>
        </w:rPr>
      </w:pPr>
      <w:r w:rsidRPr="00A5160D">
        <w:rPr>
          <w:rFonts w:ascii="Times New Roman" w:eastAsia="Times New Roman" w:hAnsi="Times New Roman" w:cs="Times New Roman"/>
          <w:sz w:val="28"/>
          <w:szCs w:val="28"/>
          <w:lang w:val="x-none" w:eastAsia="x-none"/>
        </w:rPr>
        <w:t>Сауалнамаға қатысқандардың тағы 46%</w:t>
      </w:r>
      <w:r w:rsidR="0042499C">
        <w:rPr>
          <w:rFonts w:ascii="Times New Roman" w:eastAsia="Times New Roman" w:hAnsi="Times New Roman" w:cs="Times New Roman"/>
          <w:sz w:val="28"/>
          <w:szCs w:val="28"/>
          <w:lang w:val="x-none" w:eastAsia="x-none"/>
        </w:rPr>
        <w:t>-</w:t>
      </w:r>
      <w:r w:rsidRPr="00A5160D">
        <w:rPr>
          <w:rFonts w:ascii="Times New Roman" w:eastAsia="Times New Roman" w:hAnsi="Times New Roman" w:cs="Times New Roman"/>
          <w:sz w:val="28"/>
          <w:szCs w:val="28"/>
          <w:lang w:val="x-none" w:eastAsia="x-none"/>
        </w:rPr>
        <w:t>ы облыстың даму бағдарламасы/жоспарын әзірлеушілермен тығыз қарым-қатынаста екенін және облыстың дамуы олардың көрсеткіштеріне байланысты екенін атап өтті, сауалнамаға қатысқандардың 2,2%-ы кейде олардың қатысуы фрагменттік сипатта болады деп жауап берді.</w:t>
      </w:r>
    </w:p>
    <w:p w14:paraId="1E0E87A3" w14:textId="22D21ED9" w:rsidR="00DA177B" w:rsidRDefault="00DA177B" w:rsidP="008813AE">
      <w:pPr>
        <w:pStyle w:val="a5"/>
        <w:ind w:firstLine="709"/>
        <w:contextualSpacing/>
        <w:rPr>
          <w:rFonts w:ascii="Times New Roman" w:hAnsi="Times New Roman" w:cs="Times New Roman"/>
          <w:noProof/>
          <w:sz w:val="28"/>
          <w:szCs w:val="28"/>
          <w:lang w:val="kk-KZ"/>
        </w:rPr>
      </w:pPr>
      <w:r w:rsidRPr="00DA177B">
        <w:rPr>
          <w:rFonts w:ascii="Times New Roman" w:hAnsi="Times New Roman" w:cs="Times New Roman"/>
          <w:noProof/>
          <w:sz w:val="28"/>
          <w:szCs w:val="28"/>
          <w:lang w:val="kk-KZ"/>
        </w:rPr>
        <w:t>Теріс жауаптардың жалпы пайызы 7,9% құрады.</w:t>
      </w:r>
    </w:p>
    <w:p w14:paraId="5FB6C7D2" w14:textId="3F2764EA" w:rsidR="00532698" w:rsidRPr="001935AC" w:rsidRDefault="00532698" w:rsidP="008813AE">
      <w:pPr>
        <w:pStyle w:val="a5"/>
        <w:ind w:firstLine="709"/>
        <w:contextualSpacing/>
        <w:rPr>
          <w:rFonts w:ascii="Times New Roman" w:hAnsi="Times New Roman" w:cs="Times New Roman"/>
          <w:noProof/>
          <w:sz w:val="28"/>
          <w:szCs w:val="28"/>
          <w:lang w:val="kk-KZ"/>
        </w:rPr>
      </w:pPr>
      <w:r w:rsidRPr="001935AC">
        <w:rPr>
          <w:rFonts w:ascii="Times New Roman" w:hAnsi="Times New Roman" w:cs="Times New Roman"/>
          <w:noProof/>
          <w:sz w:val="28"/>
          <w:szCs w:val="28"/>
          <w:lang w:val="kk-KZ"/>
        </w:rPr>
        <w:t xml:space="preserve">2. </w:t>
      </w:r>
      <w:r w:rsidR="001935AC" w:rsidRPr="001935AC">
        <w:rPr>
          <w:rFonts w:ascii="Times New Roman" w:hAnsi="Times New Roman" w:cs="Times New Roman"/>
          <w:noProof/>
          <w:sz w:val="28"/>
          <w:szCs w:val="28"/>
          <w:lang w:val="kk-KZ"/>
        </w:rPr>
        <w:t>Сауалнаманың екінші сұрағы (</w:t>
      </w:r>
      <w:r w:rsidR="001935AC">
        <w:rPr>
          <w:rFonts w:ascii="Times New Roman" w:hAnsi="Times New Roman" w:cs="Times New Roman"/>
          <w:noProof/>
          <w:sz w:val="28"/>
          <w:szCs w:val="28"/>
          <w:lang w:val="kk-KZ"/>
        </w:rPr>
        <w:t>«</w:t>
      </w:r>
      <w:r w:rsidR="001935AC" w:rsidRPr="001935AC">
        <w:rPr>
          <w:rFonts w:ascii="Times New Roman" w:hAnsi="Times New Roman" w:cs="Times New Roman"/>
          <w:noProof/>
          <w:sz w:val="28"/>
          <w:szCs w:val="28"/>
          <w:lang w:val="kk-KZ"/>
        </w:rPr>
        <w:t>Қарағанды облысының дамуын стратегиялық басқарудың негізгі құжатына не жатқызасыз?</w:t>
      </w:r>
      <w:r w:rsidR="001935AC">
        <w:rPr>
          <w:rFonts w:ascii="Times New Roman" w:hAnsi="Times New Roman" w:cs="Times New Roman"/>
          <w:noProof/>
          <w:sz w:val="28"/>
          <w:szCs w:val="28"/>
          <w:lang w:val="kk-KZ"/>
        </w:rPr>
        <w:t>»</w:t>
      </w:r>
      <w:r w:rsidR="001935AC" w:rsidRPr="001935AC">
        <w:rPr>
          <w:rFonts w:ascii="Times New Roman" w:hAnsi="Times New Roman" w:cs="Times New Roman"/>
          <w:noProof/>
          <w:sz w:val="28"/>
          <w:szCs w:val="28"/>
          <w:lang w:val="kk-KZ"/>
        </w:rPr>
        <w:t xml:space="preserve">) облыстың даму мақсатын, миссиясын, пайымын, мақсатын көздейтін өңірдің басты құжаты туралы </w:t>
      </w:r>
      <w:r w:rsidR="00DA177B">
        <w:rPr>
          <w:rFonts w:ascii="Times New Roman" w:hAnsi="Times New Roman" w:cs="Times New Roman"/>
          <w:noProof/>
          <w:sz w:val="28"/>
          <w:szCs w:val="28"/>
          <w:lang w:val="kk-KZ"/>
        </w:rPr>
        <w:t>м</w:t>
      </w:r>
      <w:r w:rsidR="001935AC" w:rsidRPr="001935AC">
        <w:rPr>
          <w:rFonts w:ascii="Times New Roman" w:hAnsi="Times New Roman" w:cs="Times New Roman"/>
          <w:noProof/>
          <w:sz w:val="28"/>
          <w:szCs w:val="28"/>
          <w:lang w:val="kk-KZ"/>
        </w:rPr>
        <w:t>емлекеттік қызметшілердің хабардарлығын анықтау мақсатын көздеді.</w:t>
      </w:r>
    </w:p>
    <w:p w14:paraId="021CB99B" w14:textId="3F7F91AA" w:rsidR="00532698" w:rsidRPr="00CF5E4C" w:rsidRDefault="00CF5E4C" w:rsidP="008813AE">
      <w:pPr>
        <w:pStyle w:val="a5"/>
        <w:ind w:firstLine="709"/>
        <w:contextualSpacing/>
        <w:rPr>
          <w:rFonts w:ascii="Times New Roman" w:hAnsi="Times New Roman" w:cs="Times New Roman"/>
          <w:color w:val="FF0000"/>
          <w:sz w:val="28"/>
          <w:szCs w:val="28"/>
          <w:lang w:val="kk-KZ"/>
        </w:rPr>
      </w:pPr>
      <w:r w:rsidRPr="00CF5E4C">
        <w:rPr>
          <w:rFonts w:ascii="Times New Roman" w:hAnsi="Times New Roman" w:cs="Times New Roman"/>
          <w:sz w:val="28"/>
          <w:szCs w:val="28"/>
          <w:lang w:val="kk-KZ"/>
        </w:rPr>
        <w:t xml:space="preserve">Сауалнаманың екінші сұрағына жауап берген кезде сауалнамаға қатысқандардың жартысынан көбі Қарағанды облысының стратегиялық дамуын басқарудың негізгі құжатына Мемлекеттік бағдарламалар (ұлттық жобалар) – 55,6%, сұралғандардың төрттен бір бөлігі (23,5%) негізгі құжатқа облыстың даму бағдарламасы/жоспары, ал 18,9% – облыстың әлеуметтік-экономикалық даму болжамы жатқызылғанын айтты. Сауалнамаға қатысқандардың 2% </w:t>
      </w:r>
      <w:r w:rsidR="00DC5243">
        <w:rPr>
          <w:rFonts w:ascii="Times New Roman" w:hAnsi="Times New Roman" w:cs="Times New Roman"/>
          <w:sz w:val="28"/>
          <w:szCs w:val="28"/>
          <w:lang w:val="kk-KZ"/>
        </w:rPr>
        <w:t>–</w:t>
      </w:r>
      <w:r w:rsidRPr="00CF5E4C">
        <w:rPr>
          <w:rFonts w:ascii="Times New Roman" w:hAnsi="Times New Roman" w:cs="Times New Roman"/>
          <w:sz w:val="28"/>
          <w:szCs w:val="28"/>
          <w:lang w:val="kk-KZ"/>
        </w:rPr>
        <w:t xml:space="preserve"> Жауап беру қиынға соқты</w:t>
      </w:r>
      <w:r w:rsidR="009133AE">
        <w:rPr>
          <w:rFonts w:ascii="Times New Roman" w:hAnsi="Times New Roman" w:cs="Times New Roman"/>
          <w:sz w:val="28"/>
          <w:szCs w:val="28"/>
          <w:lang w:val="kk-KZ"/>
        </w:rPr>
        <w:t>н айтты</w:t>
      </w:r>
      <w:r w:rsidRPr="00CF5E4C">
        <w:rPr>
          <w:rFonts w:ascii="Times New Roman" w:hAnsi="Times New Roman" w:cs="Times New Roman"/>
          <w:sz w:val="28"/>
          <w:szCs w:val="28"/>
          <w:lang w:val="kk-KZ"/>
        </w:rPr>
        <w:t xml:space="preserve"> (1</w:t>
      </w:r>
      <w:r w:rsidR="000D26DC">
        <w:rPr>
          <w:rFonts w:ascii="Times New Roman" w:hAnsi="Times New Roman" w:cs="Times New Roman"/>
          <w:sz w:val="28"/>
          <w:szCs w:val="28"/>
          <w:lang w:val="kk-KZ"/>
        </w:rPr>
        <w:t>2</w:t>
      </w:r>
      <w:r w:rsidRPr="00CF5E4C">
        <w:rPr>
          <w:rFonts w:ascii="Times New Roman" w:hAnsi="Times New Roman" w:cs="Times New Roman"/>
          <w:sz w:val="28"/>
          <w:szCs w:val="28"/>
          <w:lang w:val="kk-KZ"/>
        </w:rPr>
        <w:t>-сурет).</w:t>
      </w:r>
      <w:r w:rsidR="009133AE" w:rsidRPr="009133AE">
        <w:rPr>
          <w:lang w:val="kk-KZ"/>
        </w:rPr>
        <w:t xml:space="preserve"> </w:t>
      </w:r>
    </w:p>
    <w:p w14:paraId="23091B85" w14:textId="7092BD50" w:rsidR="00532698" w:rsidRDefault="00532698" w:rsidP="008813AE">
      <w:pPr>
        <w:pStyle w:val="a5"/>
        <w:ind w:firstLine="709"/>
        <w:contextualSpacing/>
        <w:rPr>
          <w:szCs w:val="28"/>
          <w:lang w:val="kk-KZ"/>
        </w:rPr>
      </w:pPr>
    </w:p>
    <w:p w14:paraId="2EF8394D" w14:textId="4878D5B3" w:rsidR="00532698" w:rsidRPr="00403D83" w:rsidRDefault="00403D83" w:rsidP="00403D83">
      <w:pPr>
        <w:pStyle w:val="a5"/>
        <w:ind w:firstLine="567"/>
        <w:contextualSpacing/>
        <w:rPr>
          <w:szCs w:val="28"/>
          <w:lang w:val="kk-KZ"/>
        </w:rPr>
      </w:pPr>
      <w:r>
        <w:rPr>
          <w:noProof/>
          <w:lang w:bidi="ar-SA"/>
        </w:rPr>
        <w:drawing>
          <wp:inline distT="0" distB="0" distL="0" distR="0" wp14:anchorId="066860FC" wp14:editId="1C03EB2B">
            <wp:extent cx="5633085" cy="2226945"/>
            <wp:effectExtent l="0" t="0" r="5715" b="1905"/>
            <wp:docPr id="63" name="Диаграмма 6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D61A43D" w14:textId="77777777" w:rsidR="00DC5243" w:rsidRPr="00DC5243" w:rsidRDefault="00DC5243" w:rsidP="00544581">
      <w:pPr>
        <w:pStyle w:val="affffff"/>
        <w:spacing w:before="0" w:after="0"/>
        <w:rPr>
          <w:rFonts w:cs="Times New Roman"/>
          <w:i w:val="0"/>
          <w:sz w:val="16"/>
          <w:szCs w:val="16"/>
          <w:lang w:val="kk-KZ"/>
        </w:rPr>
      </w:pPr>
    </w:p>
    <w:p w14:paraId="03BB0629" w14:textId="372B0981" w:rsidR="00532698" w:rsidRPr="00544581" w:rsidRDefault="00544581" w:rsidP="00544581">
      <w:pPr>
        <w:pStyle w:val="affffff"/>
        <w:spacing w:before="0" w:after="0"/>
        <w:rPr>
          <w:rFonts w:cs="Times New Roman"/>
          <w:i w:val="0"/>
          <w:sz w:val="28"/>
          <w:szCs w:val="28"/>
          <w:lang w:val="kk-KZ"/>
        </w:rPr>
      </w:pPr>
      <w:r w:rsidRPr="00544581">
        <w:rPr>
          <w:rFonts w:cs="Times New Roman"/>
          <w:i w:val="0"/>
          <w:sz w:val="28"/>
          <w:szCs w:val="28"/>
          <w:lang w:val="kk-KZ"/>
        </w:rPr>
        <w:t>Сурет 1</w:t>
      </w:r>
      <w:r w:rsidR="000D26DC">
        <w:rPr>
          <w:rFonts w:cs="Times New Roman"/>
          <w:i w:val="0"/>
          <w:sz w:val="28"/>
          <w:szCs w:val="28"/>
          <w:lang w:val="kk-KZ"/>
        </w:rPr>
        <w:t>2</w:t>
      </w:r>
      <w:r w:rsidRPr="00544581">
        <w:rPr>
          <w:rFonts w:cs="Times New Roman"/>
          <w:i w:val="0"/>
          <w:sz w:val="28"/>
          <w:szCs w:val="28"/>
          <w:lang w:val="kk-KZ"/>
        </w:rPr>
        <w:t xml:space="preserve"> – Респонденттердің сұраққа берген жауаптарын бөлу:</w:t>
      </w:r>
      <w:r w:rsidR="00AB0DC5">
        <w:rPr>
          <w:rFonts w:cs="Times New Roman"/>
          <w:i w:val="0"/>
          <w:sz w:val="28"/>
          <w:szCs w:val="28"/>
          <w:lang w:val="kk-KZ"/>
        </w:rPr>
        <w:t xml:space="preserve"> </w:t>
      </w:r>
      <w:r w:rsidR="00532698" w:rsidRPr="00544581">
        <w:rPr>
          <w:rFonts w:cs="Times New Roman"/>
          <w:i w:val="0"/>
          <w:sz w:val="28"/>
          <w:szCs w:val="28"/>
          <w:lang w:val="kk-KZ"/>
        </w:rPr>
        <w:t>«</w:t>
      </w:r>
      <w:r w:rsidR="00CF5E4C" w:rsidRPr="00CF5E4C">
        <w:rPr>
          <w:rFonts w:cs="Times New Roman"/>
          <w:i w:val="0"/>
          <w:sz w:val="28"/>
          <w:szCs w:val="28"/>
          <w:lang w:val="kk-KZ"/>
        </w:rPr>
        <w:t>Қарағанды облысының дамуын стратегиялық басқарудың негізгі құжатына не жатқызасыз?</w:t>
      </w:r>
      <w:r w:rsidR="00532698" w:rsidRPr="00544581">
        <w:rPr>
          <w:rFonts w:cs="Times New Roman"/>
          <w:i w:val="0"/>
          <w:sz w:val="28"/>
          <w:szCs w:val="28"/>
          <w:lang w:val="kk-KZ"/>
        </w:rPr>
        <w:t>»</w:t>
      </w:r>
    </w:p>
    <w:p w14:paraId="6BC5BF13" w14:textId="77777777" w:rsidR="00DC5243" w:rsidRDefault="00DC5243" w:rsidP="00544581">
      <w:pPr>
        <w:pStyle w:val="affffff"/>
        <w:spacing w:before="0" w:after="0"/>
        <w:contextualSpacing/>
        <w:rPr>
          <w:rFonts w:cs="Times New Roman"/>
          <w:i w:val="0"/>
          <w:lang w:val="kk-KZ"/>
        </w:rPr>
      </w:pPr>
    </w:p>
    <w:p w14:paraId="38E7F570" w14:textId="5FF95DEB" w:rsidR="00532698" w:rsidRPr="00DC0251" w:rsidRDefault="009F0DA2" w:rsidP="00DC5243">
      <w:pPr>
        <w:pStyle w:val="affffff"/>
        <w:spacing w:before="0" w:after="0"/>
        <w:ind w:firstLine="709"/>
        <w:contextualSpacing/>
        <w:jc w:val="both"/>
        <w:rPr>
          <w:rFonts w:cs="Times New Roman"/>
          <w:i w:val="0"/>
          <w:lang w:val="kk-KZ"/>
        </w:rPr>
      </w:pPr>
      <w:r w:rsidRPr="00DC0251">
        <w:rPr>
          <w:rFonts w:cs="Times New Roman"/>
          <w:i w:val="0"/>
          <w:lang w:val="kk-KZ"/>
        </w:rPr>
        <w:t xml:space="preserve">Ескерту </w:t>
      </w:r>
      <w:r w:rsidR="00DC5243">
        <w:rPr>
          <w:rFonts w:cs="Times New Roman"/>
          <w:i w:val="0"/>
          <w:lang w:val="kk-KZ"/>
        </w:rPr>
        <w:t xml:space="preserve">– </w:t>
      </w:r>
      <w:r w:rsidR="00DC5243" w:rsidRPr="00DC0251">
        <w:rPr>
          <w:rFonts w:cs="Times New Roman"/>
          <w:i w:val="0"/>
          <w:lang w:val="kk-KZ"/>
        </w:rPr>
        <w:t xml:space="preserve">Автор </w:t>
      </w:r>
      <w:r w:rsidRPr="00DC0251">
        <w:rPr>
          <w:rFonts w:cs="Times New Roman"/>
          <w:i w:val="0"/>
          <w:lang w:val="kk-KZ"/>
        </w:rPr>
        <w:t>әлеуметтік сауалнама</w:t>
      </w:r>
      <w:r w:rsidR="00DC5243">
        <w:rPr>
          <w:rFonts w:cs="Times New Roman"/>
          <w:i w:val="0"/>
          <w:lang w:val="kk-KZ"/>
        </w:rPr>
        <w:t xml:space="preserve"> нәтижелері бойынша құрастырған</w:t>
      </w:r>
    </w:p>
    <w:p w14:paraId="126D352D" w14:textId="77777777" w:rsidR="00532698" w:rsidRPr="00DC0251" w:rsidRDefault="00532698" w:rsidP="00532698">
      <w:pPr>
        <w:pStyle w:val="a5"/>
        <w:ind w:firstLine="720"/>
        <w:contextualSpacing/>
        <w:jc w:val="center"/>
        <w:rPr>
          <w:szCs w:val="28"/>
          <w:lang w:val="kk-KZ"/>
        </w:rPr>
      </w:pPr>
    </w:p>
    <w:p w14:paraId="029DC5A2" w14:textId="4E95BDF8" w:rsidR="00532698" w:rsidRDefault="00532698" w:rsidP="00532698">
      <w:pPr>
        <w:pStyle w:val="a5"/>
        <w:ind w:firstLine="720"/>
        <w:contextualSpacing/>
        <w:rPr>
          <w:rFonts w:ascii="Times New Roman" w:hAnsi="Times New Roman" w:cs="Times New Roman"/>
          <w:sz w:val="28"/>
          <w:szCs w:val="28"/>
          <w:lang w:val="kk-KZ"/>
        </w:rPr>
      </w:pPr>
      <w:r w:rsidRPr="00DC0251">
        <w:rPr>
          <w:rFonts w:ascii="Times New Roman" w:hAnsi="Times New Roman" w:cs="Times New Roman"/>
          <w:sz w:val="28"/>
          <w:szCs w:val="28"/>
          <w:lang w:val="kk-KZ"/>
        </w:rPr>
        <w:t xml:space="preserve">3. </w:t>
      </w:r>
      <w:r w:rsidR="00CF5E4C" w:rsidRPr="00DC0251">
        <w:rPr>
          <w:rFonts w:ascii="Times New Roman" w:hAnsi="Times New Roman" w:cs="Times New Roman"/>
          <w:sz w:val="28"/>
          <w:szCs w:val="28"/>
          <w:lang w:val="kk-KZ"/>
        </w:rPr>
        <w:t>Сауалнаманың үшінші сұрағында (</w:t>
      </w:r>
      <w:r w:rsidR="00CF5E4C">
        <w:rPr>
          <w:rFonts w:ascii="Times New Roman" w:hAnsi="Times New Roman" w:cs="Times New Roman"/>
          <w:sz w:val="28"/>
          <w:szCs w:val="28"/>
          <w:lang w:val="kk-KZ"/>
        </w:rPr>
        <w:t>«</w:t>
      </w:r>
      <w:r w:rsidR="00CF5E4C" w:rsidRPr="00DC0251">
        <w:rPr>
          <w:rFonts w:ascii="Times New Roman" w:hAnsi="Times New Roman" w:cs="Times New Roman"/>
          <w:sz w:val="28"/>
          <w:szCs w:val="28"/>
          <w:lang w:val="kk-KZ"/>
        </w:rPr>
        <w:t>Қарағанды облысының даму бағдарламасы/жоспары кіммен әзірленуі керек деп ойлайсыз?</w:t>
      </w:r>
      <w:r w:rsidR="00CF5E4C">
        <w:rPr>
          <w:rFonts w:ascii="Times New Roman" w:hAnsi="Times New Roman" w:cs="Times New Roman"/>
          <w:sz w:val="28"/>
          <w:szCs w:val="28"/>
          <w:lang w:val="kk-KZ"/>
        </w:rPr>
        <w:t>»</w:t>
      </w:r>
      <w:r w:rsidR="00CF5E4C" w:rsidRPr="00DC0251">
        <w:rPr>
          <w:rFonts w:ascii="Times New Roman" w:hAnsi="Times New Roman" w:cs="Times New Roman"/>
          <w:sz w:val="28"/>
          <w:szCs w:val="28"/>
          <w:lang w:val="kk-KZ"/>
        </w:rPr>
        <w:t>) респонденттердің көпшілігі (85,5%) өңірді дамытудың негізгі құжатын ғылыми-зерттеу институттары уәкілетті мемлекеттік органдармен бірлесіп әзірлеуі тиіс деген ұстанымды қолдайтыны назар аудартады. Қалған респонденттердің ұстанымы былайша бөлінді: мемлекеттік органдар – 7,5%, ғылыми-зерттеу институттары – 3,9%, Өңірлік даму институттары – 3,1%. Бұл ретте, облыстың даму жоспарын ҒЗИ және Өңірлік даму институттары әзірлеуі тиіс деп есептейтін мемлекеттік қызметшілердің лауазымы мамандар, жетекші және бас мамандар болып табылады (1</w:t>
      </w:r>
      <w:r w:rsidR="000D26DC">
        <w:rPr>
          <w:rFonts w:ascii="Times New Roman" w:hAnsi="Times New Roman" w:cs="Times New Roman"/>
          <w:sz w:val="28"/>
          <w:szCs w:val="28"/>
          <w:lang w:val="kk-KZ"/>
        </w:rPr>
        <w:t>3</w:t>
      </w:r>
      <w:r w:rsidR="00CF5E4C" w:rsidRPr="00DC0251">
        <w:rPr>
          <w:rFonts w:ascii="Times New Roman" w:hAnsi="Times New Roman" w:cs="Times New Roman"/>
          <w:sz w:val="28"/>
          <w:szCs w:val="28"/>
          <w:lang w:val="kk-KZ"/>
        </w:rPr>
        <w:t>-сурет).</w:t>
      </w:r>
    </w:p>
    <w:p w14:paraId="04DD5673" w14:textId="77777777" w:rsidR="00DC5243" w:rsidRPr="00532698" w:rsidRDefault="00DC5243" w:rsidP="00532698">
      <w:pPr>
        <w:pStyle w:val="a5"/>
        <w:ind w:firstLine="720"/>
        <w:contextualSpacing/>
        <w:rPr>
          <w:rFonts w:ascii="Times New Roman" w:hAnsi="Times New Roman" w:cs="Times New Roman"/>
          <w:sz w:val="28"/>
          <w:szCs w:val="28"/>
          <w:lang w:val="kk-KZ"/>
        </w:rPr>
      </w:pPr>
    </w:p>
    <w:p w14:paraId="6C2B3287" w14:textId="77777777" w:rsidR="00DC5243" w:rsidRDefault="00403D83" w:rsidP="00DC5243">
      <w:pPr>
        <w:pStyle w:val="a5"/>
        <w:contextualSpacing/>
        <w:jc w:val="center"/>
        <w:rPr>
          <w:rFonts w:ascii="Times New Roman" w:hAnsi="Times New Roman" w:cs="Times New Roman"/>
          <w:iCs/>
          <w:sz w:val="28"/>
          <w:szCs w:val="28"/>
          <w:lang w:val="kk-KZ"/>
        </w:rPr>
      </w:pPr>
      <w:r>
        <w:rPr>
          <w:noProof/>
          <w:lang w:bidi="ar-SA"/>
        </w:rPr>
        <w:drawing>
          <wp:inline distT="0" distB="0" distL="0" distR="0" wp14:anchorId="408969FB" wp14:editId="4901FBF1">
            <wp:extent cx="5890260" cy="2555240"/>
            <wp:effectExtent l="0" t="0" r="0" b="0"/>
            <wp:docPr id="1788950976" name="Диаграмма 178895097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03887AE" w14:textId="77777777" w:rsidR="00DC5243" w:rsidRPr="00DC5243" w:rsidRDefault="00DC5243" w:rsidP="00DC5243">
      <w:pPr>
        <w:pStyle w:val="a5"/>
        <w:contextualSpacing/>
        <w:jc w:val="center"/>
        <w:rPr>
          <w:rFonts w:ascii="Times New Roman" w:hAnsi="Times New Roman" w:cs="Times New Roman"/>
          <w:iCs/>
          <w:sz w:val="16"/>
          <w:szCs w:val="16"/>
          <w:lang w:val="kk-KZ"/>
        </w:rPr>
      </w:pPr>
    </w:p>
    <w:p w14:paraId="2C9A5D3C" w14:textId="539FF17E" w:rsidR="00CF5E4C" w:rsidRPr="00756FA5" w:rsidRDefault="00EA371D" w:rsidP="00DC5243">
      <w:pPr>
        <w:pStyle w:val="a5"/>
        <w:contextualSpacing/>
        <w:jc w:val="center"/>
        <w:rPr>
          <w:rFonts w:ascii="Times New Roman" w:hAnsi="Times New Roman" w:cs="Times New Roman"/>
          <w:iCs/>
          <w:szCs w:val="28"/>
          <w:lang w:val="kk-KZ"/>
        </w:rPr>
      </w:pPr>
      <w:r w:rsidRPr="00756FA5">
        <w:rPr>
          <w:rFonts w:ascii="Times New Roman" w:hAnsi="Times New Roman" w:cs="Times New Roman"/>
          <w:iCs/>
          <w:sz w:val="28"/>
          <w:szCs w:val="28"/>
          <w:lang w:val="kk-KZ"/>
        </w:rPr>
        <w:t>Сурет 1</w:t>
      </w:r>
      <w:r w:rsidR="000D26DC" w:rsidRPr="00756FA5">
        <w:rPr>
          <w:rFonts w:ascii="Times New Roman" w:hAnsi="Times New Roman" w:cs="Times New Roman"/>
          <w:iCs/>
          <w:sz w:val="28"/>
          <w:szCs w:val="28"/>
          <w:lang w:val="kk-KZ"/>
        </w:rPr>
        <w:t>3</w:t>
      </w:r>
      <w:r w:rsidRPr="00756FA5">
        <w:rPr>
          <w:rFonts w:ascii="Times New Roman" w:hAnsi="Times New Roman" w:cs="Times New Roman"/>
          <w:iCs/>
          <w:sz w:val="28"/>
          <w:szCs w:val="28"/>
          <w:lang w:val="kk-KZ"/>
        </w:rPr>
        <w:t xml:space="preserve"> </w:t>
      </w:r>
      <w:r w:rsidR="00DC5243">
        <w:rPr>
          <w:rFonts w:ascii="Times New Roman" w:hAnsi="Times New Roman" w:cs="Times New Roman"/>
          <w:iCs/>
          <w:sz w:val="28"/>
          <w:szCs w:val="28"/>
          <w:lang w:val="kk-KZ"/>
        </w:rPr>
        <w:t>–</w:t>
      </w:r>
      <w:r w:rsidR="00CF5E4C" w:rsidRPr="00756FA5">
        <w:rPr>
          <w:rFonts w:ascii="Times New Roman" w:hAnsi="Times New Roman" w:cs="Times New Roman"/>
          <w:iCs/>
          <w:sz w:val="28"/>
          <w:szCs w:val="28"/>
          <w:lang w:val="kk-KZ"/>
        </w:rPr>
        <w:t xml:space="preserve"> </w:t>
      </w:r>
      <w:r w:rsidR="00DC5243" w:rsidRPr="00756FA5">
        <w:rPr>
          <w:rFonts w:ascii="Times New Roman" w:hAnsi="Times New Roman" w:cs="Times New Roman"/>
          <w:iCs/>
          <w:sz w:val="28"/>
          <w:szCs w:val="28"/>
          <w:lang w:val="kk-KZ"/>
        </w:rPr>
        <w:t>Р</w:t>
      </w:r>
      <w:r w:rsidR="00CF5E4C" w:rsidRPr="00756FA5">
        <w:rPr>
          <w:rFonts w:ascii="Times New Roman" w:hAnsi="Times New Roman" w:cs="Times New Roman"/>
          <w:iCs/>
          <w:sz w:val="28"/>
          <w:szCs w:val="28"/>
          <w:lang w:val="kk-KZ"/>
        </w:rPr>
        <w:t>еспонденттердің сұраққа жауаптарын бөлу:</w:t>
      </w:r>
      <w:r w:rsidR="00AB0DC5">
        <w:rPr>
          <w:rFonts w:ascii="Times New Roman" w:hAnsi="Times New Roman" w:cs="Times New Roman"/>
          <w:iCs/>
          <w:sz w:val="28"/>
          <w:szCs w:val="28"/>
          <w:lang w:val="kk-KZ"/>
        </w:rPr>
        <w:t xml:space="preserve"> </w:t>
      </w:r>
      <w:r w:rsidR="00CF5E4C" w:rsidRPr="00756FA5">
        <w:rPr>
          <w:rFonts w:ascii="Times New Roman" w:hAnsi="Times New Roman" w:cs="Times New Roman"/>
          <w:iCs/>
          <w:sz w:val="28"/>
          <w:szCs w:val="28"/>
          <w:lang w:val="kk-KZ"/>
        </w:rPr>
        <w:t>«Қарағанды облысының даму бағдарламасы/жоспарын кім әзірлеуі керек деп ойлайсыз?»</w:t>
      </w:r>
    </w:p>
    <w:p w14:paraId="5C2B3D93" w14:textId="77777777" w:rsidR="00DC5243" w:rsidRPr="00DC5243" w:rsidRDefault="00DC5243" w:rsidP="00756FA5">
      <w:pPr>
        <w:pStyle w:val="a5"/>
        <w:ind w:firstLine="720"/>
        <w:contextualSpacing/>
        <w:jc w:val="center"/>
        <w:rPr>
          <w:rFonts w:ascii="Times New Roman" w:hAnsi="Times New Roman" w:cs="Times New Roman"/>
          <w:sz w:val="16"/>
          <w:szCs w:val="16"/>
          <w:lang w:val="kk-KZ"/>
        </w:rPr>
      </w:pPr>
    </w:p>
    <w:p w14:paraId="2D933DF7" w14:textId="631F3EA3" w:rsidR="00532698" w:rsidRPr="009F0DA2" w:rsidRDefault="009F0DA2" w:rsidP="00DC5243">
      <w:pPr>
        <w:pStyle w:val="a5"/>
        <w:ind w:firstLine="720"/>
        <w:contextualSpacing/>
        <w:rPr>
          <w:rFonts w:ascii="Times New Roman" w:hAnsi="Times New Roman" w:cs="Times New Roman"/>
          <w:sz w:val="24"/>
          <w:szCs w:val="24"/>
          <w:lang w:val="kk-KZ"/>
        </w:rPr>
      </w:pPr>
      <w:r w:rsidRPr="009F0DA2">
        <w:rPr>
          <w:rFonts w:ascii="Times New Roman" w:hAnsi="Times New Roman" w:cs="Times New Roman"/>
          <w:sz w:val="24"/>
          <w:szCs w:val="24"/>
          <w:lang w:val="kk-KZ"/>
        </w:rPr>
        <w:t xml:space="preserve">Ескерту </w:t>
      </w:r>
      <w:r w:rsidR="00DC5243">
        <w:rPr>
          <w:rFonts w:ascii="Times New Roman" w:hAnsi="Times New Roman" w:cs="Times New Roman"/>
          <w:sz w:val="24"/>
          <w:szCs w:val="24"/>
          <w:lang w:val="kk-KZ"/>
        </w:rPr>
        <w:t xml:space="preserve">– </w:t>
      </w:r>
      <w:r w:rsidR="00DC5243" w:rsidRPr="009F0DA2">
        <w:rPr>
          <w:rFonts w:ascii="Times New Roman" w:hAnsi="Times New Roman" w:cs="Times New Roman"/>
          <w:sz w:val="24"/>
          <w:szCs w:val="24"/>
          <w:lang w:val="kk-KZ"/>
        </w:rPr>
        <w:t xml:space="preserve">Автор </w:t>
      </w:r>
      <w:r w:rsidRPr="009F0DA2">
        <w:rPr>
          <w:rFonts w:ascii="Times New Roman" w:hAnsi="Times New Roman" w:cs="Times New Roman"/>
          <w:sz w:val="24"/>
          <w:szCs w:val="24"/>
          <w:lang w:val="kk-KZ"/>
        </w:rPr>
        <w:t>әлеуметтік сауалнама</w:t>
      </w:r>
      <w:r w:rsidR="00DC5243">
        <w:rPr>
          <w:rFonts w:ascii="Times New Roman" w:hAnsi="Times New Roman" w:cs="Times New Roman"/>
          <w:sz w:val="24"/>
          <w:szCs w:val="24"/>
          <w:lang w:val="kk-KZ"/>
        </w:rPr>
        <w:t xml:space="preserve"> нәтижелері бойынша құрастырған</w:t>
      </w:r>
    </w:p>
    <w:p w14:paraId="1B6A4F95" w14:textId="24AE4DAD" w:rsidR="00CF5E4C" w:rsidRPr="00CF5E4C" w:rsidRDefault="00532698" w:rsidP="008813AE">
      <w:pPr>
        <w:pStyle w:val="a5"/>
        <w:ind w:firstLine="709"/>
        <w:contextualSpacing/>
        <w:rPr>
          <w:rFonts w:ascii="Times New Roman" w:hAnsi="Times New Roman" w:cs="Times New Roman"/>
          <w:sz w:val="28"/>
          <w:szCs w:val="28"/>
          <w:lang w:val="kk-KZ"/>
        </w:rPr>
      </w:pPr>
      <w:r w:rsidRPr="00CF5E4C">
        <w:rPr>
          <w:rFonts w:ascii="Times New Roman" w:hAnsi="Times New Roman" w:cs="Times New Roman"/>
          <w:sz w:val="28"/>
          <w:szCs w:val="28"/>
          <w:lang w:val="kk-KZ"/>
        </w:rPr>
        <w:t xml:space="preserve">4. </w:t>
      </w:r>
      <w:r w:rsidR="00CF5E4C" w:rsidRPr="00CF5E4C">
        <w:rPr>
          <w:rFonts w:ascii="Times New Roman" w:hAnsi="Times New Roman" w:cs="Times New Roman"/>
          <w:sz w:val="28"/>
          <w:szCs w:val="28"/>
          <w:lang w:val="kk-KZ"/>
        </w:rPr>
        <w:t>Сауалнаманың төртінші сұрағы (</w:t>
      </w:r>
      <w:r w:rsidR="00CF5E4C">
        <w:rPr>
          <w:rFonts w:ascii="Times New Roman" w:hAnsi="Times New Roman" w:cs="Times New Roman"/>
          <w:sz w:val="28"/>
          <w:szCs w:val="28"/>
          <w:lang w:val="kk-KZ"/>
        </w:rPr>
        <w:t>«</w:t>
      </w:r>
      <w:r w:rsidR="00CF5E4C" w:rsidRPr="00CF5E4C">
        <w:rPr>
          <w:rFonts w:ascii="Times New Roman" w:hAnsi="Times New Roman" w:cs="Times New Roman"/>
          <w:sz w:val="28"/>
          <w:szCs w:val="28"/>
          <w:lang w:val="kk-KZ"/>
        </w:rPr>
        <w:t>Қарағанды облысының даму бағдарламасын/жоспарын әзірлеушілер қандай білімге ие болуы керек деп ойлайсыз?</w:t>
      </w:r>
      <w:r w:rsidR="00CF5E4C">
        <w:rPr>
          <w:rFonts w:ascii="Times New Roman" w:hAnsi="Times New Roman" w:cs="Times New Roman"/>
          <w:sz w:val="28"/>
          <w:szCs w:val="28"/>
          <w:lang w:val="kk-KZ"/>
        </w:rPr>
        <w:t>»</w:t>
      </w:r>
      <w:r w:rsidR="00CF5E4C" w:rsidRPr="00CF5E4C">
        <w:rPr>
          <w:rFonts w:ascii="Times New Roman" w:hAnsi="Times New Roman" w:cs="Times New Roman"/>
          <w:sz w:val="28"/>
          <w:szCs w:val="28"/>
          <w:lang w:val="kk-KZ"/>
        </w:rPr>
        <w:t>) респонденттердің бағдарламалық құжатты әзірлеушілер қай саладағы мамандар болуға тиіс екендігіне қатысты ұстанымын айқындау мақсаты болды.</w:t>
      </w:r>
    </w:p>
    <w:p w14:paraId="7958975B" w14:textId="2AF7CFA4" w:rsidR="009F0DA2" w:rsidRDefault="00CF5E4C" w:rsidP="008813AE">
      <w:pPr>
        <w:pStyle w:val="a5"/>
        <w:ind w:firstLine="709"/>
        <w:contextualSpacing/>
        <w:rPr>
          <w:lang w:val="kk-KZ"/>
        </w:rPr>
      </w:pPr>
      <w:r w:rsidRPr="00CF5E4C">
        <w:rPr>
          <w:rFonts w:ascii="Times New Roman" w:hAnsi="Times New Roman" w:cs="Times New Roman"/>
          <w:sz w:val="28"/>
          <w:szCs w:val="28"/>
          <w:lang w:val="kk-KZ"/>
        </w:rPr>
        <w:t>Жауаптарға сәйкес, сауалнамаға қатысқан респонденттердің жартысынан көбі құжатты әзірлеушілер экономика саласында білімі болуы керек деп санайды (50,1%).</w:t>
      </w:r>
      <w:r w:rsidR="00DC5243">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CF5E4C">
        <w:rPr>
          <w:rFonts w:ascii="Times New Roman" w:hAnsi="Times New Roman" w:cs="Times New Roman"/>
          <w:sz w:val="28"/>
          <w:szCs w:val="28"/>
          <w:lang w:val="kk-KZ"/>
        </w:rPr>
        <w:t>ір таңқаларлығы, 26,3</w:t>
      </w:r>
      <w:r w:rsidR="001552E8" w:rsidRPr="001552E8">
        <w:rPr>
          <w:rFonts w:ascii="Times New Roman" w:hAnsi="Times New Roman" w:cs="Times New Roman"/>
          <w:sz w:val="28"/>
          <w:szCs w:val="28"/>
          <w:lang w:val="kk-KZ"/>
        </w:rPr>
        <w:t>%</w:t>
      </w:r>
      <w:r w:rsidRPr="00CF5E4C">
        <w:rPr>
          <w:rFonts w:ascii="Times New Roman" w:hAnsi="Times New Roman" w:cs="Times New Roman"/>
          <w:sz w:val="28"/>
          <w:szCs w:val="28"/>
          <w:lang w:val="kk-KZ"/>
        </w:rPr>
        <w:t xml:space="preserve"> респондент: әлеуметтану саласындағы</w:t>
      </w:r>
      <w:r w:rsidR="001552E8" w:rsidRPr="001552E8">
        <w:rPr>
          <w:rFonts w:ascii="Times New Roman" w:eastAsiaTheme="minorHAnsi" w:hAnsi="Times New Roman" w:cs="Times New Roman"/>
          <w:sz w:val="28"/>
          <w:szCs w:val="28"/>
          <w:lang w:val="kk-KZ" w:eastAsia="en-US" w:bidi="ar-SA"/>
        </w:rPr>
        <w:t xml:space="preserve"> </w:t>
      </w:r>
      <w:r w:rsidR="001552E8" w:rsidRPr="001552E8">
        <w:rPr>
          <w:rFonts w:ascii="Times New Roman" w:hAnsi="Times New Roman" w:cs="Times New Roman"/>
          <w:sz w:val="28"/>
          <w:szCs w:val="28"/>
          <w:lang w:val="kk-KZ"/>
        </w:rPr>
        <w:t>білімі болуы керек деп ойлайды</w:t>
      </w:r>
      <w:r w:rsidRPr="00CF5E4C">
        <w:rPr>
          <w:rFonts w:ascii="Times New Roman" w:hAnsi="Times New Roman" w:cs="Times New Roman"/>
          <w:sz w:val="28"/>
          <w:szCs w:val="28"/>
          <w:lang w:val="kk-KZ"/>
        </w:rPr>
        <w:t>, 15,5% - экология саласындағы білім. Респонденттердің ең аз бөлігі (8,0%) қаржы, маркетингтік талдау,</w:t>
      </w:r>
      <w:r w:rsidR="001552E8" w:rsidRPr="001552E8">
        <w:rPr>
          <w:lang w:val="kk-KZ"/>
        </w:rPr>
        <w:t xml:space="preserve"> </w:t>
      </w:r>
      <w:r w:rsidR="001552E8" w:rsidRPr="001552E8">
        <w:rPr>
          <w:rFonts w:ascii="Times New Roman" w:hAnsi="Times New Roman" w:cs="Times New Roman"/>
          <w:sz w:val="28"/>
          <w:szCs w:val="28"/>
          <w:lang w:val="kk-KZ"/>
        </w:rPr>
        <w:t>ІТ</w:t>
      </w:r>
      <w:r w:rsidRPr="00CF5E4C">
        <w:rPr>
          <w:rFonts w:ascii="Times New Roman" w:hAnsi="Times New Roman" w:cs="Times New Roman"/>
          <w:sz w:val="28"/>
          <w:szCs w:val="28"/>
          <w:lang w:val="kk-KZ"/>
        </w:rPr>
        <w:t>, құқық саласындағы білімді таңдады.</w:t>
      </w:r>
      <w:r w:rsidR="009F0DA2" w:rsidRPr="009F0DA2">
        <w:rPr>
          <w:lang w:val="kk-KZ"/>
        </w:rPr>
        <w:t xml:space="preserve"> </w:t>
      </w:r>
    </w:p>
    <w:p w14:paraId="587BCC96" w14:textId="0D31E55C" w:rsidR="00CF5E4C" w:rsidRDefault="009F0DA2" w:rsidP="008813AE">
      <w:pPr>
        <w:pStyle w:val="a5"/>
        <w:ind w:firstLine="709"/>
        <w:contextualSpacing/>
        <w:rPr>
          <w:rFonts w:ascii="Times New Roman" w:hAnsi="Times New Roman" w:cs="Times New Roman"/>
          <w:sz w:val="28"/>
          <w:szCs w:val="28"/>
          <w:lang w:val="kk-KZ"/>
        </w:rPr>
      </w:pPr>
      <w:r w:rsidRPr="009F0DA2">
        <w:rPr>
          <w:rFonts w:ascii="Times New Roman" w:hAnsi="Times New Roman" w:cs="Times New Roman"/>
          <w:sz w:val="28"/>
          <w:szCs w:val="28"/>
          <w:lang w:val="kk-KZ"/>
        </w:rPr>
        <w:t>«Басқа» опциясы үшін респонденттердің таңдауы жоқ (1</w:t>
      </w:r>
      <w:r w:rsidR="000D26DC">
        <w:rPr>
          <w:rFonts w:ascii="Times New Roman" w:hAnsi="Times New Roman" w:cs="Times New Roman"/>
          <w:sz w:val="28"/>
          <w:szCs w:val="28"/>
          <w:lang w:val="kk-KZ"/>
        </w:rPr>
        <w:t>4</w:t>
      </w:r>
      <w:r w:rsidRPr="009F0DA2">
        <w:rPr>
          <w:rFonts w:ascii="Times New Roman" w:hAnsi="Times New Roman" w:cs="Times New Roman"/>
          <w:sz w:val="28"/>
          <w:szCs w:val="28"/>
          <w:lang w:val="kk-KZ"/>
        </w:rPr>
        <w:t>-сурет).</w:t>
      </w:r>
    </w:p>
    <w:p w14:paraId="7FE594CD" w14:textId="77777777" w:rsidR="00DC5243" w:rsidRPr="00CF5E4C" w:rsidRDefault="00DC5243" w:rsidP="008813AE">
      <w:pPr>
        <w:pStyle w:val="a5"/>
        <w:ind w:firstLine="709"/>
        <w:contextualSpacing/>
        <w:rPr>
          <w:rFonts w:ascii="Times New Roman" w:hAnsi="Times New Roman" w:cs="Times New Roman"/>
          <w:sz w:val="28"/>
          <w:szCs w:val="28"/>
          <w:lang w:val="kk-KZ"/>
        </w:rPr>
      </w:pPr>
    </w:p>
    <w:p w14:paraId="262EFA44" w14:textId="1E71AEA3" w:rsidR="00532698" w:rsidRPr="009F0DA2" w:rsidRDefault="00532698" w:rsidP="00756FA5">
      <w:pPr>
        <w:pStyle w:val="a5"/>
        <w:contextualSpacing/>
        <w:rPr>
          <w:szCs w:val="28"/>
          <w:lang w:val="kk-KZ"/>
        </w:rPr>
      </w:pPr>
      <w:r w:rsidRPr="009F0DA2">
        <w:rPr>
          <w:szCs w:val="28"/>
          <w:lang w:val="kk-KZ"/>
        </w:rPr>
        <w:t xml:space="preserve"> </w:t>
      </w:r>
      <w:r w:rsidR="00403D83">
        <w:rPr>
          <w:noProof/>
          <w:lang w:bidi="ar-SA"/>
        </w:rPr>
        <w:drawing>
          <wp:inline distT="0" distB="0" distL="0" distR="0" wp14:anchorId="0A456887" wp14:editId="258A6E97">
            <wp:extent cx="6013450" cy="2354580"/>
            <wp:effectExtent l="0" t="0" r="6350" b="7620"/>
            <wp:docPr id="1788950977" name="Диаграмма 178895097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402124-5073-02F3-5E5A-BAF67B514C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AC162E8" w14:textId="77777777" w:rsidR="00DC5243" w:rsidRPr="00DC5243" w:rsidRDefault="00DC5243" w:rsidP="001552E8">
      <w:pPr>
        <w:pStyle w:val="affffff"/>
        <w:spacing w:after="0"/>
        <w:ind w:firstLine="709"/>
        <w:contextualSpacing/>
        <w:rPr>
          <w:rFonts w:cs="Times New Roman"/>
          <w:i w:val="0"/>
          <w:sz w:val="16"/>
          <w:szCs w:val="16"/>
          <w:lang w:val="kk-KZ"/>
        </w:rPr>
      </w:pPr>
      <w:bookmarkStart w:id="45" w:name="_Toc123490710"/>
    </w:p>
    <w:p w14:paraId="0D6DB24D" w14:textId="30AF6419" w:rsidR="00532698" w:rsidRPr="00AB0DC5" w:rsidRDefault="00EA371D" w:rsidP="00DC5243">
      <w:pPr>
        <w:pStyle w:val="affffff"/>
        <w:spacing w:after="0"/>
        <w:contextualSpacing/>
        <w:rPr>
          <w:rFonts w:cs="Times New Roman"/>
          <w:i w:val="0"/>
          <w:sz w:val="28"/>
          <w:szCs w:val="28"/>
          <w:lang w:val="kk-KZ"/>
        </w:rPr>
      </w:pPr>
      <w:r w:rsidRPr="00EA371D">
        <w:rPr>
          <w:rFonts w:cs="Times New Roman"/>
          <w:i w:val="0"/>
          <w:sz w:val="28"/>
          <w:szCs w:val="28"/>
          <w:lang w:val="kk-KZ"/>
        </w:rPr>
        <w:t>С</w:t>
      </w:r>
      <w:r w:rsidRPr="00AB0DC5">
        <w:rPr>
          <w:rFonts w:cs="Times New Roman"/>
          <w:i w:val="0"/>
          <w:sz w:val="28"/>
          <w:szCs w:val="28"/>
          <w:lang w:val="kk-KZ"/>
        </w:rPr>
        <w:t>урет 1</w:t>
      </w:r>
      <w:r w:rsidR="000D26DC">
        <w:rPr>
          <w:rFonts w:cs="Times New Roman"/>
          <w:i w:val="0"/>
          <w:sz w:val="28"/>
          <w:szCs w:val="28"/>
          <w:lang w:val="kk-KZ"/>
        </w:rPr>
        <w:t>4</w:t>
      </w:r>
      <w:r w:rsidRPr="00EA371D">
        <w:rPr>
          <w:rFonts w:cs="Times New Roman"/>
          <w:i w:val="0"/>
          <w:sz w:val="28"/>
          <w:szCs w:val="28"/>
          <w:lang w:val="kk-KZ"/>
        </w:rPr>
        <w:t xml:space="preserve"> </w:t>
      </w:r>
      <w:r w:rsidR="00DC5243" w:rsidRPr="00AB0DC5">
        <w:rPr>
          <w:rFonts w:cs="Times New Roman"/>
          <w:i w:val="0"/>
          <w:sz w:val="28"/>
          <w:szCs w:val="28"/>
          <w:lang w:val="kk-KZ"/>
        </w:rPr>
        <w:t>–</w:t>
      </w:r>
      <w:r w:rsidR="001552E8" w:rsidRPr="00AB0DC5">
        <w:rPr>
          <w:rFonts w:cs="Times New Roman"/>
          <w:i w:val="0"/>
          <w:sz w:val="28"/>
          <w:szCs w:val="28"/>
          <w:lang w:val="kk-KZ"/>
        </w:rPr>
        <w:t xml:space="preserve"> </w:t>
      </w:r>
      <w:r w:rsidR="00DC5243" w:rsidRPr="00AB0DC5">
        <w:rPr>
          <w:rFonts w:cs="Times New Roman"/>
          <w:i w:val="0"/>
          <w:sz w:val="28"/>
          <w:szCs w:val="28"/>
          <w:lang w:val="kk-KZ"/>
        </w:rPr>
        <w:t>Р</w:t>
      </w:r>
      <w:r w:rsidR="001552E8" w:rsidRPr="00AB0DC5">
        <w:rPr>
          <w:rFonts w:cs="Times New Roman"/>
          <w:i w:val="0"/>
          <w:sz w:val="28"/>
          <w:szCs w:val="28"/>
          <w:lang w:val="kk-KZ"/>
        </w:rPr>
        <w:t>еспонденттердің сұраққа жауаптарын бөлу:</w:t>
      </w:r>
      <w:r w:rsidR="00AB0DC5" w:rsidRPr="00AB0DC5">
        <w:rPr>
          <w:rFonts w:cs="Times New Roman"/>
          <w:i w:val="0"/>
          <w:sz w:val="28"/>
          <w:szCs w:val="28"/>
          <w:lang w:val="kk-KZ"/>
        </w:rPr>
        <w:t xml:space="preserve"> </w:t>
      </w:r>
      <w:r w:rsidR="001552E8" w:rsidRPr="001552E8">
        <w:rPr>
          <w:rFonts w:cs="Times New Roman"/>
          <w:i w:val="0"/>
          <w:sz w:val="28"/>
          <w:szCs w:val="28"/>
          <w:lang w:val="kk-KZ"/>
        </w:rPr>
        <w:t>«</w:t>
      </w:r>
      <w:r w:rsidR="001552E8" w:rsidRPr="00AB0DC5">
        <w:rPr>
          <w:rFonts w:cs="Times New Roman"/>
          <w:i w:val="0"/>
          <w:sz w:val="28"/>
          <w:szCs w:val="28"/>
          <w:lang w:val="kk-KZ"/>
        </w:rPr>
        <w:t>Қарағанды облысының даму бағдарламасын/жоспарын әзірлеушілер қандай білімге ие болуы керек деп ойлайсыз?»</w:t>
      </w:r>
    </w:p>
    <w:p w14:paraId="47DBD9D8" w14:textId="77777777" w:rsidR="00DC5243" w:rsidRPr="00DC5243" w:rsidRDefault="00DC5243" w:rsidP="00544581">
      <w:pPr>
        <w:pStyle w:val="affffff"/>
        <w:spacing w:after="0"/>
        <w:ind w:firstLine="567"/>
        <w:contextualSpacing/>
        <w:rPr>
          <w:rFonts w:cs="Times New Roman"/>
          <w:i w:val="0"/>
          <w:sz w:val="16"/>
          <w:szCs w:val="16"/>
          <w:lang w:val="kk-KZ"/>
        </w:rPr>
      </w:pPr>
    </w:p>
    <w:p w14:paraId="445DEB32" w14:textId="5CE2F688" w:rsidR="00532698" w:rsidRPr="00DC5243" w:rsidRDefault="009F0DA2" w:rsidP="00DC5243">
      <w:pPr>
        <w:pStyle w:val="affffff"/>
        <w:spacing w:after="0"/>
        <w:ind w:firstLine="709"/>
        <w:contextualSpacing/>
        <w:jc w:val="both"/>
        <w:rPr>
          <w:rFonts w:cs="Times New Roman"/>
          <w:i w:val="0"/>
          <w:lang w:val="kk-KZ"/>
        </w:rPr>
      </w:pPr>
      <w:r w:rsidRPr="00DC5243">
        <w:rPr>
          <w:rFonts w:cs="Times New Roman"/>
          <w:i w:val="0"/>
          <w:lang w:val="kk-KZ"/>
        </w:rPr>
        <w:t xml:space="preserve">Ескерту </w:t>
      </w:r>
      <w:r w:rsidR="00DC5243">
        <w:rPr>
          <w:rFonts w:cs="Times New Roman"/>
          <w:i w:val="0"/>
          <w:lang w:val="kk-KZ"/>
        </w:rPr>
        <w:t xml:space="preserve">– </w:t>
      </w:r>
      <w:r w:rsidR="00DC5243" w:rsidRPr="00DC5243">
        <w:rPr>
          <w:rFonts w:cs="Times New Roman"/>
          <w:i w:val="0"/>
          <w:lang w:val="kk-KZ"/>
        </w:rPr>
        <w:t xml:space="preserve">Автор </w:t>
      </w:r>
      <w:r w:rsidRPr="00DC5243">
        <w:rPr>
          <w:rFonts w:cs="Times New Roman"/>
          <w:i w:val="0"/>
          <w:lang w:val="kk-KZ"/>
        </w:rPr>
        <w:t>әлеуметтік сауалнама</w:t>
      </w:r>
      <w:r w:rsidR="00AB0DC5">
        <w:rPr>
          <w:rFonts w:cs="Times New Roman"/>
          <w:i w:val="0"/>
          <w:lang w:val="kk-KZ"/>
        </w:rPr>
        <w:t xml:space="preserve"> нәтижелері бойынша құрастырған</w:t>
      </w:r>
    </w:p>
    <w:bookmarkEnd w:id="45"/>
    <w:p w14:paraId="4906F0A9" w14:textId="77777777" w:rsidR="00DC5243" w:rsidRDefault="00DC5243" w:rsidP="008813AE">
      <w:pPr>
        <w:pStyle w:val="a5"/>
        <w:ind w:firstLine="709"/>
        <w:contextualSpacing/>
        <w:rPr>
          <w:rFonts w:ascii="Times New Roman" w:hAnsi="Times New Roman" w:cs="Times New Roman"/>
          <w:sz w:val="28"/>
          <w:szCs w:val="28"/>
          <w:lang w:val="kk-KZ"/>
        </w:rPr>
      </w:pPr>
    </w:p>
    <w:p w14:paraId="4EFCDBB3" w14:textId="2CEFB7F1" w:rsidR="00532698" w:rsidRPr="00532698" w:rsidRDefault="00532698" w:rsidP="008813AE">
      <w:pPr>
        <w:pStyle w:val="a5"/>
        <w:ind w:firstLine="709"/>
        <w:contextualSpacing/>
        <w:rPr>
          <w:rFonts w:ascii="Times New Roman" w:hAnsi="Times New Roman" w:cs="Times New Roman"/>
          <w:sz w:val="28"/>
          <w:szCs w:val="28"/>
          <w:lang w:val="kk-KZ"/>
        </w:rPr>
      </w:pPr>
      <w:r w:rsidRPr="00532698">
        <w:rPr>
          <w:rFonts w:ascii="Times New Roman" w:hAnsi="Times New Roman" w:cs="Times New Roman"/>
          <w:sz w:val="28"/>
          <w:szCs w:val="28"/>
          <w:lang w:val="kk-KZ"/>
        </w:rPr>
        <w:t>5.</w:t>
      </w:r>
      <w:r w:rsidR="00DC5243">
        <w:rPr>
          <w:rFonts w:ascii="Times New Roman" w:hAnsi="Times New Roman" w:cs="Times New Roman"/>
          <w:sz w:val="28"/>
          <w:szCs w:val="28"/>
          <w:lang w:val="kk-KZ"/>
        </w:rPr>
        <w:t xml:space="preserve"> </w:t>
      </w:r>
      <w:r w:rsidR="0045595D" w:rsidRPr="0045595D">
        <w:rPr>
          <w:rFonts w:ascii="Times New Roman" w:hAnsi="Times New Roman" w:cs="Times New Roman"/>
          <w:sz w:val="28"/>
          <w:szCs w:val="28"/>
          <w:lang w:val="kk-KZ"/>
        </w:rPr>
        <w:t>Сауалнаманың бесінші сұрағы (Сіздің ойыңызша, бағдарламаны әзірлеушілер Қарағанды облысының даму бағдарламасын әзірлеу мәселелері бойынша біліктілікті арттырудан өтуі керек пе?) респонденттердің бағдарламаны/жоспарды әзірлеушілердің кәсіби біліктілігін арттыру қаншалықты қажет екендігіне қатысты ұстанымын анықтау мақсаты болды.</w:t>
      </w:r>
    </w:p>
    <w:p w14:paraId="74679908" w14:textId="560C6757" w:rsidR="00532698" w:rsidRPr="009133AE" w:rsidRDefault="009133AE" w:rsidP="008813AE">
      <w:pPr>
        <w:pStyle w:val="a5"/>
        <w:ind w:firstLine="709"/>
        <w:contextualSpacing/>
        <w:rPr>
          <w:rFonts w:ascii="Times New Roman" w:hAnsi="Times New Roman" w:cs="Times New Roman"/>
          <w:sz w:val="28"/>
          <w:szCs w:val="28"/>
          <w:lang w:val="kk-KZ"/>
        </w:rPr>
      </w:pPr>
      <w:r w:rsidRPr="009133AE">
        <w:rPr>
          <w:rFonts w:ascii="Times New Roman" w:hAnsi="Times New Roman" w:cs="Times New Roman"/>
          <w:sz w:val="28"/>
          <w:szCs w:val="28"/>
          <w:lang w:val="kk-KZ"/>
        </w:rPr>
        <w:t>Сауалнамаға қатысқандардың 94,5%-ы оң жауап берді, 4,1%-ы теріс жауап берді, ал 1,4%-ы жауап беруде қиындықтарға тап болды және бұл құжатты әзірлеуге қатысы жоқ бас мамандар (1</w:t>
      </w:r>
      <w:r w:rsidR="000D26DC">
        <w:rPr>
          <w:rFonts w:ascii="Times New Roman" w:hAnsi="Times New Roman" w:cs="Times New Roman"/>
          <w:sz w:val="28"/>
          <w:szCs w:val="28"/>
          <w:lang w:val="kk-KZ"/>
        </w:rPr>
        <w:t>5</w:t>
      </w:r>
      <w:r w:rsidRPr="009133AE">
        <w:rPr>
          <w:rFonts w:ascii="Times New Roman" w:hAnsi="Times New Roman" w:cs="Times New Roman"/>
          <w:sz w:val="28"/>
          <w:szCs w:val="28"/>
          <w:lang w:val="kk-KZ"/>
        </w:rPr>
        <w:t>-сурет).</w:t>
      </w:r>
    </w:p>
    <w:p w14:paraId="5D17156B" w14:textId="52F8C594" w:rsidR="00403D83" w:rsidRPr="009133AE" w:rsidRDefault="00403D83" w:rsidP="008813AE">
      <w:pPr>
        <w:pStyle w:val="a5"/>
        <w:ind w:firstLine="709"/>
        <w:contextualSpacing/>
        <w:rPr>
          <w:szCs w:val="28"/>
          <w:lang w:val="kk-KZ"/>
        </w:rPr>
      </w:pPr>
    </w:p>
    <w:p w14:paraId="11D89A34" w14:textId="57B14716" w:rsidR="00532698" w:rsidRDefault="00403D83" w:rsidP="00DC5243">
      <w:pPr>
        <w:pStyle w:val="a5"/>
        <w:contextualSpacing/>
        <w:jc w:val="center"/>
        <w:rPr>
          <w:szCs w:val="28"/>
        </w:rPr>
      </w:pPr>
      <w:r>
        <w:rPr>
          <w:noProof/>
          <w:lang w:bidi="ar-SA"/>
        </w:rPr>
        <w:drawing>
          <wp:inline distT="0" distB="0" distL="0" distR="0" wp14:anchorId="5982BE7E" wp14:editId="5C2D3B04">
            <wp:extent cx="4157331" cy="1967024"/>
            <wp:effectExtent l="0" t="0" r="0" b="0"/>
            <wp:docPr id="1788950978" name="Диаграмма 178895097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9D9144-1891-6C44-666C-67BA6AA494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E3DECA2" w14:textId="77777777" w:rsidR="00DC5243" w:rsidRPr="00DC5243" w:rsidRDefault="00DC5243" w:rsidP="00210865">
      <w:pPr>
        <w:pStyle w:val="affffff"/>
        <w:spacing w:before="0" w:after="0"/>
        <w:rPr>
          <w:rFonts w:cs="Times New Roman"/>
          <w:i w:val="0"/>
          <w:sz w:val="16"/>
          <w:szCs w:val="16"/>
          <w:lang w:val="kk-KZ"/>
        </w:rPr>
      </w:pPr>
    </w:p>
    <w:p w14:paraId="4E823DA4" w14:textId="6EA1A1B3" w:rsidR="00532698" w:rsidRPr="00210865" w:rsidRDefault="000F2E1E" w:rsidP="00210865">
      <w:pPr>
        <w:pStyle w:val="affffff"/>
        <w:spacing w:before="0" w:after="0"/>
        <w:rPr>
          <w:rFonts w:cs="Times New Roman"/>
          <w:i w:val="0"/>
          <w:sz w:val="28"/>
          <w:szCs w:val="28"/>
          <w:lang w:val="kk-KZ"/>
        </w:rPr>
      </w:pPr>
      <w:r w:rsidRPr="000F2E1E">
        <w:rPr>
          <w:rFonts w:cs="Times New Roman"/>
          <w:i w:val="0"/>
          <w:sz w:val="28"/>
          <w:szCs w:val="28"/>
          <w:lang w:val="kk-KZ"/>
        </w:rPr>
        <w:t>С</w:t>
      </w:r>
      <w:r w:rsidRPr="00AB0DC5">
        <w:rPr>
          <w:rFonts w:cs="Times New Roman"/>
          <w:i w:val="0"/>
          <w:sz w:val="28"/>
          <w:szCs w:val="28"/>
          <w:lang w:val="kk-KZ"/>
        </w:rPr>
        <w:t xml:space="preserve">урет </w:t>
      </w:r>
      <w:r>
        <w:rPr>
          <w:rFonts w:cs="Times New Roman"/>
          <w:i w:val="0"/>
          <w:sz w:val="28"/>
          <w:szCs w:val="28"/>
          <w:lang w:val="kk-KZ"/>
        </w:rPr>
        <w:t>1</w:t>
      </w:r>
      <w:r w:rsidR="000D26DC">
        <w:rPr>
          <w:rFonts w:cs="Times New Roman"/>
          <w:i w:val="0"/>
          <w:sz w:val="28"/>
          <w:szCs w:val="28"/>
          <w:lang w:val="kk-KZ"/>
        </w:rPr>
        <w:t>5</w:t>
      </w:r>
      <w:r w:rsidRPr="000F2E1E">
        <w:rPr>
          <w:rFonts w:cs="Times New Roman"/>
          <w:i w:val="0"/>
          <w:sz w:val="28"/>
          <w:szCs w:val="28"/>
          <w:lang w:val="kk-KZ"/>
        </w:rPr>
        <w:t xml:space="preserve"> –</w:t>
      </w:r>
      <w:r w:rsidR="00210865" w:rsidRPr="00210865">
        <w:rPr>
          <w:rFonts w:cs="Times New Roman"/>
          <w:i w:val="0"/>
          <w:sz w:val="28"/>
          <w:szCs w:val="28"/>
          <w:lang w:val="kk-KZ"/>
        </w:rPr>
        <w:t xml:space="preserve"> </w:t>
      </w:r>
      <w:r w:rsidR="00DC5243" w:rsidRPr="00210865">
        <w:rPr>
          <w:rFonts w:cs="Times New Roman"/>
          <w:i w:val="0"/>
          <w:sz w:val="28"/>
          <w:szCs w:val="28"/>
          <w:lang w:val="kk-KZ"/>
        </w:rPr>
        <w:t>Р</w:t>
      </w:r>
      <w:r w:rsidR="00210865" w:rsidRPr="00210865">
        <w:rPr>
          <w:rFonts w:cs="Times New Roman"/>
          <w:i w:val="0"/>
          <w:sz w:val="28"/>
          <w:szCs w:val="28"/>
          <w:lang w:val="kk-KZ"/>
        </w:rPr>
        <w:t>еспонденттердің сұраққа жауаптарын бөлу:</w:t>
      </w:r>
      <w:r w:rsidR="00AB0DC5">
        <w:rPr>
          <w:rFonts w:cs="Times New Roman"/>
          <w:i w:val="0"/>
          <w:sz w:val="28"/>
          <w:szCs w:val="28"/>
          <w:lang w:val="kk-KZ"/>
        </w:rPr>
        <w:t xml:space="preserve"> </w:t>
      </w:r>
      <w:r w:rsidR="00210865">
        <w:rPr>
          <w:rFonts w:cs="Times New Roman"/>
          <w:i w:val="0"/>
          <w:sz w:val="28"/>
          <w:szCs w:val="28"/>
          <w:lang w:val="kk-KZ"/>
        </w:rPr>
        <w:t>«</w:t>
      </w:r>
      <w:r w:rsidR="00210865" w:rsidRPr="00210865">
        <w:rPr>
          <w:rFonts w:cs="Times New Roman"/>
          <w:i w:val="0"/>
          <w:sz w:val="28"/>
          <w:szCs w:val="28"/>
          <w:lang w:val="kk-KZ"/>
        </w:rPr>
        <w:t>Сіздің ойыңызша, бағдарламаны әзірлеушілер Қарағанды облысының даму бағдарламасын әзірлеу мәселелері бойынша біліктілікті арттырудан өтуі керек пе?</w:t>
      </w:r>
      <w:r w:rsidR="00210865">
        <w:rPr>
          <w:rFonts w:cs="Times New Roman"/>
          <w:i w:val="0"/>
          <w:sz w:val="28"/>
          <w:szCs w:val="28"/>
          <w:lang w:val="kk-KZ"/>
        </w:rPr>
        <w:t>»</w:t>
      </w:r>
    </w:p>
    <w:p w14:paraId="7CCC19F1" w14:textId="77777777" w:rsidR="00DC5243" w:rsidRPr="00DC5243" w:rsidRDefault="00DC5243" w:rsidP="009F0DA2">
      <w:pPr>
        <w:pStyle w:val="affffff"/>
        <w:spacing w:after="0"/>
        <w:ind w:firstLine="567"/>
        <w:contextualSpacing/>
        <w:jc w:val="both"/>
        <w:rPr>
          <w:rFonts w:cs="Times New Roman"/>
          <w:i w:val="0"/>
          <w:sz w:val="16"/>
          <w:szCs w:val="16"/>
          <w:lang w:val="kk-KZ"/>
        </w:rPr>
      </w:pPr>
    </w:p>
    <w:p w14:paraId="1F983568" w14:textId="3322250A" w:rsidR="009F0DA2" w:rsidRPr="009F0DA2" w:rsidRDefault="009F0DA2" w:rsidP="00DC5243">
      <w:pPr>
        <w:pStyle w:val="affffff"/>
        <w:spacing w:after="0"/>
        <w:ind w:firstLine="709"/>
        <w:contextualSpacing/>
        <w:jc w:val="both"/>
        <w:rPr>
          <w:rFonts w:cs="Times New Roman"/>
          <w:i w:val="0"/>
          <w:lang w:val="kk-KZ"/>
        </w:rPr>
      </w:pPr>
      <w:r w:rsidRPr="009F0DA2">
        <w:rPr>
          <w:rFonts w:cs="Times New Roman"/>
          <w:i w:val="0"/>
          <w:lang w:val="kk-KZ"/>
        </w:rPr>
        <w:t xml:space="preserve">Ескерту </w:t>
      </w:r>
      <w:r w:rsidR="00DC5243">
        <w:rPr>
          <w:rFonts w:cs="Times New Roman"/>
          <w:i w:val="0"/>
          <w:lang w:val="kk-KZ"/>
        </w:rPr>
        <w:t xml:space="preserve">– </w:t>
      </w:r>
      <w:r w:rsidR="00DC5243" w:rsidRPr="009F0DA2">
        <w:rPr>
          <w:rFonts w:cs="Times New Roman"/>
          <w:i w:val="0"/>
          <w:lang w:val="kk-KZ"/>
        </w:rPr>
        <w:t xml:space="preserve">Автор </w:t>
      </w:r>
      <w:r w:rsidRPr="009F0DA2">
        <w:rPr>
          <w:rFonts w:cs="Times New Roman"/>
          <w:i w:val="0"/>
          <w:lang w:val="kk-KZ"/>
        </w:rPr>
        <w:t>әлеуметтік сауалнама</w:t>
      </w:r>
      <w:r w:rsidR="00DC5243">
        <w:rPr>
          <w:rFonts w:cs="Times New Roman"/>
          <w:i w:val="0"/>
          <w:lang w:val="kk-KZ"/>
        </w:rPr>
        <w:t xml:space="preserve"> нәтижелері бойынша құрастырған</w:t>
      </w:r>
    </w:p>
    <w:p w14:paraId="1A2EB5BE" w14:textId="77777777" w:rsidR="00DC5243" w:rsidRDefault="00DC5243" w:rsidP="008813AE">
      <w:pPr>
        <w:pStyle w:val="a5"/>
        <w:ind w:firstLine="709"/>
        <w:contextualSpacing/>
        <w:rPr>
          <w:rFonts w:ascii="Times New Roman" w:hAnsi="Times New Roman" w:cs="Times New Roman"/>
          <w:sz w:val="28"/>
          <w:szCs w:val="28"/>
          <w:lang w:val="kk-KZ"/>
        </w:rPr>
      </w:pPr>
    </w:p>
    <w:p w14:paraId="0601C34F" w14:textId="7D87A979" w:rsidR="009133AE" w:rsidRPr="009133AE" w:rsidRDefault="009133AE" w:rsidP="008813AE">
      <w:pPr>
        <w:pStyle w:val="a5"/>
        <w:ind w:firstLine="709"/>
        <w:contextualSpacing/>
        <w:rPr>
          <w:rFonts w:ascii="Times New Roman" w:hAnsi="Times New Roman" w:cs="Times New Roman"/>
          <w:sz w:val="28"/>
          <w:szCs w:val="28"/>
          <w:lang w:val="kk-KZ"/>
        </w:rPr>
      </w:pPr>
      <w:r w:rsidRPr="009133AE">
        <w:rPr>
          <w:rFonts w:ascii="Times New Roman" w:hAnsi="Times New Roman" w:cs="Times New Roman"/>
          <w:sz w:val="28"/>
          <w:szCs w:val="28"/>
          <w:lang w:val="kk-KZ"/>
        </w:rPr>
        <w:t xml:space="preserve">6. Сауалнаманың алтыншы сұрағына (егер сіз №5 </w:t>
      </w:r>
      <w:r w:rsidR="009F0DA2">
        <w:rPr>
          <w:rFonts w:ascii="Times New Roman" w:hAnsi="Times New Roman" w:cs="Times New Roman"/>
          <w:sz w:val="28"/>
          <w:szCs w:val="28"/>
          <w:lang w:val="kk-KZ"/>
        </w:rPr>
        <w:t>«</w:t>
      </w:r>
      <w:r w:rsidRPr="009133AE">
        <w:rPr>
          <w:rFonts w:ascii="Times New Roman" w:hAnsi="Times New Roman" w:cs="Times New Roman"/>
          <w:sz w:val="28"/>
          <w:szCs w:val="28"/>
          <w:lang w:val="kk-KZ"/>
        </w:rPr>
        <w:t>Иә</w:t>
      </w:r>
      <w:r w:rsidR="009F0DA2">
        <w:rPr>
          <w:rFonts w:ascii="Times New Roman" w:hAnsi="Times New Roman" w:cs="Times New Roman"/>
          <w:sz w:val="28"/>
          <w:szCs w:val="28"/>
          <w:lang w:val="kk-KZ"/>
        </w:rPr>
        <w:t>»</w:t>
      </w:r>
      <w:r w:rsidRPr="009133AE">
        <w:rPr>
          <w:rFonts w:ascii="Times New Roman" w:hAnsi="Times New Roman" w:cs="Times New Roman"/>
          <w:sz w:val="28"/>
          <w:szCs w:val="28"/>
          <w:lang w:val="kk-KZ"/>
        </w:rPr>
        <w:t xml:space="preserve"> сұрағына жауап берсеңіз, онда біліктілікті арттыру курстары қайда өтуі керек?) бесінші сұрақта </w:t>
      </w:r>
      <w:r w:rsidR="009F0DA2">
        <w:rPr>
          <w:rFonts w:ascii="Times New Roman" w:hAnsi="Times New Roman" w:cs="Times New Roman"/>
          <w:sz w:val="28"/>
          <w:szCs w:val="28"/>
          <w:lang w:val="kk-KZ"/>
        </w:rPr>
        <w:t>«</w:t>
      </w:r>
      <w:r w:rsidRPr="009133AE">
        <w:rPr>
          <w:rFonts w:ascii="Times New Roman" w:hAnsi="Times New Roman" w:cs="Times New Roman"/>
          <w:sz w:val="28"/>
          <w:szCs w:val="28"/>
          <w:lang w:val="kk-KZ"/>
        </w:rPr>
        <w:t>Иә</w:t>
      </w:r>
      <w:r w:rsidR="009F0DA2">
        <w:rPr>
          <w:rFonts w:ascii="Times New Roman" w:hAnsi="Times New Roman" w:cs="Times New Roman"/>
          <w:sz w:val="28"/>
          <w:szCs w:val="28"/>
          <w:lang w:val="kk-KZ"/>
        </w:rPr>
        <w:t>»</w:t>
      </w:r>
      <w:r w:rsidRPr="009133AE">
        <w:rPr>
          <w:rFonts w:ascii="Times New Roman" w:hAnsi="Times New Roman" w:cs="Times New Roman"/>
          <w:sz w:val="28"/>
          <w:szCs w:val="28"/>
          <w:lang w:val="kk-KZ"/>
        </w:rPr>
        <w:t xml:space="preserve"> опциясын таңдаған респонденттер ғана жауап берді - 94,5%.</w:t>
      </w:r>
    </w:p>
    <w:p w14:paraId="5D28F488" w14:textId="0CAE7196" w:rsidR="009133AE" w:rsidRDefault="009133AE" w:rsidP="008813AE">
      <w:pPr>
        <w:pStyle w:val="a5"/>
        <w:ind w:firstLine="709"/>
        <w:contextualSpacing/>
        <w:rPr>
          <w:rFonts w:ascii="Times New Roman" w:hAnsi="Times New Roman" w:cs="Times New Roman"/>
          <w:sz w:val="28"/>
          <w:szCs w:val="28"/>
          <w:lang w:val="kk-KZ"/>
        </w:rPr>
      </w:pPr>
      <w:r w:rsidRPr="009133AE">
        <w:rPr>
          <w:rFonts w:ascii="Times New Roman" w:hAnsi="Times New Roman" w:cs="Times New Roman"/>
          <w:sz w:val="28"/>
          <w:szCs w:val="28"/>
          <w:lang w:val="kk-KZ"/>
        </w:rPr>
        <w:t>Сауалнамаға қатысқандардың көпшілігі әзірлеушілер Мемлекеттік басқару академиясының Қарағанды облысы бойынша филиалында біліктілікті арттыру курстарынан өтуі тиіс екенін атап өтті – 69,6%, жоғары оқу орындарындағы нұсқаны таңдады - 20,2%, респонденттердің 4,7% орталық уәкілетті органда біліктілікті арттыру қажет деп санайды.</w:t>
      </w:r>
    </w:p>
    <w:p w14:paraId="7F831304" w14:textId="49E7D025" w:rsidR="00210865" w:rsidRPr="00210865" w:rsidRDefault="00532698" w:rsidP="008813AE">
      <w:pPr>
        <w:pStyle w:val="a5"/>
        <w:ind w:firstLine="709"/>
        <w:contextualSpacing/>
        <w:rPr>
          <w:rFonts w:ascii="Times New Roman" w:hAnsi="Times New Roman" w:cs="Times New Roman"/>
          <w:sz w:val="28"/>
          <w:szCs w:val="28"/>
          <w:lang w:val="kk-KZ"/>
        </w:rPr>
      </w:pPr>
      <w:r w:rsidRPr="00210865">
        <w:rPr>
          <w:rFonts w:ascii="Times New Roman" w:hAnsi="Times New Roman" w:cs="Times New Roman"/>
          <w:sz w:val="28"/>
          <w:szCs w:val="28"/>
          <w:lang w:val="kk-KZ"/>
        </w:rPr>
        <w:t xml:space="preserve">7. </w:t>
      </w:r>
      <w:r w:rsidR="00210865" w:rsidRPr="00210865">
        <w:rPr>
          <w:rFonts w:ascii="Times New Roman" w:hAnsi="Times New Roman" w:cs="Times New Roman"/>
          <w:sz w:val="28"/>
          <w:szCs w:val="28"/>
          <w:lang w:val="kk-KZ"/>
        </w:rPr>
        <w:t xml:space="preserve">Сауалнаманың жетінші сұрағына (№5 сұраққа «Жоқ» деп жауап берсеңіз, неге екенін жазыңыз?)  бесінші сұрақта </w:t>
      </w:r>
      <w:r w:rsidR="009B328D">
        <w:rPr>
          <w:rFonts w:ascii="Times New Roman" w:hAnsi="Times New Roman" w:cs="Times New Roman"/>
          <w:sz w:val="28"/>
          <w:szCs w:val="28"/>
          <w:lang w:val="kk-KZ"/>
        </w:rPr>
        <w:t>«</w:t>
      </w:r>
      <w:r w:rsidR="00210865" w:rsidRPr="00210865">
        <w:rPr>
          <w:rFonts w:ascii="Times New Roman" w:hAnsi="Times New Roman" w:cs="Times New Roman"/>
          <w:sz w:val="28"/>
          <w:szCs w:val="28"/>
          <w:lang w:val="kk-KZ"/>
        </w:rPr>
        <w:t>Жоқ</w:t>
      </w:r>
      <w:r w:rsidR="009B328D">
        <w:rPr>
          <w:rFonts w:ascii="Times New Roman" w:hAnsi="Times New Roman" w:cs="Times New Roman"/>
          <w:sz w:val="28"/>
          <w:szCs w:val="28"/>
          <w:lang w:val="kk-KZ"/>
        </w:rPr>
        <w:t>»</w:t>
      </w:r>
      <w:r w:rsidR="00210865" w:rsidRPr="00210865">
        <w:rPr>
          <w:rFonts w:ascii="Times New Roman" w:hAnsi="Times New Roman" w:cs="Times New Roman"/>
          <w:sz w:val="28"/>
          <w:szCs w:val="28"/>
          <w:lang w:val="kk-KZ"/>
        </w:rPr>
        <w:t xml:space="preserve"> опциясын таңдаған респонденттер ғана жауап берді - 4,1%.</w:t>
      </w:r>
    </w:p>
    <w:p w14:paraId="542B3B3D" w14:textId="2A2998D7" w:rsidR="009133AE" w:rsidRPr="00DC2D93" w:rsidRDefault="00210865" w:rsidP="008813AE">
      <w:pPr>
        <w:pStyle w:val="a5"/>
        <w:ind w:firstLine="709"/>
        <w:contextualSpacing/>
        <w:rPr>
          <w:rFonts w:ascii="Times New Roman" w:hAnsi="Times New Roman" w:cs="Times New Roman"/>
          <w:sz w:val="28"/>
          <w:szCs w:val="28"/>
          <w:lang w:val="kk-KZ"/>
        </w:rPr>
      </w:pPr>
      <w:r w:rsidRPr="00210865">
        <w:rPr>
          <w:rFonts w:ascii="Times New Roman" w:hAnsi="Times New Roman" w:cs="Times New Roman"/>
          <w:sz w:val="28"/>
          <w:szCs w:val="28"/>
          <w:lang w:val="kk-KZ"/>
        </w:rPr>
        <w:t>Олардың көзқарасы бойынша, біліктілікті арттыру: 1) бұл уақытты ысырап ету (1,6%) және 2) бүгінгі күні бағдарлама/жоспар әзірлеушілерінде жеткілікті кәсіби дағдылар бар (2,5%) (</w:t>
      </w:r>
      <w:r w:rsidR="000D26DC">
        <w:rPr>
          <w:rFonts w:ascii="Times New Roman" w:hAnsi="Times New Roman" w:cs="Times New Roman"/>
          <w:sz w:val="28"/>
          <w:szCs w:val="28"/>
          <w:lang w:val="kk-KZ"/>
        </w:rPr>
        <w:t>26</w:t>
      </w:r>
      <w:r w:rsidRPr="00210865">
        <w:rPr>
          <w:rFonts w:ascii="Times New Roman" w:hAnsi="Times New Roman" w:cs="Times New Roman"/>
          <w:sz w:val="28"/>
          <w:szCs w:val="28"/>
          <w:lang w:val="kk-KZ"/>
        </w:rPr>
        <w:t>-кесте).</w:t>
      </w:r>
    </w:p>
    <w:p w14:paraId="6FB14743" w14:textId="77777777" w:rsidR="000F2E1E" w:rsidRDefault="000F2E1E" w:rsidP="000F2E1E">
      <w:pPr>
        <w:pStyle w:val="affffff"/>
        <w:spacing w:before="0" w:after="0"/>
        <w:ind w:firstLine="567"/>
        <w:jc w:val="both"/>
        <w:rPr>
          <w:rFonts w:cs="Times New Roman"/>
          <w:i w:val="0"/>
          <w:sz w:val="28"/>
          <w:szCs w:val="28"/>
          <w:lang w:val="kk-KZ"/>
        </w:rPr>
      </w:pPr>
    </w:p>
    <w:p w14:paraId="0B7A542A" w14:textId="2BB0FA65" w:rsidR="00532698" w:rsidRDefault="000F2E1E" w:rsidP="00DC5243">
      <w:pPr>
        <w:pStyle w:val="affffff"/>
        <w:spacing w:before="0" w:after="0"/>
        <w:jc w:val="both"/>
        <w:rPr>
          <w:rFonts w:cs="Times New Roman"/>
          <w:i w:val="0"/>
          <w:sz w:val="28"/>
          <w:szCs w:val="28"/>
          <w:lang w:val="kk-KZ"/>
        </w:rPr>
      </w:pPr>
      <w:r>
        <w:rPr>
          <w:rFonts w:cs="Times New Roman"/>
          <w:i w:val="0"/>
          <w:sz w:val="28"/>
          <w:szCs w:val="28"/>
          <w:lang w:val="kk-KZ"/>
        </w:rPr>
        <w:t>К</w:t>
      </w:r>
      <w:r w:rsidR="009B328D" w:rsidRPr="009B328D">
        <w:rPr>
          <w:rFonts w:cs="Times New Roman"/>
          <w:i w:val="0"/>
          <w:sz w:val="28"/>
          <w:szCs w:val="28"/>
          <w:lang w:val="kk-KZ"/>
        </w:rPr>
        <w:t xml:space="preserve">есте </w:t>
      </w:r>
      <w:r w:rsidR="000D26DC">
        <w:rPr>
          <w:rFonts w:cs="Times New Roman"/>
          <w:i w:val="0"/>
          <w:sz w:val="28"/>
          <w:szCs w:val="28"/>
          <w:lang w:val="kk-KZ"/>
        </w:rPr>
        <w:t xml:space="preserve">26 </w:t>
      </w:r>
      <w:r w:rsidR="00DC5243">
        <w:rPr>
          <w:rFonts w:cs="Times New Roman"/>
          <w:i w:val="0"/>
          <w:sz w:val="28"/>
          <w:szCs w:val="28"/>
          <w:lang w:val="kk-KZ"/>
        </w:rPr>
        <w:t>–</w:t>
      </w:r>
      <w:r w:rsidR="009B328D" w:rsidRPr="009B328D">
        <w:rPr>
          <w:rFonts w:cs="Times New Roman"/>
          <w:i w:val="0"/>
          <w:sz w:val="28"/>
          <w:szCs w:val="28"/>
          <w:lang w:val="kk-KZ"/>
        </w:rPr>
        <w:t xml:space="preserve"> </w:t>
      </w:r>
      <w:r w:rsidR="00DC5243" w:rsidRPr="009B328D">
        <w:rPr>
          <w:rFonts w:cs="Times New Roman"/>
          <w:i w:val="0"/>
          <w:sz w:val="28"/>
          <w:szCs w:val="28"/>
          <w:lang w:val="kk-KZ"/>
        </w:rPr>
        <w:t xml:space="preserve">Респонденттердің </w:t>
      </w:r>
      <w:r w:rsidR="009B328D" w:rsidRPr="009B328D">
        <w:rPr>
          <w:rFonts w:cs="Times New Roman"/>
          <w:i w:val="0"/>
          <w:sz w:val="28"/>
          <w:szCs w:val="28"/>
          <w:lang w:val="kk-KZ"/>
        </w:rPr>
        <w:t>сұраққа жауаптарын бөлу:</w:t>
      </w:r>
      <w:r w:rsidR="00DC5243">
        <w:rPr>
          <w:rFonts w:cs="Times New Roman"/>
          <w:i w:val="0"/>
          <w:sz w:val="28"/>
          <w:szCs w:val="28"/>
          <w:lang w:val="kk-KZ"/>
        </w:rPr>
        <w:t xml:space="preserve"> </w:t>
      </w:r>
      <w:r w:rsidR="009B328D">
        <w:rPr>
          <w:rFonts w:cs="Times New Roman"/>
          <w:i w:val="0"/>
          <w:sz w:val="28"/>
          <w:szCs w:val="28"/>
          <w:lang w:val="kk-KZ"/>
        </w:rPr>
        <w:t>«</w:t>
      </w:r>
      <w:r w:rsidR="009B328D" w:rsidRPr="009B328D">
        <w:rPr>
          <w:rFonts w:cs="Times New Roman"/>
          <w:i w:val="0"/>
          <w:sz w:val="28"/>
          <w:szCs w:val="28"/>
          <w:lang w:val="kk-KZ"/>
        </w:rPr>
        <w:t xml:space="preserve">Егер сіз №5 </w:t>
      </w:r>
      <w:r w:rsidR="009B328D">
        <w:rPr>
          <w:rFonts w:cs="Times New Roman"/>
          <w:i w:val="0"/>
          <w:sz w:val="28"/>
          <w:szCs w:val="28"/>
          <w:lang w:val="kk-KZ"/>
        </w:rPr>
        <w:t>«</w:t>
      </w:r>
      <w:r w:rsidR="009B328D" w:rsidRPr="009B328D">
        <w:rPr>
          <w:rFonts w:cs="Times New Roman"/>
          <w:i w:val="0"/>
          <w:sz w:val="28"/>
          <w:szCs w:val="28"/>
          <w:lang w:val="kk-KZ"/>
        </w:rPr>
        <w:t>иә</w:t>
      </w:r>
      <w:r w:rsidR="009B328D">
        <w:rPr>
          <w:rFonts w:cs="Times New Roman"/>
          <w:i w:val="0"/>
          <w:sz w:val="28"/>
          <w:szCs w:val="28"/>
          <w:lang w:val="kk-KZ"/>
        </w:rPr>
        <w:t>»</w:t>
      </w:r>
      <w:r w:rsidR="009B328D" w:rsidRPr="009B328D">
        <w:rPr>
          <w:rFonts w:cs="Times New Roman"/>
          <w:i w:val="0"/>
          <w:sz w:val="28"/>
          <w:szCs w:val="28"/>
          <w:lang w:val="kk-KZ"/>
        </w:rPr>
        <w:t xml:space="preserve"> деген сұраққа жауап берсеңіз, онда біліктілікті арттыру курстары қайда өтуі керек?</w:t>
      </w:r>
      <w:r w:rsidR="009B328D">
        <w:rPr>
          <w:rFonts w:cs="Times New Roman"/>
          <w:i w:val="0"/>
          <w:sz w:val="28"/>
          <w:szCs w:val="28"/>
          <w:lang w:val="kk-KZ"/>
        </w:rPr>
        <w:t xml:space="preserve">» </w:t>
      </w:r>
      <w:r w:rsidR="009B328D" w:rsidRPr="009B328D">
        <w:rPr>
          <w:rFonts w:cs="Times New Roman"/>
          <w:i w:val="0"/>
          <w:sz w:val="28"/>
          <w:szCs w:val="28"/>
          <w:lang w:val="kk-KZ"/>
        </w:rPr>
        <w:t xml:space="preserve">және егер сіз №5  </w:t>
      </w:r>
      <w:r w:rsidR="00756149">
        <w:rPr>
          <w:rFonts w:cs="Times New Roman"/>
          <w:i w:val="0"/>
          <w:sz w:val="28"/>
          <w:szCs w:val="28"/>
          <w:lang w:val="kk-KZ"/>
        </w:rPr>
        <w:t>«</w:t>
      </w:r>
      <w:r w:rsidR="009B328D" w:rsidRPr="009B328D">
        <w:rPr>
          <w:rFonts w:cs="Times New Roman"/>
          <w:i w:val="0"/>
          <w:sz w:val="28"/>
          <w:szCs w:val="28"/>
          <w:lang w:val="kk-KZ"/>
        </w:rPr>
        <w:t>жоқ</w:t>
      </w:r>
      <w:r w:rsidR="00756149">
        <w:rPr>
          <w:rFonts w:cs="Times New Roman"/>
          <w:i w:val="0"/>
          <w:sz w:val="28"/>
          <w:szCs w:val="28"/>
          <w:lang w:val="kk-KZ"/>
        </w:rPr>
        <w:t>»</w:t>
      </w:r>
      <w:r w:rsidR="009B328D" w:rsidRPr="009B328D">
        <w:rPr>
          <w:rFonts w:cs="Times New Roman"/>
          <w:i w:val="0"/>
          <w:sz w:val="28"/>
          <w:szCs w:val="28"/>
          <w:lang w:val="kk-KZ"/>
        </w:rPr>
        <w:t xml:space="preserve"> деген сұраққа жауап берсеңіз, неге жазыңыз?»</w:t>
      </w:r>
    </w:p>
    <w:p w14:paraId="396C4AEF" w14:textId="77777777" w:rsidR="00DC5243" w:rsidRPr="00DC5243" w:rsidRDefault="00DC5243" w:rsidP="00DC5243">
      <w:pPr>
        <w:pStyle w:val="affffff"/>
        <w:spacing w:before="0" w:after="0"/>
        <w:jc w:val="right"/>
        <w:rPr>
          <w:rFonts w:cs="Times New Roman"/>
          <w:i w:val="0"/>
          <w:sz w:val="16"/>
          <w:szCs w:val="16"/>
          <w:lang w:val="kk-KZ"/>
        </w:rPr>
      </w:pPr>
    </w:p>
    <w:tbl>
      <w:tblPr>
        <w:tblStyle w:val="ab"/>
        <w:tblW w:w="9655" w:type="dxa"/>
        <w:jc w:val="center"/>
        <w:tblLook w:val="04A0" w:firstRow="1" w:lastRow="0" w:firstColumn="1" w:lastColumn="0" w:noHBand="0" w:noVBand="1"/>
      </w:tblPr>
      <w:tblGrid>
        <w:gridCol w:w="2305"/>
        <w:gridCol w:w="1360"/>
        <w:gridCol w:w="2742"/>
        <w:gridCol w:w="840"/>
        <w:gridCol w:w="1620"/>
        <w:gridCol w:w="788"/>
      </w:tblGrid>
      <w:tr w:rsidR="00532698" w:rsidRPr="00060C95" w14:paraId="24E6CBFB" w14:textId="77777777" w:rsidTr="008E0963">
        <w:trPr>
          <w:trHeight w:val="755"/>
          <w:jc w:val="center"/>
        </w:trPr>
        <w:tc>
          <w:tcPr>
            <w:tcW w:w="2305" w:type="dxa"/>
            <w:shd w:val="clear" w:color="auto" w:fill="auto"/>
            <w:noWrap/>
            <w:vAlign w:val="center"/>
            <w:hideMark/>
          </w:tcPr>
          <w:p w14:paraId="6EFB9623" w14:textId="0331571C" w:rsidR="00532698" w:rsidRPr="00DC5243" w:rsidRDefault="00DC5243" w:rsidP="00DC5243">
            <w:pPr>
              <w:jc w:val="center"/>
              <w:rPr>
                <w:rFonts w:ascii="Times New Roman" w:eastAsia="Times New Roman" w:hAnsi="Times New Roman" w:cs="Times New Roman"/>
                <w:color w:val="000000"/>
                <w:sz w:val="24"/>
                <w:szCs w:val="24"/>
                <w:lang w:val="kk-KZ" w:eastAsia="ru-RU"/>
              </w:rPr>
            </w:pPr>
            <w:r w:rsidRPr="00DC5243">
              <w:rPr>
                <w:rFonts w:ascii="Times New Roman" w:eastAsia="Times New Roman" w:hAnsi="Times New Roman" w:cs="Times New Roman"/>
                <w:color w:val="000000"/>
                <w:sz w:val="24"/>
                <w:szCs w:val="24"/>
                <w:lang w:val="kk-KZ" w:eastAsia="ru-RU"/>
              </w:rPr>
              <w:t>Ия</w:t>
            </w:r>
          </w:p>
        </w:tc>
        <w:tc>
          <w:tcPr>
            <w:tcW w:w="1360" w:type="dxa"/>
            <w:shd w:val="clear" w:color="auto" w:fill="auto"/>
            <w:noWrap/>
            <w:vAlign w:val="center"/>
            <w:hideMark/>
          </w:tcPr>
          <w:p w14:paraId="44BBB679" w14:textId="77777777" w:rsidR="00532698" w:rsidRPr="00DC5243" w:rsidRDefault="00532698" w:rsidP="00DC5243">
            <w:pPr>
              <w:jc w:val="center"/>
              <w:rPr>
                <w:rFonts w:ascii="Times New Roman" w:eastAsia="Times New Roman" w:hAnsi="Times New Roman" w:cs="Times New Roman"/>
                <w:color w:val="000000"/>
                <w:sz w:val="24"/>
                <w:szCs w:val="24"/>
                <w:lang w:eastAsia="ru-RU"/>
              </w:rPr>
            </w:pPr>
            <w:r w:rsidRPr="00DC5243">
              <w:rPr>
                <w:rFonts w:ascii="Times New Roman" w:eastAsia="Times New Roman" w:hAnsi="Times New Roman" w:cs="Times New Roman"/>
                <w:color w:val="000000"/>
                <w:sz w:val="24"/>
                <w:szCs w:val="24"/>
                <w:lang w:eastAsia="ru-RU"/>
              </w:rPr>
              <w:t>94,5</w:t>
            </w:r>
          </w:p>
        </w:tc>
        <w:tc>
          <w:tcPr>
            <w:tcW w:w="2742" w:type="dxa"/>
            <w:shd w:val="clear" w:color="auto" w:fill="auto"/>
            <w:noWrap/>
            <w:vAlign w:val="center"/>
            <w:hideMark/>
          </w:tcPr>
          <w:p w14:paraId="7054203D" w14:textId="49845A63" w:rsidR="00532698" w:rsidRPr="00DC5243" w:rsidRDefault="00DC5243" w:rsidP="00DC5243">
            <w:pPr>
              <w:jc w:val="center"/>
              <w:rPr>
                <w:rFonts w:ascii="Times New Roman" w:eastAsia="Times New Roman" w:hAnsi="Times New Roman" w:cs="Times New Roman"/>
                <w:color w:val="000000"/>
                <w:sz w:val="24"/>
                <w:szCs w:val="24"/>
                <w:lang w:val="kk-KZ" w:eastAsia="ru-RU"/>
              </w:rPr>
            </w:pPr>
            <w:r w:rsidRPr="00DC5243">
              <w:rPr>
                <w:rFonts w:ascii="Times New Roman" w:eastAsia="Times New Roman" w:hAnsi="Times New Roman" w:cs="Times New Roman"/>
                <w:color w:val="000000"/>
                <w:sz w:val="24"/>
                <w:szCs w:val="24"/>
                <w:lang w:val="kk-KZ" w:eastAsia="ru-RU"/>
              </w:rPr>
              <w:t>Жоқ</w:t>
            </w:r>
          </w:p>
        </w:tc>
        <w:tc>
          <w:tcPr>
            <w:tcW w:w="840" w:type="dxa"/>
            <w:shd w:val="clear" w:color="auto" w:fill="auto"/>
            <w:noWrap/>
            <w:vAlign w:val="center"/>
            <w:hideMark/>
          </w:tcPr>
          <w:p w14:paraId="6665ADA8" w14:textId="77777777" w:rsidR="00532698" w:rsidRPr="00DC5243" w:rsidRDefault="00532698" w:rsidP="00DC5243">
            <w:pPr>
              <w:jc w:val="center"/>
              <w:rPr>
                <w:rFonts w:ascii="Times New Roman" w:eastAsia="Times New Roman" w:hAnsi="Times New Roman" w:cs="Times New Roman"/>
                <w:color w:val="000000"/>
                <w:sz w:val="24"/>
                <w:szCs w:val="24"/>
                <w:lang w:eastAsia="ru-RU"/>
              </w:rPr>
            </w:pPr>
            <w:r w:rsidRPr="00DC5243">
              <w:rPr>
                <w:rFonts w:ascii="Times New Roman" w:eastAsia="Times New Roman" w:hAnsi="Times New Roman" w:cs="Times New Roman"/>
                <w:color w:val="000000"/>
                <w:sz w:val="24"/>
                <w:szCs w:val="24"/>
                <w:lang w:eastAsia="ru-RU"/>
              </w:rPr>
              <w:t>4,1</w:t>
            </w:r>
          </w:p>
        </w:tc>
        <w:tc>
          <w:tcPr>
            <w:tcW w:w="1620" w:type="dxa"/>
            <w:shd w:val="clear" w:color="auto" w:fill="auto"/>
            <w:vAlign w:val="center"/>
            <w:hideMark/>
          </w:tcPr>
          <w:p w14:paraId="65C3FCA4" w14:textId="231889F6" w:rsidR="00532698" w:rsidRPr="00DC5243" w:rsidRDefault="00DC5243" w:rsidP="00DC5243">
            <w:pPr>
              <w:jc w:val="center"/>
              <w:rPr>
                <w:rFonts w:ascii="Times New Roman" w:eastAsia="Times New Roman" w:hAnsi="Times New Roman" w:cs="Times New Roman"/>
                <w:color w:val="000000"/>
                <w:sz w:val="24"/>
                <w:szCs w:val="24"/>
                <w:lang w:eastAsia="ru-RU"/>
              </w:rPr>
            </w:pPr>
            <w:r w:rsidRPr="00DC5243">
              <w:rPr>
                <w:rFonts w:ascii="Times New Roman" w:eastAsia="Times New Roman" w:hAnsi="Times New Roman" w:cs="Times New Roman"/>
                <w:color w:val="000000"/>
                <w:sz w:val="24"/>
                <w:szCs w:val="24"/>
                <w:lang w:eastAsia="ru-RU"/>
              </w:rPr>
              <w:t xml:space="preserve">Жауапберуге </w:t>
            </w:r>
            <w:r w:rsidR="00491FBD" w:rsidRPr="00DC5243">
              <w:rPr>
                <w:rFonts w:ascii="Times New Roman" w:eastAsia="Times New Roman" w:hAnsi="Times New Roman" w:cs="Times New Roman"/>
                <w:color w:val="000000"/>
                <w:sz w:val="24"/>
                <w:szCs w:val="24"/>
                <w:lang w:eastAsia="ru-RU"/>
              </w:rPr>
              <w:t>қиналамын</w:t>
            </w:r>
          </w:p>
        </w:tc>
        <w:tc>
          <w:tcPr>
            <w:tcW w:w="788" w:type="dxa"/>
            <w:shd w:val="clear" w:color="auto" w:fill="auto"/>
            <w:noWrap/>
            <w:vAlign w:val="center"/>
            <w:hideMark/>
          </w:tcPr>
          <w:p w14:paraId="2AC00E06" w14:textId="77777777" w:rsidR="00532698" w:rsidRPr="00DC5243" w:rsidRDefault="00532698" w:rsidP="00DC5243">
            <w:pPr>
              <w:jc w:val="center"/>
              <w:rPr>
                <w:rFonts w:ascii="Times New Roman" w:eastAsia="Times New Roman" w:hAnsi="Times New Roman" w:cs="Times New Roman"/>
                <w:color w:val="000000"/>
                <w:sz w:val="24"/>
                <w:szCs w:val="24"/>
                <w:lang w:eastAsia="ru-RU"/>
              </w:rPr>
            </w:pPr>
            <w:r w:rsidRPr="00DC5243">
              <w:rPr>
                <w:rFonts w:ascii="Times New Roman" w:eastAsia="Times New Roman" w:hAnsi="Times New Roman" w:cs="Times New Roman"/>
                <w:color w:val="000000"/>
                <w:sz w:val="24"/>
                <w:szCs w:val="24"/>
                <w:lang w:eastAsia="ru-RU"/>
              </w:rPr>
              <w:t>1,4</w:t>
            </w:r>
          </w:p>
        </w:tc>
      </w:tr>
      <w:tr w:rsidR="00532698" w:rsidRPr="00060C95" w14:paraId="2236C31F" w14:textId="77777777" w:rsidTr="00DC5243">
        <w:trPr>
          <w:trHeight w:val="557"/>
          <w:jc w:val="center"/>
        </w:trPr>
        <w:tc>
          <w:tcPr>
            <w:tcW w:w="2305" w:type="dxa"/>
            <w:shd w:val="clear" w:color="auto" w:fill="auto"/>
            <w:hideMark/>
          </w:tcPr>
          <w:p w14:paraId="452C20D1" w14:textId="7F79379F" w:rsidR="00491FBD" w:rsidRPr="00060C95" w:rsidRDefault="006741B0" w:rsidP="00A51B69">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 xml:space="preserve">МБА </w:t>
            </w:r>
            <w:r w:rsidR="00491FBD" w:rsidRPr="00491FBD">
              <w:rPr>
                <w:rFonts w:ascii="Times New Roman" w:eastAsia="Times New Roman" w:hAnsi="Times New Roman" w:cs="Times New Roman"/>
                <w:color w:val="000000"/>
                <w:sz w:val="24"/>
                <w:szCs w:val="24"/>
                <w:lang w:eastAsia="ru-RU"/>
              </w:rPr>
              <w:t>филиалында</w:t>
            </w:r>
          </w:p>
        </w:tc>
        <w:tc>
          <w:tcPr>
            <w:tcW w:w="1360" w:type="dxa"/>
            <w:shd w:val="clear" w:color="auto" w:fill="auto"/>
            <w:hideMark/>
          </w:tcPr>
          <w:p w14:paraId="48F3DA73" w14:textId="77777777" w:rsidR="00532698" w:rsidRPr="00060C95" w:rsidRDefault="00532698" w:rsidP="00DC5243">
            <w:pPr>
              <w:jc w:val="center"/>
              <w:rPr>
                <w:rFonts w:ascii="Times New Roman" w:eastAsia="Times New Roman" w:hAnsi="Times New Roman" w:cs="Times New Roman"/>
                <w:color w:val="000000"/>
                <w:sz w:val="24"/>
                <w:szCs w:val="24"/>
                <w:lang w:eastAsia="ru-RU"/>
              </w:rPr>
            </w:pPr>
            <w:r w:rsidRPr="00060C95">
              <w:rPr>
                <w:rFonts w:ascii="Times New Roman" w:eastAsia="Times New Roman" w:hAnsi="Times New Roman" w:cs="Times New Roman"/>
                <w:color w:val="000000"/>
                <w:sz w:val="24"/>
                <w:szCs w:val="24"/>
                <w:lang w:eastAsia="ru-RU"/>
              </w:rPr>
              <w:t>69,6</w:t>
            </w:r>
          </w:p>
        </w:tc>
        <w:tc>
          <w:tcPr>
            <w:tcW w:w="2742" w:type="dxa"/>
            <w:shd w:val="clear" w:color="auto" w:fill="auto"/>
            <w:hideMark/>
          </w:tcPr>
          <w:p w14:paraId="4E105687" w14:textId="675EC813" w:rsidR="00532698" w:rsidRPr="00060C95" w:rsidRDefault="00892168" w:rsidP="00A51B69">
            <w:pPr>
              <w:rPr>
                <w:rFonts w:ascii="Times New Roman" w:eastAsia="Times New Roman" w:hAnsi="Times New Roman" w:cs="Times New Roman"/>
                <w:color w:val="000000"/>
                <w:sz w:val="24"/>
                <w:szCs w:val="24"/>
                <w:lang w:eastAsia="ru-RU"/>
              </w:rPr>
            </w:pPr>
            <w:r w:rsidRPr="00892168">
              <w:rPr>
                <w:rFonts w:ascii="Times New Roman" w:eastAsia="Times New Roman" w:hAnsi="Times New Roman" w:cs="Times New Roman"/>
                <w:color w:val="000000"/>
                <w:sz w:val="24"/>
                <w:szCs w:val="24"/>
                <w:lang w:val="kk-KZ" w:eastAsia="ru-RU"/>
              </w:rPr>
              <w:t>кәсіби дағдылар жеткілікті</w:t>
            </w:r>
          </w:p>
        </w:tc>
        <w:tc>
          <w:tcPr>
            <w:tcW w:w="840" w:type="dxa"/>
            <w:shd w:val="clear" w:color="auto" w:fill="auto"/>
            <w:hideMark/>
          </w:tcPr>
          <w:p w14:paraId="63D45055" w14:textId="77777777" w:rsidR="00532698" w:rsidRPr="00060C95" w:rsidRDefault="00532698" w:rsidP="00DC5243">
            <w:pPr>
              <w:jc w:val="center"/>
              <w:rPr>
                <w:rFonts w:ascii="Times New Roman" w:eastAsia="Times New Roman" w:hAnsi="Times New Roman" w:cs="Times New Roman"/>
                <w:color w:val="000000"/>
                <w:sz w:val="24"/>
                <w:szCs w:val="24"/>
                <w:lang w:eastAsia="ru-RU"/>
              </w:rPr>
            </w:pPr>
            <w:r w:rsidRPr="00060C95">
              <w:rPr>
                <w:rFonts w:ascii="Times New Roman" w:eastAsia="Times New Roman" w:hAnsi="Times New Roman" w:cs="Times New Roman"/>
                <w:color w:val="000000"/>
                <w:sz w:val="24"/>
                <w:szCs w:val="24"/>
                <w:lang w:eastAsia="ru-RU"/>
              </w:rPr>
              <w:t>2,5</w:t>
            </w:r>
          </w:p>
        </w:tc>
        <w:tc>
          <w:tcPr>
            <w:tcW w:w="1620" w:type="dxa"/>
            <w:shd w:val="clear" w:color="auto" w:fill="auto"/>
            <w:hideMark/>
          </w:tcPr>
          <w:p w14:paraId="631ABE2B" w14:textId="77777777" w:rsidR="00532698" w:rsidRPr="00060C95" w:rsidRDefault="00532698" w:rsidP="00A51B69">
            <w:pPr>
              <w:rPr>
                <w:rFonts w:ascii="Times New Roman" w:eastAsia="Times New Roman" w:hAnsi="Times New Roman" w:cs="Times New Roman"/>
                <w:color w:val="000000"/>
                <w:sz w:val="24"/>
                <w:szCs w:val="24"/>
                <w:lang w:eastAsia="ru-RU"/>
              </w:rPr>
            </w:pPr>
            <w:r w:rsidRPr="00060C95">
              <w:rPr>
                <w:rFonts w:ascii="Times New Roman" w:eastAsia="Times New Roman" w:hAnsi="Times New Roman" w:cs="Times New Roman"/>
                <w:color w:val="000000"/>
                <w:sz w:val="24"/>
                <w:szCs w:val="24"/>
                <w:lang w:eastAsia="ru-RU"/>
              </w:rPr>
              <w:t> </w:t>
            </w:r>
          </w:p>
        </w:tc>
        <w:tc>
          <w:tcPr>
            <w:tcW w:w="788" w:type="dxa"/>
            <w:shd w:val="clear" w:color="auto" w:fill="auto"/>
            <w:noWrap/>
            <w:hideMark/>
          </w:tcPr>
          <w:p w14:paraId="13FE6A0A" w14:textId="77777777" w:rsidR="00532698" w:rsidRPr="00060C95" w:rsidRDefault="00532698" w:rsidP="00A51B69">
            <w:pPr>
              <w:rPr>
                <w:rFonts w:ascii="Times New Roman" w:eastAsia="Times New Roman" w:hAnsi="Times New Roman" w:cs="Times New Roman"/>
                <w:color w:val="000000"/>
                <w:sz w:val="24"/>
                <w:szCs w:val="24"/>
                <w:lang w:eastAsia="ru-RU"/>
              </w:rPr>
            </w:pPr>
            <w:r w:rsidRPr="00060C95">
              <w:rPr>
                <w:rFonts w:ascii="Times New Roman" w:eastAsia="Times New Roman" w:hAnsi="Times New Roman" w:cs="Times New Roman"/>
                <w:color w:val="000000"/>
                <w:sz w:val="24"/>
                <w:szCs w:val="24"/>
                <w:lang w:eastAsia="ru-RU"/>
              </w:rPr>
              <w:t> </w:t>
            </w:r>
          </w:p>
        </w:tc>
      </w:tr>
      <w:tr w:rsidR="00532698" w:rsidRPr="00060C95" w14:paraId="68C3FD52" w14:textId="77777777" w:rsidTr="00DC5243">
        <w:trPr>
          <w:trHeight w:val="849"/>
          <w:jc w:val="center"/>
        </w:trPr>
        <w:tc>
          <w:tcPr>
            <w:tcW w:w="2305" w:type="dxa"/>
            <w:shd w:val="clear" w:color="auto" w:fill="auto"/>
            <w:noWrap/>
            <w:hideMark/>
          </w:tcPr>
          <w:p w14:paraId="29E84CA9" w14:textId="24F0FCCB" w:rsidR="00532698" w:rsidRPr="006741B0" w:rsidRDefault="006741B0" w:rsidP="00A51B69">
            <w:pPr>
              <w:rPr>
                <w:rFonts w:ascii="Times New Roman" w:eastAsia="Times New Roman" w:hAnsi="Times New Roman" w:cs="Times New Roman"/>
                <w:color w:val="000000"/>
                <w:sz w:val="24"/>
                <w:szCs w:val="24"/>
                <w:lang w:val="kk-KZ" w:eastAsia="ru-RU"/>
              </w:rPr>
            </w:pPr>
            <w:bookmarkStart w:id="46" w:name="_Hlk158128820"/>
            <w:r>
              <w:rPr>
                <w:rFonts w:ascii="Times New Roman" w:eastAsia="Times New Roman" w:hAnsi="Times New Roman" w:cs="Times New Roman"/>
                <w:color w:val="000000"/>
                <w:sz w:val="24"/>
                <w:szCs w:val="24"/>
                <w:lang w:val="kk-KZ" w:eastAsia="ru-RU"/>
              </w:rPr>
              <w:t>ЖОО</w:t>
            </w:r>
            <w:bookmarkEnd w:id="46"/>
            <w:r>
              <w:rPr>
                <w:rFonts w:ascii="Times New Roman" w:eastAsia="Times New Roman" w:hAnsi="Times New Roman" w:cs="Times New Roman"/>
                <w:color w:val="000000"/>
                <w:sz w:val="24"/>
                <w:szCs w:val="24"/>
                <w:lang w:val="kk-KZ" w:eastAsia="ru-RU"/>
              </w:rPr>
              <w:t>-да</w:t>
            </w:r>
          </w:p>
        </w:tc>
        <w:tc>
          <w:tcPr>
            <w:tcW w:w="1360" w:type="dxa"/>
            <w:shd w:val="clear" w:color="auto" w:fill="auto"/>
            <w:noWrap/>
            <w:hideMark/>
          </w:tcPr>
          <w:p w14:paraId="4FD1C569" w14:textId="77777777" w:rsidR="00532698" w:rsidRPr="00060C95" w:rsidRDefault="00532698" w:rsidP="00DC5243">
            <w:pPr>
              <w:jc w:val="center"/>
              <w:rPr>
                <w:rFonts w:ascii="Times New Roman" w:eastAsia="Times New Roman" w:hAnsi="Times New Roman" w:cs="Times New Roman"/>
                <w:color w:val="000000"/>
                <w:sz w:val="24"/>
                <w:szCs w:val="24"/>
                <w:lang w:eastAsia="ru-RU"/>
              </w:rPr>
            </w:pPr>
            <w:r w:rsidRPr="00060C95">
              <w:rPr>
                <w:rFonts w:ascii="Times New Roman" w:eastAsia="Times New Roman" w:hAnsi="Times New Roman" w:cs="Times New Roman"/>
                <w:color w:val="000000"/>
                <w:sz w:val="24"/>
                <w:szCs w:val="24"/>
                <w:lang w:eastAsia="ru-RU"/>
              </w:rPr>
              <w:t>20,2</w:t>
            </w:r>
          </w:p>
        </w:tc>
        <w:tc>
          <w:tcPr>
            <w:tcW w:w="2742" w:type="dxa"/>
            <w:shd w:val="clear" w:color="auto" w:fill="auto"/>
            <w:hideMark/>
          </w:tcPr>
          <w:p w14:paraId="3D8F3B11" w14:textId="2B2BDC9F" w:rsidR="00532698" w:rsidRPr="00060C95" w:rsidRDefault="00892168" w:rsidP="00A51B69">
            <w:pPr>
              <w:rPr>
                <w:rFonts w:ascii="Times New Roman" w:eastAsia="Times New Roman" w:hAnsi="Times New Roman" w:cs="Times New Roman"/>
                <w:color w:val="000000"/>
                <w:sz w:val="24"/>
                <w:szCs w:val="24"/>
                <w:lang w:eastAsia="ru-RU"/>
              </w:rPr>
            </w:pPr>
            <w:r w:rsidRPr="00892168">
              <w:rPr>
                <w:rFonts w:ascii="Times New Roman" w:eastAsia="Times New Roman" w:hAnsi="Times New Roman" w:cs="Times New Roman"/>
                <w:color w:val="000000"/>
                <w:sz w:val="24"/>
                <w:szCs w:val="24"/>
                <w:lang w:val="kk-KZ" w:eastAsia="ru-RU"/>
              </w:rPr>
              <w:t>бұл артық уақытты ысырап ету</w:t>
            </w:r>
          </w:p>
        </w:tc>
        <w:tc>
          <w:tcPr>
            <w:tcW w:w="840" w:type="dxa"/>
            <w:shd w:val="clear" w:color="auto" w:fill="auto"/>
            <w:noWrap/>
            <w:hideMark/>
          </w:tcPr>
          <w:p w14:paraId="3AD9C08F" w14:textId="77777777" w:rsidR="00532698" w:rsidRPr="00060C95" w:rsidRDefault="00532698" w:rsidP="00DC5243">
            <w:pPr>
              <w:jc w:val="center"/>
              <w:rPr>
                <w:rFonts w:ascii="Times New Roman" w:eastAsia="Times New Roman" w:hAnsi="Times New Roman" w:cs="Times New Roman"/>
                <w:color w:val="000000"/>
                <w:sz w:val="24"/>
                <w:szCs w:val="24"/>
                <w:lang w:eastAsia="ru-RU"/>
              </w:rPr>
            </w:pPr>
            <w:r w:rsidRPr="00060C95">
              <w:rPr>
                <w:rFonts w:ascii="Times New Roman" w:eastAsia="Times New Roman" w:hAnsi="Times New Roman" w:cs="Times New Roman"/>
                <w:color w:val="000000"/>
                <w:sz w:val="24"/>
                <w:szCs w:val="24"/>
                <w:lang w:eastAsia="ru-RU"/>
              </w:rPr>
              <w:t>1,5</w:t>
            </w:r>
          </w:p>
        </w:tc>
        <w:tc>
          <w:tcPr>
            <w:tcW w:w="1620" w:type="dxa"/>
            <w:shd w:val="clear" w:color="auto" w:fill="auto"/>
            <w:noWrap/>
            <w:hideMark/>
          </w:tcPr>
          <w:p w14:paraId="4EBD0F6E" w14:textId="77777777" w:rsidR="00532698" w:rsidRPr="00060C95" w:rsidRDefault="00532698" w:rsidP="00A51B69">
            <w:pPr>
              <w:rPr>
                <w:rFonts w:ascii="Times New Roman" w:eastAsia="Times New Roman" w:hAnsi="Times New Roman" w:cs="Times New Roman"/>
                <w:color w:val="000000"/>
                <w:sz w:val="24"/>
                <w:szCs w:val="24"/>
                <w:lang w:eastAsia="ru-RU"/>
              </w:rPr>
            </w:pPr>
            <w:r w:rsidRPr="00060C95">
              <w:rPr>
                <w:rFonts w:ascii="Times New Roman" w:eastAsia="Times New Roman" w:hAnsi="Times New Roman" w:cs="Times New Roman"/>
                <w:color w:val="000000"/>
                <w:sz w:val="24"/>
                <w:szCs w:val="24"/>
                <w:lang w:eastAsia="ru-RU"/>
              </w:rPr>
              <w:t> </w:t>
            </w:r>
          </w:p>
        </w:tc>
        <w:tc>
          <w:tcPr>
            <w:tcW w:w="788" w:type="dxa"/>
            <w:shd w:val="clear" w:color="auto" w:fill="auto"/>
            <w:noWrap/>
            <w:hideMark/>
          </w:tcPr>
          <w:p w14:paraId="4605D4DD" w14:textId="77777777" w:rsidR="00532698" w:rsidRPr="00060C95" w:rsidRDefault="00532698" w:rsidP="00A51B69">
            <w:pPr>
              <w:rPr>
                <w:rFonts w:ascii="Times New Roman" w:eastAsia="Times New Roman" w:hAnsi="Times New Roman" w:cs="Times New Roman"/>
                <w:color w:val="000000"/>
                <w:sz w:val="24"/>
                <w:szCs w:val="24"/>
                <w:lang w:eastAsia="ru-RU"/>
              </w:rPr>
            </w:pPr>
            <w:r w:rsidRPr="00060C95">
              <w:rPr>
                <w:rFonts w:ascii="Times New Roman" w:eastAsia="Times New Roman" w:hAnsi="Times New Roman" w:cs="Times New Roman"/>
                <w:color w:val="000000"/>
                <w:sz w:val="24"/>
                <w:szCs w:val="24"/>
                <w:lang w:eastAsia="ru-RU"/>
              </w:rPr>
              <w:t> </w:t>
            </w:r>
          </w:p>
        </w:tc>
      </w:tr>
      <w:tr w:rsidR="00532698" w:rsidRPr="00060C95" w14:paraId="513EC9A0" w14:textId="77777777" w:rsidTr="008E0963">
        <w:trPr>
          <w:trHeight w:val="815"/>
          <w:jc w:val="center"/>
        </w:trPr>
        <w:tc>
          <w:tcPr>
            <w:tcW w:w="2305" w:type="dxa"/>
            <w:shd w:val="clear" w:color="auto" w:fill="auto"/>
            <w:noWrap/>
            <w:hideMark/>
          </w:tcPr>
          <w:p w14:paraId="41DA273A" w14:textId="03E2928E" w:rsidR="00532698" w:rsidRPr="006741B0" w:rsidRDefault="006741B0" w:rsidP="00A51B69">
            <w:pPr>
              <w:rPr>
                <w:rFonts w:ascii="Times New Roman" w:eastAsia="Times New Roman" w:hAnsi="Times New Roman" w:cs="Times New Roman"/>
                <w:color w:val="000000"/>
                <w:sz w:val="24"/>
                <w:szCs w:val="24"/>
                <w:lang w:val="kk-KZ" w:eastAsia="ru-RU"/>
              </w:rPr>
            </w:pPr>
            <w:bookmarkStart w:id="47" w:name="_Hlk158128893"/>
            <w:r>
              <w:rPr>
                <w:rFonts w:ascii="Times New Roman" w:eastAsia="Times New Roman" w:hAnsi="Times New Roman" w:cs="Times New Roman"/>
                <w:color w:val="000000"/>
                <w:sz w:val="24"/>
                <w:szCs w:val="24"/>
                <w:lang w:val="kk-KZ" w:eastAsia="ru-RU"/>
              </w:rPr>
              <w:t>ҰЭМ</w:t>
            </w:r>
            <w:bookmarkEnd w:id="47"/>
            <w:r>
              <w:rPr>
                <w:rFonts w:ascii="Times New Roman" w:eastAsia="Times New Roman" w:hAnsi="Times New Roman" w:cs="Times New Roman"/>
                <w:color w:val="000000"/>
                <w:sz w:val="24"/>
                <w:szCs w:val="24"/>
                <w:lang w:val="kk-KZ" w:eastAsia="ru-RU"/>
              </w:rPr>
              <w:t xml:space="preserve"> -де</w:t>
            </w:r>
          </w:p>
        </w:tc>
        <w:tc>
          <w:tcPr>
            <w:tcW w:w="1360" w:type="dxa"/>
            <w:shd w:val="clear" w:color="auto" w:fill="auto"/>
            <w:noWrap/>
            <w:hideMark/>
          </w:tcPr>
          <w:p w14:paraId="691FC03F" w14:textId="77777777" w:rsidR="00532698" w:rsidRPr="00060C95" w:rsidRDefault="00532698" w:rsidP="00DC5243">
            <w:pPr>
              <w:jc w:val="center"/>
              <w:rPr>
                <w:rFonts w:ascii="Times New Roman" w:eastAsia="Times New Roman" w:hAnsi="Times New Roman" w:cs="Times New Roman"/>
                <w:color w:val="000000"/>
                <w:sz w:val="24"/>
                <w:szCs w:val="24"/>
                <w:lang w:eastAsia="ru-RU"/>
              </w:rPr>
            </w:pPr>
            <w:r w:rsidRPr="00060C95">
              <w:rPr>
                <w:rFonts w:ascii="Times New Roman" w:eastAsia="Times New Roman" w:hAnsi="Times New Roman" w:cs="Times New Roman"/>
                <w:color w:val="000000"/>
                <w:sz w:val="24"/>
                <w:szCs w:val="24"/>
                <w:lang w:eastAsia="ru-RU"/>
              </w:rPr>
              <w:t>4,7</w:t>
            </w:r>
          </w:p>
        </w:tc>
        <w:tc>
          <w:tcPr>
            <w:tcW w:w="2742" w:type="dxa"/>
            <w:shd w:val="clear" w:color="auto" w:fill="auto"/>
            <w:noWrap/>
            <w:hideMark/>
          </w:tcPr>
          <w:p w14:paraId="021F2B79" w14:textId="77777777" w:rsidR="00532698" w:rsidRPr="00060C95" w:rsidRDefault="00532698" w:rsidP="00A51B69">
            <w:pPr>
              <w:rPr>
                <w:rFonts w:ascii="Times New Roman" w:eastAsia="Times New Roman" w:hAnsi="Times New Roman" w:cs="Times New Roman"/>
                <w:color w:val="000000"/>
                <w:sz w:val="24"/>
                <w:szCs w:val="24"/>
                <w:lang w:eastAsia="ru-RU"/>
              </w:rPr>
            </w:pPr>
            <w:r w:rsidRPr="00060C95">
              <w:rPr>
                <w:rFonts w:ascii="Times New Roman" w:eastAsia="Times New Roman" w:hAnsi="Times New Roman" w:cs="Times New Roman"/>
                <w:color w:val="000000"/>
                <w:sz w:val="24"/>
                <w:szCs w:val="24"/>
                <w:lang w:eastAsia="ru-RU"/>
              </w:rPr>
              <w:t> </w:t>
            </w:r>
          </w:p>
        </w:tc>
        <w:tc>
          <w:tcPr>
            <w:tcW w:w="840" w:type="dxa"/>
            <w:shd w:val="clear" w:color="auto" w:fill="auto"/>
            <w:noWrap/>
            <w:hideMark/>
          </w:tcPr>
          <w:p w14:paraId="00D37ABB" w14:textId="51D0F4B3" w:rsidR="00532698" w:rsidRPr="00060C95" w:rsidRDefault="00532698" w:rsidP="00DC5243">
            <w:pPr>
              <w:jc w:val="center"/>
              <w:rPr>
                <w:rFonts w:ascii="Times New Roman" w:eastAsia="Times New Roman" w:hAnsi="Times New Roman" w:cs="Times New Roman"/>
                <w:color w:val="000000"/>
                <w:sz w:val="24"/>
                <w:szCs w:val="24"/>
                <w:lang w:eastAsia="ru-RU"/>
              </w:rPr>
            </w:pPr>
          </w:p>
        </w:tc>
        <w:tc>
          <w:tcPr>
            <w:tcW w:w="1620" w:type="dxa"/>
            <w:shd w:val="clear" w:color="auto" w:fill="auto"/>
            <w:noWrap/>
            <w:hideMark/>
          </w:tcPr>
          <w:p w14:paraId="4C180D22" w14:textId="77777777" w:rsidR="00532698" w:rsidRPr="00060C95" w:rsidRDefault="00532698" w:rsidP="00A51B69">
            <w:pPr>
              <w:rPr>
                <w:rFonts w:ascii="Times New Roman" w:eastAsia="Times New Roman" w:hAnsi="Times New Roman" w:cs="Times New Roman"/>
                <w:color w:val="000000"/>
                <w:sz w:val="24"/>
                <w:szCs w:val="24"/>
                <w:lang w:eastAsia="ru-RU"/>
              </w:rPr>
            </w:pPr>
            <w:r w:rsidRPr="00060C95">
              <w:rPr>
                <w:rFonts w:ascii="Times New Roman" w:eastAsia="Times New Roman" w:hAnsi="Times New Roman" w:cs="Times New Roman"/>
                <w:color w:val="000000"/>
                <w:sz w:val="24"/>
                <w:szCs w:val="24"/>
                <w:lang w:eastAsia="ru-RU"/>
              </w:rPr>
              <w:t> </w:t>
            </w:r>
          </w:p>
        </w:tc>
        <w:tc>
          <w:tcPr>
            <w:tcW w:w="788" w:type="dxa"/>
            <w:shd w:val="clear" w:color="auto" w:fill="auto"/>
            <w:noWrap/>
            <w:hideMark/>
          </w:tcPr>
          <w:p w14:paraId="51BCC0D7" w14:textId="77777777" w:rsidR="00532698" w:rsidRPr="00060C95" w:rsidRDefault="00532698" w:rsidP="00A51B69">
            <w:pPr>
              <w:rPr>
                <w:rFonts w:ascii="Times New Roman" w:eastAsia="Times New Roman" w:hAnsi="Times New Roman" w:cs="Times New Roman"/>
                <w:color w:val="000000"/>
                <w:sz w:val="24"/>
                <w:szCs w:val="24"/>
                <w:lang w:eastAsia="ru-RU"/>
              </w:rPr>
            </w:pPr>
            <w:r w:rsidRPr="00060C95">
              <w:rPr>
                <w:rFonts w:ascii="Times New Roman" w:eastAsia="Times New Roman" w:hAnsi="Times New Roman" w:cs="Times New Roman"/>
                <w:color w:val="000000"/>
                <w:sz w:val="24"/>
                <w:szCs w:val="24"/>
                <w:lang w:eastAsia="ru-RU"/>
              </w:rPr>
              <w:t> </w:t>
            </w:r>
          </w:p>
        </w:tc>
      </w:tr>
      <w:tr w:rsidR="00532698" w:rsidRPr="00060C95" w14:paraId="0E2D2405" w14:textId="77777777" w:rsidTr="008E0963">
        <w:trPr>
          <w:trHeight w:val="355"/>
          <w:jc w:val="center"/>
        </w:trPr>
        <w:tc>
          <w:tcPr>
            <w:tcW w:w="9655" w:type="dxa"/>
            <w:gridSpan w:val="6"/>
            <w:shd w:val="clear" w:color="auto" w:fill="auto"/>
            <w:noWrap/>
            <w:vAlign w:val="center"/>
          </w:tcPr>
          <w:p w14:paraId="70C9F0F0" w14:textId="21C3F50F" w:rsidR="00532698" w:rsidRPr="00492E74" w:rsidRDefault="009F0DA2" w:rsidP="008E0963">
            <w:pPr>
              <w:ind w:firstLine="643"/>
              <w:rPr>
                <w:rFonts w:ascii="Times New Roman" w:hAnsi="Times New Roman" w:cs="Times New Roman"/>
                <w:iCs/>
                <w:sz w:val="24"/>
                <w:szCs w:val="24"/>
                <w:lang w:val="kk-KZ"/>
              </w:rPr>
            </w:pPr>
            <w:r w:rsidRPr="00492E74">
              <w:rPr>
                <w:rFonts w:ascii="Times New Roman" w:hAnsi="Times New Roman" w:cs="Times New Roman"/>
                <w:iCs/>
                <w:sz w:val="24"/>
                <w:szCs w:val="24"/>
              </w:rPr>
              <w:t xml:space="preserve">Ескерту </w:t>
            </w:r>
            <w:r w:rsidR="00DC5243" w:rsidRPr="00492E74">
              <w:rPr>
                <w:rFonts w:ascii="Times New Roman" w:hAnsi="Times New Roman" w:cs="Times New Roman"/>
                <w:iCs/>
                <w:sz w:val="24"/>
                <w:szCs w:val="24"/>
                <w:lang w:val="kk-KZ"/>
              </w:rPr>
              <w:t xml:space="preserve">– </w:t>
            </w:r>
            <w:r w:rsidR="00DC5243" w:rsidRPr="00492E74">
              <w:rPr>
                <w:rFonts w:ascii="Times New Roman" w:hAnsi="Times New Roman" w:cs="Times New Roman"/>
                <w:iCs/>
                <w:sz w:val="24"/>
                <w:szCs w:val="24"/>
              </w:rPr>
              <w:t xml:space="preserve">Автор </w:t>
            </w:r>
            <w:r w:rsidRPr="00492E74">
              <w:rPr>
                <w:rFonts w:ascii="Times New Roman" w:hAnsi="Times New Roman" w:cs="Times New Roman"/>
                <w:iCs/>
                <w:sz w:val="24"/>
                <w:szCs w:val="24"/>
              </w:rPr>
              <w:t>әлеуметтік сауалнама</w:t>
            </w:r>
            <w:r w:rsidR="00DC5243" w:rsidRPr="00492E74">
              <w:rPr>
                <w:rFonts w:ascii="Times New Roman" w:hAnsi="Times New Roman" w:cs="Times New Roman"/>
                <w:iCs/>
                <w:sz w:val="24"/>
                <w:szCs w:val="24"/>
              </w:rPr>
              <w:t xml:space="preserve"> нәтижелері бойынша құрастырған</w:t>
            </w:r>
          </w:p>
        </w:tc>
      </w:tr>
    </w:tbl>
    <w:p w14:paraId="550A709F" w14:textId="4462A9EB" w:rsidR="00756149" w:rsidRDefault="00756149" w:rsidP="008813AE">
      <w:pPr>
        <w:pStyle w:val="a5"/>
        <w:ind w:firstLine="709"/>
        <w:contextualSpacing/>
        <w:rPr>
          <w:rFonts w:ascii="Times New Roman" w:hAnsi="Times New Roman" w:cs="Times New Roman"/>
          <w:sz w:val="28"/>
          <w:szCs w:val="28"/>
        </w:rPr>
      </w:pPr>
      <w:r w:rsidRPr="00756149">
        <w:rPr>
          <w:rFonts w:ascii="Times New Roman" w:hAnsi="Times New Roman" w:cs="Times New Roman"/>
          <w:sz w:val="28"/>
          <w:szCs w:val="28"/>
        </w:rPr>
        <w:t>8. Сауалнаманың сегізінші сұрағында (</w:t>
      </w:r>
      <w:r>
        <w:rPr>
          <w:rFonts w:ascii="Times New Roman" w:hAnsi="Times New Roman" w:cs="Times New Roman"/>
          <w:sz w:val="28"/>
          <w:szCs w:val="28"/>
          <w:lang w:val="kk-KZ"/>
        </w:rPr>
        <w:t>«</w:t>
      </w:r>
      <w:r w:rsidRPr="00756149">
        <w:rPr>
          <w:rFonts w:ascii="Times New Roman" w:hAnsi="Times New Roman" w:cs="Times New Roman"/>
          <w:sz w:val="28"/>
          <w:szCs w:val="28"/>
        </w:rPr>
        <w:t>Қарағанды облысының даму бағдарламасын/жоспарын әзірлеу мәселелері бойынша біліктілікті арттырудан бағдарлама жасаушылар өтіп жатыр деп ойлайсыз ба?</w:t>
      </w:r>
      <w:r>
        <w:rPr>
          <w:rFonts w:ascii="Times New Roman" w:hAnsi="Times New Roman" w:cs="Times New Roman"/>
          <w:sz w:val="28"/>
          <w:szCs w:val="28"/>
          <w:lang w:val="kk-KZ"/>
        </w:rPr>
        <w:t>»</w:t>
      </w:r>
      <w:r w:rsidRPr="00756149">
        <w:rPr>
          <w:rFonts w:ascii="Times New Roman" w:hAnsi="Times New Roman" w:cs="Times New Roman"/>
          <w:sz w:val="28"/>
          <w:szCs w:val="28"/>
        </w:rPr>
        <w:t>) респонденттерге өңірді дамыту бағдарламасын/жоспарын әзірлеушілер біліктілігін арттыру курстарынан нақты өтуге қатысты өз пікірлерін айтуға шақырылды.</w:t>
      </w:r>
    </w:p>
    <w:p w14:paraId="3CF0D635" w14:textId="6D0EBF5D" w:rsidR="009133AE" w:rsidRDefault="009133AE" w:rsidP="008813AE">
      <w:pPr>
        <w:pStyle w:val="a5"/>
        <w:ind w:firstLine="709"/>
        <w:contextualSpacing/>
        <w:rPr>
          <w:rFonts w:ascii="Times New Roman" w:hAnsi="Times New Roman" w:cs="Times New Roman"/>
          <w:sz w:val="28"/>
          <w:szCs w:val="28"/>
          <w:lang w:val="kk-KZ"/>
        </w:rPr>
      </w:pPr>
      <w:r w:rsidRPr="009133AE">
        <w:rPr>
          <w:rFonts w:ascii="Times New Roman" w:hAnsi="Times New Roman" w:cs="Times New Roman"/>
          <w:sz w:val="28"/>
          <w:szCs w:val="28"/>
          <w:lang w:val="kk-KZ"/>
        </w:rPr>
        <w:t>Бұл сұрақ бесінші сұраққа қатысты бақылау сұрағы қызметін атқарды.</w:t>
      </w:r>
    </w:p>
    <w:p w14:paraId="66D44936" w14:textId="25D2C865" w:rsidR="00756149" w:rsidRPr="00756149" w:rsidRDefault="00756149" w:rsidP="008813AE">
      <w:pPr>
        <w:pStyle w:val="a5"/>
        <w:ind w:firstLine="709"/>
        <w:contextualSpacing/>
        <w:rPr>
          <w:rFonts w:ascii="Times New Roman" w:hAnsi="Times New Roman" w:cs="Times New Roman"/>
          <w:sz w:val="28"/>
          <w:szCs w:val="28"/>
          <w:lang w:val="kk-KZ"/>
        </w:rPr>
      </w:pPr>
      <w:r w:rsidRPr="00756149">
        <w:rPr>
          <w:rFonts w:ascii="Times New Roman" w:hAnsi="Times New Roman" w:cs="Times New Roman"/>
          <w:sz w:val="28"/>
          <w:szCs w:val="28"/>
          <w:lang w:val="kk-KZ"/>
        </w:rPr>
        <w:t>Алынған мәліметтерге сәйкес, сауалнамаға қатысқандардың тек 23,1%-ы бағдарламаны жасаушылар бағдарламалық құжаттарды әзірлеу бойынша біліктілігін арттырады деп санайды.</w:t>
      </w:r>
    </w:p>
    <w:p w14:paraId="38E337E2" w14:textId="4DF90CDD" w:rsidR="00532698" w:rsidRPr="004C268E" w:rsidRDefault="004C268E" w:rsidP="008813AE">
      <w:pPr>
        <w:pStyle w:val="a5"/>
        <w:ind w:firstLine="709"/>
        <w:contextualSpacing/>
        <w:rPr>
          <w:rFonts w:ascii="Times New Roman" w:hAnsi="Times New Roman" w:cs="Times New Roman"/>
          <w:sz w:val="28"/>
          <w:szCs w:val="28"/>
          <w:lang w:val="kk-KZ"/>
        </w:rPr>
      </w:pPr>
      <w:r w:rsidRPr="004C268E">
        <w:rPr>
          <w:rFonts w:ascii="Times New Roman" w:hAnsi="Times New Roman" w:cs="Times New Roman"/>
          <w:sz w:val="28"/>
          <w:szCs w:val="28"/>
          <w:lang w:val="kk-KZ"/>
        </w:rPr>
        <w:t>Сұраққа жалпы сұралғандардың 21,5%</w:t>
      </w:r>
      <w:r>
        <w:rPr>
          <w:rFonts w:ascii="Times New Roman" w:hAnsi="Times New Roman" w:cs="Times New Roman"/>
          <w:sz w:val="28"/>
          <w:szCs w:val="28"/>
          <w:lang w:val="kk-KZ"/>
        </w:rPr>
        <w:t xml:space="preserve"> </w:t>
      </w:r>
      <w:r w:rsidR="00756149" w:rsidRPr="00756149">
        <w:rPr>
          <w:rFonts w:ascii="Times New Roman" w:hAnsi="Times New Roman" w:cs="Times New Roman"/>
          <w:sz w:val="28"/>
          <w:szCs w:val="28"/>
          <w:lang w:val="kk-KZ"/>
        </w:rPr>
        <w:t xml:space="preserve">жауап беруге </w:t>
      </w:r>
      <w:r w:rsidRPr="004C268E">
        <w:rPr>
          <w:rFonts w:ascii="Times New Roman" w:hAnsi="Times New Roman" w:cs="Times New Roman"/>
          <w:sz w:val="28"/>
          <w:szCs w:val="28"/>
          <w:lang w:val="kk-KZ"/>
        </w:rPr>
        <w:t>қинал</w:t>
      </w:r>
      <w:r>
        <w:rPr>
          <w:rFonts w:ascii="Times New Roman" w:hAnsi="Times New Roman" w:cs="Times New Roman"/>
          <w:sz w:val="28"/>
          <w:szCs w:val="28"/>
          <w:lang w:val="kk-KZ"/>
        </w:rPr>
        <w:t>атынын айтты.</w:t>
      </w:r>
    </w:p>
    <w:p w14:paraId="7650D929" w14:textId="77777777" w:rsidR="009133AE" w:rsidRPr="009133AE" w:rsidRDefault="009133AE" w:rsidP="008813AE">
      <w:pPr>
        <w:pStyle w:val="a5"/>
        <w:ind w:firstLine="709"/>
        <w:contextualSpacing/>
        <w:rPr>
          <w:rFonts w:ascii="Times New Roman" w:hAnsi="Times New Roman" w:cs="Times New Roman"/>
          <w:sz w:val="28"/>
          <w:szCs w:val="28"/>
          <w:lang w:val="kk-KZ"/>
        </w:rPr>
      </w:pPr>
      <w:r w:rsidRPr="009133AE">
        <w:rPr>
          <w:rFonts w:ascii="Times New Roman" w:hAnsi="Times New Roman" w:cs="Times New Roman"/>
          <w:sz w:val="28"/>
          <w:szCs w:val="28"/>
          <w:lang w:val="kk-KZ"/>
        </w:rPr>
        <w:t>Осы сұраққа жауап беру кезінде сұралғандардың басым бөлігі (55,4%) қиындықтарға тап болды, олардың арасында мемлекеттік жоспарлау жөніндегі уәкілетті органның өкілдері де бар.</w:t>
      </w:r>
    </w:p>
    <w:p w14:paraId="1E086513" w14:textId="02ED4051" w:rsidR="00532698" w:rsidRDefault="009133AE" w:rsidP="008813AE">
      <w:pPr>
        <w:pStyle w:val="a5"/>
        <w:ind w:firstLine="709"/>
        <w:contextualSpacing/>
        <w:rPr>
          <w:rFonts w:ascii="Times New Roman" w:hAnsi="Times New Roman" w:cs="Times New Roman"/>
          <w:sz w:val="28"/>
          <w:szCs w:val="28"/>
          <w:lang w:val="kk-KZ"/>
        </w:rPr>
      </w:pPr>
      <w:r w:rsidRPr="009133AE">
        <w:rPr>
          <w:rFonts w:ascii="Times New Roman" w:hAnsi="Times New Roman" w:cs="Times New Roman"/>
          <w:sz w:val="28"/>
          <w:szCs w:val="28"/>
          <w:lang w:val="kk-KZ"/>
        </w:rPr>
        <w:t>Сауалнаманың бесінші және сегізінші сұрақтарына респонденттердің жауаптарын салыстырмалы талдау ненің өтуі (94,5%) және бағдарламалық құжаттарды әзірлеу бойынша осы курстардың қаншалықты өтуі (23,1%) арасындағы айтарлықтай сәйкессіздіктерді көрсетті (</w:t>
      </w:r>
      <w:r w:rsidR="00641237">
        <w:rPr>
          <w:rFonts w:ascii="Times New Roman" w:hAnsi="Times New Roman" w:cs="Times New Roman"/>
          <w:sz w:val="28"/>
          <w:szCs w:val="28"/>
          <w:lang w:val="kk-KZ"/>
        </w:rPr>
        <w:t>16</w:t>
      </w:r>
      <w:r w:rsidRPr="009133AE">
        <w:rPr>
          <w:rFonts w:ascii="Times New Roman" w:hAnsi="Times New Roman" w:cs="Times New Roman"/>
          <w:sz w:val="28"/>
          <w:szCs w:val="28"/>
          <w:lang w:val="kk-KZ"/>
        </w:rPr>
        <w:t>-сурет)</w:t>
      </w:r>
      <w:r w:rsidR="00DC5243">
        <w:rPr>
          <w:rFonts w:ascii="Times New Roman" w:hAnsi="Times New Roman" w:cs="Times New Roman"/>
          <w:sz w:val="28"/>
          <w:szCs w:val="28"/>
          <w:lang w:val="kk-KZ"/>
        </w:rPr>
        <w:t>.</w:t>
      </w:r>
    </w:p>
    <w:p w14:paraId="225E90C0" w14:textId="77777777" w:rsidR="00DC5243" w:rsidRPr="00756FA5" w:rsidRDefault="00DC5243" w:rsidP="008813AE">
      <w:pPr>
        <w:pStyle w:val="a5"/>
        <w:ind w:firstLine="709"/>
        <w:contextualSpacing/>
        <w:rPr>
          <w:rFonts w:ascii="Times New Roman" w:hAnsi="Times New Roman" w:cs="Times New Roman"/>
          <w:sz w:val="28"/>
          <w:szCs w:val="28"/>
          <w:lang w:val="kk-KZ"/>
        </w:rPr>
      </w:pPr>
    </w:p>
    <w:p w14:paraId="7435129A" w14:textId="0BA23BDB" w:rsidR="004C268E" w:rsidRPr="00756FA5" w:rsidRDefault="00532698" w:rsidP="00756FA5">
      <w:pPr>
        <w:pStyle w:val="a5"/>
        <w:ind w:firstLine="720"/>
        <w:contextualSpacing/>
        <w:rPr>
          <w:szCs w:val="28"/>
          <w:lang w:val="kk-KZ"/>
        </w:rPr>
      </w:pPr>
      <w:r>
        <w:rPr>
          <w:szCs w:val="28"/>
          <w:lang w:val="kk-KZ"/>
        </w:rPr>
        <w:t xml:space="preserve">  </w:t>
      </w:r>
      <w:r w:rsidR="00403D83">
        <w:rPr>
          <w:noProof/>
          <w:lang w:bidi="ar-SA"/>
        </w:rPr>
        <w:drawing>
          <wp:inline distT="0" distB="0" distL="0" distR="0" wp14:anchorId="74894535" wp14:editId="5A0170C0">
            <wp:extent cx="4754880" cy="2446020"/>
            <wp:effectExtent l="0" t="0" r="7620" b="0"/>
            <wp:docPr id="1788950979" name="Диаграмма 178895097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5507B9F" w14:textId="77777777" w:rsidR="00DC5243" w:rsidRPr="00DC5243" w:rsidRDefault="00DC5243" w:rsidP="00DC2D93">
      <w:pPr>
        <w:pStyle w:val="affffff"/>
        <w:spacing w:before="0" w:after="0"/>
        <w:rPr>
          <w:rFonts w:cs="Times New Roman"/>
          <w:i w:val="0"/>
          <w:sz w:val="16"/>
          <w:szCs w:val="16"/>
          <w:lang w:val="kk-KZ"/>
        </w:rPr>
      </w:pPr>
    </w:p>
    <w:p w14:paraId="57BA76EA" w14:textId="3F82D041" w:rsidR="00532698" w:rsidRPr="00DC2D93" w:rsidRDefault="000F2E1E" w:rsidP="00DC2D93">
      <w:pPr>
        <w:pStyle w:val="affffff"/>
        <w:spacing w:before="0" w:after="0"/>
        <w:rPr>
          <w:rFonts w:cs="Times New Roman"/>
          <w:i w:val="0"/>
          <w:sz w:val="28"/>
          <w:szCs w:val="28"/>
          <w:lang w:val="kk-KZ"/>
        </w:rPr>
      </w:pPr>
      <w:r w:rsidRPr="000F2E1E">
        <w:rPr>
          <w:rFonts w:cs="Times New Roman"/>
          <w:i w:val="0"/>
          <w:sz w:val="28"/>
          <w:szCs w:val="28"/>
          <w:lang w:val="kk-KZ"/>
        </w:rPr>
        <w:t>С</w:t>
      </w:r>
      <w:r w:rsidRPr="008E0963">
        <w:rPr>
          <w:rFonts w:cs="Times New Roman"/>
          <w:i w:val="0"/>
          <w:sz w:val="28"/>
          <w:szCs w:val="28"/>
          <w:lang w:val="kk-KZ"/>
        </w:rPr>
        <w:t xml:space="preserve">урет </w:t>
      </w:r>
      <w:r w:rsidR="00641237">
        <w:rPr>
          <w:rFonts w:cs="Times New Roman"/>
          <w:i w:val="0"/>
          <w:sz w:val="28"/>
          <w:szCs w:val="28"/>
          <w:lang w:val="kk-KZ"/>
        </w:rPr>
        <w:t>16</w:t>
      </w:r>
      <w:r w:rsidRPr="000F2E1E">
        <w:rPr>
          <w:rFonts w:cs="Times New Roman"/>
          <w:i w:val="0"/>
          <w:sz w:val="28"/>
          <w:szCs w:val="28"/>
          <w:lang w:val="kk-KZ"/>
        </w:rPr>
        <w:t xml:space="preserve"> – </w:t>
      </w:r>
      <w:r w:rsidR="00DC5243" w:rsidRPr="004C268E">
        <w:rPr>
          <w:rFonts w:cs="Times New Roman"/>
          <w:i w:val="0"/>
          <w:sz w:val="28"/>
          <w:szCs w:val="28"/>
          <w:lang w:val="kk-KZ"/>
        </w:rPr>
        <w:t>Р</w:t>
      </w:r>
      <w:r w:rsidR="004C268E" w:rsidRPr="004C268E">
        <w:rPr>
          <w:rFonts w:cs="Times New Roman"/>
          <w:i w:val="0"/>
          <w:sz w:val="28"/>
          <w:szCs w:val="28"/>
          <w:lang w:val="kk-KZ"/>
        </w:rPr>
        <w:t>еспонденттердің сұраққа жауаптарын бөлу: «Қарағанды облысының даму бағдарламасын/жоспарын әзірлеу мәселелері бойынша біліктілікті арттырудан бағдарлама жасаушылар өтіп жатыр деп ойлайсыз ба?»</w:t>
      </w:r>
    </w:p>
    <w:p w14:paraId="7F3F003C" w14:textId="77777777" w:rsidR="00DC5243" w:rsidRPr="00DC5243" w:rsidRDefault="00DC5243" w:rsidP="00DC2D93">
      <w:pPr>
        <w:pStyle w:val="affffff"/>
        <w:spacing w:before="0" w:after="0"/>
        <w:rPr>
          <w:rFonts w:cs="Times New Roman"/>
          <w:i w:val="0"/>
          <w:iCs w:val="0"/>
          <w:sz w:val="16"/>
          <w:szCs w:val="16"/>
          <w:lang w:val="kk-KZ"/>
        </w:rPr>
      </w:pPr>
    </w:p>
    <w:p w14:paraId="5BAE3D96" w14:textId="1FC056F4" w:rsidR="009F0DA2" w:rsidRPr="00756FA5" w:rsidRDefault="009F0DA2" w:rsidP="00DC5243">
      <w:pPr>
        <w:pStyle w:val="affffff"/>
        <w:spacing w:before="0" w:after="0"/>
        <w:ind w:firstLine="709"/>
        <w:jc w:val="both"/>
        <w:rPr>
          <w:rFonts w:cs="Times New Roman"/>
          <w:i w:val="0"/>
          <w:iCs w:val="0"/>
          <w:lang w:val="kk-KZ"/>
        </w:rPr>
      </w:pPr>
      <w:r w:rsidRPr="00756FA5">
        <w:rPr>
          <w:rFonts w:cs="Times New Roman"/>
          <w:i w:val="0"/>
          <w:iCs w:val="0"/>
          <w:lang w:val="kk-KZ"/>
        </w:rPr>
        <w:t xml:space="preserve">Ескерту </w:t>
      </w:r>
      <w:r w:rsidR="00DC5243">
        <w:rPr>
          <w:rFonts w:cs="Times New Roman"/>
          <w:i w:val="0"/>
          <w:iCs w:val="0"/>
          <w:lang w:val="kk-KZ"/>
        </w:rPr>
        <w:t xml:space="preserve">– </w:t>
      </w:r>
      <w:r w:rsidR="00DC5243" w:rsidRPr="00756FA5">
        <w:rPr>
          <w:rFonts w:cs="Times New Roman"/>
          <w:i w:val="0"/>
          <w:iCs w:val="0"/>
          <w:lang w:val="kk-KZ"/>
        </w:rPr>
        <w:t xml:space="preserve">Автор </w:t>
      </w:r>
      <w:r w:rsidRPr="00756FA5">
        <w:rPr>
          <w:rFonts w:cs="Times New Roman"/>
          <w:i w:val="0"/>
          <w:iCs w:val="0"/>
          <w:lang w:val="kk-KZ"/>
        </w:rPr>
        <w:t>әлеуметтік сауалнама</w:t>
      </w:r>
      <w:r w:rsidR="00DC5243">
        <w:rPr>
          <w:rFonts w:cs="Times New Roman"/>
          <w:i w:val="0"/>
          <w:iCs w:val="0"/>
          <w:lang w:val="kk-KZ"/>
        </w:rPr>
        <w:t xml:space="preserve"> нәтижелері бойынша құрастырған</w:t>
      </w:r>
    </w:p>
    <w:p w14:paraId="7F365924" w14:textId="77777777" w:rsidR="00DC2D93" w:rsidRDefault="00DC2D93" w:rsidP="00DC5243">
      <w:pPr>
        <w:pStyle w:val="a5"/>
        <w:ind w:firstLine="709"/>
        <w:contextualSpacing/>
        <w:rPr>
          <w:rFonts w:ascii="Times New Roman" w:hAnsi="Times New Roman" w:cs="Times New Roman"/>
          <w:sz w:val="28"/>
          <w:szCs w:val="28"/>
          <w:lang w:val="kk-KZ"/>
        </w:rPr>
      </w:pPr>
    </w:p>
    <w:p w14:paraId="5DFA623B" w14:textId="1C1B42CD" w:rsidR="001D0A06" w:rsidRPr="001D0A06" w:rsidRDefault="00532698" w:rsidP="00DC5243">
      <w:pPr>
        <w:pStyle w:val="a5"/>
        <w:ind w:firstLine="709"/>
        <w:contextualSpacing/>
        <w:rPr>
          <w:rFonts w:ascii="Times New Roman" w:hAnsi="Times New Roman" w:cs="Times New Roman"/>
          <w:sz w:val="28"/>
          <w:szCs w:val="28"/>
          <w:lang w:val="kk-KZ"/>
        </w:rPr>
      </w:pPr>
      <w:r w:rsidRPr="00532698">
        <w:rPr>
          <w:rFonts w:ascii="Times New Roman" w:hAnsi="Times New Roman" w:cs="Times New Roman"/>
          <w:sz w:val="28"/>
          <w:szCs w:val="28"/>
          <w:lang w:val="kk-KZ"/>
        </w:rPr>
        <w:t>9</w:t>
      </w:r>
      <w:r w:rsidR="004C268E" w:rsidRPr="004C268E">
        <w:rPr>
          <w:rFonts w:ascii="Times New Roman" w:hAnsi="Times New Roman" w:cs="Times New Roman"/>
          <w:sz w:val="28"/>
          <w:szCs w:val="28"/>
          <w:lang w:val="kk-KZ"/>
        </w:rPr>
        <w:t xml:space="preserve">. Сауалнаманың тоғызыншы сұрағы </w:t>
      </w:r>
      <w:bookmarkStart w:id="48" w:name="_Hlk155561503"/>
      <w:r w:rsidR="004C268E" w:rsidRPr="004C268E">
        <w:rPr>
          <w:rFonts w:ascii="Times New Roman" w:hAnsi="Times New Roman" w:cs="Times New Roman"/>
          <w:sz w:val="28"/>
          <w:szCs w:val="28"/>
          <w:lang w:val="kk-KZ"/>
        </w:rPr>
        <w:t>(«Қарағанды</w:t>
      </w:r>
      <w:r w:rsidR="006D47D8">
        <w:rPr>
          <w:rFonts w:ascii="Times New Roman" w:hAnsi="Times New Roman" w:cs="Times New Roman"/>
          <w:sz w:val="28"/>
          <w:szCs w:val="28"/>
          <w:lang w:val="kk-KZ"/>
        </w:rPr>
        <w:t xml:space="preserve"> </w:t>
      </w:r>
      <w:r w:rsidR="004C268E" w:rsidRPr="004C268E">
        <w:rPr>
          <w:rFonts w:ascii="Times New Roman" w:hAnsi="Times New Roman" w:cs="Times New Roman"/>
          <w:sz w:val="28"/>
          <w:szCs w:val="28"/>
          <w:lang w:val="kk-KZ"/>
        </w:rPr>
        <w:t>облысының даму бағдарламасын әзірлеуге қоғамды тарту қажет деп ойлайсыз ба?»</w:t>
      </w:r>
      <w:bookmarkEnd w:id="48"/>
      <w:r w:rsidR="004C268E" w:rsidRPr="004C268E">
        <w:rPr>
          <w:rFonts w:ascii="Times New Roman" w:hAnsi="Times New Roman" w:cs="Times New Roman"/>
          <w:sz w:val="28"/>
          <w:szCs w:val="28"/>
          <w:lang w:val="kk-KZ"/>
        </w:rPr>
        <w:t>)</w:t>
      </w:r>
      <w:r w:rsidR="004C268E">
        <w:rPr>
          <w:rFonts w:ascii="Times New Roman" w:hAnsi="Times New Roman" w:cs="Times New Roman"/>
          <w:sz w:val="28"/>
          <w:szCs w:val="28"/>
          <w:lang w:val="kk-KZ"/>
        </w:rPr>
        <w:t xml:space="preserve"> </w:t>
      </w:r>
      <w:r w:rsidR="001D0A06" w:rsidRPr="001D0A06">
        <w:rPr>
          <w:rFonts w:ascii="Times New Roman" w:hAnsi="Times New Roman" w:cs="Times New Roman"/>
          <w:sz w:val="28"/>
          <w:szCs w:val="28"/>
          <w:lang w:val="kk-KZ"/>
        </w:rPr>
        <w:t>мемлекеттік қызметшілердің бағдарламалық құжаттарды әзірлеуге халық, үкіметтік ем</w:t>
      </w:r>
      <w:r w:rsidR="00492E74">
        <w:rPr>
          <w:rFonts w:ascii="Times New Roman" w:hAnsi="Times New Roman" w:cs="Times New Roman"/>
          <w:sz w:val="28"/>
          <w:szCs w:val="28"/>
          <w:lang w:val="kk-KZ"/>
        </w:rPr>
        <w:t>ес ұйымдар, кәсіпкерлер және т.</w:t>
      </w:r>
      <w:r w:rsidR="001D0A06" w:rsidRPr="001D0A06">
        <w:rPr>
          <w:rFonts w:ascii="Times New Roman" w:hAnsi="Times New Roman" w:cs="Times New Roman"/>
          <w:sz w:val="28"/>
          <w:szCs w:val="28"/>
          <w:lang w:val="kk-KZ"/>
        </w:rPr>
        <w:t>б. атынан жұртшылықты тарту қажет деп санайтынын анықтау мақсаты болды.</w:t>
      </w:r>
    </w:p>
    <w:p w14:paraId="5DD3613A" w14:textId="30F3F642" w:rsidR="00532698" w:rsidRPr="000F2E1E" w:rsidRDefault="001D0A06" w:rsidP="00DC5243">
      <w:pPr>
        <w:pStyle w:val="a5"/>
        <w:ind w:firstLine="709"/>
        <w:contextualSpacing/>
        <w:rPr>
          <w:rFonts w:ascii="Times New Roman" w:hAnsi="Times New Roman" w:cs="Times New Roman"/>
          <w:sz w:val="28"/>
          <w:szCs w:val="28"/>
          <w:lang w:val="kk-KZ"/>
        </w:rPr>
      </w:pPr>
      <w:r w:rsidRPr="001D0A06">
        <w:rPr>
          <w:rFonts w:ascii="Times New Roman" w:hAnsi="Times New Roman" w:cs="Times New Roman"/>
          <w:sz w:val="28"/>
          <w:szCs w:val="28"/>
          <w:lang w:val="kk-KZ"/>
        </w:rPr>
        <w:t>Сауалнамаға қатысқандардың 77,8%</w:t>
      </w:r>
      <w:r w:rsidR="00DC5243">
        <w:rPr>
          <w:rFonts w:ascii="Times New Roman" w:hAnsi="Times New Roman" w:cs="Times New Roman"/>
          <w:sz w:val="28"/>
          <w:szCs w:val="28"/>
          <w:lang w:val="kk-KZ"/>
        </w:rPr>
        <w:t>-</w:t>
      </w:r>
      <w:r w:rsidRPr="001D0A06">
        <w:rPr>
          <w:rFonts w:ascii="Times New Roman" w:hAnsi="Times New Roman" w:cs="Times New Roman"/>
          <w:sz w:val="28"/>
          <w:szCs w:val="28"/>
          <w:lang w:val="kk-KZ"/>
        </w:rPr>
        <w:t>ы оң жауап берді, 14,9%</w:t>
      </w:r>
      <w:r w:rsidR="00DC5243">
        <w:rPr>
          <w:rFonts w:ascii="Times New Roman" w:hAnsi="Times New Roman" w:cs="Times New Roman"/>
          <w:sz w:val="28"/>
          <w:szCs w:val="28"/>
          <w:lang w:val="kk-KZ"/>
        </w:rPr>
        <w:t>-</w:t>
      </w:r>
      <w:r w:rsidRPr="001D0A06">
        <w:rPr>
          <w:rFonts w:ascii="Times New Roman" w:hAnsi="Times New Roman" w:cs="Times New Roman"/>
          <w:sz w:val="28"/>
          <w:szCs w:val="28"/>
          <w:lang w:val="kk-KZ"/>
        </w:rPr>
        <w:t>ы теріс жауап берді, 7,3%-ы жауап беруге қиналды (</w:t>
      </w:r>
      <w:r w:rsidR="00641237">
        <w:rPr>
          <w:rFonts w:ascii="Times New Roman" w:hAnsi="Times New Roman" w:cs="Times New Roman"/>
          <w:sz w:val="28"/>
          <w:szCs w:val="28"/>
          <w:lang w:val="kk-KZ"/>
        </w:rPr>
        <w:t>17</w:t>
      </w:r>
      <w:r w:rsidRPr="001D0A06">
        <w:rPr>
          <w:rFonts w:ascii="Times New Roman" w:hAnsi="Times New Roman" w:cs="Times New Roman"/>
          <w:sz w:val="28"/>
          <w:szCs w:val="28"/>
          <w:lang w:val="kk-KZ"/>
        </w:rPr>
        <w:t>-сурет).</w:t>
      </w:r>
      <w:r w:rsidR="004C268E">
        <w:rPr>
          <w:rFonts w:ascii="Times New Roman" w:hAnsi="Times New Roman" w:cs="Times New Roman"/>
          <w:sz w:val="28"/>
          <w:szCs w:val="28"/>
          <w:lang w:val="kk-KZ"/>
        </w:rPr>
        <w:t xml:space="preserve"> </w:t>
      </w:r>
    </w:p>
    <w:p w14:paraId="1145DC85" w14:textId="3178501D" w:rsidR="00532698" w:rsidRDefault="00403D83" w:rsidP="00DC5243">
      <w:pPr>
        <w:pStyle w:val="a5"/>
        <w:contextualSpacing/>
        <w:jc w:val="center"/>
        <w:rPr>
          <w:szCs w:val="28"/>
          <w:lang w:val="kk-KZ"/>
        </w:rPr>
      </w:pPr>
      <w:r w:rsidRPr="009F0DA2">
        <w:rPr>
          <w:rFonts w:ascii="Times New Roman" w:hAnsi="Times New Roman" w:cs="Times New Roman"/>
          <w:noProof/>
          <w:lang w:bidi="ar-SA"/>
        </w:rPr>
        <w:drawing>
          <wp:inline distT="0" distB="0" distL="0" distR="0" wp14:anchorId="6FA62D9E" wp14:editId="1A3B0FE8">
            <wp:extent cx="4572000" cy="2628900"/>
            <wp:effectExtent l="0" t="0" r="0" b="0"/>
            <wp:docPr id="1788950980" name="Диаграмма 178895098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147FE45" w14:textId="77777777" w:rsidR="0009717E" w:rsidRPr="00DC5243" w:rsidRDefault="0009717E" w:rsidP="00DC5243">
      <w:pPr>
        <w:pStyle w:val="affffff"/>
        <w:spacing w:before="0" w:after="0"/>
        <w:ind w:firstLine="709"/>
        <w:contextualSpacing/>
        <w:jc w:val="both"/>
        <w:rPr>
          <w:rFonts w:cs="Times New Roman"/>
          <w:i w:val="0"/>
          <w:sz w:val="16"/>
          <w:szCs w:val="16"/>
        </w:rPr>
      </w:pPr>
    </w:p>
    <w:p w14:paraId="1756C9B2" w14:textId="22C3EBA2" w:rsidR="001D0A06" w:rsidRPr="001D0A06" w:rsidRDefault="000F2E1E" w:rsidP="00DC5243">
      <w:pPr>
        <w:pStyle w:val="affffff"/>
        <w:spacing w:before="0" w:after="0"/>
        <w:contextualSpacing/>
        <w:rPr>
          <w:rFonts w:cs="Times New Roman"/>
          <w:i w:val="0"/>
          <w:sz w:val="28"/>
          <w:szCs w:val="28"/>
        </w:rPr>
      </w:pPr>
      <w:r w:rsidRPr="000F2E1E">
        <w:rPr>
          <w:rFonts w:cs="Times New Roman"/>
          <w:i w:val="0"/>
          <w:sz w:val="28"/>
          <w:szCs w:val="28"/>
          <w:lang w:val="kk-KZ"/>
        </w:rPr>
        <w:t>С</w:t>
      </w:r>
      <w:r w:rsidRPr="000F2E1E">
        <w:rPr>
          <w:rFonts w:cs="Times New Roman"/>
          <w:i w:val="0"/>
          <w:sz w:val="28"/>
          <w:szCs w:val="28"/>
        </w:rPr>
        <w:t xml:space="preserve">урет </w:t>
      </w:r>
      <w:r w:rsidR="00641237">
        <w:rPr>
          <w:rFonts w:cs="Times New Roman"/>
          <w:i w:val="0"/>
          <w:sz w:val="28"/>
          <w:szCs w:val="28"/>
          <w:lang w:val="kk-KZ"/>
        </w:rPr>
        <w:t>17</w:t>
      </w:r>
      <w:r w:rsidRPr="000F2E1E">
        <w:rPr>
          <w:rFonts w:cs="Times New Roman"/>
          <w:i w:val="0"/>
          <w:sz w:val="28"/>
          <w:szCs w:val="28"/>
          <w:lang w:val="kk-KZ"/>
        </w:rPr>
        <w:t xml:space="preserve"> – </w:t>
      </w:r>
      <w:r w:rsidR="008E0963" w:rsidRPr="001D0A06">
        <w:rPr>
          <w:rFonts w:cs="Times New Roman"/>
          <w:i w:val="0"/>
          <w:sz w:val="28"/>
          <w:szCs w:val="28"/>
        </w:rPr>
        <w:t>Р</w:t>
      </w:r>
      <w:r w:rsidR="001D0A06" w:rsidRPr="001D0A06">
        <w:rPr>
          <w:rFonts w:cs="Times New Roman"/>
          <w:i w:val="0"/>
          <w:sz w:val="28"/>
          <w:szCs w:val="28"/>
        </w:rPr>
        <w:t>еспонденттердің сұраққа жауаптарын бөлу:</w:t>
      </w:r>
      <w:r w:rsidR="008E0963">
        <w:rPr>
          <w:rFonts w:cs="Times New Roman"/>
          <w:i w:val="0"/>
          <w:sz w:val="28"/>
          <w:szCs w:val="28"/>
        </w:rPr>
        <w:t xml:space="preserve"> </w:t>
      </w:r>
      <w:r w:rsidR="001D0A06" w:rsidRPr="001D0A06">
        <w:rPr>
          <w:rFonts w:cs="Times New Roman"/>
          <w:i w:val="0"/>
          <w:sz w:val="28"/>
          <w:szCs w:val="28"/>
          <w:lang w:val="kk-KZ"/>
        </w:rPr>
        <w:t>«Қарағанды облысының даму бағдарламасын әзірлеуге қоғамды тарту қажет деп ойлайсыз ба?»</w:t>
      </w:r>
    </w:p>
    <w:p w14:paraId="01228DC8" w14:textId="77777777" w:rsidR="00DC5243" w:rsidRPr="00DC5243" w:rsidRDefault="00DC5243" w:rsidP="00544581">
      <w:pPr>
        <w:pStyle w:val="affffff"/>
        <w:spacing w:before="0" w:after="0"/>
        <w:ind w:firstLine="567"/>
        <w:contextualSpacing/>
        <w:rPr>
          <w:rFonts w:cs="Times New Roman"/>
          <w:i w:val="0"/>
          <w:sz w:val="16"/>
          <w:szCs w:val="16"/>
          <w:lang w:val="kk-KZ"/>
        </w:rPr>
      </w:pPr>
    </w:p>
    <w:p w14:paraId="7F15054C" w14:textId="18A7ACB1" w:rsidR="009F0DA2" w:rsidRPr="00DC5243" w:rsidRDefault="009F0DA2" w:rsidP="00DC5243">
      <w:pPr>
        <w:pStyle w:val="affffff"/>
        <w:spacing w:before="0" w:after="0"/>
        <w:ind w:firstLine="709"/>
        <w:contextualSpacing/>
        <w:jc w:val="both"/>
        <w:rPr>
          <w:rFonts w:cs="Times New Roman"/>
          <w:i w:val="0"/>
          <w:lang w:val="kk-KZ"/>
        </w:rPr>
      </w:pPr>
      <w:r w:rsidRPr="00DC5243">
        <w:rPr>
          <w:rFonts w:cs="Times New Roman"/>
          <w:i w:val="0"/>
          <w:lang w:val="kk-KZ"/>
        </w:rPr>
        <w:t xml:space="preserve">Ескерту </w:t>
      </w:r>
      <w:r w:rsidR="00DC5243">
        <w:rPr>
          <w:rFonts w:cs="Times New Roman"/>
          <w:i w:val="0"/>
          <w:lang w:val="kk-KZ"/>
        </w:rPr>
        <w:t xml:space="preserve">– </w:t>
      </w:r>
      <w:r w:rsidR="00DC5243" w:rsidRPr="00DC5243">
        <w:rPr>
          <w:rFonts w:cs="Times New Roman"/>
          <w:i w:val="0"/>
          <w:lang w:val="kk-KZ"/>
        </w:rPr>
        <w:t xml:space="preserve">Автор </w:t>
      </w:r>
      <w:r w:rsidRPr="00DC5243">
        <w:rPr>
          <w:rFonts w:cs="Times New Roman"/>
          <w:i w:val="0"/>
          <w:lang w:val="kk-KZ"/>
        </w:rPr>
        <w:t>әлеуметтік сауалнама</w:t>
      </w:r>
      <w:r w:rsidR="00DC5243">
        <w:rPr>
          <w:rFonts w:cs="Times New Roman"/>
          <w:i w:val="0"/>
          <w:lang w:val="kk-KZ"/>
        </w:rPr>
        <w:t xml:space="preserve"> нәтижелері бойынша құрастырған</w:t>
      </w:r>
    </w:p>
    <w:p w14:paraId="36229D65" w14:textId="77777777" w:rsidR="00532698" w:rsidRPr="00DC5243" w:rsidRDefault="00532698" w:rsidP="006D47D8">
      <w:pPr>
        <w:pStyle w:val="a5"/>
        <w:contextualSpacing/>
        <w:rPr>
          <w:rFonts w:ascii="Times New Roman" w:hAnsi="Times New Roman" w:cs="Times New Roman"/>
          <w:sz w:val="28"/>
          <w:szCs w:val="28"/>
          <w:lang w:val="kk-KZ"/>
        </w:rPr>
      </w:pPr>
    </w:p>
    <w:p w14:paraId="7951AA45" w14:textId="675E534B" w:rsidR="001D0A06" w:rsidRPr="001D0A06" w:rsidRDefault="001D0A06" w:rsidP="00870FEA">
      <w:pPr>
        <w:pStyle w:val="a5"/>
        <w:ind w:firstLine="709"/>
        <w:contextualSpacing/>
        <w:rPr>
          <w:rFonts w:ascii="Times New Roman" w:hAnsi="Times New Roman" w:cs="Times New Roman"/>
          <w:sz w:val="28"/>
          <w:szCs w:val="28"/>
          <w:lang w:val="kk-KZ"/>
        </w:rPr>
      </w:pPr>
      <w:r w:rsidRPr="001D0A06">
        <w:rPr>
          <w:rFonts w:ascii="Times New Roman" w:hAnsi="Times New Roman" w:cs="Times New Roman"/>
          <w:sz w:val="28"/>
          <w:szCs w:val="28"/>
          <w:lang w:val="kk-KZ"/>
        </w:rPr>
        <w:t>10. Сауалнаманың оныншы сұрағында алдыңғы сауалнамада (77,8%) оң жауап берген респонденттерге</w:t>
      </w:r>
      <w:r w:rsidR="005154DC" w:rsidRPr="00C4652B">
        <w:rPr>
          <w:rFonts w:ascii="Times New Roman" w:hAnsi="Times New Roman" w:cs="Times New Roman"/>
          <w:sz w:val="28"/>
          <w:szCs w:val="28"/>
          <w:lang w:val="kk-KZ"/>
        </w:rPr>
        <w:t>:</w:t>
      </w:r>
      <w:r w:rsidR="005154DC" w:rsidRPr="005154DC">
        <w:rPr>
          <w:rFonts w:ascii="Times New Roman" w:hAnsi="Times New Roman" w:cs="Times New Roman"/>
          <w:sz w:val="28"/>
          <w:szCs w:val="28"/>
          <w:lang w:val="kk-KZ"/>
        </w:rPr>
        <w:t xml:space="preserve"> неге аймақты дамыту бағдарламасын/жоспарын әзірлеуге қоғамды тарту қажет</w:t>
      </w:r>
      <w:r w:rsidR="005154DC">
        <w:rPr>
          <w:rFonts w:ascii="Times New Roman" w:hAnsi="Times New Roman" w:cs="Times New Roman"/>
          <w:sz w:val="28"/>
          <w:szCs w:val="28"/>
          <w:lang w:val="kk-KZ"/>
        </w:rPr>
        <w:t xml:space="preserve"> </w:t>
      </w:r>
      <w:r w:rsidR="005154DC" w:rsidRPr="00C4652B">
        <w:rPr>
          <w:rFonts w:ascii="Times New Roman" w:hAnsi="Times New Roman" w:cs="Times New Roman"/>
          <w:sz w:val="28"/>
          <w:szCs w:val="28"/>
          <w:lang w:val="kk-KZ"/>
        </w:rPr>
        <w:t>? -</w:t>
      </w:r>
      <w:r w:rsidRPr="001D0A06">
        <w:rPr>
          <w:rFonts w:ascii="Times New Roman" w:hAnsi="Times New Roman" w:cs="Times New Roman"/>
          <w:sz w:val="28"/>
          <w:szCs w:val="28"/>
          <w:lang w:val="kk-KZ"/>
        </w:rPr>
        <w:t xml:space="preserve"> жауап беру ұсынылды</w:t>
      </w:r>
      <w:r w:rsidR="005154DC">
        <w:rPr>
          <w:rFonts w:ascii="Times New Roman" w:hAnsi="Times New Roman" w:cs="Times New Roman"/>
          <w:sz w:val="28"/>
          <w:szCs w:val="28"/>
          <w:lang w:val="kk-KZ"/>
        </w:rPr>
        <w:t>.</w:t>
      </w:r>
    </w:p>
    <w:p w14:paraId="37568A56" w14:textId="4CFE1931" w:rsidR="001D0A06" w:rsidRDefault="001D0A06" w:rsidP="00870FEA">
      <w:pPr>
        <w:pStyle w:val="a5"/>
        <w:ind w:firstLine="709"/>
        <w:contextualSpacing/>
        <w:rPr>
          <w:rFonts w:ascii="Times New Roman" w:hAnsi="Times New Roman" w:cs="Times New Roman"/>
          <w:sz w:val="28"/>
          <w:szCs w:val="28"/>
          <w:lang w:val="kk-KZ"/>
        </w:rPr>
      </w:pPr>
      <w:r w:rsidRPr="001D0A06">
        <w:rPr>
          <w:rFonts w:ascii="Times New Roman" w:hAnsi="Times New Roman" w:cs="Times New Roman"/>
          <w:sz w:val="28"/>
          <w:szCs w:val="28"/>
          <w:lang w:val="kk-KZ"/>
        </w:rPr>
        <w:t>Респонденттер 2 жауапты көрсетті: 1) Бағдарлама мемлекеттік органдардың емес, барлық азаматтардың әлеуметтік-экономикалық жағдайын жақсартуға бағытталған – 70,2%; әрқашан халықтың пікірін ескеру қажет – 7,6%.</w:t>
      </w:r>
    </w:p>
    <w:p w14:paraId="1DDE2BB9" w14:textId="496D7DFD" w:rsidR="001D0A06" w:rsidRDefault="001D0A06" w:rsidP="00870FEA">
      <w:pPr>
        <w:pStyle w:val="a5"/>
        <w:ind w:firstLine="709"/>
        <w:contextualSpacing/>
        <w:rPr>
          <w:rFonts w:ascii="Times New Roman" w:hAnsi="Times New Roman" w:cs="Times New Roman"/>
          <w:sz w:val="28"/>
          <w:szCs w:val="28"/>
          <w:lang w:val="kk-KZ"/>
        </w:rPr>
      </w:pPr>
      <w:r w:rsidRPr="001D0A06">
        <w:rPr>
          <w:rFonts w:ascii="Times New Roman" w:hAnsi="Times New Roman" w:cs="Times New Roman"/>
          <w:sz w:val="28"/>
          <w:szCs w:val="28"/>
          <w:lang w:val="kk-KZ"/>
        </w:rPr>
        <w:t>11. Сауалнаманың он бірінші сұрағына тоғызыншы сұрақта «жоқ» нұсқасын таңдаған респонденттер ғана жауап берді - 14,9%</w:t>
      </w:r>
      <w:r>
        <w:rPr>
          <w:rFonts w:ascii="Times New Roman" w:hAnsi="Times New Roman" w:cs="Times New Roman"/>
          <w:sz w:val="28"/>
          <w:szCs w:val="28"/>
          <w:lang w:val="kk-KZ"/>
        </w:rPr>
        <w:t>.</w:t>
      </w:r>
    </w:p>
    <w:p w14:paraId="7DE9590F" w14:textId="426E22D9" w:rsidR="001D0A06" w:rsidRPr="001D0A06" w:rsidRDefault="001D0A06" w:rsidP="00870FEA">
      <w:pPr>
        <w:pStyle w:val="a5"/>
        <w:ind w:firstLine="709"/>
        <w:contextualSpacing/>
        <w:rPr>
          <w:rFonts w:ascii="Times New Roman" w:hAnsi="Times New Roman" w:cs="Times New Roman"/>
          <w:sz w:val="28"/>
          <w:szCs w:val="28"/>
          <w:lang w:val="kk-KZ"/>
        </w:rPr>
      </w:pPr>
      <w:r w:rsidRPr="001D0A06">
        <w:rPr>
          <w:rFonts w:ascii="Times New Roman" w:hAnsi="Times New Roman" w:cs="Times New Roman"/>
          <w:sz w:val="28"/>
          <w:szCs w:val="28"/>
          <w:lang w:val="kk-KZ"/>
        </w:rPr>
        <w:t>Олардың көзқарасы бойынша бағдарламаны/жоспарды әзірлеу мемлекеттік органдардың негізгі міндеті болып табылады</w:t>
      </w:r>
      <w:r w:rsidR="0097474D">
        <w:rPr>
          <w:rFonts w:ascii="Times New Roman" w:hAnsi="Times New Roman" w:cs="Times New Roman"/>
          <w:sz w:val="28"/>
          <w:szCs w:val="28"/>
          <w:lang w:val="kk-KZ"/>
        </w:rPr>
        <w:t xml:space="preserve"> </w:t>
      </w:r>
      <w:r w:rsidRPr="001D0A06">
        <w:rPr>
          <w:rFonts w:ascii="Times New Roman" w:hAnsi="Times New Roman" w:cs="Times New Roman"/>
          <w:sz w:val="28"/>
          <w:szCs w:val="28"/>
          <w:lang w:val="kk-KZ"/>
        </w:rPr>
        <w:t>-</w:t>
      </w:r>
      <w:r w:rsidR="0097474D">
        <w:rPr>
          <w:rFonts w:ascii="Times New Roman" w:hAnsi="Times New Roman" w:cs="Times New Roman"/>
          <w:sz w:val="28"/>
          <w:szCs w:val="28"/>
          <w:lang w:val="kk-KZ"/>
        </w:rPr>
        <w:t xml:space="preserve"> </w:t>
      </w:r>
      <w:r w:rsidRPr="001D0A06">
        <w:rPr>
          <w:rFonts w:ascii="Times New Roman" w:hAnsi="Times New Roman" w:cs="Times New Roman"/>
          <w:sz w:val="28"/>
          <w:szCs w:val="28"/>
          <w:lang w:val="kk-KZ"/>
        </w:rPr>
        <w:t>10,8%.</w:t>
      </w:r>
    </w:p>
    <w:p w14:paraId="7C0A9DA4" w14:textId="5A347F05" w:rsidR="001D0A06" w:rsidRPr="001D0A06" w:rsidRDefault="001D0A06" w:rsidP="00870FEA">
      <w:pPr>
        <w:pStyle w:val="a5"/>
        <w:ind w:firstLine="709"/>
        <w:contextualSpacing/>
        <w:rPr>
          <w:rFonts w:ascii="Times New Roman" w:hAnsi="Times New Roman" w:cs="Times New Roman"/>
          <w:sz w:val="28"/>
          <w:szCs w:val="28"/>
          <w:lang w:val="kk-KZ"/>
        </w:rPr>
      </w:pPr>
      <w:r w:rsidRPr="001D0A06">
        <w:rPr>
          <w:rFonts w:ascii="Times New Roman" w:hAnsi="Times New Roman" w:cs="Times New Roman"/>
          <w:sz w:val="28"/>
          <w:szCs w:val="28"/>
          <w:lang w:val="kk-KZ"/>
        </w:rPr>
        <w:t xml:space="preserve">Екінші орынды </w:t>
      </w:r>
      <w:r>
        <w:rPr>
          <w:rFonts w:ascii="Times New Roman" w:hAnsi="Times New Roman" w:cs="Times New Roman"/>
          <w:sz w:val="28"/>
          <w:szCs w:val="28"/>
          <w:lang w:val="kk-KZ"/>
        </w:rPr>
        <w:t>«</w:t>
      </w:r>
      <w:r w:rsidRPr="001D0A06">
        <w:rPr>
          <w:rFonts w:ascii="Times New Roman" w:hAnsi="Times New Roman" w:cs="Times New Roman"/>
          <w:sz w:val="28"/>
          <w:szCs w:val="28"/>
          <w:lang w:val="kk-KZ"/>
        </w:rPr>
        <w:t>қоғамда қажетті дағдылар мен білімнің жоқтығы</w:t>
      </w:r>
      <w:r>
        <w:rPr>
          <w:rFonts w:ascii="Times New Roman" w:hAnsi="Times New Roman" w:cs="Times New Roman"/>
          <w:sz w:val="28"/>
          <w:szCs w:val="28"/>
          <w:lang w:val="kk-KZ"/>
        </w:rPr>
        <w:t>»</w:t>
      </w:r>
      <w:r w:rsidRPr="001D0A06">
        <w:rPr>
          <w:rFonts w:ascii="Times New Roman" w:hAnsi="Times New Roman" w:cs="Times New Roman"/>
          <w:sz w:val="28"/>
          <w:szCs w:val="28"/>
          <w:lang w:val="kk-KZ"/>
        </w:rPr>
        <w:t xml:space="preserve"> нұсқасы алады - 14,9%.</w:t>
      </w:r>
    </w:p>
    <w:p w14:paraId="3E4E8CE5" w14:textId="77777777" w:rsidR="001D0A06" w:rsidRPr="001D0A06" w:rsidRDefault="001D0A06" w:rsidP="00870FEA">
      <w:pPr>
        <w:pStyle w:val="a5"/>
        <w:ind w:firstLine="709"/>
        <w:contextualSpacing/>
        <w:rPr>
          <w:rFonts w:ascii="Times New Roman" w:hAnsi="Times New Roman" w:cs="Times New Roman"/>
          <w:sz w:val="28"/>
          <w:szCs w:val="28"/>
          <w:lang w:val="kk-KZ"/>
        </w:rPr>
      </w:pPr>
      <w:r w:rsidRPr="001D0A06">
        <w:rPr>
          <w:rFonts w:ascii="Times New Roman" w:hAnsi="Times New Roman" w:cs="Times New Roman"/>
          <w:sz w:val="28"/>
          <w:szCs w:val="28"/>
          <w:lang w:val="kk-KZ"/>
        </w:rPr>
        <w:t>Үшінші орында жауап беруге қиналған респонденттер – 4,1%.</w:t>
      </w:r>
    </w:p>
    <w:p w14:paraId="4F8EDF96" w14:textId="73FA68B7" w:rsidR="001D0A06" w:rsidRDefault="001D0A06" w:rsidP="00870FEA">
      <w:pPr>
        <w:pStyle w:val="a5"/>
        <w:ind w:firstLine="709"/>
        <w:contextualSpacing/>
        <w:rPr>
          <w:rFonts w:ascii="Times New Roman" w:hAnsi="Times New Roman" w:cs="Times New Roman"/>
          <w:sz w:val="28"/>
          <w:szCs w:val="28"/>
          <w:lang w:val="kk-KZ"/>
        </w:rPr>
      </w:pPr>
      <w:r w:rsidRPr="001D0A06">
        <w:rPr>
          <w:rFonts w:ascii="Times New Roman" w:hAnsi="Times New Roman" w:cs="Times New Roman"/>
          <w:sz w:val="28"/>
          <w:szCs w:val="28"/>
          <w:lang w:val="kk-KZ"/>
        </w:rPr>
        <w:t xml:space="preserve">Осылайша, респонденттердің пікірінше, Қарағанды облысының даму бағдарламасын/жоспарын әзірлеуге жұртшылықты </w:t>
      </w:r>
      <w:r>
        <w:rPr>
          <w:rFonts w:ascii="Times New Roman" w:hAnsi="Times New Roman" w:cs="Times New Roman"/>
          <w:sz w:val="28"/>
          <w:szCs w:val="28"/>
          <w:lang w:val="kk-KZ"/>
        </w:rPr>
        <w:t>«</w:t>
      </w:r>
      <w:r w:rsidRPr="001D0A06">
        <w:rPr>
          <w:rFonts w:ascii="Times New Roman" w:hAnsi="Times New Roman" w:cs="Times New Roman"/>
          <w:sz w:val="28"/>
          <w:szCs w:val="28"/>
          <w:lang w:val="kk-KZ"/>
        </w:rPr>
        <w:t>тартудың</w:t>
      </w:r>
      <w:r>
        <w:rPr>
          <w:rFonts w:ascii="Times New Roman" w:hAnsi="Times New Roman" w:cs="Times New Roman"/>
          <w:sz w:val="28"/>
          <w:szCs w:val="28"/>
          <w:lang w:val="kk-KZ"/>
        </w:rPr>
        <w:t>»</w:t>
      </w:r>
      <w:r w:rsidRPr="001D0A06">
        <w:rPr>
          <w:rFonts w:ascii="Times New Roman" w:hAnsi="Times New Roman" w:cs="Times New Roman"/>
          <w:sz w:val="28"/>
          <w:szCs w:val="28"/>
          <w:lang w:val="kk-KZ"/>
        </w:rPr>
        <w:t xml:space="preserve"> қажеті жоқ негізгі себептер қоғам</w:t>
      </w:r>
      <w:r>
        <w:rPr>
          <w:rFonts w:ascii="Times New Roman" w:hAnsi="Times New Roman" w:cs="Times New Roman"/>
          <w:sz w:val="28"/>
          <w:szCs w:val="28"/>
          <w:lang w:val="kk-KZ"/>
        </w:rPr>
        <w:t>ның</w:t>
      </w:r>
      <w:r w:rsidRPr="001D0A06">
        <w:rPr>
          <w:rFonts w:ascii="Times New Roman" w:hAnsi="Times New Roman" w:cs="Times New Roman"/>
          <w:sz w:val="28"/>
          <w:szCs w:val="28"/>
          <w:lang w:val="kk-KZ"/>
        </w:rPr>
        <w:t xml:space="preserve"> қажетті білімнің болмауы және бағдарламалық құжаттарды әзірлеу мемлекеттік органдардың негізгі міндеті болып табылатындығы</w:t>
      </w:r>
      <w:r w:rsidR="005154DC">
        <w:rPr>
          <w:rFonts w:ascii="Times New Roman" w:hAnsi="Times New Roman" w:cs="Times New Roman"/>
          <w:sz w:val="28"/>
          <w:szCs w:val="28"/>
          <w:lang w:val="kk-KZ"/>
        </w:rPr>
        <w:t>.</w:t>
      </w:r>
    </w:p>
    <w:p w14:paraId="0FFB0DDC" w14:textId="6A3F7D0E" w:rsidR="00532698" w:rsidRPr="007D624A" w:rsidRDefault="001D0A06" w:rsidP="00870FEA">
      <w:pPr>
        <w:pStyle w:val="a5"/>
        <w:ind w:firstLine="709"/>
        <w:contextualSpacing/>
        <w:rPr>
          <w:rFonts w:ascii="Times New Roman" w:hAnsi="Times New Roman" w:cs="Times New Roman"/>
          <w:sz w:val="28"/>
          <w:szCs w:val="28"/>
          <w:lang w:val="kk-KZ"/>
        </w:rPr>
      </w:pPr>
      <w:r w:rsidRPr="007D624A">
        <w:rPr>
          <w:rFonts w:ascii="Times New Roman" w:hAnsi="Times New Roman" w:cs="Times New Roman"/>
          <w:sz w:val="28"/>
          <w:szCs w:val="28"/>
          <w:lang w:val="kk-KZ"/>
        </w:rPr>
        <w:t>12. Сауалнаманың он екінші сұрағы («Қарағанды</w:t>
      </w:r>
      <w:r w:rsidR="006D47D8">
        <w:rPr>
          <w:rFonts w:ascii="Times New Roman" w:hAnsi="Times New Roman" w:cs="Times New Roman"/>
          <w:sz w:val="28"/>
          <w:szCs w:val="28"/>
          <w:lang w:val="kk-KZ"/>
        </w:rPr>
        <w:t xml:space="preserve"> </w:t>
      </w:r>
      <w:r w:rsidRPr="007D624A">
        <w:rPr>
          <w:rFonts w:ascii="Times New Roman" w:hAnsi="Times New Roman" w:cs="Times New Roman"/>
          <w:sz w:val="28"/>
          <w:szCs w:val="28"/>
          <w:lang w:val="kk-KZ"/>
        </w:rPr>
        <w:t>облысын дамытудың Бағдарламасын/жоспарын әзірлеу кезінде тұрғындардың пікірі ескеріле ме?») азаматтардың «Қарағанды</w:t>
      </w:r>
      <w:r w:rsidR="006D47D8">
        <w:rPr>
          <w:rFonts w:ascii="Times New Roman" w:hAnsi="Times New Roman" w:cs="Times New Roman"/>
          <w:sz w:val="28"/>
          <w:szCs w:val="28"/>
          <w:lang w:val="kk-KZ"/>
        </w:rPr>
        <w:t xml:space="preserve"> </w:t>
      </w:r>
      <w:r w:rsidRPr="007D624A">
        <w:rPr>
          <w:rFonts w:ascii="Times New Roman" w:hAnsi="Times New Roman" w:cs="Times New Roman"/>
          <w:sz w:val="28"/>
          <w:szCs w:val="28"/>
          <w:lang w:val="kk-KZ"/>
        </w:rPr>
        <w:t>облысын дамыту» жобасын әзірлеуге қатысу дәрежесін анықтауға бағытталған. аймаққа арналған бағдарлама/жоспар және тоғызыншы сұраққа қатысты бақылау сұрағы болды.</w:t>
      </w:r>
    </w:p>
    <w:p w14:paraId="4E764968" w14:textId="77777777" w:rsidR="007D624A" w:rsidRPr="007D624A" w:rsidRDefault="007D624A" w:rsidP="00870FEA">
      <w:pPr>
        <w:pStyle w:val="a5"/>
        <w:ind w:firstLine="709"/>
        <w:contextualSpacing/>
        <w:rPr>
          <w:rFonts w:ascii="Times New Roman" w:hAnsi="Times New Roman" w:cs="Times New Roman"/>
          <w:sz w:val="28"/>
          <w:szCs w:val="28"/>
          <w:lang w:val="kk-KZ"/>
        </w:rPr>
      </w:pPr>
      <w:r w:rsidRPr="007D624A">
        <w:rPr>
          <w:rFonts w:ascii="Times New Roman" w:hAnsi="Times New Roman" w:cs="Times New Roman"/>
          <w:sz w:val="28"/>
          <w:szCs w:val="28"/>
          <w:lang w:val="kk-KZ"/>
        </w:rPr>
        <w:t>Респонденттердің көзқарасы бойынша халықтың Қарағанды облысының даму бағдарламасын/жоспарын әзірлеуге қатысуы әлеуметтанулық сауалнама арқылы жүргізіледі - 9,8%.</w:t>
      </w:r>
    </w:p>
    <w:p w14:paraId="2AEAFC57" w14:textId="77777777" w:rsidR="007D624A" w:rsidRPr="007D624A" w:rsidRDefault="007D624A" w:rsidP="00870FEA">
      <w:pPr>
        <w:pStyle w:val="a5"/>
        <w:ind w:firstLine="709"/>
        <w:contextualSpacing/>
        <w:rPr>
          <w:rFonts w:ascii="Times New Roman" w:hAnsi="Times New Roman" w:cs="Times New Roman"/>
          <w:sz w:val="28"/>
          <w:szCs w:val="28"/>
          <w:lang w:val="kk-KZ"/>
        </w:rPr>
      </w:pPr>
      <w:r w:rsidRPr="007D624A">
        <w:rPr>
          <w:rFonts w:ascii="Times New Roman" w:hAnsi="Times New Roman" w:cs="Times New Roman"/>
          <w:sz w:val="28"/>
          <w:szCs w:val="28"/>
          <w:lang w:val="kk-KZ"/>
        </w:rPr>
        <w:t>Сауалнамаға қатысқандардың көпшілігі құжатты әзірлеу кезінде азаматтардың пікірін ескерудің қажеті жоқ деп санайды, өйткені деректерді алуға болады: 1) Ресми статистика деректерінен (49,9%), 2) алдыңғы бағдарламалардың есептерінен (9,8%).</w:t>
      </w:r>
    </w:p>
    <w:p w14:paraId="2D4F594F" w14:textId="4BA13682" w:rsidR="00532698" w:rsidRDefault="007D624A" w:rsidP="00870FEA">
      <w:pPr>
        <w:pStyle w:val="a5"/>
        <w:ind w:firstLine="709"/>
        <w:contextualSpacing/>
        <w:rPr>
          <w:rFonts w:ascii="Times New Roman" w:hAnsi="Times New Roman" w:cs="Times New Roman"/>
          <w:sz w:val="28"/>
          <w:szCs w:val="28"/>
          <w:lang w:val="kk-KZ"/>
        </w:rPr>
      </w:pPr>
      <w:r w:rsidRPr="007D624A">
        <w:rPr>
          <w:rFonts w:ascii="Times New Roman" w:hAnsi="Times New Roman" w:cs="Times New Roman"/>
          <w:sz w:val="28"/>
          <w:szCs w:val="28"/>
          <w:lang w:val="kk-KZ"/>
        </w:rPr>
        <w:t>Сауалнамаға қатысқандардың үштен бірі осы сұраққа жауап беруге қиналатынын айтты</w:t>
      </w:r>
      <w:r>
        <w:rPr>
          <w:rFonts w:ascii="Times New Roman" w:hAnsi="Times New Roman" w:cs="Times New Roman"/>
          <w:sz w:val="28"/>
          <w:szCs w:val="28"/>
          <w:lang w:val="kk-KZ"/>
        </w:rPr>
        <w:t xml:space="preserve"> </w:t>
      </w:r>
      <w:r w:rsidRPr="007D624A">
        <w:rPr>
          <w:rFonts w:ascii="Times New Roman" w:hAnsi="Times New Roman" w:cs="Times New Roman"/>
          <w:sz w:val="28"/>
          <w:szCs w:val="28"/>
          <w:lang w:val="kk-KZ"/>
        </w:rPr>
        <w:t>– 30,4% (</w:t>
      </w:r>
      <w:r w:rsidR="00641237">
        <w:rPr>
          <w:rFonts w:ascii="Times New Roman" w:hAnsi="Times New Roman" w:cs="Times New Roman"/>
          <w:sz w:val="28"/>
          <w:szCs w:val="28"/>
          <w:lang w:val="kk-KZ"/>
        </w:rPr>
        <w:t>18</w:t>
      </w:r>
      <w:r w:rsidRPr="007D624A">
        <w:rPr>
          <w:rFonts w:ascii="Times New Roman" w:hAnsi="Times New Roman" w:cs="Times New Roman"/>
          <w:sz w:val="28"/>
          <w:szCs w:val="28"/>
          <w:lang w:val="kk-KZ"/>
        </w:rPr>
        <w:t>-сурет).</w:t>
      </w:r>
    </w:p>
    <w:p w14:paraId="163BABF0" w14:textId="77777777" w:rsidR="0097474D" w:rsidRPr="00756FA5" w:rsidRDefault="0097474D" w:rsidP="00870FEA">
      <w:pPr>
        <w:pStyle w:val="a5"/>
        <w:ind w:firstLine="709"/>
        <w:contextualSpacing/>
        <w:rPr>
          <w:rFonts w:ascii="Times New Roman" w:hAnsi="Times New Roman" w:cs="Times New Roman"/>
          <w:sz w:val="28"/>
          <w:szCs w:val="28"/>
          <w:lang w:val="kk-KZ"/>
        </w:rPr>
      </w:pPr>
    </w:p>
    <w:p w14:paraId="582201DE" w14:textId="7B3F8DFE" w:rsidR="00532698" w:rsidRPr="00532698" w:rsidRDefault="0009717E" w:rsidP="0097474D">
      <w:pPr>
        <w:pStyle w:val="a5"/>
        <w:contextualSpacing/>
        <w:jc w:val="center"/>
        <w:rPr>
          <w:rFonts w:ascii="Times New Roman" w:hAnsi="Times New Roman" w:cs="Times New Roman"/>
          <w:sz w:val="28"/>
          <w:szCs w:val="28"/>
          <w:lang w:val="kk-KZ"/>
        </w:rPr>
      </w:pPr>
      <w:r>
        <w:rPr>
          <w:noProof/>
          <w:lang w:bidi="ar-SA"/>
        </w:rPr>
        <w:drawing>
          <wp:inline distT="0" distB="0" distL="0" distR="0" wp14:anchorId="50374A26" wp14:editId="73144263">
            <wp:extent cx="5760000" cy="2339340"/>
            <wp:effectExtent l="0" t="0" r="0" b="3810"/>
            <wp:docPr id="1788950981" name="Диаграмма 178895098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CF35B3D" w14:textId="77777777" w:rsidR="0009717E" w:rsidRPr="0097474D" w:rsidRDefault="0009717E" w:rsidP="0009717E">
      <w:pPr>
        <w:pStyle w:val="a5"/>
        <w:ind w:firstLine="567"/>
        <w:contextualSpacing/>
        <w:jc w:val="center"/>
        <w:rPr>
          <w:rFonts w:ascii="Times New Roman" w:hAnsi="Times New Roman" w:cs="Times New Roman"/>
          <w:sz w:val="16"/>
          <w:szCs w:val="16"/>
        </w:rPr>
      </w:pPr>
    </w:p>
    <w:p w14:paraId="0A4DCD5D" w14:textId="3B1BEFFF" w:rsidR="00532698" w:rsidRPr="000F2E1E" w:rsidRDefault="000F2E1E" w:rsidP="008E0963">
      <w:pPr>
        <w:pStyle w:val="a5"/>
        <w:contextualSpacing/>
        <w:jc w:val="center"/>
        <w:rPr>
          <w:rFonts w:ascii="Times New Roman" w:hAnsi="Times New Roman" w:cs="Times New Roman"/>
          <w:sz w:val="28"/>
          <w:szCs w:val="28"/>
        </w:rPr>
      </w:pPr>
      <w:r w:rsidRPr="000F2E1E">
        <w:rPr>
          <w:rFonts w:ascii="Times New Roman" w:hAnsi="Times New Roman" w:cs="Times New Roman"/>
          <w:sz w:val="28"/>
          <w:szCs w:val="28"/>
          <w:lang w:val="kk-KZ"/>
        </w:rPr>
        <w:t>С</w:t>
      </w:r>
      <w:r w:rsidRPr="000F2E1E">
        <w:rPr>
          <w:rFonts w:ascii="Times New Roman" w:hAnsi="Times New Roman" w:cs="Times New Roman"/>
          <w:sz w:val="28"/>
          <w:szCs w:val="28"/>
        </w:rPr>
        <w:t xml:space="preserve">урет </w:t>
      </w:r>
      <w:r w:rsidR="00641237">
        <w:rPr>
          <w:rFonts w:ascii="Times New Roman" w:hAnsi="Times New Roman" w:cs="Times New Roman"/>
          <w:sz w:val="28"/>
          <w:szCs w:val="28"/>
          <w:lang w:val="kk-KZ"/>
        </w:rPr>
        <w:t>18</w:t>
      </w:r>
      <w:r w:rsidRPr="000F2E1E">
        <w:rPr>
          <w:rFonts w:ascii="Times New Roman" w:hAnsi="Times New Roman" w:cs="Times New Roman"/>
          <w:sz w:val="28"/>
          <w:szCs w:val="28"/>
          <w:lang w:val="kk-KZ"/>
        </w:rPr>
        <w:t xml:space="preserve"> – </w:t>
      </w:r>
      <w:r w:rsidR="0097474D" w:rsidRPr="000F2E1E">
        <w:rPr>
          <w:rFonts w:ascii="Times New Roman" w:hAnsi="Times New Roman" w:cs="Times New Roman"/>
          <w:sz w:val="28"/>
          <w:szCs w:val="28"/>
        </w:rPr>
        <w:t xml:space="preserve">Респонденттердің </w:t>
      </w:r>
      <w:r w:rsidR="007D624A" w:rsidRPr="000F2E1E">
        <w:rPr>
          <w:rFonts w:ascii="Times New Roman" w:hAnsi="Times New Roman" w:cs="Times New Roman"/>
          <w:sz w:val="28"/>
          <w:szCs w:val="28"/>
        </w:rPr>
        <w:t>сұраққа жауаптарын бөлу:</w:t>
      </w:r>
      <w:r w:rsidR="008E0963">
        <w:rPr>
          <w:rFonts w:ascii="Times New Roman" w:hAnsi="Times New Roman" w:cs="Times New Roman"/>
          <w:sz w:val="28"/>
          <w:szCs w:val="28"/>
        </w:rPr>
        <w:t xml:space="preserve"> </w:t>
      </w:r>
      <w:r w:rsidR="007D624A" w:rsidRPr="000F2E1E">
        <w:rPr>
          <w:rFonts w:ascii="Times New Roman" w:hAnsi="Times New Roman" w:cs="Times New Roman"/>
          <w:sz w:val="28"/>
          <w:szCs w:val="28"/>
          <w:lang w:val="kk-KZ"/>
        </w:rPr>
        <w:t>«</w:t>
      </w:r>
      <w:r w:rsidR="007D624A" w:rsidRPr="000F2E1E">
        <w:rPr>
          <w:rFonts w:ascii="Times New Roman" w:hAnsi="Times New Roman" w:cs="Times New Roman"/>
          <w:sz w:val="28"/>
          <w:szCs w:val="28"/>
        </w:rPr>
        <w:t>Қарағанды облысының даму бағдарламасын/жоспарын әзірлеу кезінде халықтың пікірі ескеріле ме?»</w:t>
      </w:r>
    </w:p>
    <w:p w14:paraId="2A759257" w14:textId="77777777" w:rsidR="0097474D" w:rsidRPr="0097474D" w:rsidRDefault="0097474D" w:rsidP="00544581">
      <w:pPr>
        <w:pStyle w:val="affffff"/>
        <w:spacing w:before="0" w:after="0"/>
        <w:ind w:firstLine="567"/>
        <w:contextualSpacing/>
        <w:rPr>
          <w:rFonts w:cs="Times New Roman"/>
          <w:i w:val="0"/>
          <w:iCs w:val="0"/>
          <w:sz w:val="16"/>
          <w:szCs w:val="16"/>
          <w:lang w:val="kk-KZ"/>
        </w:rPr>
      </w:pPr>
    </w:p>
    <w:p w14:paraId="5F513A3A" w14:textId="7A819AF7" w:rsidR="009F0DA2" w:rsidRPr="0097474D" w:rsidRDefault="009F0DA2" w:rsidP="0097474D">
      <w:pPr>
        <w:pStyle w:val="affffff"/>
        <w:spacing w:before="0" w:after="0"/>
        <w:ind w:firstLine="709"/>
        <w:contextualSpacing/>
        <w:jc w:val="both"/>
        <w:rPr>
          <w:rFonts w:cs="Times New Roman"/>
          <w:i w:val="0"/>
          <w:iCs w:val="0"/>
          <w:lang w:val="kk-KZ"/>
        </w:rPr>
      </w:pPr>
      <w:r w:rsidRPr="0097474D">
        <w:rPr>
          <w:rFonts w:cs="Times New Roman"/>
          <w:i w:val="0"/>
          <w:iCs w:val="0"/>
          <w:lang w:val="kk-KZ"/>
        </w:rPr>
        <w:t xml:space="preserve">Ескерту </w:t>
      </w:r>
      <w:r w:rsidR="0097474D">
        <w:rPr>
          <w:rFonts w:cs="Times New Roman"/>
          <w:i w:val="0"/>
          <w:iCs w:val="0"/>
          <w:lang w:val="kk-KZ"/>
        </w:rPr>
        <w:t xml:space="preserve">– </w:t>
      </w:r>
      <w:r w:rsidR="0097474D" w:rsidRPr="0097474D">
        <w:rPr>
          <w:rFonts w:cs="Times New Roman"/>
          <w:i w:val="0"/>
          <w:iCs w:val="0"/>
          <w:lang w:val="kk-KZ"/>
        </w:rPr>
        <w:t xml:space="preserve">Автор </w:t>
      </w:r>
      <w:r w:rsidRPr="0097474D">
        <w:rPr>
          <w:rFonts w:cs="Times New Roman"/>
          <w:i w:val="0"/>
          <w:iCs w:val="0"/>
          <w:lang w:val="kk-KZ"/>
        </w:rPr>
        <w:t>әлеуметтік сауалнама</w:t>
      </w:r>
      <w:r w:rsidR="0097474D" w:rsidRPr="0097474D">
        <w:rPr>
          <w:rFonts w:cs="Times New Roman"/>
          <w:i w:val="0"/>
          <w:iCs w:val="0"/>
          <w:lang w:val="kk-KZ"/>
        </w:rPr>
        <w:t xml:space="preserve"> нәтижелері бойынша құрастырған</w:t>
      </w:r>
    </w:p>
    <w:p w14:paraId="63259F58" w14:textId="77777777" w:rsidR="00532698" w:rsidRPr="0097474D" w:rsidRDefault="00532698" w:rsidP="0009717E">
      <w:pPr>
        <w:pStyle w:val="a5"/>
        <w:ind w:firstLine="567"/>
        <w:contextualSpacing/>
        <w:jc w:val="center"/>
        <w:rPr>
          <w:rFonts w:ascii="Times New Roman" w:hAnsi="Times New Roman" w:cs="Times New Roman"/>
          <w:sz w:val="28"/>
          <w:szCs w:val="28"/>
          <w:lang w:val="kk-KZ"/>
        </w:rPr>
      </w:pPr>
    </w:p>
    <w:p w14:paraId="2AC90493" w14:textId="01E5C9CD" w:rsidR="007D624A" w:rsidRPr="007D624A" w:rsidRDefault="007D624A" w:rsidP="00870FEA">
      <w:pPr>
        <w:pStyle w:val="a5"/>
        <w:ind w:firstLine="709"/>
        <w:contextualSpacing/>
        <w:rPr>
          <w:rFonts w:ascii="Times New Roman" w:hAnsi="Times New Roman" w:cs="Times New Roman"/>
          <w:sz w:val="28"/>
          <w:szCs w:val="28"/>
          <w:lang w:val="kk-KZ"/>
        </w:rPr>
      </w:pPr>
      <w:r w:rsidRPr="007D624A">
        <w:rPr>
          <w:rFonts w:ascii="Times New Roman" w:hAnsi="Times New Roman" w:cs="Times New Roman"/>
          <w:sz w:val="28"/>
          <w:szCs w:val="28"/>
          <w:lang w:val="kk-KZ"/>
        </w:rPr>
        <w:t>Осылайша, респонденттердің жауаптарының жалпы көрсеткіштері аймақты дамыту бағдарламасын/жоспарын әзірлеу кезінде тұрғындардың пікірлерін есепке алудың орташа тиімділігі туралы болжам жасауға мүмкіндік береді.</w:t>
      </w:r>
    </w:p>
    <w:p w14:paraId="46F359B2" w14:textId="4C2BEE79" w:rsidR="007D624A" w:rsidRPr="007D624A" w:rsidRDefault="007D624A" w:rsidP="00870FEA">
      <w:pPr>
        <w:pStyle w:val="a5"/>
        <w:ind w:firstLine="709"/>
        <w:contextualSpacing/>
        <w:rPr>
          <w:rFonts w:ascii="Times New Roman" w:hAnsi="Times New Roman" w:cs="Times New Roman"/>
          <w:sz w:val="28"/>
          <w:szCs w:val="28"/>
          <w:lang w:val="kk-KZ"/>
        </w:rPr>
      </w:pPr>
      <w:r w:rsidRPr="007D624A">
        <w:rPr>
          <w:rFonts w:ascii="Times New Roman" w:hAnsi="Times New Roman" w:cs="Times New Roman"/>
          <w:sz w:val="28"/>
          <w:szCs w:val="28"/>
          <w:lang w:val="kk-KZ"/>
        </w:rPr>
        <w:t>13. Сауалнаманың он үшінші сұрағы (</w:t>
      </w:r>
      <w:r>
        <w:rPr>
          <w:rFonts w:ascii="Times New Roman" w:hAnsi="Times New Roman" w:cs="Times New Roman"/>
          <w:sz w:val="28"/>
          <w:szCs w:val="28"/>
          <w:lang w:val="kk-KZ"/>
        </w:rPr>
        <w:t>«</w:t>
      </w:r>
      <w:r w:rsidRPr="007D624A">
        <w:rPr>
          <w:rFonts w:ascii="Times New Roman" w:hAnsi="Times New Roman" w:cs="Times New Roman"/>
          <w:sz w:val="28"/>
          <w:szCs w:val="28"/>
          <w:lang w:val="kk-KZ"/>
        </w:rPr>
        <w:t>Қарағанды облысының 2011-2015, 2016-2020, 2021-2025 жылдардағы даму бағдарламалары арасында байланыс болуы тиіс деп ойлайсыз ба?</w:t>
      </w:r>
      <w:r>
        <w:rPr>
          <w:rFonts w:ascii="Times New Roman" w:hAnsi="Times New Roman" w:cs="Times New Roman"/>
          <w:sz w:val="28"/>
          <w:szCs w:val="28"/>
          <w:lang w:val="kk-KZ"/>
        </w:rPr>
        <w:t>»</w:t>
      </w:r>
      <w:r w:rsidRPr="007D624A">
        <w:rPr>
          <w:rFonts w:ascii="Times New Roman" w:hAnsi="Times New Roman" w:cs="Times New Roman"/>
          <w:sz w:val="28"/>
          <w:szCs w:val="28"/>
          <w:lang w:val="kk-KZ"/>
        </w:rPr>
        <w:t>) бағдарламалардың сабақтастығына қатысты респонденттердің ұстанымын анықтау мақсаты болды.</w:t>
      </w:r>
    </w:p>
    <w:p w14:paraId="2C004719" w14:textId="18157ABA" w:rsidR="007D624A" w:rsidRPr="007D624A" w:rsidRDefault="007D624A" w:rsidP="00870FEA">
      <w:pPr>
        <w:pStyle w:val="a5"/>
        <w:ind w:firstLine="709"/>
        <w:contextualSpacing/>
        <w:rPr>
          <w:rFonts w:ascii="Times New Roman" w:hAnsi="Times New Roman" w:cs="Times New Roman"/>
          <w:sz w:val="28"/>
          <w:szCs w:val="28"/>
          <w:lang w:val="kk-KZ"/>
        </w:rPr>
      </w:pPr>
      <w:r w:rsidRPr="007D624A">
        <w:rPr>
          <w:rFonts w:ascii="Times New Roman" w:hAnsi="Times New Roman" w:cs="Times New Roman"/>
          <w:sz w:val="28"/>
          <w:szCs w:val="28"/>
          <w:lang w:val="kk-KZ"/>
        </w:rPr>
        <w:t>Жауап нәтижелеріне сәйкес респонденттер оң жауап берді – 86,8%, теріс – 9,4%, жауап беруде қиындықтарға тап болды – 3,8%</w:t>
      </w:r>
    </w:p>
    <w:p w14:paraId="3CF58523" w14:textId="731EEF2D" w:rsidR="00532698" w:rsidRDefault="007D624A" w:rsidP="00870FEA">
      <w:pPr>
        <w:pStyle w:val="a5"/>
        <w:ind w:firstLine="709"/>
        <w:contextualSpacing/>
        <w:rPr>
          <w:rFonts w:ascii="Times New Roman" w:hAnsi="Times New Roman" w:cs="Times New Roman"/>
          <w:sz w:val="28"/>
          <w:szCs w:val="28"/>
          <w:lang w:val="kk-KZ"/>
        </w:rPr>
      </w:pPr>
      <w:r w:rsidRPr="007D624A">
        <w:rPr>
          <w:rFonts w:ascii="Times New Roman" w:hAnsi="Times New Roman" w:cs="Times New Roman"/>
          <w:sz w:val="28"/>
          <w:szCs w:val="28"/>
          <w:lang w:val="kk-KZ"/>
        </w:rPr>
        <w:t>14. Сауалнаманың он төртінші сұрағы («Қарағанды</w:t>
      </w:r>
      <w:r w:rsidR="00DC2D93">
        <w:rPr>
          <w:rFonts w:ascii="Times New Roman" w:hAnsi="Times New Roman" w:cs="Times New Roman"/>
          <w:sz w:val="28"/>
          <w:szCs w:val="28"/>
          <w:lang w:val="kk-KZ"/>
        </w:rPr>
        <w:t xml:space="preserve"> </w:t>
      </w:r>
      <w:r w:rsidRPr="007D624A">
        <w:rPr>
          <w:rFonts w:ascii="Times New Roman" w:hAnsi="Times New Roman" w:cs="Times New Roman"/>
          <w:sz w:val="28"/>
          <w:szCs w:val="28"/>
          <w:lang w:val="kk-KZ"/>
        </w:rPr>
        <w:t>облысының 2011-2015, 2016-2020, 2021-2025 жылдарға арналған даму бағдарламалары арасында байланыс бар ма?») тікелей ақпарат алу мақсатынан басқа, сондай-ақ он үшінші сұраққа бақылау сұрағы ретінде пайдаланылады (</w:t>
      </w:r>
      <w:r w:rsidR="00641237">
        <w:rPr>
          <w:rFonts w:ascii="Times New Roman" w:hAnsi="Times New Roman" w:cs="Times New Roman"/>
          <w:sz w:val="28"/>
          <w:szCs w:val="28"/>
          <w:lang w:val="kk-KZ"/>
        </w:rPr>
        <w:t>19</w:t>
      </w:r>
      <w:r w:rsidRPr="007D624A">
        <w:rPr>
          <w:rFonts w:ascii="Times New Roman" w:hAnsi="Times New Roman" w:cs="Times New Roman"/>
          <w:sz w:val="28"/>
          <w:szCs w:val="28"/>
          <w:lang w:val="kk-KZ"/>
        </w:rPr>
        <w:t>-сурет).</w:t>
      </w:r>
    </w:p>
    <w:p w14:paraId="32016DC0" w14:textId="551B3BF4" w:rsidR="00532698" w:rsidRPr="00D36C4C" w:rsidRDefault="00532698" w:rsidP="00870FEA">
      <w:pPr>
        <w:pStyle w:val="a5"/>
        <w:ind w:firstLine="709"/>
        <w:contextualSpacing/>
        <w:rPr>
          <w:szCs w:val="28"/>
          <w:lang w:val="kk-KZ"/>
        </w:rPr>
      </w:pPr>
    </w:p>
    <w:p w14:paraId="4C8833EC" w14:textId="278D02BB" w:rsidR="00544581" w:rsidRDefault="0009717E" w:rsidP="00756FA5">
      <w:pPr>
        <w:pStyle w:val="a5"/>
        <w:ind w:firstLine="567"/>
        <w:contextualSpacing/>
        <w:jc w:val="center"/>
        <w:rPr>
          <w:rFonts w:ascii="Times New Roman" w:hAnsi="Times New Roman" w:cs="Times New Roman"/>
          <w:sz w:val="28"/>
          <w:szCs w:val="28"/>
        </w:rPr>
      </w:pPr>
      <w:r>
        <w:rPr>
          <w:noProof/>
          <w:lang w:bidi="ar-SA"/>
        </w:rPr>
        <w:drawing>
          <wp:inline distT="0" distB="0" distL="0" distR="0" wp14:anchorId="112B7881" wp14:editId="6647ED8B">
            <wp:extent cx="5760000" cy="2575560"/>
            <wp:effectExtent l="0" t="0" r="0" b="0"/>
            <wp:docPr id="1788950982" name="Диаграмма 178895098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70EA2D" w14:textId="77777777" w:rsidR="0097474D" w:rsidRPr="0097474D" w:rsidRDefault="0097474D" w:rsidP="00DC2D93">
      <w:pPr>
        <w:pStyle w:val="a5"/>
        <w:ind w:firstLine="720"/>
        <w:contextualSpacing/>
        <w:jc w:val="center"/>
        <w:rPr>
          <w:rFonts w:ascii="Times New Roman" w:hAnsi="Times New Roman" w:cs="Times New Roman"/>
          <w:sz w:val="16"/>
          <w:szCs w:val="16"/>
          <w:lang w:val="kk-KZ"/>
        </w:rPr>
      </w:pPr>
    </w:p>
    <w:p w14:paraId="4B66C6CE" w14:textId="39D2E4AD" w:rsidR="00532698" w:rsidRPr="008E0963" w:rsidRDefault="000F2E1E" w:rsidP="0097474D">
      <w:pPr>
        <w:pStyle w:val="a5"/>
        <w:contextualSpacing/>
        <w:jc w:val="center"/>
        <w:rPr>
          <w:rFonts w:ascii="Times New Roman" w:hAnsi="Times New Roman" w:cs="Times New Roman"/>
          <w:sz w:val="28"/>
          <w:szCs w:val="28"/>
          <w:lang w:val="kk-KZ"/>
        </w:rPr>
      </w:pPr>
      <w:r w:rsidRPr="000F2E1E">
        <w:rPr>
          <w:rFonts w:ascii="Times New Roman" w:hAnsi="Times New Roman" w:cs="Times New Roman"/>
          <w:sz w:val="28"/>
          <w:szCs w:val="28"/>
          <w:lang w:val="kk-KZ"/>
        </w:rPr>
        <w:t>С</w:t>
      </w:r>
      <w:r w:rsidRPr="008E0963">
        <w:rPr>
          <w:rFonts w:ascii="Times New Roman" w:hAnsi="Times New Roman" w:cs="Times New Roman"/>
          <w:sz w:val="28"/>
          <w:szCs w:val="28"/>
          <w:lang w:val="kk-KZ"/>
        </w:rPr>
        <w:t xml:space="preserve">урет </w:t>
      </w:r>
      <w:r w:rsidR="00641237">
        <w:rPr>
          <w:rFonts w:ascii="Times New Roman" w:hAnsi="Times New Roman" w:cs="Times New Roman"/>
          <w:sz w:val="28"/>
          <w:szCs w:val="28"/>
          <w:lang w:val="kk-KZ"/>
        </w:rPr>
        <w:t>19</w:t>
      </w:r>
      <w:r w:rsidRPr="000F2E1E">
        <w:rPr>
          <w:rFonts w:ascii="Times New Roman" w:hAnsi="Times New Roman" w:cs="Times New Roman"/>
          <w:sz w:val="28"/>
          <w:szCs w:val="28"/>
          <w:lang w:val="kk-KZ"/>
        </w:rPr>
        <w:t xml:space="preserve"> – </w:t>
      </w:r>
      <w:r w:rsidR="0097474D" w:rsidRPr="008E0963">
        <w:rPr>
          <w:rFonts w:ascii="Times New Roman" w:hAnsi="Times New Roman" w:cs="Times New Roman"/>
          <w:sz w:val="28"/>
          <w:szCs w:val="28"/>
          <w:lang w:val="kk-KZ"/>
        </w:rPr>
        <w:t>Р</w:t>
      </w:r>
      <w:r w:rsidR="00544581" w:rsidRPr="008E0963">
        <w:rPr>
          <w:rFonts w:ascii="Times New Roman" w:hAnsi="Times New Roman" w:cs="Times New Roman"/>
          <w:sz w:val="28"/>
          <w:szCs w:val="28"/>
          <w:lang w:val="kk-KZ"/>
        </w:rPr>
        <w:t xml:space="preserve">еспонденттердің сұраққа жауаптарын бөлу: </w:t>
      </w:r>
      <w:r w:rsidR="00532698" w:rsidRPr="008E0963">
        <w:rPr>
          <w:rFonts w:ascii="Times New Roman" w:hAnsi="Times New Roman" w:cs="Times New Roman"/>
          <w:sz w:val="28"/>
          <w:szCs w:val="28"/>
          <w:lang w:val="kk-KZ"/>
        </w:rPr>
        <w:t>«</w:t>
      </w:r>
      <w:r w:rsidR="00544581" w:rsidRPr="00544581">
        <w:rPr>
          <w:rFonts w:ascii="Times New Roman" w:hAnsi="Times New Roman" w:cs="Times New Roman"/>
          <w:sz w:val="28"/>
          <w:szCs w:val="28"/>
          <w:lang w:val="kk-KZ"/>
        </w:rPr>
        <w:t>Қарағанды облысының 2011-2015, 2016-2020, 2021-2025 жылдардағы даму бағдарламаларының арасында байланыс бар ма?</w:t>
      </w:r>
      <w:r w:rsidR="00532698" w:rsidRPr="008E0963">
        <w:rPr>
          <w:rFonts w:ascii="Times New Roman" w:hAnsi="Times New Roman" w:cs="Times New Roman"/>
          <w:sz w:val="28"/>
          <w:szCs w:val="28"/>
          <w:lang w:val="kk-KZ"/>
        </w:rPr>
        <w:t>»</w:t>
      </w:r>
    </w:p>
    <w:p w14:paraId="1FA77F66" w14:textId="77777777" w:rsidR="0097474D" w:rsidRPr="0097474D" w:rsidRDefault="0097474D" w:rsidP="00544581">
      <w:pPr>
        <w:pStyle w:val="a5"/>
        <w:ind w:firstLine="720"/>
        <w:jc w:val="center"/>
        <w:rPr>
          <w:rFonts w:ascii="Times New Roman" w:hAnsi="Times New Roman" w:cs="Times New Roman"/>
          <w:iCs/>
          <w:sz w:val="16"/>
          <w:szCs w:val="16"/>
          <w:lang w:val="kk-KZ"/>
        </w:rPr>
      </w:pPr>
    </w:p>
    <w:p w14:paraId="4A33A4C7" w14:textId="39B14CD6" w:rsidR="009F0DA2" w:rsidRPr="0097474D" w:rsidRDefault="009F0DA2" w:rsidP="0097474D">
      <w:pPr>
        <w:pStyle w:val="a5"/>
        <w:ind w:firstLine="720"/>
        <w:rPr>
          <w:rFonts w:ascii="Times New Roman" w:hAnsi="Times New Roman" w:cs="Times New Roman"/>
          <w:iCs/>
          <w:sz w:val="24"/>
          <w:szCs w:val="24"/>
          <w:lang w:val="kk-KZ"/>
        </w:rPr>
      </w:pPr>
      <w:r w:rsidRPr="0097474D">
        <w:rPr>
          <w:rFonts w:ascii="Times New Roman" w:hAnsi="Times New Roman" w:cs="Times New Roman"/>
          <w:iCs/>
          <w:sz w:val="24"/>
          <w:szCs w:val="24"/>
          <w:lang w:val="kk-KZ"/>
        </w:rPr>
        <w:t xml:space="preserve">Ескерту </w:t>
      </w:r>
      <w:r w:rsidR="0097474D">
        <w:rPr>
          <w:rFonts w:ascii="Times New Roman" w:hAnsi="Times New Roman" w:cs="Times New Roman"/>
          <w:iCs/>
          <w:sz w:val="24"/>
          <w:szCs w:val="24"/>
          <w:lang w:val="kk-KZ"/>
        </w:rPr>
        <w:t xml:space="preserve">– </w:t>
      </w:r>
      <w:r w:rsidR="0097474D" w:rsidRPr="0097474D">
        <w:rPr>
          <w:rFonts w:ascii="Times New Roman" w:hAnsi="Times New Roman" w:cs="Times New Roman"/>
          <w:iCs/>
          <w:sz w:val="24"/>
          <w:szCs w:val="24"/>
          <w:lang w:val="kk-KZ"/>
        </w:rPr>
        <w:t xml:space="preserve">Автор </w:t>
      </w:r>
      <w:r w:rsidRPr="0097474D">
        <w:rPr>
          <w:rFonts w:ascii="Times New Roman" w:hAnsi="Times New Roman" w:cs="Times New Roman"/>
          <w:iCs/>
          <w:sz w:val="24"/>
          <w:szCs w:val="24"/>
          <w:lang w:val="kk-KZ"/>
        </w:rPr>
        <w:t>әлеуметтік сауалнама нәтижелері бойынша құ</w:t>
      </w:r>
      <w:r w:rsidR="0097474D">
        <w:rPr>
          <w:rFonts w:ascii="Times New Roman" w:hAnsi="Times New Roman" w:cs="Times New Roman"/>
          <w:iCs/>
          <w:sz w:val="24"/>
          <w:szCs w:val="24"/>
          <w:lang w:val="kk-KZ"/>
        </w:rPr>
        <w:t>растырған</w:t>
      </w:r>
    </w:p>
    <w:p w14:paraId="4358021E" w14:textId="77777777" w:rsidR="00532698" w:rsidRPr="00532698" w:rsidRDefault="00532698" w:rsidP="00532698">
      <w:pPr>
        <w:pStyle w:val="a5"/>
        <w:ind w:firstLine="567"/>
        <w:contextualSpacing/>
        <w:rPr>
          <w:rFonts w:ascii="Times New Roman" w:hAnsi="Times New Roman" w:cs="Times New Roman"/>
          <w:sz w:val="28"/>
          <w:szCs w:val="28"/>
          <w:lang w:val="kk-KZ"/>
        </w:rPr>
      </w:pPr>
    </w:p>
    <w:p w14:paraId="751E4A51" w14:textId="2908B382" w:rsidR="007D624A" w:rsidRDefault="007D624A" w:rsidP="00870FEA">
      <w:pPr>
        <w:pStyle w:val="a5"/>
        <w:ind w:firstLine="709"/>
        <w:contextualSpacing/>
        <w:rPr>
          <w:rFonts w:ascii="Times New Roman" w:hAnsi="Times New Roman" w:cs="Times New Roman"/>
          <w:sz w:val="28"/>
          <w:szCs w:val="28"/>
          <w:lang w:val="kk-KZ"/>
        </w:rPr>
      </w:pPr>
      <w:r w:rsidRPr="007D624A">
        <w:rPr>
          <w:rFonts w:ascii="Times New Roman" w:hAnsi="Times New Roman" w:cs="Times New Roman"/>
          <w:sz w:val="28"/>
          <w:szCs w:val="28"/>
          <w:lang w:val="kk-KZ"/>
        </w:rPr>
        <w:t xml:space="preserve">Респонденттердің тек 19,7%-ы тікелей байланыс бар деп есептейтінін байқауға болады, өйткені қол жеткізілмеген нысаналы индикаторлар келесі бағдарламаға ауысады, ал 52,7%-ы бағдарламалар арасында </w:t>
      </w:r>
      <w:r w:rsidR="0075185B" w:rsidRPr="0075185B">
        <w:rPr>
          <w:rFonts w:ascii="Times New Roman" w:hAnsi="Times New Roman" w:cs="Times New Roman"/>
          <w:sz w:val="28"/>
          <w:szCs w:val="28"/>
          <w:lang w:val="kk-KZ"/>
        </w:rPr>
        <w:t>үйлесімділік пен сабақтастық болуы</w:t>
      </w:r>
      <w:r w:rsidR="0075185B">
        <w:rPr>
          <w:rFonts w:ascii="Times New Roman" w:hAnsi="Times New Roman" w:cs="Times New Roman"/>
          <w:sz w:val="28"/>
          <w:szCs w:val="28"/>
          <w:lang w:val="kk-KZ"/>
        </w:rPr>
        <w:t xml:space="preserve"> </w:t>
      </w:r>
      <w:r w:rsidRPr="007D624A">
        <w:rPr>
          <w:rFonts w:ascii="Times New Roman" w:hAnsi="Times New Roman" w:cs="Times New Roman"/>
          <w:sz w:val="28"/>
          <w:szCs w:val="28"/>
          <w:lang w:val="kk-KZ"/>
        </w:rPr>
        <w:t>керек деген оң көзқарасты көрсетті, ал сауалнамаға қатысқандардың 27,6%-ы байланыс жоқ деп санайды, өйткені бағдарламалар әр түрлі және оларға жаңа мақсаттар мен міндеттер қойылады.</w:t>
      </w:r>
    </w:p>
    <w:p w14:paraId="55F07991" w14:textId="68D4D041" w:rsidR="0075185B" w:rsidRDefault="0075185B" w:rsidP="00870FEA">
      <w:pPr>
        <w:pStyle w:val="a5"/>
        <w:ind w:firstLine="709"/>
        <w:contextualSpacing/>
        <w:rPr>
          <w:rFonts w:ascii="Times New Roman" w:hAnsi="Times New Roman" w:cs="Times New Roman"/>
          <w:sz w:val="28"/>
          <w:szCs w:val="28"/>
          <w:lang w:val="kk-KZ"/>
        </w:rPr>
      </w:pPr>
      <w:r w:rsidRPr="0075185B">
        <w:rPr>
          <w:rFonts w:ascii="Times New Roman" w:hAnsi="Times New Roman" w:cs="Times New Roman"/>
          <w:sz w:val="28"/>
          <w:szCs w:val="28"/>
          <w:lang w:val="kk-KZ"/>
        </w:rPr>
        <w:t>15. Сауалнаманың он бесінші сұрағы (</w:t>
      </w:r>
      <w:r>
        <w:rPr>
          <w:rFonts w:ascii="Times New Roman" w:hAnsi="Times New Roman" w:cs="Times New Roman"/>
          <w:sz w:val="28"/>
          <w:szCs w:val="28"/>
          <w:lang w:val="kk-KZ"/>
        </w:rPr>
        <w:t>«</w:t>
      </w:r>
      <w:r w:rsidRPr="0075185B">
        <w:rPr>
          <w:rFonts w:ascii="Times New Roman" w:hAnsi="Times New Roman" w:cs="Times New Roman"/>
          <w:sz w:val="28"/>
          <w:szCs w:val="28"/>
          <w:lang w:val="kk-KZ"/>
        </w:rPr>
        <w:t>Қарағанды облысының 2016-2020 жылдарға арналған Даму бағдарламасының қол жеткізілген көрсеткіштері бойынша өңірді мемлекеттік басқару тиімді немесе тиімсіз деп есептей аласыз ба?</w:t>
      </w:r>
      <w:r>
        <w:rPr>
          <w:rFonts w:ascii="Times New Roman" w:hAnsi="Times New Roman" w:cs="Times New Roman"/>
          <w:sz w:val="28"/>
          <w:szCs w:val="28"/>
          <w:lang w:val="kk-KZ"/>
        </w:rPr>
        <w:t>»</w:t>
      </w:r>
      <w:r w:rsidRPr="0075185B">
        <w:rPr>
          <w:rFonts w:ascii="Times New Roman" w:hAnsi="Times New Roman" w:cs="Times New Roman"/>
          <w:sz w:val="28"/>
          <w:szCs w:val="28"/>
          <w:lang w:val="kk-KZ"/>
        </w:rPr>
        <w:t>) мемлекеттік қызметшілердің өздері Облысты дамыту бағдарламасының/жоспарының қол жеткізілген көрсеткіштерінің нәтижелері бойынша өңірлерді басқару тиімділігінің деңгейін қаншалықты бағалайтынын анықтау мақсатын көздеді.</w:t>
      </w:r>
    </w:p>
    <w:p w14:paraId="10ACEED7" w14:textId="77777777" w:rsidR="0075185B" w:rsidRPr="0075185B" w:rsidRDefault="0075185B" w:rsidP="00870FEA">
      <w:pPr>
        <w:pStyle w:val="a5"/>
        <w:ind w:firstLine="709"/>
        <w:contextualSpacing/>
        <w:rPr>
          <w:rFonts w:ascii="Times New Roman" w:hAnsi="Times New Roman" w:cs="Times New Roman"/>
          <w:sz w:val="28"/>
          <w:szCs w:val="28"/>
          <w:lang w:val="kk-KZ"/>
        </w:rPr>
      </w:pPr>
      <w:r w:rsidRPr="0075185B">
        <w:rPr>
          <w:rFonts w:ascii="Times New Roman" w:hAnsi="Times New Roman" w:cs="Times New Roman"/>
          <w:sz w:val="28"/>
          <w:szCs w:val="28"/>
          <w:lang w:val="kk-KZ"/>
        </w:rPr>
        <w:t>Бұл сұраққа сауалнамаға қатысқандардың басым бөлігі өңірді мемлекеттік басқару тиімді – 72,5% деп санайды.</w:t>
      </w:r>
    </w:p>
    <w:p w14:paraId="55537A15" w14:textId="1755AEE4" w:rsidR="0075185B" w:rsidRPr="0075185B" w:rsidRDefault="0075185B" w:rsidP="00870FEA">
      <w:pPr>
        <w:pStyle w:val="a5"/>
        <w:ind w:firstLine="709"/>
        <w:contextualSpacing/>
        <w:rPr>
          <w:rFonts w:ascii="Times New Roman" w:hAnsi="Times New Roman" w:cs="Times New Roman"/>
          <w:sz w:val="28"/>
          <w:szCs w:val="28"/>
          <w:lang w:val="kk-KZ"/>
        </w:rPr>
      </w:pPr>
      <w:r w:rsidRPr="0075185B">
        <w:rPr>
          <w:rFonts w:ascii="Times New Roman" w:hAnsi="Times New Roman" w:cs="Times New Roman"/>
          <w:sz w:val="28"/>
          <w:szCs w:val="28"/>
          <w:lang w:val="kk-KZ"/>
        </w:rPr>
        <w:t>Сауалнамаға қатысқандардың 14,5%-ы басқаруды тиімсіз деп санайды.</w:t>
      </w:r>
    </w:p>
    <w:p w14:paraId="50D5BBBB" w14:textId="263ACE64" w:rsidR="0075185B" w:rsidRPr="0075185B" w:rsidRDefault="0075185B" w:rsidP="00870FEA">
      <w:pPr>
        <w:pStyle w:val="a5"/>
        <w:ind w:firstLine="709"/>
        <w:contextualSpacing/>
        <w:rPr>
          <w:rFonts w:ascii="Times New Roman" w:hAnsi="Times New Roman" w:cs="Times New Roman"/>
          <w:sz w:val="28"/>
          <w:szCs w:val="28"/>
          <w:lang w:val="kk-KZ"/>
        </w:rPr>
      </w:pPr>
      <w:r w:rsidRPr="0075185B">
        <w:rPr>
          <w:rFonts w:ascii="Times New Roman" w:hAnsi="Times New Roman" w:cs="Times New Roman"/>
          <w:sz w:val="28"/>
          <w:szCs w:val="28"/>
          <w:lang w:val="kk-KZ"/>
        </w:rPr>
        <w:t>Сауалнамаға қатысқандардың 6,5%-ы ішінара деп санайды, ал респонденттердің 6,5%-ы жауап беруге қиналатынын айтты (2</w:t>
      </w:r>
      <w:r w:rsidR="00641237">
        <w:rPr>
          <w:rFonts w:ascii="Times New Roman" w:hAnsi="Times New Roman" w:cs="Times New Roman"/>
          <w:sz w:val="28"/>
          <w:szCs w:val="28"/>
          <w:lang w:val="kk-KZ"/>
        </w:rPr>
        <w:t>0</w:t>
      </w:r>
      <w:r w:rsidRPr="0075185B">
        <w:rPr>
          <w:rFonts w:ascii="Times New Roman" w:hAnsi="Times New Roman" w:cs="Times New Roman"/>
          <w:sz w:val="28"/>
          <w:szCs w:val="28"/>
          <w:lang w:val="kk-KZ"/>
        </w:rPr>
        <w:t>-сурет).</w:t>
      </w:r>
    </w:p>
    <w:p w14:paraId="6B1DEDB7" w14:textId="77777777" w:rsidR="0009717E" w:rsidRPr="00F31263" w:rsidRDefault="0009717E" w:rsidP="00544581">
      <w:pPr>
        <w:pStyle w:val="a5"/>
        <w:contextualSpacing/>
        <w:rPr>
          <w:rFonts w:ascii="Times New Roman" w:hAnsi="Times New Roman" w:cs="Times New Roman"/>
          <w:sz w:val="28"/>
          <w:szCs w:val="28"/>
          <w:lang w:val="kk-KZ"/>
        </w:rPr>
      </w:pPr>
    </w:p>
    <w:p w14:paraId="7BD83907" w14:textId="21990B44" w:rsidR="0009717E" w:rsidRDefault="0009717E" w:rsidP="0075185B">
      <w:pPr>
        <w:pStyle w:val="a5"/>
        <w:ind w:firstLine="720"/>
        <w:contextualSpacing/>
        <w:jc w:val="center"/>
        <w:rPr>
          <w:rFonts w:ascii="Times New Roman" w:hAnsi="Times New Roman" w:cs="Times New Roman"/>
          <w:sz w:val="28"/>
          <w:szCs w:val="28"/>
        </w:rPr>
      </w:pPr>
      <w:r>
        <w:rPr>
          <w:noProof/>
          <w:lang w:bidi="ar-SA"/>
        </w:rPr>
        <w:drawing>
          <wp:inline distT="0" distB="0" distL="0" distR="0" wp14:anchorId="0751E85A" wp14:editId="3105BB0B">
            <wp:extent cx="4960620" cy="2636520"/>
            <wp:effectExtent l="0" t="0" r="0" b="0"/>
            <wp:docPr id="1788950983" name="Диаграмма 178895098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3E56026" w14:textId="77777777" w:rsidR="0097474D" w:rsidRPr="0097474D" w:rsidRDefault="0097474D" w:rsidP="0097474D">
      <w:pPr>
        <w:pStyle w:val="a5"/>
        <w:contextualSpacing/>
        <w:jc w:val="center"/>
        <w:rPr>
          <w:rFonts w:ascii="Times New Roman" w:hAnsi="Times New Roman" w:cs="Times New Roman"/>
          <w:sz w:val="16"/>
          <w:szCs w:val="16"/>
          <w:lang w:val="kk-KZ"/>
        </w:rPr>
      </w:pPr>
    </w:p>
    <w:p w14:paraId="0743CEC6" w14:textId="55800D7B" w:rsidR="00532698" w:rsidRPr="00F718BF" w:rsidRDefault="000F2E1E" w:rsidP="0097474D">
      <w:pPr>
        <w:pStyle w:val="a5"/>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75185B" w:rsidRPr="00F718BF">
        <w:rPr>
          <w:rFonts w:ascii="Times New Roman" w:hAnsi="Times New Roman" w:cs="Times New Roman"/>
          <w:sz w:val="28"/>
          <w:szCs w:val="28"/>
          <w:lang w:val="kk-KZ"/>
        </w:rPr>
        <w:t xml:space="preserve">урет </w:t>
      </w:r>
      <w:r w:rsidRPr="00F718BF">
        <w:rPr>
          <w:rFonts w:ascii="Times New Roman" w:hAnsi="Times New Roman" w:cs="Times New Roman"/>
          <w:sz w:val="28"/>
          <w:szCs w:val="28"/>
          <w:lang w:val="kk-KZ"/>
        </w:rPr>
        <w:t>2</w:t>
      </w:r>
      <w:r w:rsidR="00641237">
        <w:rPr>
          <w:rFonts w:ascii="Times New Roman" w:hAnsi="Times New Roman" w:cs="Times New Roman"/>
          <w:sz w:val="28"/>
          <w:szCs w:val="28"/>
          <w:lang w:val="kk-KZ"/>
        </w:rPr>
        <w:t>0</w:t>
      </w:r>
      <w:r>
        <w:rPr>
          <w:rFonts w:ascii="Times New Roman" w:hAnsi="Times New Roman" w:cs="Times New Roman"/>
          <w:sz w:val="28"/>
          <w:szCs w:val="28"/>
          <w:lang w:val="kk-KZ"/>
        </w:rPr>
        <w:t xml:space="preserve"> </w:t>
      </w:r>
      <w:r w:rsidR="0097474D" w:rsidRPr="00F718BF">
        <w:rPr>
          <w:rFonts w:ascii="Times New Roman" w:hAnsi="Times New Roman" w:cs="Times New Roman"/>
          <w:sz w:val="28"/>
          <w:szCs w:val="28"/>
          <w:lang w:val="kk-KZ"/>
        </w:rPr>
        <w:t>–</w:t>
      </w:r>
      <w:r w:rsidR="0075185B" w:rsidRPr="00F718BF">
        <w:rPr>
          <w:rFonts w:ascii="Times New Roman" w:hAnsi="Times New Roman" w:cs="Times New Roman"/>
          <w:sz w:val="28"/>
          <w:szCs w:val="28"/>
          <w:lang w:val="kk-KZ"/>
        </w:rPr>
        <w:t xml:space="preserve"> </w:t>
      </w:r>
      <w:r w:rsidR="0097474D" w:rsidRPr="00F718BF">
        <w:rPr>
          <w:rFonts w:ascii="Times New Roman" w:hAnsi="Times New Roman" w:cs="Times New Roman"/>
          <w:sz w:val="28"/>
          <w:szCs w:val="28"/>
          <w:lang w:val="kk-KZ"/>
        </w:rPr>
        <w:t xml:space="preserve">Респонденттердің </w:t>
      </w:r>
      <w:r w:rsidR="0075185B" w:rsidRPr="00F718BF">
        <w:rPr>
          <w:rFonts w:ascii="Times New Roman" w:hAnsi="Times New Roman" w:cs="Times New Roman"/>
          <w:sz w:val="28"/>
          <w:szCs w:val="28"/>
          <w:lang w:val="kk-KZ"/>
        </w:rPr>
        <w:t>сұраққа жауаптарын бөлу:</w:t>
      </w:r>
      <w:r w:rsidR="00F718BF" w:rsidRPr="00F718BF">
        <w:rPr>
          <w:rFonts w:ascii="Times New Roman" w:hAnsi="Times New Roman" w:cs="Times New Roman"/>
          <w:sz w:val="28"/>
          <w:szCs w:val="28"/>
          <w:lang w:val="kk-KZ"/>
        </w:rPr>
        <w:t xml:space="preserve"> </w:t>
      </w:r>
      <w:r w:rsidR="0075185B">
        <w:rPr>
          <w:rFonts w:ascii="Times New Roman" w:hAnsi="Times New Roman" w:cs="Times New Roman"/>
          <w:sz w:val="28"/>
          <w:szCs w:val="28"/>
          <w:lang w:val="kk-KZ"/>
        </w:rPr>
        <w:t>«</w:t>
      </w:r>
      <w:r w:rsidR="0075185B" w:rsidRPr="00F718BF">
        <w:rPr>
          <w:rFonts w:ascii="Times New Roman" w:hAnsi="Times New Roman" w:cs="Times New Roman"/>
          <w:sz w:val="28"/>
          <w:szCs w:val="28"/>
          <w:lang w:val="kk-KZ"/>
        </w:rPr>
        <w:t>Сіздің ойыңызша, Қарағанды облысының 2016-2020 жылдарға арналған Даму бағдарламасының қол жеткізілген көрсеткіштері бойынша өңірді мемлекеттік басқару тиімді немесе тиімсіз деп айтуға бола ма?»</w:t>
      </w:r>
    </w:p>
    <w:p w14:paraId="51A672C3" w14:textId="77777777" w:rsidR="0097474D" w:rsidRPr="0097474D" w:rsidRDefault="0097474D" w:rsidP="00756FA5">
      <w:pPr>
        <w:pStyle w:val="a5"/>
        <w:ind w:firstLine="720"/>
        <w:jc w:val="center"/>
        <w:rPr>
          <w:rFonts w:ascii="Times New Roman" w:hAnsi="Times New Roman" w:cs="Times New Roman"/>
          <w:iCs/>
          <w:sz w:val="16"/>
          <w:szCs w:val="16"/>
          <w:lang w:val="kk-KZ"/>
        </w:rPr>
      </w:pPr>
    </w:p>
    <w:p w14:paraId="6DF2FC4B" w14:textId="20F2AA15" w:rsidR="009F0DA2" w:rsidRPr="0097474D" w:rsidRDefault="009F0DA2" w:rsidP="00F718BF">
      <w:pPr>
        <w:pStyle w:val="a5"/>
        <w:ind w:firstLine="709"/>
        <w:rPr>
          <w:rFonts w:ascii="Times New Roman" w:hAnsi="Times New Roman" w:cs="Times New Roman"/>
          <w:iCs/>
          <w:sz w:val="24"/>
          <w:szCs w:val="24"/>
          <w:lang w:val="kk-KZ"/>
        </w:rPr>
      </w:pPr>
      <w:r w:rsidRPr="0097474D">
        <w:rPr>
          <w:rFonts w:ascii="Times New Roman" w:hAnsi="Times New Roman" w:cs="Times New Roman"/>
          <w:iCs/>
          <w:sz w:val="24"/>
          <w:szCs w:val="24"/>
          <w:lang w:val="kk-KZ"/>
        </w:rPr>
        <w:t xml:space="preserve">Ескерту </w:t>
      </w:r>
      <w:r w:rsidR="0097474D">
        <w:rPr>
          <w:rFonts w:ascii="Times New Roman" w:hAnsi="Times New Roman" w:cs="Times New Roman"/>
          <w:iCs/>
          <w:sz w:val="24"/>
          <w:szCs w:val="24"/>
          <w:lang w:val="kk-KZ"/>
        </w:rPr>
        <w:t xml:space="preserve">– </w:t>
      </w:r>
      <w:r w:rsidR="0097474D" w:rsidRPr="0097474D">
        <w:rPr>
          <w:rFonts w:ascii="Times New Roman" w:hAnsi="Times New Roman" w:cs="Times New Roman"/>
          <w:iCs/>
          <w:sz w:val="24"/>
          <w:szCs w:val="24"/>
          <w:lang w:val="kk-KZ"/>
        </w:rPr>
        <w:t xml:space="preserve">Автор </w:t>
      </w:r>
      <w:r w:rsidRPr="0097474D">
        <w:rPr>
          <w:rFonts w:ascii="Times New Roman" w:hAnsi="Times New Roman" w:cs="Times New Roman"/>
          <w:iCs/>
          <w:sz w:val="24"/>
          <w:szCs w:val="24"/>
          <w:lang w:val="kk-KZ"/>
        </w:rPr>
        <w:t>әлеуметтік сауалнама</w:t>
      </w:r>
      <w:r w:rsidR="0097474D">
        <w:rPr>
          <w:rFonts w:ascii="Times New Roman" w:hAnsi="Times New Roman" w:cs="Times New Roman"/>
          <w:iCs/>
          <w:sz w:val="24"/>
          <w:szCs w:val="24"/>
          <w:lang w:val="kk-KZ"/>
        </w:rPr>
        <w:t xml:space="preserve"> нәтижелері бойынша құрастырған</w:t>
      </w:r>
    </w:p>
    <w:p w14:paraId="5A1F3646" w14:textId="77777777" w:rsidR="0075185B" w:rsidRPr="0097474D" w:rsidRDefault="0075185B" w:rsidP="00532698">
      <w:pPr>
        <w:pStyle w:val="a5"/>
        <w:ind w:firstLine="720"/>
        <w:contextualSpacing/>
        <w:jc w:val="center"/>
        <w:rPr>
          <w:rFonts w:ascii="Times New Roman" w:hAnsi="Times New Roman" w:cs="Times New Roman"/>
          <w:szCs w:val="28"/>
          <w:lang w:val="kk-KZ"/>
        </w:rPr>
      </w:pPr>
    </w:p>
    <w:p w14:paraId="505961B5" w14:textId="6F724ADA" w:rsidR="009133AE" w:rsidRPr="009133AE" w:rsidRDefault="009133AE" w:rsidP="00870FEA">
      <w:pPr>
        <w:spacing w:after="0" w:line="240" w:lineRule="auto"/>
        <w:ind w:firstLine="709"/>
        <w:jc w:val="both"/>
        <w:rPr>
          <w:rFonts w:ascii="Times New Roman" w:hAnsi="Times New Roman" w:cs="Times New Roman"/>
          <w:sz w:val="28"/>
          <w:szCs w:val="28"/>
          <w:lang w:val="kk-KZ" w:eastAsia="ru-RU" w:bidi="ru-RU"/>
        </w:rPr>
      </w:pPr>
      <w:r w:rsidRPr="009133AE">
        <w:rPr>
          <w:rFonts w:ascii="Times New Roman" w:hAnsi="Times New Roman" w:cs="Times New Roman"/>
          <w:sz w:val="28"/>
          <w:szCs w:val="28"/>
          <w:lang w:val="kk-KZ" w:eastAsia="ru-RU" w:bidi="ru-RU"/>
        </w:rPr>
        <w:t>16. Сауалнаманың он алтыншы сұрағына (</w:t>
      </w:r>
      <w:r w:rsidR="00DC2D93">
        <w:rPr>
          <w:rFonts w:ascii="Times New Roman" w:hAnsi="Times New Roman" w:cs="Times New Roman"/>
          <w:sz w:val="28"/>
          <w:szCs w:val="28"/>
          <w:lang w:val="kk-KZ" w:eastAsia="ru-RU" w:bidi="ru-RU"/>
        </w:rPr>
        <w:t>«</w:t>
      </w:r>
      <w:r w:rsidRPr="009133AE">
        <w:rPr>
          <w:rFonts w:ascii="Times New Roman" w:hAnsi="Times New Roman" w:cs="Times New Roman"/>
          <w:sz w:val="28"/>
          <w:szCs w:val="28"/>
          <w:lang w:val="kk-KZ" w:eastAsia="ru-RU" w:bidi="ru-RU"/>
        </w:rPr>
        <w:t>Егер сіз №15</w:t>
      </w:r>
      <w:r w:rsidR="00DC2D93">
        <w:rPr>
          <w:rFonts w:ascii="Times New Roman" w:hAnsi="Times New Roman" w:cs="Times New Roman"/>
          <w:sz w:val="28"/>
          <w:szCs w:val="28"/>
          <w:lang w:val="kk-KZ" w:eastAsia="ru-RU" w:bidi="ru-RU"/>
        </w:rPr>
        <w:t xml:space="preserve"> «</w:t>
      </w:r>
      <w:r w:rsidRPr="009133AE">
        <w:rPr>
          <w:rFonts w:ascii="Times New Roman" w:hAnsi="Times New Roman" w:cs="Times New Roman"/>
          <w:sz w:val="28"/>
          <w:szCs w:val="28"/>
          <w:lang w:val="kk-KZ" w:eastAsia="ru-RU" w:bidi="ru-RU"/>
        </w:rPr>
        <w:t xml:space="preserve"> иә</w:t>
      </w:r>
      <w:r w:rsidR="00DC2D93">
        <w:rPr>
          <w:rFonts w:ascii="Times New Roman" w:hAnsi="Times New Roman" w:cs="Times New Roman"/>
          <w:sz w:val="28"/>
          <w:szCs w:val="28"/>
          <w:lang w:val="kk-KZ" w:eastAsia="ru-RU" w:bidi="ru-RU"/>
        </w:rPr>
        <w:t>»</w:t>
      </w:r>
      <w:r w:rsidRPr="009133AE">
        <w:rPr>
          <w:rFonts w:ascii="Times New Roman" w:hAnsi="Times New Roman" w:cs="Times New Roman"/>
          <w:sz w:val="28"/>
          <w:szCs w:val="28"/>
          <w:lang w:val="kk-KZ" w:eastAsia="ru-RU" w:bidi="ru-RU"/>
        </w:rPr>
        <w:t xml:space="preserve"> деген сұраққа жауап берсеңіз, неге?</w:t>
      </w:r>
      <w:r w:rsidR="00DC2D93">
        <w:rPr>
          <w:rFonts w:ascii="Times New Roman" w:hAnsi="Times New Roman" w:cs="Times New Roman"/>
          <w:sz w:val="28"/>
          <w:szCs w:val="28"/>
          <w:lang w:val="kk-KZ" w:eastAsia="ru-RU" w:bidi="ru-RU"/>
        </w:rPr>
        <w:t>»</w:t>
      </w:r>
      <w:r w:rsidRPr="009133AE">
        <w:rPr>
          <w:rFonts w:ascii="Times New Roman" w:hAnsi="Times New Roman" w:cs="Times New Roman"/>
          <w:sz w:val="28"/>
          <w:szCs w:val="28"/>
          <w:lang w:val="kk-KZ" w:eastAsia="ru-RU" w:bidi="ru-RU"/>
        </w:rPr>
        <w:t>) он бесінші сұрақта</w:t>
      </w:r>
      <w:r w:rsidR="00DC2D93">
        <w:rPr>
          <w:rFonts w:ascii="Times New Roman" w:hAnsi="Times New Roman" w:cs="Times New Roman"/>
          <w:sz w:val="28"/>
          <w:szCs w:val="28"/>
          <w:lang w:val="kk-KZ" w:eastAsia="ru-RU" w:bidi="ru-RU"/>
        </w:rPr>
        <w:t xml:space="preserve"> «</w:t>
      </w:r>
      <w:r w:rsidRPr="009133AE">
        <w:rPr>
          <w:rFonts w:ascii="Times New Roman" w:hAnsi="Times New Roman" w:cs="Times New Roman"/>
          <w:sz w:val="28"/>
          <w:szCs w:val="28"/>
          <w:lang w:val="kk-KZ" w:eastAsia="ru-RU" w:bidi="ru-RU"/>
        </w:rPr>
        <w:t>иә</w:t>
      </w:r>
      <w:r w:rsidR="000B30D8">
        <w:rPr>
          <w:rFonts w:ascii="Times New Roman" w:hAnsi="Times New Roman" w:cs="Times New Roman"/>
          <w:sz w:val="28"/>
          <w:szCs w:val="28"/>
          <w:lang w:val="kk-KZ" w:eastAsia="ru-RU" w:bidi="ru-RU"/>
        </w:rPr>
        <w:t>»</w:t>
      </w:r>
      <w:r w:rsidRPr="009133AE">
        <w:rPr>
          <w:rFonts w:ascii="Times New Roman" w:hAnsi="Times New Roman" w:cs="Times New Roman"/>
          <w:sz w:val="28"/>
          <w:szCs w:val="28"/>
          <w:lang w:val="kk-KZ" w:eastAsia="ru-RU" w:bidi="ru-RU"/>
        </w:rPr>
        <w:t xml:space="preserve"> нұсқасын таңдаған респонденттер ғана жауап берді - 72,5%.</w:t>
      </w:r>
    </w:p>
    <w:p w14:paraId="10063ADE" w14:textId="1873987C" w:rsidR="009133AE" w:rsidRPr="009133AE" w:rsidRDefault="009133AE" w:rsidP="00870FEA">
      <w:pPr>
        <w:spacing w:after="0" w:line="240" w:lineRule="auto"/>
        <w:ind w:firstLine="709"/>
        <w:jc w:val="both"/>
        <w:rPr>
          <w:rFonts w:ascii="Times New Roman" w:hAnsi="Times New Roman" w:cs="Times New Roman"/>
          <w:sz w:val="28"/>
          <w:szCs w:val="28"/>
          <w:lang w:val="kk-KZ" w:eastAsia="ru-RU" w:bidi="ru-RU"/>
        </w:rPr>
      </w:pPr>
      <w:r w:rsidRPr="009133AE">
        <w:rPr>
          <w:rFonts w:ascii="Times New Roman" w:hAnsi="Times New Roman" w:cs="Times New Roman"/>
          <w:sz w:val="28"/>
          <w:szCs w:val="28"/>
          <w:lang w:val="kk-KZ" w:eastAsia="ru-RU" w:bidi="ru-RU"/>
        </w:rPr>
        <w:t>Олардың көзқарасы бойынша көрсеткіштердің 90% - қол жеткізілді (5,4%) және барлық көрсеткіштер Қарағанды облысын дамытудың жалпы міндеттерін шешуге бағытталған (67,1%).</w:t>
      </w:r>
    </w:p>
    <w:p w14:paraId="5A0D0F85" w14:textId="22E45F14" w:rsidR="009133AE" w:rsidRPr="009133AE" w:rsidRDefault="009133AE" w:rsidP="00870FEA">
      <w:pPr>
        <w:spacing w:after="0" w:line="240" w:lineRule="auto"/>
        <w:ind w:firstLine="709"/>
        <w:jc w:val="both"/>
        <w:rPr>
          <w:rFonts w:ascii="Times New Roman" w:hAnsi="Times New Roman" w:cs="Times New Roman"/>
          <w:sz w:val="28"/>
          <w:szCs w:val="28"/>
          <w:lang w:val="kk-KZ" w:eastAsia="ru-RU" w:bidi="ru-RU"/>
        </w:rPr>
      </w:pPr>
      <w:r w:rsidRPr="009133AE">
        <w:rPr>
          <w:rFonts w:ascii="Times New Roman" w:hAnsi="Times New Roman" w:cs="Times New Roman"/>
          <w:sz w:val="28"/>
          <w:szCs w:val="28"/>
          <w:lang w:val="kk-KZ" w:eastAsia="ru-RU" w:bidi="ru-RU"/>
        </w:rPr>
        <w:t>17. Сауалнаманың он жетінші сұрағына (</w:t>
      </w:r>
      <w:r w:rsidR="000B30D8">
        <w:rPr>
          <w:rFonts w:ascii="Times New Roman" w:hAnsi="Times New Roman" w:cs="Times New Roman"/>
          <w:sz w:val="28"/>
          <w:szCs w:val="28"/>
          <w:lang w:val="kk-KZ" w:eastAsia="ru-RU" w:bidi="ru-RU"/>
        </w:rPr>
        <w:t>«</w:t>
      </w:r>
      <w:r w:rsidRPr="009133AE">
        <w:rPr>
          <w:rFonts w:ascii="Times New Roman" w:hAnsi="Times New Roman" w:cs="Times New Roman"/>
          <w:sz w:val="28"/>
          <w:szCs w:val="28"/>
          <w:lang w:val="kk-KZ" w:eastAsia="ru-RU" w:bidi="ru-RU"/>
        </w:rPr>
        <w:t xml:space="preserve">егер сіз №15 </w:t>
      </w:r>
      <w:r w:rsidR="000B30D8">
        <w:rPr>
          <w:rFonts w:ascii="Times New Roman" w:hAnsi="Times New Roman" w:cs="Times New Roman"/>
          <w:sz w:val="28"/>
          <w:szCs w:val="28"/>
          <w:lang w:val="kk-KZ" w:eastAsia="ru-RU" w:bidi="ru-RU"/>
        </w:rPr>
        <w:t>«</w:t>
      </w:r>
      <w:r w:rsidRPr="009133AE">
        <w:rPr>
          <w:rFonts w:ascii="Times New Roman" w:hAnsi="Times New Roman" w:cs="Times New Roman"/>
          <w:sz w:val="28"/>
          <w:szCs w:val="28"/>
          <w:lang w:val="kk-KZ" w:eastAsia="ru-RU" w:bidi="ru-RU"/>
        </w:rPr>
        <w:t>жоқ</w:t>
      </w:r>
      <w:r w:rsidR="000B30D8">
        <w:rPr>
          <w:rFonts w:ascii="Times New Roman" w:hAnsi="Times New Roman" w:cs="Times New Roman"/>
          <w:sz w:val="28"/>
          <w:szCs w:val="28"/>
          <w:lang w:val="kk-KZ" w:eastAsia="ru-RU" w:bidi="ru-RU"/>
        </w:rPr>
        <w:t>»</w:t>
      </w:r>
      <w:r w:rsidRPr="009133AE">
        <w:rPr>
          <w:rFonts w:ascii="Times New Roman" w:hAnsi="Times New Roman" w:cs="Times New Roman"/>
          <w:sz w:val="28"/>
          <w:szCs w:val="28"/>
          <w:lang w:val="kk-KZ" w:eastAsia="ru-RU" w:bidi="ru-RU"/>
        </w:rPr>
        <w:t xml:space="preserve">  деген сұраққа жауап берсеңіз, неге жазыңыз?</w:t>
      </w:r>
      <w:r w:rsidR="000B30D8">
        <w:rPr>
          <w:rFonts w:ascii="Times New Roman" w:hAnsi="Times New Roman" w:cs="Times New Roman"/>
          <w:sz w:val="28"/>
          <w:szCs w:val="28"/>
          <w:lang w:val="kk-KZ" w:eastAsia="ru-RU" w:bidi="ru-RU"/>
        </w:rPr>
        <w:t>»</w:t>
      </w:r>
      <w:r w:rsidRPr="009133AE">
        <w:rPr>
          <w:rFonts w:ascii="Times New Roman" w:hAnsi="Times New Roman" w:cs="Times New Roman"/>
          <w:sz w:val="28"/>
          <w:szCs w:val="28"/>
          <w:lang w:val="kk-KZ" w:eastAsia="ru-RU" w:bidi="ru-RU"/>
        </w:rPr>
        <w:t xml:space="preserve">) он бесінші сұрақта </w:t>
      </w:r>
      <w:r w:rsidR="000B30D8">
        <w:rPr>
          <w:rFonts w:ascii="Times New Roman" w:hAnsi="Times New Roman" w:cs="Times New Roman"/>
          <w:sz w:val="28"/>
          <w:szCs w:val="28"/>
          <w:lang w:val="kk-KZ" w:eastAsia="ru-RU" w:bidi="ru-RU"/>
        </w:rPr>
        <w:t>«</w:t>
      </w:r>
      <w:r w:rsidRPr="009133AE">
        <w:rPr>
          <w:rFonts w:ascii="Times New Roman" w:hAnsi="Times New Roman" w:cs="Times New Roman"/>
          <w:sz w:val="28"/>
          <w:szCs w:val="28"/>
          <w:lang w:val="kk-KZ" w:eastAsia="ru-RU" w:bidi="ru-RU"/>
        </w:rPr>
        <w:t>Жоқ</w:t>
      </w:r>
      <w:r w:rsidR="000B30D8">
        <w:rPr>
          <w:rFonts w:ascii="Times New Roman" w:hAnsi="Times New Roman" w:cs="Times New Roman"/>
          <w:sz w:val="28"/>
          <w:szCs w:val="28"/>
          <w:lang w:val="kk-KZ" w:eastAsia="ru-RU" w:bidi="ru-RU"/>
        </w:rPr>
        <w:t>»</w:t>
      </w:r>
      <w:r w:rsidRPr="009133AE">
        <w:rPr>
          <w:rFonts w:ascii="Times New Roman" w:hAnsi="Times New Roman" w:cs="Times New Roman"/>
          <w:sz w:val="28"/>
          <w:szCs w:val="28"/>
          <w:lang w:val="kk-KZ" w:eastAsia="ru-RU" w:bidi="ru-RU"/>
        </w:rPr>
        <w:t xml:space="preserve">  опциясын таңдаған респонденттер ғана жауап берді - 14,5%.</w:t>
      </w:r>
    </w:p>
    <w:p w14:paraId="421935FC" w14:textId="77777777" w:rsidR="009133AE" w:rsidRPr="009133AE" w:rsidRDefault="009133AE" w:rsidP="00870FEA">
      <w:pPr>
        <w:spacing w:after="0" w:line="240" w:lineRule="auto"/>
        <w:ind w:firstLine="709"/>
        <w:jc w:val="both"/>
        <w:rPr>
          <w:rFonts w:ascii="Times New Roman" w:hAnsi="Times New Roman" w:cs="Times New Roman"/>
          <w:sz w:val="28"/>
          <w:szCs w:val="28"/>
          <w:lang w:val="kk-KZ" w:eastAsia="ru-RU" w:bidi="ru-RU"/>
        </w:rPr>
      </w:pPr>
      <w:r w:rsidRPr="009133AE">
        <w:rPr>
          <w:rFonts w:ascii="Times New Roman" w:hAnsi="Times New Roman" w:cs="Times New Roman"/>
          <w:sz w:val="28"/>
          <w:szCs w:val="28"/>
          <w:lang w:val="kk-KZ" w:eastAsia="ru-RU" w:bidi="ru-RU"/>
        </w:rPr>
        <w:t>Олардың көзқарасы бойынша көптеген көрсеткіштер мен статистика нақты жағдайға сәйкес келмейді (12,2%), ал ішінара көптеген көрсеткіштер негізгі, жоғарыдан төмен (2,3%).</w:t>
      </w:r>
    </w:p>
    <w:p w14:paraId="38DD595B" w14:textId="5C38E820" w:rsidR="009133AE" w:rsidRDefault="009133AE" w:rsidP="00870FEA">
      <w:pPr>
        <w:spacing w:after="0" w:line="240" w:lineRule="auto"/>
        <w:ind w:firstLine="709"/>
        <w:jc w:val="both"/>
        <w:rPr>
          <w:rFonts w:ascii="Times New Roman" w:hAnsi="Times New Roman" w:cs="Times New Roman"/>
          <w:sz w:val="28"/>
          <w:szCs w:val="28"/>
          <w:lang w:val="kk-KZ" w:eastAsia="ru-RU" w:bidi="ru-RU"/>
        </w:rPr>
      </w:pPr>
      <w:r w:rsidRPr="009133AE">
        <w:rPr>
          <w:rFonts w:ascii="Times New Roman" w:hAnsi="Times New Roman" w:cs="Times New Roman"/>
          <w:sz w:val="28"/>
          <w:szCs w:val="28"/>
          <w:lang w:val="kk-KZ" w:eastAsia="ru-RU" w:bidi="ru-RU"/>
        </w:rPr>
        <w:t>Осылайша, респонденттердің жауаптарының жиынтық көрсеткіштері өңірді мемлекеттік басқару тиімділігінің орташа дәрежесі туралы болжам жасауға мүмкіндік береді.</w:t>
      </w:r>
    </w:p>
    <w:p w14:paraId="4EF8CB57" w14:textId="3D0D0DF6" w:rsidR="0075185B" w:rsidRPr="0075185B" w:rsidRDefault="0075185B" w:rsidP="00870FEA">
      <w:pPr>
        <w:spacing w:after="0" w:line="240" w:lineRule="auto"/>
        <w:ind w:firstLine="709"/>
        <w:jc w:val="both"/>
        <w:rPr>
          <w:rFonts w:ascii="Times New Roman" w:hAnsi="Times New Roman" w:cs="Times New Roman"/>
          <w:sz w:val="28"/>
          <w:szCs w:val="28"/>
          <w:lang w:val="kk-KZ" w:eastAsia="ru-RU" w:bidi="ru-RU"/>
        </w:rPr>
      </w:pPr>
      <w:r w:rsidRPr="0075185B">
        <w:rPr>
          <w:rFonts w:ascii="Times New Roman" w:hAnsi="Times New Roman" w:cs="Times New Roman"/>
          <w:sz w:val="28"/>
          <w:szCs w:val="28"/>
          <w:lang w:val="kk-KZ" w:eastAsia="ru-RU" w:bidi="ru-RU"/>
        </w:rPr>
        <w:t>18. Сауалнаманың он сегізінші сұрағы (</w:t>
      </w:r>
      <w:r>
        <w:rPr>
          <w:rFonts w:ascii="Times New Roman" w:hAnsi="Times New Roman" w:cs="Times New Roman"/>
          <w:sz w:val="28"/>
          <w:szCs w:val="28"/>
          <w:lang w:val="kk-KZ" w:eastAsia="ru-RU" w:bidi="ru-RU"/>
        </w:rPr>
        <w:t>«</w:t>
      </w:r>
      <w:r w:rsidR="00E013BB">
        <w:rPr>
          <w:rFonts w:ascii="Times New Roman" w:hAnsi="Times New Roman" w:cs="Times New Roman"/>
          <w:sz w:val="28"/>
          <w:szCs w:val="28"/>
          <w:lang w:val="kk-KZ" w:eastAsia="ru-RU" w:bidi="ru-RU"/>
        </w:rPr>
        <w:t>М</w:t>
      </w:r>
      <w:r w:rsidRPr="0075185B">
        <w:rPr>
          <w:rFonts w:ascii="Times New Roman" w:hAnsi="Times New Roman" w:cs="Times New Roman"/>
          <w:sz w:val="28"/>
          <w:szCs w:val="28"/>
          <w:lang w:val="kk-KZ" w:eastAsia="ru-RU" w:bidi="ru-RU"/>
        </w:rPr>
        <w:t>емлекеттік органдардың есептерінде және ресми статистика деректерінде Қарағанды облысының Даму бағдарламасы/жоспарын іске асыру бойынша кейбір көрсеткіштердің сәйкессіздігін қалай түсіндіруге болады?</w:t>
      </w:r>
      <w:r w:rsidR="00E013BB">
        <w:rPr>
          <w:rFonts w:ascii="Times New Roman" w:hAnsi="Times New Roman" w:cs="Times New Roman"/>
          <w:sz w:val="28"/>
          <w:szCs w:val="28"/>
          <w:lang w:val="kk-KZ" w:eastAsia="ru-RU" w:bidi="ru-RU"/>
        </w:rPr>
        <w:t>»</w:t>
      </w:r>
      <w:r w:rsidRPr="0075185B">
        <w:rPr>
          <w:rFonts w:ascii="Times New Roman" w:hAnsi="Times New Roman" w:cs="Times New Roman"/>
          <w:sz w:val="28"/>
          <w:szCs w:val="28"/>
          <w:lang w:val="kk-KZ" w:eastAsia="ru-RU" w:bidi="ru-RU"/>
        </w:rPr>
        <w:t>) өңірді дамыту бағдарламасының/жоспарының көрсеткіштері бойынша есепті және статистикалық деректердің алшақтығының себебін анықтау мақсатын көздеді.</w:t>
      </w:r>
    </w:p>
    <w:p w14:paraId="399DB2C8" w14:textId="77777777" w:rsidR="0075185B" w:rsidRPr="0075185B" w:rsidRDefault="0075185B" w:rsidP="00870FEA">
      <w:pPr>
        <w:spacing w:after="0" w:line="240" w:lineRule="auto"/>
        <w:ind w:firstLine="709"/>
        <w:jc w:val="both"/>
        <w:rPr>
          <w:rFonts w:ascii="Times New Roman" w:hAnsi="Times New Roman" w:cs="Times New Roman"/>
          <w:sz w:val="28"/>
          <w:szCs w:val="28"/>
          <w:lang w:val="kk-KZ" w:eastAsia="ru-RU" w:bidi="ru-RU"/>
        </w:rPr>
      </w:pPr>
      <w:r w:rsidRPr="0075185B">
        <w:rPr>
          <w:rFonts w:ascii="Times New Roman" w:hAnsi="Times New Roman" w:cs="Times New Roman"/>
          <w:sz w:val="28"/>
          <w:szCs w:val="28"/>
          <w:lang w:val="kk-KZ" w:eastAsia="ru-RU" w:bidi="ru-RU"/>
        </w:rPr>
        <w:t>Респонденттердің пікірінше, негізгі себеп ретінде есепті жылдағы ресми статистика жазғы кезеңде шығады, мемлекеттік органдар қыста есеп береді - 78,4%.</w:t>
      </w:r>
    </w:p>
    <w:p w14:paraId="069E832F" w14:textId="0DC99B21" w:rsidR="00532698" w:rsidRDefault="0075185B" w:rsidP="00870FEA">
      <w:pPr>
        <w:spacing w:after="0" w:line="240" w:lineRule="auto"/>
        <w:ind w:firstLine="709"/>
        <w:jc w:val="both"/>
        <w:rPr>
          <w:rFonts w:ascii="Times New Roman" w:hAnsi="Times New Roman" w:cs="Times New Roman"/>
          <w:sz w:val="28"/>
          <w:szCs w:val="28"/>
          <w:lang w:val="kk-KZ" w:eastAsia="ru-RU" w:bidi="ru-RU"/>
        </w:rPr>
      </w:pPr>
      <w:r w:rsidRPr="0075185B">
        <w:rPr>
          <w:rFonts w:ascii="Times New Roman" w:hAnsi="Times New Roman" w:cs="Times New Roman"/>
          <w:sz w:val="28"/>
          <w:szCs w:val="28"/>
          <w:lang w:val="kk-KZ" w:eastAsia="ru-RU" w:bidi="ru-RU"/>
        </w:rPr>
        <w:t>Респонденттердің 5,9%-ы мұндай алшақтықты байқамады деп санайды, ал респонденттердің 15,7%-ы жауап беру қиынға соқты (2</w:t>
      </w:r>
      <w:r w:rsidR="00641237">
        <w:rPr>
          <w:rFonts w:ascii="Times New Roman" w:hAnsi="Times New Roman" w:cs="Times New Roman"/>
          <w:sz w:val="28"/>
          <w:szCs w:val="28"/>
          <w:lang w:val="kk-KZ" w:eastAsia="ru-RU" w:bidi="ru-RU"/>
        </w:rPr>
        <w:t>1</w:t>
      </w:r>
      <w:r w:rsidRPr="0075185B">
        <w:rPr>
          <w:rFonts w:ascii="Times New Roman" w:hAnsi="Times New Roman" w:cs="Times New Roman"/>
          <w:sz w:val="28"/>
          <w:szCs w:val="28"/>
          <w:lang w:val="kk-KZ" w:eastAsia="ru-RU" w:bidi="ru-RU"/>
        </w:rPr>
        <w:t>-</w:t>
      </w:r>
      <w:r w:rsidR="0097474D">
        <w:rPr>
          <w:rFonts w:ascii="Times New Roman" w:hAnsi="Times New Roman" w:cs="Times New Roman"/>
          <w:sz w:val="28"/>
          <w:szCs w:val="28"/>
          <w:lang w:val="kk-KZ" w:eastAsia="ru-RU" w:bidi="ru-RU"/>
        </w:rPr>
        <w:t>сурет).</w:t>
      </w:r>
    </w:p>
    <w:p w14:paraId="25AD9C83" w14:textId="77777777" w:rsidR="0097474D" w:rsidRPr="00756FA5" w:rsidRDefault="0097474D" w:rsidP="00870FEA">
      <w:pPr>
        <w:spacing w:after="0" w:line="240" w:lineRule="auto"/>
        <w:ind w:firstLine="709"/>
        <w:jc w:val="both"/>
        <w:rPr>
          <w:rFonts w:ascii="Times New Roman" w:hAnsi="Times New Roman" w:cs="Times New Roman"/>
          <w:sz w:val="28"/>
          <w:szCs w:val="28"/>
          <w:lang w:val="kk-KZ" w:eastAsia="ru-RU" w:bidi="ru-RU"/>
        </w:rPr>
      </w:pPr>
    </w:p>
    <w:p w14:paraId="2D820984" w14:textId="5DC7568E" w:rsidR="0009717E" w:rsidRPr="0097474D" w:rsidRDefault="0009717E" w:rsidP="00E013BB">
      <w:pPr>
        <w:tabs>
          <w:tab w:val="left" w:pos="1035"/>
        </w:tabs>
        <w:spacing w:after="0" w:line="240" w:lineRule="auto"/>
        <w:jc w:val="center"/>
        <w:rPr>
          <w:rFonts w:ascii="Times New Roman" w:eastAsia="Times New Roman" w:hAnsi="Times New Roman" w:cs="Times New Roman"/>
          <w:sz w:val="16"/>
          <w:szCs w:val="16"/>
          <w:lang w:val="kk-KZ" w:eastAsia="x-none"/>
        </w:rPr>
      </w:pPr>
      <w:r w:rsidRPr="0097474D">
        <w:rPr>
          <w:noProof/>
          <w:sz w:val="16"/>
          <w:szCs w:val="16"/>
          <w:lang w:eastAsia="ru-RU"/>
        </w:rPr>
        <w:drawing>
          <wp:inline distT="0" distB="0" distL="0" distR="0" wp14:anchorId="43507228" wp14:editId="5E7082A3">
            <wp:extent cx="5840083" cy="2251495"/>
            <wp:effectExtent l="0" t="0" r="8890" b="0"/>
            <wp:docPr id="1788950984" name="Диаграмма 178895098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B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A0EE04E" w14:textId="77777777" w:rsidR="0097474D" w:rsidRPr="0097474D" w:rsidRDefault="0097474D" w:rsidP="00E013BB">
      <w:pPr>
        <w:tabs>
          <w:tab w:val="left" w:pos="1035"/>
        </w:tabs>
        <w:spacing w:after="0" w:line="240" w:lineRule="auto"/>
        <w:jc w:val="center"/>
        <w:rPr>
          <w:rFonts w:ascii="Times New Roman" w:eastAsia="Times New Roman" w:hAnsi="Times New Roman" w:cs="Times New Roman"/>
          <w:sz w:val="16"/>
          <w:szCs w:val="16"/>
          <w:lang w:val="kk-KZ" w:eastAsia="x-none"/>
        </w:rPr>
      </w:pPr>
    </w:p>
    <w:p w14:paraId="2E5E392F" w14:textId="7800C6F8" w:rsidR="00532698" w:rsidRPr="00AF68E7" w:rsidRDefault="0097474D" w:rsidP="000B30D8">
      <w:pPr>
        <w:tabs>
          <w:tab w:val="left" w:pos="1035"/>
        </w:tabs>
        <w:spacing w:after="0" w:line="240" w:lineRule="auto"/>
        <w:jc w:val="center"/>
        <w:rPr>
          <w:rFonts w:ascii="Times New Roman" w:eastAsia="Times New Roman" w:hAnsi="Times New Roman" w:cs="Times New Roman"/>
          <w:sz w:val="28"/>
          <w:szCs w:val="28"/>
          <w:lang w:val="kk-KZ" w:eastAsia="x-none"/>
        </w:rPr>
      </w:pPr>
      <w:r>
        <w:rPr>
          <w:rFonts w:ascii="Times New Roman" w:eastAsia="Times New Roman" w:hAnsi="Times New Roman" w:cs="Times New Roman"/>
          <w:sz w:val="28"/>
          <w:szCs w:val="28"/>
          <w:lang w:val="kk-KZ" w:eastAsia="x-none"/>
        </w:rPr>
        <w:t xml:space="preserve">Сурет </w:t>
      </w:r>
      <w:r w:rsidR="00E013BB" w:rsidRPr="00E013BB">
        <w:rPr>
          <w:rFonts w:ascii="Times New Roman" w:eastAsia="Times New Roman" w:hAnsi="Times New Roman" w:cs="Times New Roman"/>
          <w:sz w:val="28"/>
          <w:szCs w:val="28"/>
          <w:lang w:val="kk-KZ" w:eastAsia="x-none"/>
        </w:rPr>
        <w:t>2</w:t>
      </w:r>
      <w:r w:rsidR="00641237">
        <w:rPr>
          <w:rFonts w:ascii="Times New Roman" w:eastAsia="Times New Roman" w:hAnsi="Times New Roman" w:cs="Times New Roman"/>
          <w:sz w:val="28"/>
          <w:szCs w:val="28"/>
          <w:lang w:val="kk-KZ" w:eastAsia="x-none"/>
        </w:rPr>
        <w:t xml:space="preserve">1 </w:t>
      </w:r>
      <w:r>
        <w:rPr>
          <w:rFonts w:ascii="Times New Roman" w:eastAsia="Times New Roman" w:hAnsi="Times New Roman" w:cs="Times New Roman"/>
          <w:sz w:val="28"/>
          <w:szCs w:val="28"/>
          <w:lang w:val="kk-KZ" w:eastAsia="x-none"/>
        </w:rPr>
        <w:t xml:space="preserve">– </w:t>
      </w:r>
      <w:r w:rsidRPr="00E013BB">
        <w:rPr>
          <w:rFonts w:ascii="Times New Roman" w:eastAsia="Times New Roman" w:hAnsi="Times New Roman" w:cs="Times New Roman"/>
          <w:sz w:val="28"/>
          <w:szCs w:val="28"/>
          <w:lang w:val="kk-KZ" w:eastAsia="x-none"/>
        </w:rPr>
        <w:t xml:space="preserve">Респонденттердің </w:t>
      </w:r>
      <w:r w:rsidR="00E013BB" w:rsidRPr="00E013BB">
        <w:rPr>
          <w:rFonts w:ascii="Times New Roman" w:eastAsia="Times New Roman" w:hAnsi="Times New Roman" w:cs="Times New Roman"/>
          <w:sz w:val="28"/>
          <w:szCs w:val="28"/>
          <w:lang w:val="kk-KZ" w:eastAsia="x-none"/>
        </w:rPr>
        <w:t>сұраққа жауаптарын бөлу:</w:t>
      </w:r>
      <w:r w:rsidR="00F718BF">
        <w:rPr>
          <w:rFonts w:ascii="Times New Roman" w:eastAsia="Times New Roman" w:hAnsi="Times New Roman" w:cs="Times New Roman"/>
          <w:sz w:val="28"/>
          <w:szCs w:val="28"/>
          <w:lang w:val="kk-KZ" w:eastAsia="x-none"/>
        </w:rPr>
        <w:t xml:space="preserve"> </w:t>
      </w:r>
      <w:r w:rsidR="00E013BB">
        <w:rPr>
          <w:rFonts w:ascii="Times New Roman" w:eastAsia="Times New Roman" w:hAnsi="Times New Roman" w:cs="Times New Roman"/>
          <w:sz w:val="28"/>
          <w:szCs w:val="28"/>
          <w:lang w:val="kk-KZ" w:eastAsia="x-none"/>
        </w:rPr>
        <w:t>«</w:t>
      </w:r>
      <w:r w:rsidR="00E013BB" w:rsidRPr="00E013BB">
        <w:rPr>
          <w:rFonts w:ascii="Times New Roman" w:eastAsia="Times New Roman" w:hAnsi="Times New Roman" w:cs="Times New Roman"/>
          <w:sz w:val="28"/>
          <w:szCs w:val="28"/>
          <w:lang w:val="kk-KZ" w:eastAsia="x-none"/>
        </w:rPr>
        <w:t>Мемлекеттік органдардың есептерінде және ресми статистика деректерінде Қарағанды облысының даму бағдарламасын іске асыру бойынша кейбір көрсеткіштердің алшақтығын қалай түсіндіруге болады?»</w:t>
      </w:r>
    </w:p>
    <w:p w14:paraId="66497692" w14:textId="77777777" w:rsidR="0097474D" w:rsidRPr="0097474D" w:rsidRDefault="0097474D" w:rsidP="009F0DA2">
      <w:pPr>
        <w:tabs>
          <w:tab w:val="left" w:pos="1035"/>
        </w:tabs>
        <w:spacing w:after="0" w:line="240" w:lineRule="auto"/>
        <w:jc w:val="center"/>
        <w:rPr>
          <w:rFonts w:ascii="Times New Roman" w:eastAsia="Times New Roman" w:hAnsi="Times New Roman" w:cs="Times New Roman"/>
          <w:iCs/>
          <w:sz w:val="16"/>
          <w:szCs w:val="16"/>
          <w:lang w:val="kk-KZ" w:eastAsia="x-none"/>
        </w:rPr>
      </w:pPr>
    </w:p>
    <w:p w14:paraId="5B2FF7FE" w14:textId="3C5C6C64" w:rsidR="009F0DA2" w:rsidRPr="009F0DA2" w:rsidRDefault="009F0DA2" w:rsidP="0097474D">
      <w:pPr>
        <w:tabs>
          <w:tab w:val="left" w:pos="1035"/>
        </w:tabs>
        <w:spacing w:after="0" w:line="240" w:lineRule="auto"/>
        <w:ind w:firstLine="709"/>
        <w:jc w:val="both"/>
        <w:rPr>
          <w:rFonts w:ascii="Times New Roman" w:eastAsia="Times New Roman" w:hAnsi="Times New Roman" w:cs="Times New Roman"/>
          <w:iCs/>
          <w:sz w:val="24"/>
          <w:szCs w:val="24"/>
          <w:lang w:val="kk-KZ" w:eastAsia="x-none"/>
        </w:rPr>
      </w:pPr>
      <w:r w:rsidRPr="009F0DA2">
        <w:rPr>
          <w:rFonts w:ascii="Times New Roman" w:eastAsia="Times New Roman" w:hAnsi="Times New Roman" w:cs="Times New Roman"/>
          <w:iCs/>
          <w:sz w:val="24"/>
          <w:szCs w:val="24"/>
          <w:lang w:val="kk-KZ" w:eastAsia="x-none"/>
        </w:rPr>
        <w:t xml:space="preserve">Ескерту </w:t>
      </w:r>
      <w:r w:rsidR="0097474D">
        <w:rPr>
          <w:rFonts w:ascii="Times New Roman" w:eastAsia="Times New Roman" w:hAnsi="Times New Roman" w:cs="Times New Roman"/>
          <w:iCs/>
          <w:sz w:val="24"/>
          <w:szCs w:val="24"/>
          <w:lang w:val="kk-KZ" w:eastAsia="x-none"/>
        </w:rPr>
        <w:t xml:space="preserve">– </w:t>
      </w:r>
      <w:r w:rsidR="0097474D" w:rsidRPr="009F0DA2">
        <w:rPr>
          <w:rFonts w:ascii="Times New Roman" w:eastAsia="Times New Roman" w:hAnsi="Times New Roman" w:cs="Times New Roman"/>
          <w:iCs/>
          <w:sz w:val="24"/>
          <w:szCs w:val="24"/>
          <w:lang w:val="kk-KZ" w:eastAsia="x-none"/>
        </w:rPr>
        <w:t xml:space="preserve">Автор </w:t>
      </w:r>
      <w:r w:rsidRPr="009F0DA2">
        <w:rPr>
          <w:rFonts w:ascii="Times New Roman" w:eastAsia="Times New Roman" w:hAnsi="Times New Roman" w:cs="Times New Roman"/>
          <w:iCs/>
          <w:sz w:val="24"/>
          <w:szCs w:val="24"/>
          <w:lang w:val="kk-KZ" w:eastAsia="x-none"/>
        </w:rPr>
        <w:t>әлеуметтік сауалнама нәтижел</w:t>
      </w:r>
      <w:r w:rsidR="0097474D">
        <w:rPr>
          <w:rFonts w:ascii="Times New Roman" w:eastAsia="Times New Roman" w:hAnsi="Times New Roman" w:cs="Times New Roman"/>
          <w:iCs/>
          <w:sz w:val="24"/>
          <w:szCs w:val="24"/>
          <w:lang w:val="kk-KZ" w:eastAsia="x-none"/>
        </w:rPr>
        <w:t>ері бойынша құрастырған</w:t>
      </w:r>
    </w:p>
    <w:p w14:paraId="51BB3DA4" w14:textId="77777777" w:rsidR="009F0DA2" w:rsidRDefault="009F0DA2" w:rsidP="0097474D">
      <w:pPr>
        <w:tabs>
          <w:tab w:val="left" w:pos="1035"/>
        </w:tabs>
        <w:spacing w:after="0" w:line="228" w:lineRule="auto"/>
        <w:ind w:firstLine="567"/>
        <w:jc w:val="both"/>
        <w:rPr>
          <w:rFonts w:ascii="Times New Roman" w:eastAsia="Times New Roman" w:hAnsi="Times New Roman" w:cs="Times New Roman"/>
          <w:sz w:val="28"/>
          <w:szCs w:val="24"/>
          <w:lang w:val="kk-KZ" w:eastAsia="x-none"/>
        </w:rPr>
      </w:pPr>
    </w:p>
    <w:p w14:paraId="49AFD6E0" w14:textId="59CE12FC" w:rsidR="00E013BB" w:rsidRPr="00E013BB" w:rsidRDefault="00E013BB" w:rsidP="0097474D">
      <w:pPr>
        <w:tabs>
          <w:tab w:val="left" w:pos="1035"/>
        </w:tabs>
        <w:spacing w:after="0" w:line="228" w:lineRule="auto"/>
        <w:ind w:firstLine="709"/>
        <w:jc w:val="both"/>
        <w:rPr>
          <w:rFonts w:ascii="Times New Roman" w:eastAsia="Times New Roman" w:hAnsi="Times New Roman" w:cs="Times New Roman"/>
          <w:sz w:val="28"/>
          <w:szCs w:val="24"/>
          <w:lang w:val="kk-KZ" w:eastAsia="x-none"/>
        </w:rPr>
      </w:pPr>
      <w:r w:rsidRPr="00E013BB">
        <w:rPr>
          <w:rFonts w:ascii="Times New Roman" w:eastAsia="Times New Roman" w:hAnsi="Times New Roman" w:cs="Times New Roman"/>
          <w:sz w:val="28"/>
          <w:szCs w:val="24"/>
          <w:lang w:val="kk-KZ" w:eastAsia="x-none"/>
        </w:rPr>
        <w:t>19. Сауалнаманың он тоғызыншы сұрағы (</w:t>
      </w:r>
      <w:r>
        <w:rPr>
          <w:rFonts w:ascii="Times New Roman" w:eastAsia="Times New Roman" w:hAnsi="Times New Roman" w:cs="Times New Roman"/>
          <w:sz w:val="28"/>
          <w:szCs w:val="24"/>
          <w:lang w:val="kk-KZ" w:eastAsia="x-none"/>
        </w:rPr>
        <w:t>«</w:t>
      </w:r>
      <w:r w:rsidRPr="00E013BB">
        <w:rPr>
          <w:rFonts w:ascii="Times New Roman" w:eastAsia="Times New Roman" w:hAnsi="Times New Roman" w:cs="Times New Roman"/>
          <w:sz w:val="28"/>
          <w:szCs w:val="24"/>
          <w:lang w:val="kk-KZ" w:eastAsia="x-none"/>
        </w:rPr>
        <w:t>Қарағанды облысын дамыту бағдарламасының іске асырылуын бағалауды кім жүргізу керек деп ойлайсыз?</w:t>
      </w:r>
      <w:r>
        <w:rPr>
          <w:rFonts w:ascii="Times New Roman" w:eastAsia="Times New Roman" w:hAnsi="Times New Roman" w:cs="Times New Roman"/>
          <w:sz w:val="28"/>
          <w:szCs w:val="24"/>
          <w:lang w:val="kk-KZ" w:eastAsia="x-none"/>
        </w:rPr>
        <w:t>»</w:t>
      </w:r>
      <w:r w:rsidRPr="00E013BB">
        <w:rPr>
          <w:rFonts w:ascii="Times New Roman" w:eastAsia="Times New Roman" w:hAnsi="Times New Roman" w:cs="Times New Roman"/>
          <w:sz w:val="28"/>
          <w:szCs w:val="24"/>
          <w:lang w:val="kk-KZ" w:eastAsia="x-none"/>
        </w:rPr>
        <w:t>) бағдарламалық құжаттың іске асырылуын бағалау процесі туралы Мемлекеттік қызметшілердің пікірін айқындауды мақсат еткен.</w:t>
      </w:r>
    </w:p>
    <w:p w14:paraId="79D32F48" w14:textId="77777777" w:rsidR="00E013BB" w:rsidRPr="00E013BB" w:rsidRDefault="00E013BB" w:rsidP="0097474D">
      <w:pPr>
        <w:tabs>
          <w:tab w:val="left" w:pos="1035"/>
        </w:tabs>
        <w:spacing w:after="0" w:line="228" w:lineRule="auto"/>
        <w:ind w:firstLine="709"/>
        <w:jc w:val="both"/>
        <w:rPr>
          <w:rFonts w:ascii="Times New Roman" w:eastAsia="Times New Roman" w:hAnsi="Times New Roman" w:cs="Times New Roman"/>
          <w:sz w:val="28"/>
          <w:szCs w:val="24"/>
          <w:lang w:val="kk-KZ" w:eastAsia="x-none"/>
        </w:rPr>
      </w:pPr>
      <w:r w:rsidRPr="00E013BB">
        <w:rPr>
          <w:rFonts w:ascii="Times New Roman" w:eastAsia="Times New Roman" w:hAnsi="Times New Roman" w:cs="Times New Roman"/>
          <w:sz w:val="28"/>
          <w:szCs w:val="24"/>
          <w:lang w:val="kk-KZ" w:eastAsia="x-none"/>
        </w:rPr>
        <w:t>Бұл сұраққа жауаптар мынадай түрде қалыптасты: 45,2% - Облыстың тексеру комиссиясы; 24,3% - уәкілетті мемлекеттік орган; 30,5% - арнайы құрылған құрылым.</w:t>
      </w:r>
    </w:p>
    <w:p w14:paraId="5E9BA50E" w14:textId="045BD714" w:rsidR="00532698" w:rsidRDefault="00E013BB" w:rsidP="0097474D">
      <w:pPr>
        <w:tabs>
          <w:tab w:val="left" w:pos="1035"/>
        </w:tabs>
        <w:spacing w:after="0" w:line="228" w:lineRule="auto"/>
        <w:ind w:firstLine="709"/>
        <w:jc w:val="both"/>
        <w:rPr>
          <w:rFonts w:ascii="Times New Roman" w:eastAsia="Times New Roman" w:hAnsi="Times New Roman" w:cs="Times New Roman"/>
          <w:sz w:val="28"/>
          <w:szCs w:val="24"/>
          <w:lang w:val="kk-KZ" w:eastAsia="x-none"/>
        </w:rPr>
      </w:pPr>
      <w:r w:rsidRPr="00E013BB">
        <w:rPr>
          <w:rFonts w:ascii="Times New Roman" w:eastAsia="Times New Roman" w:hAnsi="Times New Roman" w:cs="Times New Roman"/>
          <w:sz w:val="28"/>
          <w:szCs w:val="24"/>
          <w:lang w:val="kk-KZ" w:eastAsia="x-none"/>
        </w:rPr>
        <w:t>Осылайша, алынған нәтижелер бойынша бағалауды тексеру комиссиясы да, әзірлеуші мемлекеттік органның өзі де жүргізуі керек деп бағалауға болады. Сондай-ақ, респонденттер бағалауды мамандандырылған орган жүргізуі керек деп санайды (2</w:t>
      </w:r>
      <w:r w:rsidR="00641237">
        <w:rPr>
          <w:rFonts w:ascii="Times New Roman" w:eastAsia="Times New Roman" w:hAnsi="Times New Roman" w:cs="Times New Roman"/>
          <w:sz w:val="28"/>
          <w:szCs w:val="24"/>
          <w:lang w:val="kk-KZ" w:eastAsia="x-none"/>
        </w:rPr>
        <w:t>2</w:t>
      </w:r>
      <w:r w:rsidRPr="00E013BB">
        <w:rPr>
          <w:rFonts w:ascii="Times New Roman" w:eastAsia="Times New Roman" w:hAnsi="Times New Roman" w:cs="Times New Roman"/>
          <w:sz w:val="28"/>
          <w:szCs w:val="24"/>
          <w:lang w:val="kk-KZ" w:eastAsia="x-none"/>
        </w:rPr>
        <w:t>-сурет).</w:t>
      </w:r>
    </w:p>
    <w:p w14:paraId="77B2ACAF" w14:textId="77777777" w:rsidR="0097474D" w:rsidRDefault="0097474D" w:rsidP="0097474D">
      <w:pPr>
        <w:tabs>
          <w:tab w:val="left" w:pos="1035"/>
        </w:tabs>
        <w:spacing w:after="0" w:line="228" w:lineRule="auto"/>
        <w:ind w:firstLine="709"/>
        <w:jc w:val="both"/>
        <w:rPr>
          <w:rFonts w:ascii="Times New Roman" w:eastAsia="Times New Roman" w:hAnsi="Times New Roman" w:cs="Times New Roman"/>
          <w:sz w:val="28"/>
          <w:szCs w:val="24"/>
          <w:lang w:val="kk-KZ" w:eastAsia="x-none"/>
        </w:rPr>
      </w:pPr>
    </w:p>
    <w:p w14:paraId="1417E8B9" w14:textId="51677B67" w:rsidR="00532698" w:rsidRDefault="0009717E" w:rsidP="0097474D">
      <w:pPr>
        <w:tabs>
          <w:tab w:val="left" w:pos="1035"/>
        </w:tabs>
        <w:spacing w:after="0" w:line="240" w:lineRule="auto"/>
        <w:jc w:val="center"/>
        <w:rPr>
          <w:rFonts w:ascii="Times New Roman" w:eastAsia="Times New Roman" w:hAnsi="Times New Roman" w:cs="Times New Roman"/>
          <w:sz w:val="28"/>
          <w:szCs w:val="24"/>
          <w:lang w:val="kk-KZ" w:eastAsia="x-none"/>
        </w:rPr>
      </w:pPr>
      <w:r>
        <w:rPr>
          <w:noProof/>
          <w:lang w:eastAsia="ru-RU"/>
        </w:rPr>
        <w:drawing>
          <wp:inline distT="0" distB="0" distL="0" distR="0" wp14:anchorId="7195BB9D" wp14:editId="4F5BEBA7">
            <wp:extent cx="4572000" cy="1578634"/>
            <wp:effectExtent l="0" t="0" r="0" b="2540"/>
            <wp:docPr id="1788950985" name="Диаграмма 178895098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A997CF7" w14:textId="77777777" w:rsidR="0097474D" w:rsidRPr="0097474D" w:rsidRDefault="0097474D" w:rsidP="00E013BB">
      <w:pPr>
        <w:tabs>
          <w:tab w:val="left" w:pos="1035"/>
        </w:tabs>
        <w:spacing w:after="0" w:line="240" w:lineRule="auto"/>
        <w:ind w:firstLine="567"/>
        <w:jc w:val="center"/>
        <w:rPr>
          <w:rFonts w:ascii="Times New Roman" w:eastAsia="Times New Roman" w:hAnsi="Times New Roman" w:cs="Times New Roman"/>
          <w:sz w:val="16"/>
          <w:szCs w:val="16"/>
          <w:lang w:val="kk-KZ" w:eastAsia="x-none"/>
        </w:rPr>
      </w:pPr>
    </w:p>
    <w:p w14:paraId="78E275AC" w14:textId="73512D9D" w:rsidR="00532698" w:rsidRPr="00544581" w:rsidRDefault="0097474D" w:rsidP="002752D0">
      <w:pPr>
        <w:tabs>
          <w:tab w:val="left" w:pos="1035"/>
        </w:tabs>
        <w:spacing w:after="0" w:line="240" w:lineRule="auto"/>
        <w:jc w:val="center"/>
        <w:rPr>
          <w:rFonts w:ascii="Times New Roman" w:eastAsia="Times New Roman" w:hAnsi="Times New Roman" w:cs="Times New Roman"/>
          <w:sz w:val="28"/>
          <w:szCs w:val="24"/>
          <w:lang w:val="kk-KZ" w:eastAsia="x-none"/>
        </w:rPr>
      </w:pPr>
      <w:r>
        <w:rPr>
          <w:rFonts w:ascii="Times New Roman" w:eastAsia="Times New Roman" w:hAnsi="Times New Roman" w:cs="Times New Roman"/>
          <w:sz w:val="28"/>
          <w:szCs w:val="24"/>
          <w:lang w:val="kk-KZ" w:eastAsia="x-none"/>
        </w:rPr>
        <w:t xml:space="preserve">Сурет </w:t>
      </w:r>
      <w:r w:rsidR="00E013BB" w:rsidRPr="00E013BB">
        <w:rPr>
          <w:rFonts w:ascii="Times New Roman" w:eastAsia="Times New Roman" w:hAnsi="Times New Roman" w:cs="Times New Roman"/>
          <w:sz w:val="28"/>
          <w:szCs w:val="24"/>
          <w:lang w:val="kk-KZ" w:eastAsia="x-none"/>
        </w:rPr>
        <w:t>2</w:t>
      </w:r>
      <w:r w:rsidR="00641237">
        <w:rPr>
          <w:rFonts w:ascii="Times New Roman" w:eastAsia="Times New Roman" w:hAnsi="Times New Roman" w:cs="Times New Roman"/>
          <w:sz w:val="28"/>
          <w:szCs w:val="24"/>
          <w:lang w:val="kk-KZ" w:eastAsia="x-none"/>
        </w:rPr>
        <w:t xml:space="preserve">2 </w:t>
      </w:r>
      <w:r>
        <w:rPr>
          <w:rFonts w:ascii="Times New Roman" w:eastAsia="Times New Roman" w:hAnsi="Times New Roman" w:cs="Times New Roman"/>
          <w:sz w:val="28"/>
          <w:szCs w:val="24"/>
          <w:lang w:val="kk-KZ" w:eastAsia="x-none"/>
        </w:rPr>
        <w:t xml:space="preserve">– </w:t>
      </w:r>
      <w:r w:rsidRPr="00E013BB">
        <w:rPr>
          <w:rFonts w:ascii="Times New Roman" w:eastAsia="Times New Roman" w:hAnsi="Times New Roman" w:cs="Times New Roman"/>
          <w:sz w:val="28"/>
          <w:szCs w:val="24"/>
          <w:lang w:val="kk-KZ" w:eastAsia="x-none"/>
        </w:rPr>
        <w:t xml:space="preserve">Респонденттердің </w:t>
      </w:r>
      <w:r w:rsidR="00E013BB" w:rsidRPr="00E013BB">
        <w:rPr>
          <w:rFonts w:ascii="Times New Roman" w:eastAsia="Times New Roman" w:hAnsi="Times New Roman" w:cs="Times New Roman"/>
          <w:sz w:val="28"/>
          <w:szCs w:val="24"/>
          <w:lang w:val="kk-KZ" w:eastAsia="x-none"/>
        </w:rPr>
        <w:t>сұраққа жауаптарын бөлу:</w:t>
      </w:r>
      <w:r w:rsidR="00F718BF">
        <w:rPr>
          <w:rFonts w:ascii="Times New Roman" w:eastAsia="Times New Roman" w:hAnsi="Times New Roman" w:cs="Times New Roman"/>
          <w:sz w:val="28"/>
          <w:szCs w:val="24"/>
          <w:lang w:val="kk-KZ" w:eastAsia="x-none"/>
        </w:rPr>
        <w:t xml:space="preserve"> </w:t>
      </w:r>
      <w:r w:rsidR="00E013BB">
        <w:rPr>
          <w:rFonts w:ascii="Times New Roman" w:eastAsia="Times New Roman" w:hAnsi="Times New Roman" w:cs="Times New Roman"/>
          <w:sz w:val="28"/>
          <w:szCs w:val="24"/>
          <w:lang w:val="kk-KZ" w:eastAsia="x-none"/>
        </w:rPr>
        <w:t>«</w:t>
      </w:r>
      <w:r w:rsidR="00E013BB" w:rsidRPr="00E013BB">
        <w:rPr>
          <w:rFonts w:ascii="Times New Roman" w:eastAsia="Times New Roman" w:hAnsi="Times New Roman" w:cs="Times New Roman"/>
          <w:sz w:val="28"/>
          <w:szCs w:val="24"/>
          <w:lang w:val="kk-KZ" w:eastAsia="x-none"/>
        </w:rPr>
        <w:t>Қарағанды облысының даму бағдарламасын іске асыруды кім бағалауы керек деп ойлайсыз?»</w:t>
      </w:r>
    </w:p>
    <w:p w14:paraId="146C4D12" w14:textId="77777777" w:rsidR="0097474D" w:rsidRPr="0097474D" w:rsidRDefault="0097474D" w:rsidP="0097474D">
      <w:pPr>
        <w:tabs>
          <w:tab w:val="left" w:pos="1035"/>
        </w:tabs>
        <w:spacing w:after="0" w:line="240" w:lineRule="auto"/>
        <w:ind w:firstLine="709"/>
        <w:jc w:val="both"/>
        <w:rPr>
          <w:rFonts w:ascii="Times New Roman" w:eastAsia="Times New Roman" w:hAnsi="Times New Roman" w:cs="Times New Roman"/>
          <w:iCs/>
          <w:sz w:val="16"/>
          <w:szCs w:val="16"/>
          <w:lang w:val="kk-KZ" w:eastAsia="x-none"/>
        </w:rPr>
      </w:pPr>
    </w:p>
    <w:p w14:paraId="17388C3B" w14:textId="2CB754BF" w:rsidR="009F0DA2" w:rsidRPr="009F0DA2" w:rsidRDefault="009F0DA2" w:rsidP="0097474D">
      <w:pPr>
        <w:tabs>
          <w:tab w:val="left" w:pos="1035"/>
        </w:tabs>
        <w:spacing w:after="0" w:line="240" w:lineRule="auto"/>
        <w:ind w:firstLine="709"/>
        <w:jc w:val="both"/>
        <w:rPr>
          <w:rFonts w:ascii="Times New Roman" w:eastAsia="Times New Roman" w:hAnsi="Times New Roman" w:cs="Times New Roman"/>
          <w:iCs/>
          <w:sz w:val="24"/>
          <w:szCs w:val="24"/>
          <w:lang w:val="kk-KZ" w:eastAsia="x-none"/>
        </w:rPr>
      </w:pPr>
      <w:r w:rsidRPr="009F0DA2">
        <w:rPr>
          <w:rFonts w:ascii="Times New Roman" w:eastAsia="Times New Roman" w:hAnsi="Times New Roman" w:cs="Times New Roman"/>
          <w:iCs/>
          <w:sz w:val="24"/>
          <w:szCs w:val="24"/>
          <w:lang w:val="kk-KZ" w:eastAsia="x-none"/>
        </w:rPr>
        <w:t xml:space="preserve">Ескерту </w:t>
      </w:r>
      <w:r w:rsidR="0097474D">
        <w:rPr>
          <w:rFonts w:ascii="Times New Roman" w:eastAsia="Times New Roman" w:hAnsi="Times New Roman" w:cs="Times New Roman"/>
          <w:iCs/>
          <w:sz w:val="24"/>
          <w:szCs w:val="24"/>
          <w:lang w:val="kk-KZ" w:eastAsia="x-none"/>
        </w:rPr>
        <w:t xml:space="preserve">– </w:t>
      </w:r>
      <w:r w:rsidR="0097474D" w:rsidRPr="009F0DA2">
        <w:rPr>
          <w:rFonts w:ascii="Times New Roman" w:eastAsia="Times New Roman" w:hAnsi="Times New Roman" w:cs="Times New Roman"/>
          <w:iCs/>
          <w:sz w:val="24"/>
          <w:szCs w:val="24"/>
          <w:lang w:val="kk-KZ" w:eastAsia="x-none"/>
        </w:rPr>
        <w:t xml:space="preserve">Автор </w:t>
      </w:r>
      <w:r w:rsidRPr="009F0DA2">
        <w:rPr>
          <w:rFonts w:ascii="Times New Roman" w:eastAsia="Times New Roman" w:hAnsi="Times New Roman" w:cs="Times New Roman"/>
          <w:iCs/>
          <w:sz w:val="24"/>
          <w:szCs w:val="24"/>
          <w:lang w:val="kk-KZ" w:eastAsia="x-none"/>
        </w:rPr>
        <w:t>әлеуметтік сауалнама</w:t>
      </w:r>
      <w:r w:rsidR="0097474D">
        <w:rPr>
          <w:rFonts w:ascii="Times New Roman" w:eastAsia="Times New Roman" w:hAnsi="Times New Roman" w:cs="Times New Roman"/>
          <w:iCs/>
          <w:sz w:val="24"/>
          <w:szCs w:val="24"/>
          <w:lang w:val="kk-KZ" w:eastAsia="x-none"/>
        </w:rPr>
        <w:t xml:space="preserve"> нәтижелері бойынша құрастырған</w:t>
      </w:r>
    </w:p>
    <w:p w14:paraId="4FEE5F89" w14:textId="2B556000" w:rsidR="00E013BB" w:rsidRPr="00E013BB" w:rsidRDefault="00E013BB" w:rsidP="00870FEA">
      <w:pPr>
        <w:tabs>
          <w:tab w:val="left" w:pos="1035"/>
        </w:tabs>
        <w:spacing w:after="0" w:line="240" w:lineRule="auto"/>
        <w:ind w:firstLine="709"/>
        <w:jc w:val="both"/>
        <w:rPr>
          <w:rFonts w:ascii="Times New Roman" w:eastAsia="Times New Roman" w:hAnsi="Times New Roman" w:cs="Times New Roman"/>
          <w:sz w:val="28"/>
          <w:szCs w:val="24"/>
          <w:lang w:val="kk-KZ" w:eastAsia="x-none"/>
        </w:rPr>
      </w:pPr>
      <w:r w:rsidRPr="00E013BB">
        <w:rPr>
          <w:rFonts w:ascii="Times New Roman" w:eastAsia="Times New Roman" w:hAnsi="Times New Roman" w:cs="Times New Roman"/>
          <w:sz w:val="28"/>
          <w:szCs w:val="24"/>
          <w:lang w:val="kk-KZ" w:eastAsia="x-none"/>
        </w:rPr>
        <w:t>20. Сауалнаманың жиырмасыншы сұрағын (</w:t>
      </w:r>
      <w:r>
        <w:rPr>
          <w:rFonts w:ascii="Times New Roman" w:eastAsia="Times New Roman" w:hAnsi="Times New Roman" w:cs="Times New Roman"/>
          <w:sz w:val="28"/>
          <w:szCs w:val="24"/>
          <w:lang w:val="kk-KZ" w:eastAsia="x-none"/>
        </w:rPr>
        <w:t>«</w:t>
      </w:r>
      <w:r w:rsidRPr="00E013BB">
        <w:rPr>
          <w:rFonts w:ascii="Times New Roman" w:eastAsia="Times New Roman" w:hAnsi="Times New Roman" w:cs="Times New Roman"/>
          <w:sz w:val="28"/>
          <w:szCs w:val="24"/>
          <w:lang w:val="kk-KZ" w:eastAsia="x-none"/>
        </w:rPr>
        <w:t>Қарағанды облысының Даму бағдарламасы/жоспарының іске асырылуын бағалауды (Облыстың тексеру комиссиясы жүргізетін бағалаудан басқа) мемлекеттік органның өзі қаншалықты дұрыс деп есептейсіз</w:t>
      </w:r>
      <w:r>
        <w:rPr>
          <w:rFonts w:ascii="Times New Roman" w:eastAsia="Times New Roman" w:hAnsi="Times New Roman" w:cs="Times New Roman"/>
          <w:sz w:val="28"/>
          <w:szCs w:val="24"/>
          <w:lang w:val="kk-KZ" w:eastAsia="x-none"/>
        </w:rPr>
        <w:t>»</w:t>
      </w:r>
      <w:r w:rsidRPr="00E013BB">
        <w:rPr>
          <w:rFonts w:ascii="Times New Roman" w:eastAsia="Times New Roman" w:hAnsi="Times New Roman" w:cs="Times New Roman"/>
          <w:sz w:val="28"/>
          <w:szCs w:val="24"/>
          <w:lang w:val="kk-KZ" w:eastAsia="x-none"/>
        </w:rPr>
        <w:t>) мемлекеттік қызметшілердің құжатты іске асыруды бағалауды әзірлеуші мемлекеттік органның өзі жүргізетіні қаншалықты орынды екендігі туралы ұстанымын айқындауды мақсат еткен. Өңірдің тексеру комиссиясы жүргізетін бөлінген бюджет қаражатын пайдалану тиімділігін бағалауды қоспағанда.</w:t>
      </w:r>
    </w:p>
    <w:p w14:paraId="06D3EDAE" w14:textId="77777777" w:rsidR="00E013BB" w:rsidRPr="00E013BB" w:rsidRDefault="00E013BB" w:rsidP="00870FEA">
      <w:pPr>
        <w:tabs>
          <w:tab w:val="left" w:pos="1035"/>
        </w:tabs>
        <w:spacing w:after="0" w:line="240" w:lineRule="auto"/>
        <w:ind w:firstLine="709"/>
        <w:jc w:val="both"/>
        <w:rPr>
          <w:rFonts w:ascii="Times New Roman" w:eastAsia="Times New Roman" w:hAnsi="Times New Roman" w:cs="Times New Roman"/>
          <w:sz w:val="28"/>
          <w:szCs w:val="24"/>
          <w:lang w:val="kk-KZ" w:eastAsia="x-none"/>
        </w:rPr>
      </w:pPr>
      <w:r w:rsidRPr="00E013BB">
        <w:rPr>
          <w:rFonts w:ascii="Times New Roman" w:eastAsia="Times New Roman" w:hAnsi="Times New Roman" w:cs="Times New Roman"/>
          <w:sz w:val="28"/>
          <w:szCs w:val="24"/>
          <w:lang w:val="kk-KZ" w:eastAsia="x-none"/>
        </w:rPr>
        <w:t>Бұл сұраққа 18,5% оң жауап берді.</w:t>
      </w:r>
    </w:p>
    <w:p w14:paraId="0B51D6B3" w14:textId="3AC6DE96" w:rsidR="00E013BB" w:rsidRPr="00E013BB" w:rsidRDefault="00E013BB" w:rsidP="00870FEA">
      <w:pPr>
        <w:tabs>
          <w:tab w:val="left" w:pos="1035"/>
        </w:tabs>
        <w:spacing w:after="0" w:line="240" w:lineRule="auto"/>
        <w:ind w:firstLine="709"/>
        <w:jc w:val="both"/>
        <w:rPr>
          <w:rFonts w:ascii="Times New Roman" w:eastAsia="Times New Roman" w:hAnsi="Times New Roman" w:cs="Times New Roman"/>
          <w:sz w:val="28"/>
          <w:szCs w:val="24"/>
          <w:lang w:val="kk-KZ" w:eastAsia="x-none"/>
        </w:rPr>
      </w:pPr>
      <w:r w:rsidRPr="00E013BB">
        <w:rPr>
          <w:rFonts w:ascii="Times New Roman" w:eastAsia="Times New Roman" w:hAnsi="Times New Roman" w:cs="Times New Roman"/>
          <w:sz w:val="28"/>
          <w:szCs w:val="24"/>
          <w:lang w:val="kk-KZ" w:eastAsia="x-none"/>
        </w:rPr>
        <w:t>Респонденттердің басым бөлігі теріс жауап берді</w:t>
      </w:r>
      <w:r w:rsidR="00641237">
        <w:rPr>
          <w:rFonts w:ascii="Times New Roman" w:eastAsia="Times New Roman" w:hAnsi="Times New Roman" w:cs="Times New Roman"/>
          <w:sz w:val="28"/>
          <w:szCs w:val="24"/>
          <w:lang w:val="kk-KZ" w:eastAsia="x-none"/>
        </w:rPr>
        <w:t xml:space="preserve"> </w:t>
      </w:r>
      <w:r w:rsidRPr="00E013BB">
        <w:rPr>
          <w:rFonts w:ascii="Times New Roman" w:eastAsia="Times New Roman" w:hAnsi="Times New Roman" w:cs="Times New Roman"/>
          <w:sz w:val="28"/>
          <w:szCs w:val="24"/>
          <w:lang w:val="kk-KZ" w:eastAsia="x-none"/>
        </w:rPr>
        <w:t>-39,5%.</w:t>
      </w:r>
    </w:p>
    <w:p w14:paraId="5DA64421" w14:textId="64BC7692" w:rsidR="00E013BB" w:rsidRPr="00E013BB" w:rsidRDefault="00E013BB" w:rsidP="00870FEA">
      <w:pPr>
        <w:tabs>
          <w:tab w:val="left" w:pos="1035"/>
        </w:tabs>
        <w:spacing w:after="0" w:line="240" w:lineRule="auto"/>
        <w:ind w:firstLine="709"/>
        <w:jc w:val="both"/>
        <w:rPr>
          <w:rFonts w:ascii="Times New Roman" w:eastAsia="Times New Roman" w:hAnsi="Times New Roman" w:cs="Times New Roman"/>
          <w:sz w:val="28"/>
          <w:szCs w:val="24"/>
          <w:lang w:val="kk-KZ" w:eastAsia="x-none"/>
        </w:rPr>
      </w:pPr>
      <w:r w:rsidRPr="00E013BB">
        <w:rPr>
          <w:rFonts w:ascii="Times New Roman" w:eastAsia="Times New Roman" w:hAnsi="Times New Roman" w:cs="Times New Roman"/>
          <w:sz w:val="28"/>
          <w:szCs w:val="24"/>
          <w:lang w:val="kk-KZ" w:eastAsia="x-none"/>
        </w:rPr>
        <w:t>Респонденттердің 20,8%-ы бағалау жүргізілмейді деп санайды.</w:t>
      </w:r>
    </w:p>
    <w:p w14:paraId="75F5019A" w14:textId="68BA4524" w:rsidR="00532698" w:rsidRDefault="00E013BB" w:rsidP="00870FEA">
      <w:pPr>
        <w:tabs>
          <w:tab w:val="left" w:pos="1035"/>
        </w:tabs>
        <w:spacing w:after="0" w:line="240" w:lineRule="auto"/>
        <w:ind w:firstLine="709"/>
        <w:jc w:val="both"/>
        <w:rPr>
          <w:rFonts w:ascii="Times New Roman" w:eastAsia="Times New Roman" w:hAnsi="Times New Roman" w:cs="Times New Roman"/>
          <w:sz w:val="28"/>
          <w:szCs w:val="24"/>
          <w:lang w:val="kk-KZ" w:eastAsia="x-none"/>
        </w:rPr>
      </w:pPr>
      <w:r w:rsidRPr="00E013BB">
        <w:rPr>
          <w:rFonts w:ascii="Times New Roman" w:eastAsia="Times New Roman" w:hAnsi="Times New Roman" w:cs="Times New Roman"/>
          <w:sz w:val="28"/>
          <w:szCs w:val="24"/>
          <w:lang w:val="kk-KZ" w:eastAsia="x-none"/>
        </w:rPr>
        <w:t>Жауапта қиындықтар болды-21,2% (</w:t>
      </w:r>
      <w:r w:rsidR="00641237">
        <w:rPr>
          <w:rFonts w:ascii="Times New Roman" w:eastAsia="Times New Roman" w:hAnsi="Times New Roman" w:cs="Times New Roman"/>
          <w:sz w:val="28"/>
          <w:szCs w:val="24"/>
          <w:lang w:val="kk-KZ" w:eastAsia="x-none"/>
        </w:rPr>
        <w:t>27</w:t>
      </w:r>
      <w:r w:rsidRPr="00E013BB">
        <w:rPr>
          <w:rFonts w:ascii="Times New Roman" w:eastAsia="Times New Roman" w:hAnsi="Times New Roman" w:cs="Times New Roman"/>
          <w:sz w:val="28"/>
          <w:szCs w:val="24"/>
          <w:lang w:val="kk-KZ" w:eastAsia="x-none"/>
        </w:rPr>
        <w:t>-кесте).</w:t>
      </w:r>
    </w:p>
    <w:p w14:paraId="26C92A3B" w14:textId="77777777" w:rsidR="0042499C" w:rsidRDefault="0042499C" w:rsidP="00870FEA">
      <w:pPr>
        <w:pStyle w:val="affffff"/>
        <w:keepNext/>
        <w:spacing w:before="0" w:after="0"/>
        <w:ind w:firstLine="709"/>
        <w:jc w:val="both"/>
        <w:rPr>
          <w:rFonts w:cs="Times New Roman"/>
          <w:i w:val="0"/>
          <w:sz w:val="28"/>
          <w:szCs w:val="28"/>
          <w:lang w:val="kk-KZ"/>
        </w:rPr>
      </w:pPr>
    </w:p>
    <w:p w14:paraId="534B575F" w14:textId="04F90FB8" w:rsidR="00532698" w:rsidRDefault="00641237" w:rsidP="0097474D">
      <w:pPr>
        <w:pStyle w:val="affffff"/>
        <w:keepNext/>
        <w:spacing w:before="0" w:after="0"/>
        <w:jc w:val="both"/>
        <w:rPr>
          <w:rFonts w:cs="Times New Roman"/>
          <w:i w:val="0"/>
          <w:sz w:val="28"/>
          <w:szCs w:val="28"/>
          <w:lang w:val="kk-KZ"/>
        </w:rPr>
      </w:pPr>
      <w:r w:rsidRPr="00E013BB">
        <w:rPr>
          <w:rFonts w:cs="Times New Roman"/>
          <w:i w:val="0"/>
          <w:sz w:val="28"/>
          <w:szCs w:val="28"/>
          <w:lang w:val="kk-KZ"/>
        </w:rPr>
        <w:t>К</w:t>
      </w:r>
      <w:r w:rsidR="00E013BB" w:rsidRPr="00E013BB">
        <w:rPr>
          <w:rFonts w:cs="Times New Roman"/>
          <w:i w:val="0"/>
          <w:sz w:val="28"/>
          <w:szCs w:val="28"/>
          <w:lang w:val="kk-KZ"/>
        </w:rPr>
        <w:t>есте</w:t>
      </w:r>
      <w:r>
        <w:rPr>
          <w:rFonts w:cs="Times New Roman"/>
          <w:i w:val="0"/>
          <w:sz w:val="28"/>
          <w:szCs w:val="28"/>
          <w:lang w:val="kk-KZ"/>
        </w:rPr>
        <w:t xml:space="preserve"> 27</w:t>
      </w:r>
      <w:r w:rsidR="00E013BB">
        <w:rPr>
          <w:rFonts w:cs="Times New Roman"/>
          <w:i w:val="0"/>
          <w:sz w:val="28"/>
          <w:szCs w:val="28"/>
          <w:lang w:val="kk-KZ"/>
        </w:rPr>
        <w:t xml:space="preserve"> </w:t>
      </w:r>
      <w:r w:rsidR="0097474D">
        <w:rPr>
          <w:rFonts w:cs="Times New Roman"/>
          <w:i w:val="0"/>
          <w:sz w:val="28"/>
          <w:szCs w:val="28"/>
          <w:lang w:val="kk-KZ"/>
        </w:rPr>
        <w:t xml:space="preserve">– </w:t>
      </w:r>
      <w:r w:rsidR="00E013BB">
        <w:rPr>
          <w:rFonts w:cs="Times New Roman"/>
          <w:i w:val="0"/>
          <w:sz w:val="28"/>
          <w:szCs w:val="28"/>
          <w:lang w:val="kk-KZ"/>
        </w:rPr>
        <w:t>«</w:t>
      </w:r>
      <w:r w:rsidR="00E013BB" w:rsidRPr="00E013BB">
        <w:rPr>
          <w:rFonts w:cs="Times New Roman"/>
          <w:i w:val="0"/>
          <w:sz w:val="28"/>
          <w:szCs w:val="28"/>
          <w:lang w:val="kk-KZ"/>
        </w:rPr>
        <w:t>Қарағанды облысының бағдарламасын/даму жоспарын іске асыруды бағалауды (Облыстың тексеру комиссиясы жүргізетін бағалаудан басқа) мемлекеттік органның өзі қаншалықты дұрыс деп есептейсіз?»</w:t>
      </w:r>
    </w:p>
    <w:p w14:paraId="61DCC814" w14:textId="77777777" w:rsidR="0097474D" w:rsidRPr="0097474D" w:rsidRDefault="0097474D" w:rsidP="0097474D">
      <w:pPr>
        <w:pStyle w:val="affffff"/>
        <w:keepNext/>
        <w:spacing w:before="0" w:after="0"/>
        <w:jc w:val="both"/>
        <w:rPr>
          <w:rFonts w:cs="Times New Roman"/>
          <w:i w:val="0"/>
          <w:sz w:val="16"/>
          <w:szCs w:val="16"/>
          <w:lang w:val="kk-KZ"/>
        </w:rPr>
      </w:pPr>
    </w:p>
    <w:tbl>
      <w:tblPr>
        <w:tblW w:w="9629"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63"/>
        <w:gridCol w:w="2066"/>
      </w:tblGrid>
      <w:tr w:rsidR="00532698" w:rsidRPr="00EF2C11" w14:paraId="7118C57B" w14:textId="77777777" w:rsidTr="0097474D">
        <w:trPr>
          <w:trHeight w:val="64"/>
        </w:trPr>
        <w:tc>
          <w:tcPr>
            <w:tcW w:w="7563" w:type="dxa"/>
            <w:shd w:val="clear" w:color="auto" w:fill="auto"/>
            <w:noWrap/>
            <w:vAlign w:val="center"/>
            <w:hideMark/>
          </w:tcPr>
          <w:p w14:paraId="0C63BD0B" w14:textId="68340E6F" w:rsidR="00532698" w:rsidRPr="0097474D" w:rsidRDefault="006741B0" w:rsidP="0097474D">
            <w:pPr>
              <w:spacing w:after="0" w:line="240" w:lineRule="auto"/>
              <w:contextualSpacing/>
              <w:jc w:val="center"/>
              <w:rPr>
                <w:rFonts w:ascii="Times New Roman" w:hAnsi="Times New Roman" w:cs="Times New Roman"/>
                <w:bCs/>
                <w:sz w:val="24"/>
                <w:szCs w:val="24"/>
              </w:rPr>
            </w:pPr>
            <w:r w:rsidRPr="0097474D">
              <w:rPr>
                <w:rFonts w:ascii="Times New Roman" w:hAnsi="Times New Roman" w:cs="Times New Roman"/>
                <w:bCs/>
                <w:sz w:val="24"/>
                <w:szCs w:val="24"/>
              </w:rPr>
              <w:t>Жауап варианттары</w:t>
            </w:r>
          </w:p>
        </w:tc>
        <w:tc>
          <w:tcPr>
            <w:tcW w:w="2066" w:type="dxa"/>
            <w:shd w:val="clear" w:color="auto" w:fill="auto"/>
            <w:noWrap/>
            <w:vAlign w:val="center"/>
            <w:hideMark/>
          </w:tcPr>
          <w:p w14:paraId="69580731" w14:textId="6C0B9F76" w:rsidR="00532698" w:rsidRPr="0097474D" w:rsidRDefault="006741B0" w:rsidP="0097474D">
            <w:pPr>
              <w:spacing w:after="0" w:line="240" w:lineRule="auto"/>
              <w:contextualSpacing/>
              <w:jc w:val="center"/>
              <w:rPr>
                <w:rFonts w:ascii="Times New Roman" w:hAnsi="Times New Roman" w:cs="Times New Roman"/>
                <w:bCs/>
                <w:sz w:val="24"/>
                <w:szCs w:val="24"/>
                <w:lang w:val="kk-KZ"/>
              </w:rPr>
            </w:pPr>
            <w:r w:rsidRPr="0097474D">
              <w:rPr>
                <w:rFonts w:ascii="Times New Roman" w:hAnsi="Times New Roman" w:cs="Times New Roman"/>
                <w:bCs/>
                <w:sz w:val="24"/>
                <w:szCs w:val="24"/>
                <w:lang w:val="kk-KZ"/>
              </w:rPr>
              <w:t>Үлес салмағы</w:t>
            </w:r>
            <w:r w:rsidR="0097474D">
              <w:rPr>
                <w:rFonts w:ascii="Times New Roman" w:hAnsi="Times New Roman" w:cs="Times New Roman"/>
                <w:bCs/>
                <w:sz w:val="24"/>
                <w:szCs w:val="24"/>
                <w:lang w:val="kk-KZ"/>
              </w:rPr>
              <w:t xml:space="preserve">, </w:t>
            </w:r>
            <w:r w:rsidR="0097474D" w:rsidRPr="0097474D">
              <w:rPr>
                <w:rFonts w:ascii="Times New Roman" w:hAnsi="Times New Roman" w:cs="Times New Roman"/>
                <w:bCs/>
                <w:sz w:val="24"/>
                <w:szCs w:val="24"/>
              </w:rPr>
              <w:t>%</w:t>
            </w:r>
          </w:p>
        </w:tc>
      </w:tr>
      <w:tr w:rsidR="00532698" w:rsidRPr="00EF2C11" w14:paraId="0F6202BC" w14:textId="77777777" w:rsidTr="0097474D">
        <w:trPr>
          <w:trHeight w:val="312"/>
        </w:trPr>
        <w:tc>
          <w:tcPr>
            <w:tcW w:w="7563" w:type="dxa"/>
            <w:shd w:val="clear" w:color="auto" w:fill="auto"/>
            <w:noWrap/>
            <w:vAlign w:val="center"/>
            <w:hideMark/>
          </w:tcPr>
          <w:p w14:paraId="5E5CE1FD" w14:textId="3F7DC10F" w:rsidR="00532698" w:rsidRPr="00955C5F" w:rsidRDefault="00532698" w:rsidP="0097474D">
            <w:pPr>
              <w:spacing w:after="0" w:line="240" w:lineRule="auto"/>
              <w:contextualSpacing/>
              <w:jc w:val="both"/>
              <w:rPr>
                <w:rFonts w:ascii="Times New Roman" w:hAnsi="Times New Roman" w:cs="Times New Roman"/>
                <w:sz w:val="24"/>
                <w:szCs w:val="24"/>
              </w:rPr>
            </w:pPr>
            <w:r w:rsidRPr="00955C5F">
              <w:rPr>
                <w:rFonts w:ascii="Times New Roman" w:hAnsi="Times New Roman" w:cs="Times New Roman"/>
                <w:sz w:val="24"/>
                <w:szCs w:val="24"/>
              </w:rPr>
              <w:t>А</w:t>
            </w:r>
            <w:r w:rsidR="0097474D">
              <w:rPr>
                <w:rFonts w:ascii="Times New Roman" w:hAnsi="Times New Roman" w:cs="Times New Roman"/>
                <w:sz w:val="24"/>
                <w:szCs w:val="24"/>
                <w:lang w:val="kk-KZ"/>
              </w:rPr>
              <w:t>.</w:t>
            </w:r>
            <w:r w:rsidRPr="00955C5F">
              <w:rPr>
                <w:rFonts w:ascii="Times New Roman" w:hAnsi="Times New Roman" w:cs="Times New Roman"/>
                <w:sz w:val="24"/>
                <w:szCs w:val="24"/>
              </w:rPr>
              <w:t xml:space="preserve"> </w:t>
            </w:r>
            <w:r w:rsidR="00892168" w:rsidRPr="00892168">
              <w:rPr>
                <w:rFonts w:ascii="Times New Roman" w:hAnsi="Times New Roman" w:cs="Times New Roman"/>
                <w:sz w:val="24"/>
                <w:szCs w:val="24"/>
              </w:rPr>
              <w:t>Мемлекеттік орган өзін қалай бағалай алатыны дұрыс емес</w:t>
            </w:r>
          </w:p>
        </w:tc>
        <w:tc>
          <w:tcPr>
            <w:tcW w:w="2066" w:type="dxa"/>
            <w:shd w:val="clear" w:color="auto" w:fill="auto"/>
            <w:noWrap/>
            <w:vAlign w:val="center"/>
            <w:hideMark/>
          </w:tcPr>
          <w:p w14:paraId="2C568CBD" w14:textId="7C79E9CF" w:rsidR="00532698" w:rsidRPr="0097474D" w:rsidRDefault="00532698" w:rsidP="0097474D">
            <w:pPr>
              <w:spacing w:after="0" w:line="240" w:lineRule="auto"/>
              <w:contextualSpacing/>
              <w:jc w:val="center"/>
              <w:rPr>
                <w:rFonts w:ascii="Times New Roman" w:hAnsi="Times New Roman" w:cs="Times New Roman"/>
                <w:bCs/>
                <w:sz w:val="24"/>
                <w:szCs w:val="24"/>
              </w:rPr>
            </w:pPr>
            <w:r w:rsidRPr="0097474D">
              <w:rPr>
                <w:rFonts w:ascii="Times New Roman" w:hAnsi="Times New Roman" w:cs="Times New Roman"/>
                <w:bCs/>
                <w:sz w:val="24"/>
                <w:szCs w:val="24"/>
                <w:lang w:val="kk-KZ"/>
              </w:rPr>
              <w:t>39,5</w:t>
            </w:r>
          </w:p>
        </w:tc>
      </w:tr>
      <w:tr w:rsidR="00532698" w:rsidRPr="00EF2C11" w14:paraId="3D47467D" w14:textId="77777777" w:rsidTr="0097474D">
        <w:trPr>
          <w:trHeight w:val="312"/>
        </w:trPr>
        <w:tc>
          <w:tcPr>
            <w:tcW w:w="7563" w:type="dxa"/>
            <w:shd w:val="clear" w:color="auto" w:fill="auto"/>
            <w:noWrap/>
            <w:vAlign w:val="center"/>
          </w:tcPr>
          <w:p w14:paraId="3E0F9221" w14:textId="0D605DB1" w:rsidR="00532698" w:rsidRPr="00955C5F" w:rsidRDefault="00532698" w:rsidP="0097474D">
            <w:pPr>
              <w:spacing w:after="0" w:line="240" w:lineRule="auto"/>
              <w:contextualSpacing/>
              <w:jc w:val="both"/>
              <w:rPr>
                <w:rFonts w:ascii="Times New Roman" w:hAnsi="Times New Roman" w:cs="Times New Roman"/>
                <w:sz w:val="24"/>
                <w:szCs w:val="24"/>
                <w:lang w:val="kk-KZ"/>
              </w:rPr>
            </w:pPr>
            <w:r w:rsidRPr="00955C5F">
              <w:rPr>
                <w:rFonts w:ascii="Times New Roman" w:hAnsi="Times New Roman" w:cs="Times New Roman"/>
                <w:sz w:val="24"/>
                <w:szCs w:val="24"/>
                <w:lang w:val="kk-KZ"/>
              </w:rPr>
              <w:t>Б</w:t>
            </w:r>
            <w:r w:rsidR="0097474D">
              <w:rPr>
                <w:rFonts w:ascii="Times New Roman" w:hAnsi="Times New Roman" w:cs="Times New Roman"/>
                <w:sz w:val="24"/>
                <w:szCs w:val="24"/>
                <w:lang w:val="kk-KZ"/>
              </w:rPr>
              <w:t>.</w:t>
            </w:r>
            <w:r w:rsidRPr="00955C5F">
              <w:rPr>
                <w:rFonts w:ascii="Times New Roman" w:hAnsi="Times New Roman" w:cs="Times New Roman"/>
                <w:sz w:val="24"/>
                <w:szCs w:val="24"/>
                <w:lang w:val="kk-KZ"/>
              </w:rPr>
              <w:t xml:space="preserve"> </w:t>
            </w:r>
            <w:r w:rsidR="0097474D" w:rsidRPr="00892168">
              <w:rPr>
                <w:rFonts w:ascii="Times New Roman" w:hAnsi="Times New Roman" w:cs="Times New Roman"/>
                <w:sz w:val="24"/>
                <w:szCs w:val="24"/>
                <w:lang w:val="kk-KZ"/>
              </w:rPr>
              <w:t xml:space="preserve">Жауап </w:t>
            </w:r>
            <w:r w:rsidR="00892168" w:rsidRPr="00892168">
              <w:rPr>
                <w:rFonts w:ascii="Times New Roman" w:hAnsi="Times New Roman" w:cs="Times New Roman"/>
                <w:sz w:val="24"/>
                <w:szCs w:val="24"/>
                <w:lang w:val="kk-KZ"/>
              </w:rPr>
              <w:t>беруге қиналамын</w:t>
            </w:r>
          </w:p>
        </w:tc>
        <w:tc>
          <w:tcPr>
            <w:tcW w:w="2066" w:type="dxa"/>
            <w:shd w:val="clear" w:color="auto" w:fill="auto"/>
            <w:noWrap/>
            <w:vAlign w:val="center"/>
          </w:tcPr>
          <w:p w14:paraId="7665DFCA" w14:textId="14F1560D" w:rsidR="00532698" w:rsidRPr="0097474D" w:rsidRDefault="00532698" w:rsidP="0097474D">
            <w:pPr>
              <w:spacing w:after="0" w:line="240" w:lineRule="auto"/>
              <w:contextualSpacing/>
              <w:jc w:val="center"/>
              <w:rPr>
                <w:rFonts w:ascii="Times New Roman" w:hAnsi="Times New Roman" w:cs="Times New Roman"/>
                <w:bCs/>
                <w:sz w:val="24"/>
                <w:szCs w:val="24"/>
                <w:lang w:val="kk-KZ"/>
              </w:rPr>
            </w:pPr>
            <w:r w:rsidRPr="0097474D">
              <w:rPr>
                <w:rFonts w:ascii="Times New Roman" w:hAnsi="Times New Roman" w:cs="Times New Roman"/>
                <w:bCs/>
                <w:sz w:val="24"/>
                <w:szCs w:val="24"/>
                <w:lang w:val="kk-KZ"/>
              </w:rPr>
              <w:t>21,2</w:t>
            </w:r>
          </w:p>
        </w:tc>
      </w:tr>
      <w:tr w:rsidR="00532698" w:rsidRPr="00EF2C11" w14:paraId="26D67AE5" w14:textId="77777777" w:rsidTr="0097474D">
        <w:trPr>
          <w:trHeight w:val="64"/>
        </w:trPr>
        <w:tc>
          <w:tcPr>
            <w:tcW w:w="7563" w:type="dxa"/>
            <w:shd w:val="clear" w:color="auto" w:fill="auto"/>
            <w:noWrap/>
            <w:vAlign w:val="center"/>
            <w:hideMark/>
          </w:tcPr>
          <w:p w14:paraId="7267F7DB" w14:textId="559F4208" w:rsidR="00532698" w:rsidRPr="00955C5F" w:rsidRDefault="00532698" w:rsidP="0097474D">
            <w:pPr>
              <w:spacing w:after="0" w:line="240" w:lineRule="auto"/>
              <w:contextualSpacing/>
              <w:jc w:val="both"/>
              <w:rPr>
                <w:rFonts w:ascii="Times New Roman" w:hAnsi="Times New Roman" w:cs="Times New Roman"/>
                <w:sz w:val="24"/>
                <w:szCs w:val="24"/>
                <w:lang w:val="kk-KZ"/>
              </w:rPr>
            </w:pPr>
            <w:r w:rsidRPr="00955C5F">
              <w:rPr>
                <w:rFonts w:ascii="Times New Roman" w:hAnsi="Times New Roman" w:cs="Times New Roman"/>
                <w:sz w:val="24"/>
                <w:szCs w:val="24"/>
                <w:lang w:val="kk-KZ"/>
              </w:rPr>
              <w:t>В</w:t>
            </w:r>
            <w:r w:rsidR="0097474D">
              <w:rPr>
                <w:rFonts w:ascii="Times New Roman" w:hAnsi="Times New Roman" w:cs="Times New Roman"/>
                <w:sz w:val="24"/>
                <w:szCs w:val="24"/>
                <w:lang w:val="kk-KZ"/>
              </w:rPr>
              <w:t>.</w:t>
            </w:r>
            <w:r w:rsidRPr="00955C5F">
              <w:rPr>
                <w:rFonts w:ascii="Times New Roman" w:hAnsi="Times New Roman" w:cs="Times New Roman"/>
                <w:sz w:val="24"/>
                <w:szCs w:val="24"/>
                <w:lang w:val="kk-KZ"/>
              </w:rPr>
              <w:t xml:space="preserve"> </w:t>
            </w:r>
            <w:r w:rsidR="0097474D" w:rsidRPr="00892168">
              <w:rPr>
                <w:rFonts w:ascii="Times New Roman" w:hAnsi="Times New Roman" w:cs="Times New Roman"/>
                <w:sz w:val="24"/>
                <w:szCs w:val="24"/>
                <w:lang w:val="kk-KZ"/>
              </w:rPr>
              <w:t xml:space="preserve">Бағалау </w:t>
            </w:r>
            <w:r w:rsidR="00892168" w:rsidRPr="00892168">
              <w:rPr>
                <w:rFonts w:ascii="Times New Roman" w:hAnsi="Times New Roman" w:cs="Times New Roman"/>
                <w:sz w:val="24"/>
                <w:szCs w:val="24"/>
                <w:lang w:val="kk-KZ"/>
              </w:rPr>
              <w:t>жүргізілмейді</w:t>
            </w:r>
          </w:p>
        </w:tc>
        <w:tc>
          <w:tcPr>
            <w:tcW w:w="2066" w:type="dxa"/>
            <w:shd w:val="clear" w:color="auto" w:fill="auto"/>
            <w:noWrap/>
            <w:vAlign w:val="center"/>
            <w:hideMark/>
          </w:tcPr>
          <w:p w14:paraId="199C9395" w14:textId="097EDEA8" w:rsidR="00532698" w:rsidRPr="0097474D" w:rsidRDefault="00532698" w:rsidP="0097474D">
            <w:pPr>
              <w:spacing w:after="0" w:line="240" w:lineRule="auto"/>
              <w:contextualSpacing/>
              <w:jc w:val="center"/>
              <w:rPr>
                <w:rFonts w:ascii="Times New Roman" w:hAnsi="Times New Roman" w:cs="Times New Roman"/>
                <w:bCs/>
                <w:sz w:val="24"/>
                <w:szCs w:val="24"/>
              </w:rPr>
            </w:pPr>
            <w:r w:rsidRPr="0097474D">
              <w:rPr>
                <w:rFonts w:ascii="Times New Roman" w:hAnsi="Times New Roman" w:cs="Times New Roman"/>
                <w:bCs/>
                <w:sz w:val="24"/>
                <w:szCs w:val="24"/>
                <w:lang w:val="kk-KZ"/>
              </w:rPr>
              <w:t>20,5</w:t>
            </w:r>
          </w:p>
        </w:tc>
      </w:tr>
      <w:tr w:rsidR="00532698" w:rsidRPr="00EF2C11" w14:paraId="296ADDE2" w14:textId="77777777" w:rsidTr="0097474D">
        <w:trPr>
          <w:trHeight w:val="134"/>
        </w:trPr>
        <w:tc>
          <w:tcPr>
            <w:tcW w:w="7563" w:type="dxa"/>
            <w:shd w:val="clear" w:color="auto" w:fill="auto"/>
            <w:noWrap/>
            <w:vAlign w:val="center"/>
            <w:hideMark/>
          </w:tcPr>
          <w:p w14:paraId="0D356CC6" w14:textId="0F946D4A" w:rsidR="00532698" w:rsidRPr="00955C5F" w:rsidRDefault="00532698" w:rsidP="0097474D">
            <w:pPr>
              <w:spacing w:after="0" w:line="240" w:lineRule="auto"/>
              <w:contextualSpacing/>
              <w:jc w:val="both"/>
              <w:rPr>
                <w:rFonts w:ascii="Times New Roman" w:hAnsi="Times New Roman" w:cs="Times New Roman"/>
                <w:sz w:val="24"/>
                <w:szCs w:val="24"/>
                <w:lang w:val="kk-KZ"/>
              </w:rPr>
            </w:pPr>
            <w:r w:rsidRPr="00955C5F">
              <w:rPr>
                <w:rFonts w:ascii="Times New Roman" w:hAnsi="Times New Roman" w:cs="Times New Roman"/>
                <w:sz w:val="24"/>
                <w:szCs w:val="24"/>
                <w:lang w:val="kk-KZ"/>
              </w:rPr>
              <w:t>Г</w:t>
            </w:r>
            <w:r w:rsidR="0097474D">
              <w:rPr>
                <w:rFonts w:ascii="Times New Roman" w:hAnsi="Times New Roman" w:cs="Times New Roman"/>
                <w:sz w:val="24"/>
                <w:szCs w:val="24"/>
                <w:lang w:val="kk-KZ"/>
              </w:rPr>
              <w:t>.</w:t>
            </w:r>
            <w:r w:rsidRPr="00955C5F">
              <w:rPr>
                <w:rFonts w:ascii="Times New Roman" w:hAnsi="Times New Roman" w:cs="Times New Roman"/>
                <w:sz w:val="24"/>
                <w:szCs w:val="24"/>
                <w:lang w:val="kk-KZ"/>
              </w:rPr>
              <w:t xml:space="preserve"> </w:t>
            </w:r>
            <w:r w:rsidR="0097474D" w:rsidRPr="00892168">
              <w:rPr>
                <w:rFonts w:ascii="Times New Roman" w:hAnsi="Times New Roman" w:cs="Times New Roman"/>
                <w:sz w:val="24"/>
                <w:szCs w:val="24"/>
                <w:lang w:val="kk-KZ"/>
              </w:rPr>
              <w:t xml:space="preserve">Дұрыс </w:t>
            </w:r>
            <w:r w:rsidR="00892168" w:rsidRPr="00892168">
              <w:rPr>
                <w:rFonts w:ascii="Times New Roman" w:hAnsi="Times New Roman" w:cs="Times New Roman"/>
                <w:sz w:val="24"/>
                <w:szCs w:val="24"/>
                <w:lang w:val="kk-KZ"/>
              </w:rPr>
              <w:t>деп санаймыз</w:t>
            </w:r>
          </w:p>
        </w:tc>
        <w:tc>
          <w:tcPr>
            <w:tcW w:w="2066" w:type="dxa"/>
            <w:shd w:val="clear" w:color="auto" w:fill="auto"/>
            <w:noWrap/>
            <w:vAlign w:val="center"/>
            <w:hideMark/>
          </w:tcPr>
          <w:p w14:paraId="559AA9A4" w14:textId="633093C4" w:rsidR="00532698" w:rsidRPr="0097474D" w:rsidRDefault="00532698" w:rsidP="0097474D">
            <w:pPr>
              <w:spacing w:after="0" w:line="240" w:lineRule="auto"/>
              <w:contextualSpacing/>
              <w:jc w:val="center"/>
              <w:rPr>
                <w:rFonts w:ascii="Times New Roman" w:hAnsi="Times New Roman" w:cs="Times New Roman"/>
                <w:bCs/>
                <w:sz w:val="24"/>
                <w:szCs w:val="24"/>
              </w:rPr>
            </w:pPr>
            <w:r w:rsidRPr="0097474D">
              <w:rPr>
                <w:rFonts w:ascii="Times New Roman" w:hAnsi="Times New Roman" w:cs="Times New Roman"/>
                <w:bCs/>
                <w:sz w:val="24"/>
                <w:szCs w:val="24"/>
                <w:lang w:val="kk-KZ"/>
              </w:rPr>
              <w:t>18,5</w:t>
            </w:r>
          </w:p>
        </w:tc>
      </w:tr>
      <w:tr w:rsidR="00532698" w:rsidRPr="00EF2C11" w14:paraId="0473DEB8" w14:textId="77777777" w:rsidTr="0097474D">
        <w:trPr>
          <w:trHeight w:val="64"/>
        </w:trPr>
        <w:tc>
          <w:tcPr>
            <w:tcW w:w="7563" w:type="dxa"/>
            <w:shd w:val="clear" w:color="auto" w:fill="FFFFFF" w:themeFill="background1"/>
            <w:noWrap/>
            <w:vAlign w:val="bottom"/>
          </w:tcPr>
          <w:p w14:paraId="03CEF0C3" w14:textId="6EFDDC9D" w:rsidR="00532698" w:rsidRPr="0097474D" w:rsidRDefault="00892168" w:rsidP="00A51B69">
            <w:pPr>
              <w:spacing w:after="0" w:line="240" w:lineRule="auto"/>
              <w:contextualSpacing/>
              <w:rPr>
                <w:rFonts w:ascii="Times New Roman" w:hAnsi="Times New Roman" w:cs="Times New Roman"/>
                <w:sz w:val="24"/>
                <w:szCs w:val="24"/>
              </w:rPr>
            </w:pPr>
            <w:r w:rsidRPr="0097474D">
              <w:rPr>
                <w:rFonts w:ascii="Times New Roman" w:hAnsi="Times New Roman" w:cs="Times New Roman"/>
                <w:sz w:val="24"/>
                <w:szCs w:val="24"/>
              </w:rPr>
              <w:t>Барлығы</w:t>
            </w:r>
          </w:p>
        </w:tc>
        <w:tc>
          <w:tcPr>
            <w:tcW w:w="2066" w:type="dxa"/>
            <w:shd w:val="clear" w:color="auto" w:fill="FFFFFF" w:themeFill="background1"/>
            <w:noWrap/>
            <w:vAlign w:val="center"/>
          </w:tcPr>
          <w:p w14:paraId="34F70B28" w14:textId="77777777" w:rsidR="00532698" w:rsidRPr="0097474D" w:rsidRDefault="00532698" w:rsidP="0097474D">
            <w:pPr>
              <w:spacing w:after="0" w:line="240" w:lineRule="auto"/>
              <w:contextualSpacing/>
              <w:jc w:val="center"/>
              <w:rPr>
                <w:rFonts w:ascii="Times New Roman" w:hAnsi="Times New Roman" w:cs="Times New Roman"/>
                <w:bCs/>
                <w:sz w:val="24"/>
                <w:szCs w:val="24"/>
              </w:rPr>
            </w:pPr>
            <w:r w:rsidRPr="0097474D">
              <w:rPr>
                <w:rFonts w:ascii="Times New Roman" w:hAnsi="Times New Roman" w:cs="Times New Roman"/>
                <w:bCs/>
                <w:sz w:val="24"/>
                <w:szCs w:val="24"/>
              </w:rPr>
              <w:t>100</w:t>
            </w:r>
          </w:p>
        </w:tc>
      </w:tr>
      <w:tr w:rsidR="00532698" w:rsidRPr="002752D0" w14:paraId="1C9F52C0" w14:textId="77777777" w:rsidTr="0097474D">
        <w:trPr>
          <w:trHeight w:val="134"/>
        </w:trPr>
        <w:tc>
          <w:tcPr>
            <w:tcW w:w="9629" w:type="dxa"/>
            <w:gridSpan w:val="2"/>
            <w:shd w:val="clear" w:color="auto" w:fill="FFFFFF" w:themeFill="background1"/>
            <w:noWrap/>
            <w:vAlign w:val="bottom"/>
          </w:tcPr>
          <w:p w14:paraId="6C33DC82" w14:textId="2553F018" w:rsidR="000B30D8" w:rsidRPr="002752D0" w:rsidRDefault="009F0DA2" w:rsidP="0097474D">
            <w:pPr>
              <w:tabs>
                <w:tab w:val="left" w:pos="1035"/>
              </w:tabs>
              <w:spacing w:after="0" w:line="240" w:lineRule="auto"/>
              <w:ind w:firstLine="610"/>
              <w:jc w:val="both"/>
              <w:rPr>
                <w:rFonts w:ascii="Times New Roman" w:hAnsi="Times New Roman" w:cs="Times New Roman"/>
                <w:iCs/>
                <w:sz w:val="24"/>
                <w:szCs w:val="24"/>
                <w:lang w:val="kk-KZ"/>
              </w:rPr>
            </w:pPr>
            <w:r w:rsidRPr="002752D0">
              <w:rPr>
                <w:rFonts w:ascii="Times New Roman" w:hAnsi="Times New Roman" w:cs="Times New Roman"/>
                <w:iCs/>
                <w:sz w:val="24"/>
                <w:szCs w:val="24"/>
              </w:rPr>
              <w:t xml:space="preserve">Ескерту </w:t>
            </w:r>
            <w:r w:rsidR="0097474D" w:rsidRPr="002752D0">
              <w:rPr>
                <w:rFonts w:ascii="Times New Roman" w:hAnsi="Times New Roman" w:cs="Times New Roman"/>
                <w:iCs/>
                <w:sz w:val="24"/>
                <w:szCs w:val="24"/>
                <w:lang w:val="kk-KZ"/>
              </w:rPr>
              <w:t xml:space="preserve">– </w:t>
            </w:r>
            <w:r w:rsidR="0097474D" w:rsidRPr="002752D0">
              <w:rPr>
                <w:rFonts w:ascii="Times New Roman" w:hAnsi="Times New Roman" w:cs="Times New Roman"/>
                <w:iCs/>
                <w:sz w:val="24"/>
                <w:szCs w:val="24"/>
              </w:rPr>
              <w:t xml:space="preserve">Автор </w:t>
            </w:r>
            <w:r w:rsidRPr="002752D0">
              <w:rPr>
                <w:rFonts w:ascii="Times New Roman" w:hAnsi="Times New Roman" w:cs="Times New Roman"/>
                <w:iCs/>
                <w:sz w:val="24"/>
                <w:szCs w:val="24"/>
              </w:rPr>
              <w:t>әлеуметтік сауалнама нәт</w:t>
            </w:r>
            <w:r w:rsidR="0097474D" w:rsidRPr="002752D0">
              <w:rPr>
                <w:rFonts w:ascii="Times New Roman" w:hAnsi="Times New Roman" w:cs="Times New Roman"/>
                <w:iCs/>
                <w:sz w:val="24"/>
                <w:szCs w:val="24"/>
              </w:rPr>
              <w:t>ижелері бойынша құрастырған</w:t>
            </w:r>
          </w:p>
        </w:tc>
      </w:tr>
    </w:tbl>
    <w:p w14:paraId="59A1C402" w14:textId="77777777" w:rsidR="0097474D" w:rsidRDefault="0097474D" w:rsidP="00870FEA">
      <w:pPr>
        <w:tabs>
          <w:tab w:val="left" w:pos="1035"/>
        </w:tabs>
        <w:spacing w:after="0" w:line="240" w:lineRule="auto"/>
        <w:ind w:firstLine="709"/>
        <w:jc w:val="both"/>
        <w:rPr>
          <w:rFonts w:ascii="Times New Roman" w:eastAsia="Times New Roman" w:hAnsi="Times New Roman" w:cs="Times New Roman"/>
          <w:sz w:val="28"/>
          <w:szCs w:val="24"/>
          <w:lang w:val="kk-KZ" w:eastAsia="x-none"/>
        </w:rPr>
      </w:pPr>
    </w:p>
    <w:p w14:paraId="34A65555" w14:textId="6AC6337E" w:rsidR="00E013BB" w:rsidRDefault="00E013BB" w:rsidP="00870FEA">
      <w:pPr>
        <w:tabs>
          <w:tab w:val="left" w:pos="1035"/>
        </w:tabs>
        <w:spacing w:after="0" w:line="240" w:lineRule="auto"/>
        <w:ind w:firstLine="709"/>
        <w:jc w:val="both"/>
        <w:rPr>
          <w:rFonts w:ascii="Times New Roman" w:eastAsia="Times New Roman" w:hAnsi="Times New Roman" w:cs="Times New Roman"/>
          <w:sz w:val="28"/>
          <w:szCs w:val="24"/>
          <w:lang w:val="kk-KZ" w:eastAsia="x-none"/>
        </w:rPr>
      </w:pPr>
      <w:r w:rsidRPr="00E013BB">
        <w:rPr>
          <w:rFonts w:ascii="Times New Roman" w:eastAsia="Times New Roman" w:hAnsi="Times New Roman" w:cs="Times New Roman"/>
          <w:sz w:val="28"/>
          <w:szCs w:val="24"/>
          <w:lang w:val="kk-KZ" w:eastAsia="x-none"/>
        </w:rPr>
        <w:t>Осылайша, алынған нәтижелер пікірлердің әртүрлі екенін көрсетеді, бірақ көпшілік негізінен мемлекеттік органның өзін бағалауы дұрыс емес деп санайды.</w:t>
      </w:r>
      <w:r w:rsidR="001925B0" w:rsidRPr="001925B0">
        <w:rPr>
          <w:lang w:val="kk-KZ"/>
        </w:rPr>
        <w:t xml:space="preserve"> </w:t>
      </w:r>
      <w:r w:rsidR="001925B0" w:rsidRPr="001925B0">
        <w:rPr>
          <w:rFonts w:ascii="Times New Roman" w:eastAsia="Times New Roman" w:hAnsi="Times New Roman" w:cs="Times New Roman"/>
          <w:sz w:val="28"/>
          <w:szCs w:val="24"/>
          <w:lang w:val="kk-KZ" w:eastAsia="x-none"/>
        </w:rPr>
        <w:t>Бұл жағдай нақты, өйткені соңғы уақытқа дейін мемлекеттік органдар шынымен де өздерін бағалады.</w:t>
      </w:r>
    </w:p>
    <w:p w14:paraId="73B91FEF" w14:textId="77F918AF" w:rsidR="00532698" w:rsidRDefault="00C206E1" w:rsidP="0097474D">
      <w:pPr>
        <w:tabs>
          <w:tab w:val="left" w:pos="1035"/>
        </w:tabs>
        <w:spacing w:after="0" w:line="228" w:lineRule="auto"/>
        <w:ind w:firstLine="709"/>
        <w:jc w:val="both"/>
        <w:rPr>
          <w:rFonts w:ascii="Times New Roman" w:eastAsia="Times New Roman" w:hAnsi="Times New Roman" w:cs="Times New Roman"/>
          <w:sz w:val="28"/>
          <w:szCs w:val="24"/>
          <w:lang w:val="kk-KZ" w:eastAsia="x-none"/>
        </w:rPr>
      </w:pPr>
      <w:r w:rsidRPr="00C206E1">
        <w:rPr>
          <w:rFonts w:ascii="Times New Roman" w:eastAsia="Times New Roman" w:hAnsi="Times New Roman" w:cs="Times New Roman"/>
          <w:sz w:val="28"/>
          <w:szCs w:val="24"/>
          <w:lang w:val="kk-KZ" w:eastAsia="x-none"/>
        </w:rPr>
        <w:t>21. Сауалнаманың жиырма бірінші сұрағы (</w:t>
      </w:r>
      <w:r>
        <w:rPr>
          <w:rFonts w:ascii="Times New Roman" w:eastAsia="Times New Roman" w:hAnsi="Times New Roman" w:cs="Times New Roman"/>
          <w:sz w:val="28"/>
          <w:szCs w:val="24"/>
          <w:lang w:val="kk-KZ" w:eastAsia="x-none"/>
        </w:rPr>
        <w:t>«</w:t>
      </w:r>
      <w:r w:rsidRPr="00C206E1">
        <w:rPr>
          <w:rFonts w:ascii="Times New Roman" w:eastAsia="Times New Roman" w:hAnsi="Times New Roman" w:cs="Times New Roman"/>
          <w:sz w:val="28"/>
          <w:szCs w:val="24"/>
          <w:lang w:val="kk-KZ" w:eastAsia="x-none"/>
        </w:rPr>
        <w:t>Қарағанды облысының Даму Бағдарламасының нысаналы индикаторлары мен нәтижелер көрсеткіштерінің тізбесін кім анықтайды?</w:t>
      </w:r>
      <w:r>
        <w:rPr>
          <w:rFonts w:ascii="Times New Roman" w:eastAsia="Times New Roman" w:hAnsi="Times New Roman" w:cs="Times New Roman"/>
          <w:sz w:val="28"/>
          <w:szCs w:val="24"/>
          <w:lang w:val="kk-KZ" w:eastAsia="x-none"/>
        </w:rPr>
        <w:t>»</w:t>
      </w:r>
      <w:r w:rsidRPr="00C206E1">
        <w:rPr>
          <w:rFonts w:ascii="Times New Roman" w:eastAsia="Times New Roman" w:hAnsi="Times New Roman" w:cs="Times New Roman"/>
          <w:sz w:val="28"/>
          <w:szCs w:val="24"/>
          <w:lang w:val="kk-KZ" w:eastAsia="x-none"/>
        </w:rPr>
        <w:t>) бағдарламаның/жоспардың көрсеткіштерін мемлекеттік органдар қаншалықты әзірлейтінін немесе жоғарыдан түсетінін мемлекеттік қызметшілердің ұстанымын білуге бағытталған (</w:t>
      </w:r>
      <w:r w:rsidR="00641237">
        <w:rPr>
          <w:rFonts w:ascii="Times New Roman" w:eastAsia="Times New Roman" w:hAnsi="Times New Roman" w:cs="Times New Roman"/>
          <w:sz w:val="28"/>
          <w:szCs w:val="24"/>
          <w:lang w:val="kk-KZ" w:eastAsia="x-none"/>
        </w:rPr>
        <w:t>2</w:t>
      </w:r>
      <w:r w:rsidR="0042499C">
        <w:rPr>
          <w:rFonts w:ascii="Times New Roman" w:eastAsia="Times New Roman" w:hAnsi="Times New Roman" w:cs="Times New Roman"/>
          <w:sz w:val="28"/>
          <w:szCs w:val="24"/>
          <w:lang w:val="kk-KZ" w:eastAsia="x-none"/>
        </w:rPr>
        <w:t>8</w:t>
      </w:r>
      <w:r w:rsidRPr="00C206E1">
        <w:rPr>
          <w:rFonts w:ascii="Times New Roman" w:eastAsia="Times New Roman" w:hAnsi="Times New Roman" w:cs="Times New Roman"/>
          <w:sz w:val="28"/>
          <w:szCs w:val="24"/>
          <w:lang w:val="kk-KZ" w:eastAsia="x-none"/>
        </w:rPr>
        <w:t>-кесте).</w:t>
      </w:r>
    </w:p>
    <w:p w14:paraId="7AB46E08" w14:textId="77777777" w:rsidR="0042499C" w:rsidRDefault="0042499C" w:rsidP="0097474D">
      <w:pPr>
        <w:pStyle w:val="affffff"/>
        <w:keepNext/>
        <w:spacing w:before="0" w:after="0" w:line="228" w:lineRule="auto"/>
        <w:ind w:firstLine="567"/>
        <w:jc w:val="both"/>
        <w:rPr>
          <w:rFonts w:cs="Times New Roman"/>
          <w:i w:val="0"/>
          <w:sz w:val="28"/>
          <w:szCs w:val="28"/>
          <w:lang w:val="kk-KZ"/>
        </w:rPr>
      </w:pPr>
    </w:p>
    <w:p w14:paraId="200B12E8" w14:textId="7DA32155" w:rsidR="00532698" w:rsidRDefault="00641237" w:rsidP="0097474D">
      <w:pPr>
        <w:pStyle w:val="affffff"/>
        <w:keepNext/>
        <w:spacing w:before="0" w:after="0" w:line="228" w:lineRule="auto"/>
        <w:jc w:val="both"/>
        <w:rPr>
          <w:rFonts w:cs="Times New Roman"/>
          <w:i w:val="0"/>
          <w:sz w:val="28"/>
          <w:szCs w:val="28"/>
          <w:lang w:val="kk-KZ"/>
        </w:rPr>
      </w:pPr>
      <w:r>
        <w:rPr>
          <w:rFonts w:cs="Times New Roman"/>
          <w:i w:val="0"/>
          <w:sz w:val="28"/>
          <w:szCs w:val="28"/>
          <w:lang w:val="kk-KZ"/>
        </w:rPr>
        <w:t>К</w:t>
      </w:r>
      <w:r w:rsidR="00C206E1" w:rsidRPr="00C206E1">
        <w:rPr>
          <w:rFonts w:cs="Times New Roman"/>
          <w:i w:val="0"/>
          <w:sz w:val="28"/>
          <w:szCs w:val="28"/>
          <w:lang w:val="kk-KZ"/>
        </w:rPr>
        <w:t>есте</w:t>
      </w:r>
      <w:r>
        <w:rPr>
          <w:rFonts w:cs="Times New Roman"/>
          <w:i w:val="0"/>
          <w:sz w:val="28"/>
          <w:szCs w:val="28"/>
          <w:lang w:val="kk-KZ"/>
        </w:rPr>
        <w:t xml:space="preserve"> 2</w:t>
      </w:r>
      <w:r w:rsidR="0042499C">
        <w:rPr>
          <w:rFonts w:cs="Times New Roman"/>
          <w:i w:val="0"/>
          <w:sz w:val="28"/>
          <w:szCs w:val="28"/>
          <w:lang w:val="kk-KZ"/>
        </w:rPr>
        <w:t>8</w:t>
      </w:r>
      <w:r>
        <w:rPr>
          <w:rFonts w:cs="Times New Roman"/>
          <w:i w:val="0"/>
          <w:sz w:val="28"/>
          <w:szCs w:val="28"/>
          <w:lang w:val="kk-KZ"/>
        </w:rPr>
        <w:t xml:space="preserve"> </w:t>
      </w:r>
      <w:r w:rsidR="00C206E1">
        <w:rPr>
          <w:rFonts w:cs="Times New Roman"/>
          <w:i w:val="0"/>
          <w:sz w:val="28"/>
          <w:szCs w:val="28"/>
          <w:lang w:val="kk-KZ"/>
        </w:rPr>
        <w:t>«</w:t>
      </w:r>
      <w:r w:rsidR="00C206E1" w:rsidRPr="00C206E1">
        <w:rPr>
          <w:rFonts w:cs="Times New Roman"/>
          <w:i w:val="0"/>
          <w:sz w:val="28"/>
          <w:szCs w:val="28"/>
          <w:lang w:val="kk-KZ"/>
        </w:rPr>
        <w:t>Қарағанды облысының даму бағдарламасы/жоспары нәтижелерінің нысаналы индикаторлары мен көрсеткіштерінің тізбесін кім анықтайды?»</w:t>
      </w:r>
    </w:p>
    <w:p w14:paraId="5C1E50E0" w14:textId="77777777" w:rsidR="0097474D" w:rsidRPr="0097474D" w:rsidRDefault="0097474D" w:rsidP="0097474D">
      <w:pPr>
        <w:pStyle w:val="affffff"/>
        <w:keepNext/>
        <w:spacing w:before="0" w:after="0" w:line="228" w:lineRule="auto"/>
        <w:jc w:val="both"/>
        <w:rPr>
          <w:rFonts w:cs="Times New Roman"/>
          <w:i w:val="0"/>
          <w:sz w:val="16"/>
          <w:szCs w:val="16"/>
          <w:lang w:val="kk-KZ"/>
        </w:rPr>
      </w:pPr>
    </w:p>
    <w:tbl>
      <w:tblPr>
        <w:tblW w:w="9663"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35"/>
        <w:gridCol w:w="2128"/>
      </w:tblGrid>
      <w:tr w:rsidR="006741B0" w:rsidRPr="00EF2C11" w14:paraId="425664B2" w14:textId="77777777" w:rsidTr="0097474D">
        <w:trPr>
          <w:trHeight w:val="64"/>
        </w:trPr>
        <w:tc>
          <w:tcPr>
            <w:tcW w:w="7535" w:type="dxa"/>
            <w:shd w:val="clear" w:color="auto" w:fill="auto"/>
            <w:noWrap/>
            <w:vAlign w:val="bottom"/>
          </w:tcPr>
          <w:p w14:paraId="63E10427" w14:textId="738C3F9F" w:rsidR="006741B0" w:rsidRPr="0097474D" w:rsidRDefault="006741B0" w:rsidP="006741B0">
            <w:pPr>
              <w:spacing w:after="0" w:line="240" w:lineRule="auto"/>
              <w:contextualSpacing/>
              <w:jc w:val="center"/>
              <w:rPr>
                <w:rFonts w:ascii="Times New Roman" w:hAnsi="Times New Roman" w:cs="Times New Roman"/>
                <w:bCs/>
                <w:sz w:val="24"/>
                <w:szCs w:val="24"/>
              </w:rPr>
            </w:pPr>
            <w:r w:rsidRPr="0097474D">
              <w:rPr>
                <w:rFonts w:ascii="Times New Roman" w:hAnsi="Times New Roman" w:cs="Times New Roman"/>
                <w:bCs/>
                <w:sz w:val="24"/>
                <w:szCs w:val="24"/>
              </w:rPr>
              <w:t>Жауап варианттары</w:t>
            </w:r>
          </w:p>
        </w:tc>
        <w:tc>
          <w:tcPr>
            <w:tcW w:w="2128" w:type="dxa"/>
            <w:shd w:val="clear" w:color="auto" w:fill="auto"/>
            <w:noWrap/>
            <w:vAlign w:val="bottom"/>
          </w:tcPr>
          <w:p w14:paraId="4A693D02" w14:textId="2ED6EF9B" w:rsidR="006741B0" w:rsidRPr="0097474D" w:rsidRDefault="006741B0" w:rsidP="006741B0">
            <w:pPr>
              <w:spacing w:after="0" w:line="240" w:lineRule="auto"/>
              <w:contextualSpacing/>
              <w:jc w:val="center"/>
              <w:rPr>
                <w:rFonts w:ascii="Times New Roman" w:hAnsi="Times New Roman" w:cs="Times New Roman"/>
                <w:bCs/>
                <w:sz w:val="24"/>
                <w:szCs w:val="24"/>
                <w:lang w:val="kk-KZ"/>
              </w:rPr>
            </w:pPr>
            <w:r w:rsidRPr="0097474D">
              <w:rPr>
                <w:rFonts w:ascii="Times New Roman" w:hAnsi="Times New Roman" w:cs="Times New Roman"/>
                <w:bCs/>
                <w:sz w:val="24"/>
                <w:szCs w:val="24"/>
                <w:lang w:val="kk-KZ"/>
              </w:rPr>
              <w:t>Үлес салмағы</w:t>
            </w:r>
            <w:r w:rsidR="0097474D">
              <w:rPr>
                <w:rFonts w:ascii="Times New Roman" w:hAnsi="Times New Roman" w:cs="Times New Roman"/>
                <w:bCs/>
                <w:sz w:val="24"/>
                <w:szCs w:val="24"/>
                <w:lang w:val="kk-KZ"/>
              </w:rPr>
              <w:t xml:space="preserve">, </w:t>
            </w:r>
            <w:r w:rsidR="0097474D" w:rsidRPr="0097474D">
              <w:rPr>
                <w:rFonts w:ascii="Times New Roman" w:hAnsi="Times New Roman" w:cs="Times New Roman"/>
                <w:bCs/>
                <w:sz w:val="24"/>
                <w:szCs w:val="24"/>
              </w:rPr>
              <w:t>%</w:t>
            </w:r>
          </w:p>
        </w:tc>
      </w:tr>
      <w:tr w:rsidR="00532698" w:rsidRPr="00EF2C11" w14:paraId="12996A9E" w14:textId="77777777" w:rsidTr="0097474D">
        <w:trPr>
          <w:trHeight w:val="312"/>
        </w:trPr>
        <w:tc>
          <w:tcPr>
            <w:tcW w:w="7535" w:type="dxa"/>
            <w:shd w:val="clear" w:color="auto" w:fill="auto"/>
            <w:noWrap/>
            <w:vAlign w:val="center"/>
            <w:hideMark/>
          </w:tcPr>
          <w:p w14:paraId="0761DAE2" w14:textId="34E699F2" w:rsidR="00532698" w:rsidRPr="00955C5F" w:rsidRDefault="00532698" w:rsidP="0097474D">
            <w:pPr>
              <w:spacing w:after="0" w:line="240" w:lineRule="auto"/>
              <w:contextualSpacing/>
              <w:jc w:val="both"/>
              <w:rPr>
                <w:rFonts w:ascii="Times New Roman" w:hAnsi="Times New Roman" w:cs="Times New Roman"/>
                <w:sz w:val="24"/>
                <w:szCs w:val="24"/>
                <w:lang w:val="kk-KZ"/>
              </w:rPr>
            </w:pPr>
            <w:r w:rsidRPr="00955C5F">
              <w:rPr>
                <w:rFonts w:ascii="Times New Roman" w:hAnsi="Times New Roman" w:cs="Times New Roman"/>
                <w:sz w:val="24"/>
                <w:szCs w:val="24"/>
              </w:rPr>
              <w:t>А</w:t>
            </w:r>
            <w:r w:rsidR="0097474D">
              <w:rPr>
                <w:rFonts w:ascii="Times New Roman" w:hAnsi="Times New Roman" w:cs="Times New Roman"/>
                <w:sz w:val="24"/>
                <w:szCs w:val="24"/>
                <w:lang w:val="kk-KZ"/>
              </w:rPr>
              <w:t>.</w:t>
            </w:r>
            <w:r w:rsidRPr="00955C5F">
              <w:rPr>
                <w:rFonts w:ascii="Times New Roman" w:hAnsi="Times New Roman" w:cs="Times New Roman"/>
                <w:sz w:val="24"/>
                <w:szCs w:val="24"/>
              </w:rPr>
              <w:t xml:space="preserve"> </w:t>
            </w:r>
            <w:r w:rsidR="0097474D" w:rsidRPr="00892168">
              <w:rPr>
                <w:rFonts w:ascii="Times New Roman" w:hAnsi="Times New Roman" w:cs="Times New Roman"/>
                <w:sz w:val="24"/>
                <w:szCs w:val="24"/>
                <w:lang w:val="kk-KZ"/>
              </w:rPr>
              <w:t xml:space="preserve">Барлық </w:t>
            </w:r>
            <w:r w:rsidR="00892168" w:rsidRPr="00892168">
              <w:rPr>
                <w:rFonts w:ascii="Times New Roman" w:hAnsi="Times New Roman" w:cs="Times New Roman"/>
                <w:sz w:val="24"/>
                <w:szCs w:val="24"/>
                <w:lang w:val="kk-KZ"/>
              </w:rPr>
              <w:t>мақсаттар, нысаналы индикаторлар, нәтиже көрсеткіштері жоғарыдан түсіріледі</w:t>
            </w:r>
          </w:p>
        </w:tc>
        <w:tc>
          <w:tcPr>
            <w:tcW w:w="2128" w:type="dxa"/>
            <w:shd w:val="clear" w:color="auto" w:fill="auto"/>
            <w:noWrap/>
            <w:vAlign w:val="center"/>
            <w:hideMark/>
          </w:tcPr>
          <w:p w14:paraId="5016B7E3" w14:textId="4AAECC0D" w:rsidR="00532698" w:rsidRPr="0097474D" w:rsidRDefault="00532698" w:rsidP="0097474D">
            <w:pPr>
              <w:spacing w:after="0" w:line="240" w:lineRule="auto"/>
              <w:contextualSpacing/>
              <w:jc w:val="center"/>
              <w:rPr>
                <w:rFonts w:ascii="Times New Roman" w:hAnsi="Times New Roman" w:cs="Times New Roman"/>
                <w:bCs/>
                <w:sz w:val="24"/>
                <w:szCs w:val="24"/>
              </w:rPr>
            </w:pPr>
            <w:r w:rsidRPr="0097474D">
              <w:rPr>
                <w:rFonts w:ascii="Times New Roman" w:hAnsi="Times New Roman" w:cs="Times New Roman"/>
                <w:bCs/>
                <w:sz w:val="24"/>
                <w:szCs w:val="24"/>
                <w:lang w:val="kk-KZ"/>
              </w:rPr>
              <w:t>61,2</w:t>
            </w:r>
          </w:p>
        </w:tc>
      </w:tr>
      <w:tr w:rsidR="00532698" w:rsidRPr="00EF2C11" w14:paraId="3E1748F7" w14:textId="77777777" w:rsidTr="0097474D">
        <w:trPr>
          <w:trHeight w:val="312"/>
        </w:trPr>
        <w:tc>
          <w:tcPr>
            <w:tcW w:w="7535" w:type="dxa"/>
            <w:shd w:val="clear" w:color="auto" w:fill="auto"/>
            <w:noWrap/>
            <w:vAlign w:val="center"/>
          </w:tcPr>
          <w:p w14:paraId="229BD923" w14:textId="672685A5" w:rsidR="00532698" w:rsidRPr="00955C5F" w:rsidRDefault="00532698" w:rsidP="0097474D">
            <w:pPr>
              <w:spacing w:after="0" w:line="240" w:lineRule="auto"/>
              <w:contextualSpacing/>
              <w:jc w:val="both"/>
              <w:rPr>
                <w:rFonts w:ascii="Times New Roman" w:hAnsi="Times New Roman" w:cs="Times New Roman"/>
                <w:sz w:val="24"/>
                <w:szCs w:val="24"/>
                <w:lang w:val="kk-KZ"/>
              </w:rPr>
            </w:pPr>
            <w:r w:rsidRPr="00955C5F">
              <w:rPr>
                <w:rFonts w:ascii="Times New Roman" w:hAnsi="Times New Roman" w:cs="Times New Roman"/>
                <w:sz w:val="24"/>
                <w:szCs w:val="24"/>
                <w:lang w:val="kk-KZ"/>
              </w:rPr>
              <w:t>Б</w:t>
            </w:r>
            <w:r w:rsidR="0097474D">
              <w:rPr>
                <w:rFonts w:ascii="Times New Roman" w:hAnsi="Times New Roman" w:cs="Times New Roman"/>
                <w:sz w:val="24"/>
                <w:szCs w:val="24"/>
                <w:lang w:val="kk-KZ"/>
              </w:rPr>
              <w:t>.</w:t>
            </w:r>
            <w:r w:rsidRPr="00955C5F">
              <w:rPr>
                <w:rFonts w:ascii="Times New Roman" w:hAnsi="Times New Roman" w:cs="Times New Roman"/>
                <w:sz w:val="24"/>
                <w:szCs w:val="24"/>
                <w:lang w:val="kk-KZ"/>
              </w:rPr>
              <w:t xml:space="preserve"> </w:t>
            </w:r>
            <w:r w:rsidR="00892168" w:rsidRPr="00892168">
              <w:rPr>
                <w:rFonts w:ascii="Times New Roman" w:hAnsi="Times New Roman" w:cs="Times New Roman"/>
                <w:sz w:val="24"/>
                <w:szCs w:val="24"/>
                <w:lang w:val="kk-KZ"/>
              </w:rPr>
              <w:t>Қарағанды облысы әкімінің аппараты және басқа да мүдделі мемлекеттік органдар</w:t>
            </w:r>
          </w:p>
        </w:tc>
        <w:tc>
          <w:tcPr>
            <w:tcW w:w="2128" w:type="dxa"/>
            <w:shd w:val="clear" w:color="auto" w:fill="auto"/>
            <w:noWrap/>
            <w:vAlign w:val="center"/>
          </w:tcPr>
          <w:p w14:paraId="4FE5CDDC" w14:textId="06B2E1D5" w:rsidR="00532698" w:rsidRPr="0097474D" w:rsidRDefault="00532698" w:rsidP="0097474D">
            <w:pPr>
              <w:spacing w:after="0" w:line="240" w:lineRule="auto"/>
              <w:contextualSpacing/>
              <w:jc w:val="center"/>
              <w:rPr>
                <w:rFonts w:ascii="Times New Roman" w:hAnsi="Times New Roman" w:cs="Times New Roman"/>
                <w:bCs/>
                <w:sz w:val="24"/>
                <w:szCs w:val="24"/>
                <w:lang w:val="kk-KZ"/>
              </w:rPr>
            </w:pPr>
            <w:r w:rsidRPr="0097474D">
              <w:rPr>
                <w:rFonts w:ascii="Times New Roman" w:hAnsi="Times New Roman" w:cs="Times New Roman"/>
                <w:bCs/>
                <w:sz w:val="24"/>
                <w:szCs w:val="24"/>
                <w:lang w:val="kk-KZ"/>
              </w:rPr>
              <w:t>14,2</w:t>
            </w:r>
          </w:p>
        </w:tc>
      </w:tr>
      <w:tr w:rsidR="00532698" w:rsidRPr="00EF2C11" w14:paraId="329B848B" w14:textId="77777777" w:rsidTr="0097474D">
        <w:trPr>
          <w:trHeight w:val="64"/>
        </w:trPr>
        <w:tc>
          <w:tcPr>
            <w:tcW w:w="7535" w:type="dxa"/>
            <w:shd w:val="clear" w:color="auto" w:fill="auto"/>
            <w:noWrap/>
            <w:vAlign w:val="center"/>
            <w:hideMark/>
          </w:tcPr>
          <w:p w14:paraId="1E56EF9E" w14:textId="66E835CC" w:rsidR="00532698" w:rsidRPr="00955C5F" w:rsidRDefault="00532698" w:rsidP="0097474D">
            <w:pPr>
              <w:spacing w:after="0" w:line="240" w:lineRule="auto"/>
              <w:contextualSpacing/>
              <w:jc w:val="both"/>
              <w:rPr>
                <w:rFonts w:ascii="Times New Roman" w:hAnsi="Times New Roman" w:cs="Times New Roman"/>
                <w:sz w:val="24"/>
                <w:szCs w:val="24"/>
                <w:lang w:val="kk-KZ"/>
              </w:rPr>
            </w:pPr>
            <w:r w:rsidRPr="00955C5F">
              <w:rPr>
                <w:rFonts w:ascii="Times New Roman" w:hAnsi="Times New Roman" w:cs="Times New Roman"/>
                <w:sz w:val="24"/>
                <w:szCs w:val="24"/>
                <w:lang w:val="kk-KZ"/>
              </w:rPr>
              <w:t>В</w:t>
            </w:r>
            <w:r w:rsidR="0097474D">
              <w:rPr>
                <w:rFonts w:ascii="Times New Roman" w:hAnsi="Times New Roman" w:cs="Times New Roman"/>
                <w:sz w:val="24"/>
                <w:szCs w:val="24"/>
                <w:lang w:val="kk-KZ"/>
              </w:rPr>
              <w:t>.</w:t>
            </w:r>
            <w:r w:rsidR="0097474D" w:rsidRPr="00955C5F">
              <w:rPr>
                <w:rFonts w:ascii="Times New Roman" w:hAnsi="Times New Roman" w:cs="Times New Roman"/>
                <w:sz w:val="24"/>
                <w:szCs w:val="24"/>
                <w:lang w:val="kk-KZ"/>
              </w:rPr>
              <w:t xml:space="preserve"> </w:t>
            </w:r>
            <w:r w:rsidR="0097474D" w:rsidRPr="00892168">
              <w:rPr>
                <w:rFonts w:ascii="Times New Roman" w:hAnsi="Times New Roman" w:cs="Times New Roman"/>
                <w:sz w:val="24"/>
                <w:szCs w:val="24"/>
                <w:lang w:val="kk-KZ"/>
              </w:rPr>
              <w:t>М</w:t>
            </w:r>
            <w:r w:rsidR="00892168" w:rsidRPr="00892168">
              <w:rPr>
                <w:rFonts w:ascii="Times New Roman" w:hAnsi="Times New Roman" w:cs="Times New Roman"/>
                <w:sz w:val="24"/>
                <w:szCs w:val="24"/>
                <w:lang w:val="kk-KZ"/>
              </w:rPr>
              <w:t>емлекеттік жоспарлау жөніндегі уәкілетті орган</w:t>
            </w:r>
          </w:p>
        </w:tc>
        <w:tc>
          <w:tcPr>
            <w:tcW w:w="2128" w:type="dxa"/>
            <w:shd w:val="clear" w:color="auto" w:fill="auto"/>
            <w:noWrap/>
            <w:vAlign w:val="center"/>
            <w:hideMark/>
          </w:tcPr>
          <w:p w14:paraId="0833499B" w14:textId="178E57A9" w:rsidR="00532698" w:rsidRPr="0097474D" w:rsidRDefault="00532698" w:rsidP="0097474D">
            <w:pPr>
              <w:spacing w:after="0" w:line="240" w:lineRule="auto"/>
              <w:contextualSpacing/>
              <w:jc w:val="center"/>
              <w:rPr>
                <w:rFonts w:ascii="Times New Roman" w:hAnsi="Times New Roman" w:cs="Times New Roman"/>
                <w:bCs/>
                <w:sz w:val="24"/>
                <w:szCs w:val="24"/>
              </w:rPr>
            </w:pPr>
            <w:r w:rsidRPr="0097474D">
              <w:rPr>
                <w:rFonts w:ascii="Times New Roman" w:hAnsi="Times New Roman" w:cs="Times New Roman"/>
                <w:bCs/>
                <w:sz w:val="24"/>
                <w:szCs w:val="24"/>
                <w:lang w:val="kk-KZ"/>
              </w:rPr>
              <w:t>10,2</w:t>
            </w:r>
          </w:p>
        </w:tc>
      </w:tr>
      <w:tr w:rsidR="00532698" w:rsidRPr="00EF2C11" w14:paraId="5A34C195" w14:textId="77777777" w:rsidTr="0097474D">
        <w:trPr>
          <w:trHeight w:val="134"/>
        </w:trPr>
        <w:tc>
          <w:tcPr>
            <w:tcW w:w="7535" w:type="dxa"/>
            <w:shd w:val="clear" w:color="auto" w:fill="auto"/>
            <w:noWrap/>
            <w:vAlign w:val="center"/>
            <w:hideMark/>
          </w:tcPr>
          <w:p w14:paraId="13389C0B" w14:textId="5225B641" w:rsidR="00532698" w:rsidRPr="00955C5F" w:rsidRDefault="00532698" w:rsidP="0097474D">
            <w:pPr>
              <w:spacing w:after="0" w:line="240" w:lineRule="auto"/>
              <w:contextualSpacing/>
              <w:jc w:val="both"/>
              <w:rPr>
                <w:rFonts w:ascii="Times New Roman" w:hAnsi="Times New Roman" w:cs="Times New Roman"/>
                <w:sz w:val="24"/>
                <w:szCs w:val="24"/>
                <w:lang w:val="kk-KZ"/>
              </w:rPr>
            </w:pPr>
            <w:r w:rsidRPr="00955C5F">
              <w:rPr>
                <w:rFonts w:ascii="Times New Roman" w:hAnsi="Times New Roman" w:cs="Times New Roman"/>
                <w:sz w:val="24"/>
                <w:szCs w:val="24"/>
                <w:lang w:val="kk-KZ"/>
              </w:rPr>
              <w:t>Г</w:t>
            </w:r>
            <w:r w:rsidR="0097474D">
              <w:rPr>
                <w:rFonts w:ascii="Times New Roman" w:hAnsi="Times New Roman" w:cs="Times New Roman"/>
                <w:sz w:val="24"/>
                <w:szCs w:val="24"/>
                <w:lang w:val="kk-KZ"/>
              </w:rPr>
              <w:t>.</w:t>
            </w:r>
            <w:r w:rsidRPr="00955C5F">
              <w:rPr>
                <w:rFonts w:ascii="Times New Roman" w:hAnsi="Times New Roman" w:cs="Times New Roman"/>
                <w:sz w:val="24"/>
                <w:szCs w:val="24"/>
                <w:lang w:val="kk-KZ"/>
              </w:rPr>
              <w:t xml:space="preserve"> </w:t>
            </w:r>
            <w:r w:rsidR="0097474D" w:rsidRPr="00892168">
              <w:rPr>
                <w:rFonts w:ascii="Times New Roman" w:hAnsi="Times New Roman" w:cs="Times New Roman"/>
                <w:sz w:val="24"/>
                <w:szCs w:val="24"/>
                <w:lang w:val="kk-KZ"/>
              </w:rPr>
              <w:t xml:space="preserve">Әзірлеуші </w:t>
            </w:r>
            <w:r w:rsidR="00892168" w:rsidRPr="00892168">
              <w:rPr>
                <w:rFonts w:ascii="Times New Roman" w:hAnsi="Times New Roman" w:cs="Times New Roman"/>
                <w:sz w:val="24"/>
                <w:szCs w:val="24"/>
                <w:lang w:val="kk-KZ"/>
              </w:rPr>
              <w:t>және бірлесіп орындаушы</w:t>
            </w:r>
          </w:p>
        </w:tc>
        <w:tc>
          <w:tcPr>
            <w:tcW w:w="2128" w:type="dxa"/>
            <w:shd w:val="clear" w:color="auto" w:fill="auto"/>
            <w:noWrap/>
            <w:vAlign w:val="center"/>
            <w:hideMark/>
          </w:tcPr>
          <w:p w14:paraId="7DC719C6" w14:textId="4AC5B979" w:rsidR="00532698" w:rsidRPr="0097474D" w:rsidRDefault="00532698" w:rsidP="0097474D">
            <w:pPr>
              <w:spacing w:after="0" w:line="240" w:lineRule="auto"/>
              <w:contextualSpacing/>
              <w:jc w:val="center"/>
              <w:rPr>
                <w:rFonts w:ascii="Times New Roman" w:hAnsi="Times New Roman" w:cs="Times New Roman"/>
                <w:bCs/>
                <w:sz w:val="24"/>
                <w:szCs w:val="24"/>
              </w:rPr>
            </w:pPr>
            <w:r w:rsidRPr="0097474D">
              <w:rPr>
                <w:rFonts w:ascii="Times New Roman" w:hAnsi="Times New Roman" w:cs="Times New Roman"/>
                <w:bCs/>
                <w:sz w:val="24"/>
                <w:szCs w:val="24"/>
                <w:lang w:val="kk-KZ"/>
              </w:rPr>
              <w:t>8,5</w:t>
            </w:r>
          </w:p>
        </w:tc>
      </w:tr>
      <w:tr w:rsidR="00532698" w:rsidRPr="00EF2C11" w14:paraId="192DDC60" w14:textId="77777777" w:rsidTr="0097474D">
        <w:trPr>
          <w:trHeight w:val="134"/>
        </w:trPr>
        <w:tc>
          <w:tcPr>
            <w:tcW w:w="7535" w:type="dxa"/>
            <w:shd w:val="clear" w:color="auto" w:fill="auto"/>
            <w:noWrap/>
            <w:vAlign w:val="center"/>
          </w:tcPr>
          <w:p w14:paraId="34F34653" w14:textId="79AEE933" w:rsidR="00532698" w:rsidRPr="00955C5F" w:rsidRDefault="00532698" w:rsidP="0097474D">
            <w:pPr>
              <w:spacing w:after="0" w:line="240" w:lineRule="auto"/>
              <w:contextualSpacing/>
              <w:jc w:val="both"/>
              <w:rPr>
                <w:rFonts w:ascii="Times New Roman" w:hAnsi="Times New Roman" w:cs="Times New Roman"/>
                <w:sz w:val="24"/>
                <w:szCs w:val="24"/>
                <w:lang w:val="kk-KZ"/>
              </w:rPr>
            </w:pPr>
            <w:r w:rsidRPr="00955C5F">
              <w:rPr>
                <w:rFonts w:ascii="Times New Roman" w:hAnsi="Times New Roman" w:cs="Times New Roman"/>
                <w:sz w:val="24"/>
                <w:szCs w:val="24"/>
                <w:lang w:val="kk-KZ"/>
              </w:rPr>
              <w:t>Д</w:t>
            </w:r>
            <w:r w:rsidR="0097474D">
              <w:rPr>
                <w:rFonts w:ascii="Times New Roman" w:hAnsi="Times New Roman" w:cs="Times New Roman"/>
                <w:sz w:val="24"/>
                <w:szCs w:val="24"/>
                <w:lang w:val="kk-KZ"/>
              </w:rPr>
              <w:t>.</w:t>
            </w:r>
            <w:r w:rsidRPr="00955C5F">
              <w:rPr>
                <w:rFonts w:ascii="Times New Roman" w:hAnsi="Times New Roman" w:cs="Times New Roman"/>
                <w:sz w:val="24"/>
                <w:szCs w:val="24"/>
                <w:lang w:val="kk-KZ"/>
              </w:rPr>
              <w:t xml:space="preserve"> </w:t>
            </w:r>
            <w:r w:rsidR="0097474D" w:rsidRPr="00892168">
              <w:rPr>
                <w:rFonts w:ascii="Times New Roman" w:hAnsi="Times New Roman" w:cs="Times New Roman"/>
                <w:sz w:val="24"/>
                <w:szCs w:val="24"/>
                <w:lang w:val="kk-KZ"/>
              </w:rPr>
              <w:t xml:space="preserve">Жауап </w:t>
            </w:r>
            <w:r w:rsidR="00892168" w:rsidRPr="00892168">
              <w:rPr>
                <w:rFonts w:ascii="Times New Roman" w:hAnsi="Times New Roman" w:cs="Times New Roman"/>
                <w:sz w:val="24"/>
                <w:szCs w:val="24"/>
                <w:lang w:val="kk-KZ"/>
              </w:rPr>
              <w:t>беруге қиналамын</w:t>
            </w:r>
          </w:p>
        </w:tc>
        <w:tc>
          <w:tcPr>
            <w:tcW w:w="2128" w:type="dxa"/>
            <w:shd w:val="clear" w:color="auto" w:fill="auto"/>
            <w:noWrap/>
            <w:vAlign w:val="center"/>
          </w:tcPr>
          <w:p w14:paraId="73DDA5C8" w14:textId="1E6930F3" w:rsidR="00532698" w:rsidRPr="0097474D" w:rsidRDefault="00532698" w:rsidP="0097474D">
            <w:pPr>
              <w:spacing w:after="0" w:line="240" w:lineRule="auto"/>
              <w:contextualSpacing/>
              <w:jc w:val="center"/>
              <w:rPr>
                <w:rFonts w:ascii="Times New Roman" w:hAnsi="Times New Roman" w:cs="Times New Roman"/>
                <w:bCs/>
                <w:sz w:val="24"/>
                <w:szCs w:val="24"/>
                <w:lang w:val="kk-KZ"/>
              </w:rPr>
            </w:pPr>
            <w:r w:rsidRPr="0097474D">
              <w:rPr>
                <w:rFonts w:ascii="Times New Roman" w:hAnsi="Times New Roman" w:cs="Times New Roman"/>
                <w:bCs/>
                <w:sz w:val="24"/>
                <w:szCs w:val="24"/>
                <w:lang w:val="kk-KZ"/>
              </w:rPr>
              <w:t>5,9</w:t>
            </w:r>
          </w:p>
        </w:tc>
      </w:tr>
      <w:tr w:rsidR="00532698" w:rsidRPr="00EF2C11" w14:paraId="5FB8B24A" w14:textId="77777777" w:rsidTr="0097474D">
        <w:trPr>
          <w:trHeight w:val="64"/>
        </w:trPr>
        <w:tc>
          <w:tcPr>
            <w:tcW w:w="7535" w:type="dxa"/>
            <w:shd w:val="clear" w:color="auto" w:fill="FFFFFF" w:themeFill="background1"/>
            <w:noWrap/>
            <w:vAlign w:val="bottom"/>
          </w:tcPr>
          <w:p w14:paraId="0F6C05F3" w14:textId="3D6B4503" w:rsidR="00532698" w:rsidRPr="0097474D" w:rsidRDefault="00892168" w:rsidP="00A51B69">
            <w:pPr>
              <w:spacing w:after="0" w:line="240" w:lineRule="auto"/>
              <w:contextualSpacing/>
              <w:rPr>
                <w:rFonts w:ascii="Times New Roman" w:hAnsi="Times New Roman" w:cs="Times New Roman"/>
                <w:i/>
                <w:sz w:val="24"/>
                <w:szCs w:val="24"/>
              </w:rPr>
            </w:pPr>
            <w:r w:rsidRPr="0097474D">
              <w:rPr>
                <w:rFonts w:ascii="Times New Roman" w:hAnsi="Times New Roman" w:cs="Times New Roman"/>
                <w:i/>
                <w:sz w:val="24"/>
                <w:szCs w:val="24"/>
              </w:rPr>
              <w:t>Барлығы</w:t>
            </w:r>
          </w:p>
        </w:tc>
        <w:tc>
          <w:tcPr>
            <w:tcW w:w="2128" w:type="dxa"/>
            <w:shd w:val="clear" w:color="auto" w:fill="FFFFFF" w:themeFill="background1"/>
            <w:noWrap/>
            <w:vAlign w:val="center"/>
          </w:tcPr>
          <w:p w14:paraId="3E2D0229" w14:textId="44879386" w:rsidR="00532698" w:rsidRPr="0097474D" w:rsidRDefault="00532698" w:rsidP="0097474D">
            <w:pPr>
              <w:spacing w:after="0" w:line="240" w:lineRule="auto"/>
              <w:contextualSpacing/>
              <w:jc w:val="center"/>
              <w:rPr>
                <w:rFonts w:ascii="Times New Roman" w:hAnsi="Times New Roman" w:cs="Times New Roman"/>
                <w:bCs/>
                <w:sz w:val="24"/>
                <w:szCs w:val="24"/>
                <w:lang w:val="kk-KZ"/>
              </w:rPr>
            </w:pPr>
            <w:r w:rsidRPr="0097474D">
              <w:rPr>
                <w:rFonts w:ascii="Times New Roman" w:hAnsi="Times New Roman" w:cs="Times New Roman"/>
                <w:bCs/>
                <w:sz w:val="24"/>
                <w:szCs w:val="24"/>
              </w:rPr>
              <w:t>100</w:t>
            </w:r>
          </w:p>
        </w:tc>
      </w:tr>
      <w:tr w:rsidR="00532698" w:rsidRPr="002752D0" w14:paraId="52DCD1E3" w14:textId="77777777" w:rsidTr="0097474D">
        <w:trPr>
          <w:trHeight w:val="64"/>
        </w:trPr>
        <w:tc>
          <w:tcPr>
            <w:tcW w:w="9663" w:type="dxa"/>
            <w:gridSpan w:val="2"/>
            <w:shd w:val="clear" w:color="auto" w:fill="FFFFFF" w:themeFill="background1"/>
            <w:noWrap/>
            <w:vAlign w:val="bottom"/>
          </w:tcPr>
          <w:p w14:paraId="4B9CA117" w14:textId="28B995A0" w:rsidR="00532698" w:rsidRPr="002752D0" w:rsidRDefault="00686D20" w:rsidP="0097474D">
            <w:pPr>
              <w:tabs>
                <w:tab w:val="left" w:pos="1035"/>
              </w:tabs>
              <w:spacing w:after="0" w:line="240" w:lineRule="auto"/>
              <w:ind w:firstLine="591"/>
              <w:rPr>
                <w:rFonts w:ascii="Times New Roman" w:hAnsi="Times New Roman" w:cs="Times New Roman"/>
                <w:iCs/>
                <w:sz w:val="24"/>
                <w:szCs w:val="24"/>
                <w:lang w:val="kk-KZ"/>
              </w:rPr>
            </w:pPr>
            <w:r w:rsidRPr="002752D0">
              <w:rPr>
                <w:rFonts w:ascii="Times New Roman" w:hAnsi="Times New Roman" w:cs="Times New Roman"/>
                <w:iCs/>
                <w:sz w:val="24"/>
                <w:szCs w:val="24"/>
              </w:rPr>
              <w:t>Ескерту</w:t>
            </w:r>
            <w:r w:rsidR="0097474D" w:rsidRPr="002752D0">
              <w:rPr>
                <w:rFonts w:ascii="Times New Roman" w:hAnsi="Times New Roman" w:cs="Times New Roman"/>
                <w:iCs/>
                <w:sz w:val="24"/>
                <w:szCs w:val="24"/>
                <w:lang w:val="kk-KZ"/>
              </w:rPr>
              <w:t xml:space="preserve"> – </w:t>
            </w:r>
            <w:r w:rsidR="0097474D" w:rsidRPr="002752D0">
              <w:rPr>
                <w:rFonts w:ascii="Times New Roman" w:hAnsi="Times New Roman" w:cs="Times New Roman"/>
                <w:iCs/>
                <w:sz w:val="24"/>
                <w:szCs w:val="24"/>
              </w:rPr>
              <w:t xml:space="preserve">Автор </w:t>
            </w:r>
            <w:r w:rsidRPr="002752D0">
              <w:rPr>
                <w:rFonts w:ascii="Times New Roman" w:hAnsi="Times New Roman" w:cs="Times New Roman"/>
                <w:iCs/>
                <w:sz w:val="24"/>
                <w:szCs w:val="24"/>
              </w:rPr>
              <w:t>әлеуметтік сауалнама</w:t>
            </w:r>
            <w:r w:rsidR="0097474D" w:rsidRPr="002752D0">
              <w:rPr>
                <w:rFonts w:ascii="Times New Roman" w:hAnsi="Times New Roman" w:cs="Times New Roman"/>
                <w:iCs/>
                <w:sz w:val="24"/>
                <w:szCs w:val="24"/>
              </w:rPr>
              <w:t xml:space="preserve"> нәтижелері бойынша құрастырған</w:t>
            </w:r>
          </w:p>
        </w:tc>
      </w:tr>
    </w:tbl>
    <w:p w14:paraId="1464032A" w14:textId="5090C9DC" w:rsidR="00C206E1" w:rsidRPr="00C206E1" w:rsidRDefault="0097474D" w:rsidP="00870FEA">
      <w:pPr>
        <w:pStyle w:val="a5"/>
        <w:ind w:firstLine="709"/>
        <w:contextualSpacing/>
        <w:rPr>
          <w:rFonts w:ascii="Times New Roman" w:hAnsi="Times New Roman" w:cs="Times New Roman"/>
          <w:sz w:val="28"/>
          <w:szCs w:val="28"/>
          <w:lang w:val="kk-KZ"/>
        </w:rPr>
      </w:pPr>
      <w:r>
        <w:rPr>
          <w:rFonts w:ascii="Times New Roman" w:hAnsi="Times New Roman" w:cs="Times New Roman"/>
          <w:sz w:val="28"/>
          <w:szCs w:val="28"/>
          <w:lang w:val="kk-KZ"/>
        </w:rPr>
        <w:t>28-</w:t>
      </w:r>
      <w:r w:rsidRPr="00C206E1">
        <w:rPr>
          <w:rFonts w:ascii="Times New Roman" w:hAnsi="Times New Roman" w:cs="Times New Roman"/>
          <w:sz w:val="28"/>
          <w:szCs w:val="28"/>
          <w:lang w:val="kk-KZ"/>
        </w:rPr>
        <w:t xml:space="preserve">кесте </w:t>
      </w:r>
      <w:r w:rsidR="00C206E1" w:rsidRPr="00C206E1">
        <w:rPr>
          <w:rFonts w:ascii="Times New Roman" w:hAnsi="Times New Roman" w:cs="Times New Roman"/>
          <w:sz w:val="28"/>
          <w:szCs w:val="28"/>
          <w:lang w:val="kk-KZ"/>
        </w:rPr>
        <w:t xml:space="preserve">деректерінен көріп отырғанымыздай, респонденттердің көпшілігі бағдарламалық құжаттың көрсеткіштері жоғарыдан (61,2%) төмендейді деп санайды, қалғандары: </w:t>
      </w:r>
      <w:r w:rsidR="00FA74AC">
        <w:rPr>
          <w:rFonts w:ascii="Times New Roman" w:hAnsi="Times New Roman" w:cs="Times New Roman"/>
          <w:sz w:val="28"/>
          <w:szCs w:val="28"/>
          <w:lang w:val="kk-KZ"/>
        </w:rPr>
        <w:t>ЖАК</w:t>
      </w:r>
      <w:r w:rsidR="00C206E1" w:rsidRPr="00C206E1">
        <w:rPr>
          <w:rFonts w:ascii="Times New Roman" w:hAnsi="Times New Roman" w:cs="Times New Roman"/>
          <w:sz w:val="28"/>
          <w:szCs w:val="28"/>
          <w:lang w:val="kk-KZ"/>
        </w:rPr>
        <w:t xml:space="preserve"> (14,2%), эконом</w:t>
      </w:r>
      <w:r>
        <w:rPr>
          <w:rFonts w:ascii="Times New Roman" w:hAnsi="Times New Roman" w:cs="Times New Roman"/>
          <w:sz w:val="28"/>
          <w:szCs w:val="28"/>
          <w:lang w:val="kk-KZ"/>
        </w:rPr>
        <w:t>ика басқармасы (10,2%) және т.</w:t>
      </w:r>
      <w:r w:rsidR="00C206E1" w:rsidRPr="00C206E1">
        <w:rPr>
          <w:rFonts w:ascii="Times New Roman" w:hAnsi="Times New Roman" w:cs="Times New Roman"/>
          <w:sz w:val="28"/>
          <w:szCs w:val="28"/>
          <w:lang w:val="kk-KZ"/>
        </w:rPr>
        <w:t>б.</w:t>
      </w:r>
    </w:p>
    <w:p w14:paraId="5477FB90" w14:textId="5BDA22D8" w:rsidR="00C206E1" w:rsidRDefault="00C206E1" w:rsidP="00870FEA">
      <w:pPr>
        <w:pStyle w:val="a5"/>
        <w:ind w:firstLine="709"/>
        <w:contextualSpacing/>
        <w:rPr>
          <w:rFonts w:ascii="Times New Roman" w:hAnsi="Times New Roman" w:cs="Times New Roman"/>
          <w:sz w:val="28"/>
          <w:szCs w:val="28"/>
          <w:lang w:val="kk-KZ"/>
        </w:rPr>
      </w:pPr>
      <w:r w:rsidRPr="00C206E1">
        <w:rPr>
          <w:rFonts w:ascii="Times New Roman" w:hAnsi="Times New Roman" w:cs="Times New Roman"/>
          <w:sz w:val="28"/>
          <w:szCs w:val="28"/>
          <w:lang w:val="kk-KZ"/>
        </w:rPr>
        <w:t>Осылайша, бүгінгі таңда мемлекеттік жоспарлау жүйесіне сәйкес облыстың даму жоспары міндетті түрде стратегиялық көрсеткіштер картасында және Ұлттық жобаларда көзделген тиісті өңірге бекітілген көрсеткіштерді қамтиды. ЖАО бастамасы бойынша облыстың даму жоспарын іске асырудың нысаналы индикаторлары ретінде мемлекеттік жоспарлау жүйесінің жоғары тұрған құжаттарында өңірге бекітілген индикаторлардың 20% - нан аспайтын мөлшерде өңірдің ерекшелігін ескеретін қосымша индикаторлар енгізілуі мүмкін.</w:t>
      </w:r>
    </w:p>
    <w:p w14:paraId="7A8D04B9" w14:textId="1F4B479A" w:rsidR="00C206E1" w:rsidRPr="00C206E1" w:rsidRDefault="00C206E1" w:rsidP="00870FEA">
      <w:pPr>
        <w:pStyle w:val="a5"/>
        <w:ind w:firstLine="709"/>
        <w:contextualSpacing/>
        <w:rPr>
          <w:rFonts w:ascii="Times New Roman" w:hAnsi="Times New Roman" w:cs="Times New Roman"/>
          <w:sz w:val="28"/>
          <w:szCs w:val="28"/>
          <w:lang w:val="kk-KZ"/>
        </w:rPr>
      </w:pPr>
      <w:r w:rsidRPr="00C206E1">
        <w:rPr>
          <w:rFonts w:ascii="Times New Roman" w:hAnsi="Times New Roman" w:cs="Times New Roman"/>
          <w:sz w:val="28"/>
          <w:szCs w:val="28"/>
          <w:lang w:val="kk-KZ"/>
        </w:rPr>
        <w:t>22. Сауалнаманың жиырма екінші сұрағы (</w:t>
      </w:r>
      <w:r>
        <w:rPr>
          <w:rFonts w:ascii="Times New Roman" w:eastAsiaTheme="minorHAnsi" w:hAnsi="Times New Roman" w:cs="Times New Roman"/>
          <w:sz w:val="24"/>
          <w:szCs w:val="24"/>
          <w:lang w:val="kk-KZ" w:eastAsia="en-US" w:bidi="ar-SA"/>
        </w:rPr>
        <w:t>«</w:t>
      </w:r>
      <w:r w:rsidRPr="00C206E1">
        <w:rPr>
          <w:rFonts w:ascii="Times New Roman" w:hAnsi="Times New Roman" w:cs="Times New Roman"/>
          <w:sz w:val="28"/>
          <w:szCs w:val="28"/>
          <w:lang w:val="kk-KZ"/>
        </w:rPr>
        <w:t>Қарағанды облысының даму бағдарламасына мониторинг жүргізу кезінде сарапшы ретінде кім қатысуы керек деп ойлайсыз?</w:t>
      </w:r>
      <w:r>
        <w:rPr>
          <w:rFonts w:ascii="Times New Roman" w:hAnsi="Times New Roman" w:cs="Times New Roman"/>
          <w:sz w:val="28"/>
          <w:szCs w:val="28"/>
          <w:lang w:val="kk-KZ"/>
        </w:rPr>
        <w:t>»</w:t>
      </w:r>
      <w:r w:rsidRPr="00C206E1">
        <w:rPr>
          <w:rFonts w:ascii="Times New Roman" w:hAnsi="Times New Roman" w:cs="Times New Roman"/>
          <w:sz w:val="28"/>
          <w:szCs w:val="28"/>
          <w:lang w:val="kk-KZ"/>
        </w:rPr>
        <w:t>) өңірдің бағдарламалық құжатын мониторингтеу кезінде сарапшы ретінде кім қатысуы тиіс екендігіне қатысты респонденттердің ұстанымын айқындау мақсаты болды.</w:t>
      </w:r>
    </w:p>
    <w:p w14:paraId="1991EAC2" w14:textId="0EFB37D4" w:rsidR="00C206E1" w:rsidRDefault="00C206E1" w:rsidP="00870FEA">
      <w:pPr>
        <w:pStyle w:val="a5"/>
        <w:ind w:firstLine="709"/>
        <w:contextualSpacing/>
        <w:rPr>
          <w:rFonts w:ascii="Times New Roman" w:hAnsi="Times New Roman" w:cs="Times New Roman"/>
          <w:sz w:val="28"/>
          <w:szCs w:val="28"/>
          <w:lang w:val="kk-KZ"/>
        </w:rPr>
      </w:pPr>
      <w:r w:rsidRPr="00C206E1">
        <w:rPr>
          <w:rFonts w:ascii="Times New Roman" w:hAnsi="Times New Roman" w:cs="Times New Roman"/>
          <w:sz w:val="28"/>
          <w:szCs w:val="28"/>
          <w:lang w:val="kk-KZ"/>
        </w:rPr>
        <w:t>Мемлекеттік қызметшілердің жауаптарына сәйкес мониторинг кезінде сарапшының негізгі рөлін ғылыми-зерттеу институттары мен Өңірлік даму институттары – 49,2%, ЖАО – 14,8%, Облыстың тексеру комиссиясы – 11,9% орындауы тиіс.</w:t>
      </w:r>
    </w:p>
    <w:p w14:paraId="39A7EBE8" w14:textId="77777777" w:rsidR="009133AE" w:rsidRPr="009133AE" w:rsidRDefault="009133AE" w:rsidP="00870FEA">
      <w:pPr>
        <w:pStyle w:val="a5"/>
        <w:ind w:firstLine="709"/>
        <w:contextualSpacing/>
        <w:rPr>
          <w:rFonts w:ascii="Times New Roman" w:hAnsi="Times New Roman" w:cs="Times New Roman"/>
          <w:sz w:val="28"/>
          <w:szCs w:val="28"/>
          <w:lang w:val="kk-KZ"/>
        </w:rPr>
      </w:pPr>
      <w:r w:rsidRPr="009133AE">
        <w:rPr>
          <w:rFonts w:ascii="Times New Roman" w:hAnsi="Times New Roman" w:cs="Times New Roman"/>
          <w:sz w:val="28"/>
          <w:szCs w:val="28"/>
          <w:lang w:val="kk-KZ"/>
        </w:rPr>
        <w:t>Бұл сұраққа теріс жауап берілді-респонденттердің 17,5%.</w:t>
      </w:r>
    </w:p>
    <w:p w14:paraId="2E28B7B2" w14:textId="403CEB83" w:rsidR="00532698" w:rsidRPr="009133AE" w:rsidRDefault="009133AE" w:rsidP="00870FEA">
      <w:pPr>
        <w:pStyle w:val="a5"/>
        <w:ind w:firstLine="709"/>
        <w:contextualSpacing/>
        <w:rPr>
          <w:rFonts w:ascii="Times New Roman" w:hAnsi="Times New Roman" w:cs="Times New Roman"/>
          <w:sz w:val="28"/>
          <w:szCs w:val="28"/>
          <w:lang w:val="kk-KZ"/>
        </w:rPr>
      </w:pPr>
      <w:r w:rsidRPr="009133AE">
        <w:rPr>
          <w:rFonts w:ascii="Times New Roman" w:hAnsi="Times New Roman" w:cs="Times New Roman"/>
          <w:sz w:val="28"/>
          <w:szCs w:val="28"/>
          <w:lang w:val="kk-KZ"/>
        </w:rPr>
        <w:t>Жауап беруде қиындықтар болды</w:t>
      </w:r>
      <w:r w:rsidR="0097474D">
        <w:rPr>
          <w:rFonts w:ascii="Times New Roman" w:hAnsi="Times New Roman" w:cs="Times New Roman"/>
          <w:sz w:val="28"/>
          <w:szCs w:val="28"/>
          <w:lang w:val="kk-KZ"/>
        </w:rPr>
        <w:t xml:space="preserve"> </w:t>
      </w:r>
      <w:r w:rsidRPr="009133AE">
        <w:rPr>
          <w:rFonts w:ascii="Times New Roman" w:hAnsi="Times New Roman" w:cs="Times New Roman"/>
          <w:sz w:val="28"/>
          <w:szCs w:val="28"/>
          <w:lang w:val="kk-KZ"/>
        </w:rPr>
        <w:t>-</w:t>
      </w:r>
      <w:r w:rsidR="0097474D">
        <w:rPr>
          <w:rFonts w:ascii="Times New Roman" w:hAnsi="Times New Roman" w:cs="Times New Roman"/>
          <w:sz w:val="28"/>
          <w:szCs w:val="28"/>
          <w:lang w:val="kk-KZ"/>
        </w:rPr>
        <w:t xml:space="preserve"> </w:t>
      </w:r>
      <w:r w:rsidRPr="009133AE">
        <w:rPr>
          <w:rFonts w:ascii="Times New Roman" w:hAnsi="Times New Roman" w:cs="Times New Roman"/>
          <w:sz w:val="28"/>
          <w:szCs w:val="28"/>
          <w:lang w:val="kk-KZ"/>
        </w:rPr>
        <w:t>6,6% (2</w:t>
      </w:r>
      <w:r w:rsidR="00641237">
        <w:rPr>
          <w:rFonts w:ascii="Times New Roman" w:hAnsi="Times New Roman" w:cs="Times New Roman"/>
          <w:sz w:val="28"/>
          <w:szCs w:val="28"/>
          <w:lang w:val="kk-KZ"/>
        </w:rPr>
        <w:t>3</w:t>
      </w:r>
      <w:r w:rsidRPr="009133AE">
        <w:rPr>
          <w:rFonts w:ascii="Times New Roman" w:hAnsi="Times New Roman" w:cs="Times New Roman"/>
          <w:sz w:val="28"/>
          <w:szCs w:val="28"/>
          <w:lang w:val="kk-KZ"/>
        </w:rPr>
        <w:t>-сурет)</w:t>
      </w:r>
    </w:p>
    <w:p w14:paraId="6B1BEC5F" w14:textId="6C34623B" w:rsidR="00532698" w:rsidRPr="009133AE" w:rsidRDefault="00532698" w:rsidP="00870FEA">
      <w:pPr>
        <w:pStyle w:val="a5"/>
        <w:ind w:firstLine="709"/>
        <w:contextualSpacing/>
        <w:rPr>
          <w:rFonts w:ascii="Times New Roman" w:hAnsi="Times New Roman" w:cs="Times New Roman"/>
          <w:sz w:val="28"/>
          <w:szCs w:val="28"/>
          <w:lang w:val="kk-KZ"/>
        </w:rPr>
      </w:pPr>
    </w:p>
    <w:p w14:paraId="2947E802" w14:textId="438802DC" w:rsidR="00532698" w:rsidRPr="00EF2C11" w:rsidRDefault="0009717E" w:rsidP="00532698">
      <w:pPr>
        <w:pStyle w:val="a5"/>
        <w:ind w:firstLine="720"/>
        <w:contextualSpacing/>
        <w:rPr>
          <w:szCs w:val="28"/>
        </w:rPr>
      </w:pPr>
      <w:r>
        <w:rPr>
          <w:noProof/>
          <w:lang w:bidi="ar-SA"/>
        </w:rPr>
        <w:drawing>
          <wp:inline distT="0" distB="0" distL="0" distR="0" wp14:anchorId="53E285C4" wp14:editId="016C6E9C">
            <wp:extent cx="5090160" cy="2632710"/>
            <wp:effectExtent l="0" t="0" r="0" b="0"/>
            <wp:docPr id="1788950986" name="Диаграмма 178895098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D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7DC147D" w14:textId="77777777" w:rsidR="002752D0" w:rsidRPr="002752D0" w:rsidRDefault="002752D0" w:rsidP="00532698">
      <w:pPr>
        <w:tabs>
          <w:tab w:val="left" w:pos="1035"/>
        </w:tabs>
        <w:spacing w:after="0"/>
        <w:jc w:val="center"/>
        <w:rPr>
          <w:rFonts w:ascii="Times New Roman" w:eastAsia="Times New Roman" w:hAnsi="Times New Roman" w:cs="Times New Roman"/>
          <w:sz w:val="16"/>
          <w:szCs w:val="16"/>
          <w:lang w:val="kk-KZ" w:eastAsia="x-none"/>
        </w:rPr>
      </w:pPr>
    </w:p>
    <w:p w14:paraId="123F31F6" w14:textId="259743EB" w:rsidR="00532698" w:rsidRPr="00AF68E7" w:rsidRDefault="00641237" w:rsidP="002752D0">
      <w:pPr>
        <w:tabs>
          <w:tab w:val="left" w:pos="1035"/>
        </w:tabs>
        <w:spacing w:after="0" w:line="240" w:lineRule="auto"/>
        <w:jc w:val="center"/>
        <w:rPr>
          <w:rFonts w:ascii="Times New Roman" w:eastAsia="Times New Roman" w:hAnsi="Times New Roman" w:cs="Times New Roman"/>
          <w:sz w:val="28"/>
          <w:szCs w:val="28"/>
          <w:lang w:val="kk-KZ" w:eastAsia="x-none"/>
        </w:rPr>
      </w:pPr>
      <w:r>
        <w:rPr>
          <w:rFonts w:ascii="Times New Roman" w:eastAsia="Times New Roman" w:hAnsi="Times New Roman" w:cs="Times New Roman"/>
          <w:sz w:val="28"/>
          <w:szCs w:val="28"/>
          <w:lang w:val="kk-KZ" w:eastAsia="x-none"/>
        </w:rPr>
        <w:t>С</w:t>
      </w:r>
      <w:r w:rsidR="00B36DEA" w:rsidRPr="00B36DEA">
        <w:rPr>
          <w:rFonts w:ascii="Times New Roman" w:eastAsia="Times New Roman" w:hAnsi="Times New Roman" w:cs="Times New Roman"/>
          <w:sz w:val="28"/>
          <w:szCs w:val="28"/>
          <w:lang w:val="kk-KZ" w:eastAsia="x-none"/>
        </w:rPr>
        <w:t xml:space="preserve">урет </w:t>
      </w:r>
      <w:r w:rsidRPr="00B36DEA">
        <w:rPr>
          <w:rFonts w:ascii="Times New Roman" w:eastAsia="Times New Roman" w:hAnsi="Times New Roman" w:cs="Times New Roman"/>
          <w:sz w:val="28"/>
          <w:szCs w:val="28"/>
          <w:lang w:val="kk-KZ" w:eastAsia="x-none"/>
        </w:rPr>
        <w:t>2</w:t>
      </w:r>
      <w:r>
        <w:rPr>
          <w:rFonts w:ascii="Times New Roman" w:eastAsia="Times New Roman" w:hAnsi="Times New Roman" w:cs="Times New Roman"/>
          <w:sz w:val="28"/>
          <w:szCs w:val="28"/>
          <w:lang w:val="kk-KZ" w:eastAsia="x-none"/>
        </w:rPr>
        <w:t xml:space="preserve">3 </w:t>
      </w:r>
      <w:r w:rsidR="002752D0">
        <w:rPr>
          <w:rFonts w:ascii="Times New Roman" w:eastAsia="Times New Roman" w:hAnsi="Times New Roman" w:cs="Times New Roman"/>
          <w:sz w:val="28"/>
          <w:szCs w:val="28"/>
          <w:lang w:val="kk-KZ" w:eastAsia="x-none"/>
        </w:rPr>
        <w:t>–</w:t>
      </w:r>
      <w:r w:rsidR="00B36DEA" w:rsidRPr="00B36DEA">
        <w:rPr>
          <w:rFonts w:ascii="Times New Roman" w:eastAsia="Times New Roman" w:hAnsi="Times New Roman" w:cs="Times New Roman"/>
          <w:sz w:val="28"/>
          <w:szCs w:val="28"/>
          <w:lang w:val="kk-KZ" w:eastAsia="x-none"/>
        </w:rPr>
        <w:t xml:space="preserve"> </w:t>
      </w:r>
      <w:r w:rsidR="002752D0" w:rsidRPr="00B36DEA">
        <w:rPr>
          <w:rFonts w:ascii="Times New Roman" w:eastAsia="Times New Roman" w:hAnsi="Times New Roman" w:cs="Times New Roman"/>
          <w:sz w:val="28"/>
          <w:szCs w:val="28"/>
          <w:lang w:val="kk-KZ" w:eastAsia="x-none"/>
        </w:rPr>
        <w:t>Р</w:t>
      </w:r>
      <w:r w:rsidR="00B36DEA" w:rsidRPr="00B36DEA">
        <w:rPr>
          <w:rFonts w:ascii="Times New Roman" w:eastAsia="Times New Roman" w:hAnsi="Times New Roman" w:cs="Times New Roman"/>
          <w:sz w:val="28"/>
          <w:szCs w:val="28"/>
          <w:lang w:val="kk-KZ" w:eastAsia="x-none"/>
        </w:rPr>
        <w:t>еспонденттердің сұраққа жауаптарын бөлу:</w:t>
      </w:r>
    </w:p>
    <w:p w14:paraId="3F95CD54" w14:textId="5CA4B8D4" w:rsidR="00B36DEA" w:rsidRPr="00B36DEA" w:rsidRDefault="00B36DEA" w:rsidP="002752D0">
      <w:pPr>
        <w:tabs>
          <w:tab w:val="left" w:pos="1035"/>
        </w:tabs>
        <w:spacing w:after="0" w:line="240" w:lineRule="auto"/>
        <w:jc w:val="center"/>
        <w:rPr>
          <w:rFonts w:ascii="Times New Roman" w:eastAsia="Times New Roman" w:hAnsi="Times New Roman" w:cs="Times New Roman"/>
          <w:sz w:val="28"/>
          <w:szCs w:val="28"/>
          <w:lang w:val="kk-KZ" w:eastAsia="x-none"/>
        </w:rPr>
      </w:pPr>
      <w:r w:rsidRPr="00B36DEA">
        <w:rPr>
          <w:rFonts w:ascii="Times New Roman" w:eastAsia="Times New Roman" w:hAnsi="Times New Roman" w:cs="Times New Roman"/>
          <w:sz w:val="28"/>
          <w:szCs w:val="28"/>
          <w:lang w:val="kk-KZ" w:eastAsia="x-none"/>
        </w:rPr>
        <w:t>«Қарағанды облысының даму бағдарламасына мониторинг жүргізу кезінде сарапшы ретінде кім қатысуы керек деп ойлайсыз?»</w:t>
      </w:r>
    </w:p>
    <w:p w14:paraId="459D32BA" w14:textId="77777777" w:rsidR="002752D0" w:rsidRPr="002752D0" w:rsidRDefault="002752D0" w:rsidP="000B30D8">
      <w:pPr>
        <w:tabs>
          <w:tab w:val="left" w:pos="1035"/>
        </w:tabs>
        <w:spacing w:after="0" w:line="240" w:lineRule="auto"/>
        <w:jc w:val="center"/>
        <w:rPr>
          <w:rFonts w:ascii="Times New Roman" w:hAnsi="Times New Roman" w:cs="Times New Roman"/>
          <w:iCs/>
          <w:sz w:val="16"/>
          <w:szCs w:val="16"/>
          <w:lang w:val="kk-KZ" w:eastAsia="x-none"/>
        </w:rPr>
      </w:pPr>
    </w:p>
    <w:p w14:paraId="61F43228" w14:textId="0C029BEF" w:rsidR="00532698" w:rsidRPr="002752D0" w:rsidRDefault="00686D20" w:rsidP="002752D0">
      <w:pPr>
        <w:tabs>
          <w:tab w:val="left" w:pos="1035"/>
        </w:tabs>
        <w:spacing w:after="0" w:line="240" w:lineRule="auto"/>
        <w:ind w:firstLine="709"/>
        <w:jc w:val="both"/>
        <w:rPr>
          <w:rFonts w:ascii="Times New Roman" w:hAnsi="Times New Roman" w:cs="Times New Roman"/>
          <w:iCs/>
          <w:sz w:val="24"/>
          <w:szCs w:val="24"/>
          <w:lang w:val="kk-KZ" w:eastAsia="x-none"/>
        </w:rPr>
      </w:pPr>
      <w:r w:rsidRPr="002752D0">
        <w:rPr>
          <w:rFonts w:ascii="Times New Roman" w:hAnsi="Times New Roman" w:cs="Times New Roman"/>
          <w:iCs/>
          <w:sz w:val="24"/>
          <w:szCs w:val="24"/>
          <w:lang w:val="kk-KZ" w:eastAsia="x-none"/>
        </w:rPr>
        <w:t xml:space="preserve">Ескерту </w:t>
      </w:r>
      <w:r w:rsidR="002752D0">
        <w:rPr>
          <w:rFonts w:ascii="Times New Roman" w:hAnsi="Times New Roman" w:cs="Times New Roman"/>
          <w:iCs/>
          <w:sz w:val="24"/>
          <w:szCs w:val="24"/>
          <w:lang w:val="kk-KZ" w:eastAsia="x-none"/>
        </w:rPr>
        <w:t xml:space="preserve">– </w:t>
      </w:r>
      <w:r w:rsidR="002752D0" w:rsidRPr="002752D0">
        <w:rPr>
          <w:rFonts w:ascii="Times New Roman" w:hAnsi="Times New Roman" w:cs="Times New Roman"/>
          <w:iCs/>
          <w:sz w:val="24"/>
          <w:szCs w:val="24"/>
          <w:lang w:val="kk-KZ" w:eastAsia="x-none"/>
        </w:rPr>
        <w:t xml:space="preserve">Автор </w:t>
      </w:r>
      <w:r w:rsidRPr="002752D0">
        <w:rPr>
          <w:rFonts w:ascii="Times New Roman" w:hAnsi="Times New Roman" w:cs="Times New Roman"/>
          <w:iCs/>
          <w:sz w:val="24"/>
          <w:szCs w:val="24"/>
          <w:lang w:val="kk-KZ" w:eastAsia="x-none"/>
        </w:rPr>
        <w:t>әлеуметтік сауалнама</w:t>
      </w:r>
      <w:r w:rsidR="002752D0">
        <w:rPr>
          <w:rFonts w:ascii="Times New Roman" w:hAnsi="Times New Roman" w:cs="Times New Roman"/>
          <w:iCs/>
          <w:sz w:val="24"/>
          <w:szCs w:val="24"/>
          <w:lang w:val="kk-KZ" w:eastAsia="x-none"/>
        </w:rPr>
        <w:t xml:space="preserve"> нәтижелері бойынша құрастырған</w:t>
      </w:r>
    </w:p>
    <w:p w14:paraId="259A4106" w14:textId="77777777" w:rsidR="000B30D8" w:rsidRDefault="000B30D8" w:rsidP="00532698">
      <w:pPr>
        <w:pStyle w:val="a5"/>
        <w:ind w:firstLine="567"/>
        <w:contextualSpacing/>
        <w:rPr>
          <w:rFonts w:ascii="Times New Roman" w:hAnsi="Times New Roman" w:cs="Times New Roman"/>
          <w:sz w:val="28"/>
          <w:szCs w:val="28"/>
          <w:lang w:val="kk-KZ"/>
        </w:rPr>
      </w:pPr>
    </w:p>
    <w:p w14:paraId="3E66AB09" w14:textId="320D608F" w:rsidR="00B36DEA" w:rsidRDefault="00B36DEA" w:rsidP="00870FEA">
      <w:pPr>
        <w:pStyle w:val="a5"/>
        <w:ind w:firstLine="709"/>
        <w:contextualSpacing/>
        <w:rPr>
          <w:rFonts w:ascii="Times New Roman" w:hAnsi="Times New Roman" w:cs="Times New Roman"/>
          <w:sz w:val="28"/>
          <w:szCs w:val="28"/>
          <w:lang w:val="kk-KZ"/>
        </w:rPr>
      </w:pPr>
      <w:r w:rsidRPr="00B36DEA">
        <w:rPr>
          <w:rFonts w:ascii="Times New Roman" w:hAnsi="Times New Roman" w:cs="Times New Roman"/>
          <w:sz w:val="28"/>
          <w:szCs w:val="28"/>
          <w:lang w:val="kk-KZ"/>
        </w:rPr>
        <w:t xml:space="preserve">Осылайша, кейбір мемлекеттік қызметшілер (18.5%) өздерінің біліксіздігін көрсетті деп қорытынды жасауға болады, өйткені олар тексеру комиссиясы сарапшы ретінде әрекет етуі керек, оның қызметі бастапқыда бағалаушы, ал кейбір респонденттер </w:t>
      </w:r>
      <w:r w:rsidR="00FA74AC">
        <w:rPr>
          <w:rFonts w:ascii="Times New Roman" w:hAnsi="Times New Roman" w:cs="Times New Roman"/>
          <w:sz w:val="28"/>
          <w:szCs w:val="28"/>
          <w:lang w:val="kk-KZ"/>
        </w:rPr>
        <w:t>мұны</w:t>
      </w:r>
      <w:r w:rsidRPr="00B36DEA">
        <w:rPr>
          <w:rFonts w:ascii="Times New Roman" w:hAnsi="Times New Roman" w:cs="Times New Roman"/>
          <w:sz w:val="28"/>
          <w:szCs w:val="28"/>
          <w:lang w:val="kk-KZ"/>
        </w:rPr>
        <w:t xml:space="preserve"> білмейді деп жауап берді.</w:t>
      </w:r>
    </w:p>
    <w:p w14:paraId="0C7C421F" w14:textId="7BF64912" w:rsidR="00532698" w:rsidRPr="00532698" w:rsidRDefault="00B36DEA" w:rsidP="00870FEA">
      <w:pPr>
        <w:pStyle w:val="a5"/>
        <w:ind w:firstLine="709"/>
        <w:contextualSpacing/>
        <w:rPr>
          <w:rFonts w:ascii="Times New Roman" w:hAnsi="Times New Roman" w:cs="Times New Roman"/>
          <w:sz w:val="28"/>
          <w:szCs w:val="28"/>
          <w:lang w:val="kk-KZ"/>
        </w:rPr>
      </w:pPr>
      <w:r w:rsidRPr="00B36DEA">
        <w:rPr>
          <w:rFonts w:ascii="Times New Roman" w:hAnsi="Times New Roman" w:cs="Times New Roman"/>
          <w:sz w:val="28"/>
          <w:szCs w:val="28"/>
          <w:lang w:val="kk-KZ"/>
        </w:rPr>
        <w:t>23. Сауалнаманың жиырма үшінші сұрағы (</w:t>
      </w:r>
      <w:r w:rsidR="000A5A59">
        <w:rPr>
          <w:rFonts w:ascii="Times New Roman" w:hAnsi="Times New Roman" w:cs="Times New Roman"/>
          <w:sz w:val="28"/>
          <w:szCs w:val="28"/>
          <w:lang w:val="kk-KZ"/>
        </w:rPr>
        <w:t>«</w:t>
      </w:r>
      <w:r w:rsidRPr="00B36DEA">
        <w:rPr>
          <w:rFonts w:ascii="Times New Roman" w:hAnsi="Times New Roman" w:cs="Times New Roman"/>
          <w:sz w:val="28"/>
          <w:szCs w:val="28"/>
          <w:lang w:val="kk-KZ"/>
        </w:rPr>
        <w:t>Облыстың даму бағдарламасын сапалы жоспарлауға қатысты Қарағанды облысының экономика басқармасы мен Қарағанды облысының қаржы басқармасының өзара іс-қимылын қалай бағалай аласыз?</w:t>
      </w:r>
      <w:r w:rsidR="000A5A59">
        <w:rPr>
          <w:rFonts w:ascii="Times New Roman" w:hAnsi="Times New Roman" w:cs="Times New Roman"/>
          <w:sz w:val="28"/>
          <w:szCs w:val="28"/>
          <w:lang w:val="kk-KZ"/>
        </w:rPr>
        <w:t>»</w:t>
      </w:r>
      <w:r w:rsidRPr="00B36DEA">
        <w:rPr>
          <w:rFonts w:ascii="Times New Roman" w:hAnsi="Times New Roman" w:cs="Times New Roman"/>
          <w:sz w:val="28"/>
          <w:szCs w:val="28"/>
          <w:lang w:val="kk-KZ"/>
        </w:rPr>
        <w:t>) облыстың Даму бағдарламасы/жоспарының негізгі әзірлеушілерінің ведомствоаралық өзара іс-қимылының тиімділігін анықтауға бағытталған.</w:t>
      </w:r>
    </w:p>
    <w:p w14:paraId="160152AA" w14:textId="0E7B7A3E" w:rsidR="00532698" w:rsidRDefault="000A5A59" w:rsidP="00870FEA">
      <w:pPr>
        <w:pStyle w:val="a5"/>
        <w:ind w:firstLine="709"/>
        <w:contextualSpacing/>
        <w:rPr>
          <w:rFonts w:ascii="Times New Roman" w:hAnsi="Times New Roman" w:cs="Times New Roman"/>
          <w:sz w:val="28"/>
          <w:szCs w:val="28"/>
          <w:lang w:val="kk-KZ"/>
        </w:rPr>
      </w:pPr>
      <w:r w:rsidRPr="000A5A59">
        <w:rPr>
          <w:rFonts w:ascii="Times New Roman" w:hAnsi="Times New Roman" w:cs="Times New Roman"/>
          <w:sz w:val="28"/>
          <w:szCs w:val="28"/>
          <w:lang w:val="kk-KZ"/>
        </w:rPr>
        <w:t>Бұл сұраққа көп бөлігі құжатты жоспарлау кезіндегі өзара іс – қимыл тиімді – 44,8% деп жауап берді, алайда өзара іс-қимылдың тиімді екендігіне толық сенімді емес адамдар бар</w:t>
      </w:r>
      <w:r w:rsidR="002752D0">
        <w:rPr>
          <w:rFonts w:ascii="Times New Roman" w:hAnsi="Times New Roman" w:cs="Times New Roman"/>
          <w:sz w:val="28"/>
          <w:szCs w:val="28"/>
          <w:lang w:val="kk-KZ"/>
        </w:rPr>
        <w:t xml:space="preserve"> </w:t>
      </w:r>
      <w:r w:rsidRPr="000A5A59">
        <w:rPr>
          <w:rFonts w:ascii="Times New Roman" w:hAnsi="Times New Roman" w:cs="Times New Roman"/>
          <w:sz w:val="28"/>
          <w:szCs w:val="28"/>
          <w:lang w:val="kk-KZ"/>
        </w:rPr>
        <w:t>-</w:t>
      </w:r>
      <w:r w:rsidR="002752D0">
        <w:rPr>
          <w:rFonts w:ascii="Times New Roman" w:hAnsi="Times New Roman" w:cs="Times New Roman"/>
          <w:sz w:val="28"/>
          <w:szCs w:val="28"/>
          <w:lang w:val="kk-KZ"/>
        </w:rPr>
        <w:t xml:space="preserve"> </w:t>
      </w:r>
      <w:r w:rsidRPr="000A5A59">
        <w:rPr>
          <w:rFonts w:ascii="Times New Roman" w:hAnsi="Times New Roman" w:cs="Times New Roman"/>
          <w:sz w:val="28"/>
          <w:szCs w:val="28"/>
          <w:lang w:val="kk-KZ"/>
        </w:rPr>
        <w:t>25,4%. Респонденттердің 14,6%</w:t>
      </w:r>
      <w:r w:rsidR="002752D0">
        <w:rPr>
          <w:rFonts w:ascii="Times New Roman" w:hAnsi="Times New Roman" w:cs="Times New Roman"/>
          <w:sz w:val="28"/>
          <w:szCs w:val="28"/>
          <w:lang w:val="kk-KZ"/>
        </w:rPr>
        <w:t>-</w:t>
      </w:r>
      <w:r w:rsidRPr="000A5A59">
        <w:rPr>
          <w:rFonts w:ascii="Times New Roman" w:hAnsi="Times New Roman" w:cs="Times New Roman"/>
          <w:sz w:val="28"/>
          <w:szCs w:val="28"/>
          <w:lang w:val="kk-KZ"/>
        </w:rPr>
        <w:t>ы тиімсіз деп сана</w:t>
      </w:r>
      <w:r w:rsidR="00FE71C3">
        <w:rPr>
          <w:rFonts w:ascii="Times New Roman" w:hAnsi="Times New Roman" w:cs="Times New Roman"/>
          <w:sz w:val="28"/>
          <w:szCs w:val="28"/>
          <w:lang w:val="kk-KZ"/>
        </w:rPr>
        <w:t>йды</w:t>
      </w:r>
      <w:r w:rsidRPr="000A5A59">
        <w:rPr>
          <w:rFonts w:ascii="Times New Roman" w:hAnsi="Times New Roman" w:cs="Times New Roman"/>
          <w:sz w:val="28"/>
          <w:szCs w:val="28"/>
          <w:lang w:val="kk-KZ"/>
        </w:rPr>
        <w:t>, жауап беру қиынға соқты</w:t>
      </w:r>
      <w:r w:rsidR="002752D0">
        <w:rPr>
          <w:rFonts w:ascii="Times New Roman" w:hAnsi="Times New Roman" w:cs="Times New Roman"/>
          <w:sz w:val="28"/>
          <w:szCs w:val="28"/>
          <w:lang w:val="kk-KZ"/>
        </w:rPr>
        <w:t xml:space="preserve"> </w:t>
      </w:r>
      <w:r w:rsidRPr="000A5A59">
        <w:rPr>
          <w:rFonts w:ascii="Times New Roman" w:hAnsi="Times New Roman" w:cs="Times New Roman"/>
          <w:sz w:val="28"/>
          <w:szCs w:val="28"/>
          <w:lang w:val="kk-KZ"/>
        </w:rPr>
        <w:t>-</w:t>
      </w:r>
      <w:r w:rsidR="002752D0">
        <w:rPr>
          <w:rFonts w:ascii="Times New Roman" w:hAnsi="Times New Roman" w:cs="Times New Roman"/>
          <w:sz w:val="28"/>
          <w:szCs w:val="28"/>
          <w:lang w:val="kk-KZ"/>
        </w:rPr>
        <w:t xml:space="preserve"> </w:t>
      </w:r>
      <w:r w:rsidRPr="000A5A59">
        <w:rPr>
          <w:rFonts w:ascii="Times New Roman" w:hAnsi="Times New Roman" w:cs="Times New Roman"/>
          <w:sz w:val="28"/>
          <w:szCs w:val="28"/>
          <w:lang w:val="kk-KZ"/>
        </w:rPr>
        <w:t>15,2% (2</w:t>
      </w:r>
      <w:r w:rsidR="00641237">
        <w:rPr>
          <w:rFonts w:ascii="Times New Roman" w:hAnsi="Times New Roman" w:cs="Times New Roman"/>
          <w:sz w:val="28"/>
          <w:szCs w:val="28"/>
          <w:lang w:val="kk-KZ"/>
        </w:rPr>
        <w:t>4</w:t>
      </w:r>
      <w:r w:rsidRPr="000A5A59">
        <w:rPr>
          <w:rFonts w:ascii="Times New Roman" w:hAnsi="Times New Roman" w:cs="Times New Roman"/>
          <w:sz w:val="28"/>
          <w:szCs w:val="28"/>
          <w:lang w:val="kk-KZ"/>
        </w:rPr>
        <w:t>-сурет).</w:t>
      </w:r>
    </w:p>
    <w:p w14:paraId="62F46E7B" w14:textId="77777777" w:rsidR="0009717E" w:rsidRDefault="0009717E" w:rsidP="00532698">
      <w:pPr>
        <w:tabs>
          <w:tab w:val="left" w:pos="1035"/>
        </w:tabs>
        <w:spacing w:after="0" w:line="240" w:lineRule="auto"/>
        <w:jc w:val="center"/>
        <w:rPr>
          <w:rFonts w:ascii="Times New Roman" w:eastAsia="Times New Roman" w:hAnsi="Times New Roman" w:cs="Times New Roman"/>
          <w:sz w:val="28"/>
          <w:szCs w:val="28"/>
          <w:lang w:val="kk-KZ" w:eastAsia="x-none"/>
        </w:rPr>
      </w:pPr>
    </w:p>
    <w:p w14:paraId="55B8708C" w14:textId="3495E2DE" w:rsidR="0009717E" w:rsidRDefault="0009717E" w:rsidP="00532698">
      <w:pPr>
        <w:tabs>
          <w:tab w:val="left" w:pos="1035"/>
        </w:tabs>
        <w:spacing w:after="0" w:line="240" w:lineRule="auto"/>
        <w:jc w:val="center"/>
        <w:rPr>
          <w:rFonts w:ascii="Times New Roman" w:eastAsia="Times New Roman" w:hAnsi="Times New Roman" w:cs="Times New Roman"/>
          <w:sz w:val="28"/>
          <w:szCs w:val="28"/>
          <w:lang w:val="kk-KZ" w:eastAsia="x-none"/>
        </w:rPr>
      </w:pPr>
      <w:r>
        <w:rPr>
          <w:noProof/>
          <w:lang w:eastAsia="ru-RU"/>
        </w:rPr>
        <w:drawing>
          <wp:inline distT="0" distB="0" distL="0" distR="0" wp14:anchorId="752D253A" wp14:editId="5921C6B6">
            <wp:extent cx="4572000" cy="2636520"/>
            <wp:effectExtent l="0" t="0" r="0" b="0"/>
            <wp:docPr id="1788950987" name="Диаграмма 178895098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FD10868" w14:textId="77777777" w:rsidR="002752D0" w:rsidRPr="002752D0" w:rsidRDefault="002752D0" w:rsidP="00532698">
      <w:pPr>
        <w:tabs>
          <w:tab w:val="left" w:pos="1035"/>
        </w:tabs>
        <w:spacing w:after="0" w:line="240" w:lineRule="auto"/>
        <w:jc w:val="center"/>
        <w:rPr>
          <w:rFonts w:ascii="Times New Roman" w:eastAsia="Times New Roman" w:hAnsi="Times New Roman" w:cs="Times New Roman"/>
          <w:sz w:val="16"/>
          <w:szCs w:val="16"/>
          <w:lang w:val="kk-KZ" w:eastAsia="x-none"/>
        </w:rPr>
      </w:pPr>
    </w:p>
    <w:p w14:paraId="5203E28D" w14:textId="6BD0DE91" w:rsidR="000A5A59" w:rsidRPr="000A5A59" w:rsidRDefault="00641237" w:rsidP="00532698">
      <w:pPr>
        <w:tabs>
          <w:tab w:val="left" w:pos="1035"/>
        </w:tabs>
        <w:spacing w:after="0" w:line="240" w:lineRule="auto"/>
        <w:jc w:val="center"/>
        <w:rPr>
          <w:rFonts w:ascii="Times New Roman" w:eastAsia="Times New Roman" w:hAnsi="Times New Roman" w:cs="Times New Roman"/>
          <w:sz w:val="28"/>
          <w:szCs w:val="28"/>
          <w:lang w:val="kk-KZ" w:eastAsia="x-none"/>
        </w:rPr>
      </w:pPr>
      <w:r>
        <w:rPr>
          <w:rFonts w:ascii="Times New Roman" w:eastAsia="Times New Roman" w:hAnsi="Times New Roman" w:cs="Times New Roman"/>
          <w:sz w:val="28"/>
          <w:szCs w:val="28"/>
          <w:lang w:val="kk-KZ" w:eastAsia="x-none"/>
        </w:rPr>
        <w:t>С</w:t>
      </w:r>
      <w:r w:rsidR="000A5A59" w:rsidRPr="000A5A59">
        <w:rPr>
          <w:rFonts w:ascii="Times New Roman" w:eastAsia="Times New Roman" w:hAnsi="Times New Roman" w:cs="Times New Roman"/>
          <w:sz w:val="28"/>
          <w:szCs w:val="28"/>
          <w:lang w:val="kk-KZ" w:eastAsia="x-none"/>
        </w:rPr>
        <w:t>урет</w:t>
      </w:r>
      <w:r>
        <w:rPr>
          <w:rFonts w:ascii="Times New Roman" w:eastAsia="Times New Roman" w:hAnsi="Times New Roman" w:cs="Times New Roman"/>
          <w:sz w:val="28"/>
          <w:szCs w:val="28"/>
          <w:lang w:val="kk-KZ" w:eastAsia="x-none"/>
        </w:rPr>
        <w:t xml:space="preserve"> 24 </w:t>
      </w:r>
      <w:r w:rsidR="002752D0">
        <w:rPr>
          <w:rFonts w:ascii="Times New Roman" w:eastAsia="Times New Roman" w:hAnsi="Times New Roman" w:cs="Times New Roman"/>
          <w:sz w:val="28"/>
          <w:szCs w:val="28"/>
          <w:lang w:val="kk-KZ" w:eastAsia="x-none"/>
        </w:rPr>
        <w:t>–</w:t>
      </w:r>
      <w:r w:rsidR="000A5A59" w:rsidRPr="000A5A59">
        <w:rPr>
          <w:rFonts w:ascii="Times New Roman" w:eastAsia="Times New Roman" w:hAnsi="Times New Roman" w:cs="Times New Roman"/>
          <w:sz w:val="28"/>
          <w:szCs w:val="28"/>
          <w:lang w:val="kk-KZ" w:eastAsia="x-none"/>
        </w:rPr>
        <w:t xml:space="preserve"> </w:t>
      </w:r>
      <w:r w:rsidR="002752D0" w:rsidRPr="000A5A59">
        <w:rPr>
          <w:rFonts w:ascii="Times New Roman" w:eastAsia="Times New Roman" w:hAnsi="Times New Roman" w:cs="Times New Roman"/>
          <w:sz w:val="28"/>
          <w:szCs w:val="28"/>
          <w:lang w:val="kk-KZ" w:eastAsia="x-none"/>
        </w:rPr>
        <w:t>Р</w:t>
      </w:r>
      <w:r w:rsidR="000A5A59" w:rsidRPr="000A5A59">
        <w:rPr>
          <w:rFonts w:ascii="Times New Roman" w:eastAsia="Times New Roman" w:hAnsi="Times New Roman" w:cs="Times New Roman"/>
          <w:sz w:val="28"/>
          <w:szCs w:val="28"/>
          <w:lang w:val="kk-KZ" w:eastAsia="x-none"/>
        </w:rPr>
        <w:t>еспонденттердің сұраққа жауаптарын бөлу:</w:t>
      </w:r>
      <w:r w:rsidR="00F718BF">
        <w:rPr>
          <w:rFonts w:ascii="Times New Roman" w:eastAsia="Times New Roman" w:hAnsi="Times New Roman" w:cs="Times New Roman"/>
          <w:sz w:val="28"/>
          <w:szCs w:val="28"/>
          <w:lang w:val="kk-KZ" w:eastAsia="x-none"/>
        </w:rPr>
        <w:t xml:space="preserve"> </w:t>
      </w:r>
      <w:r w:rsidR="000A5A59" w:rsidRPr="000A5A59">
        <w:rPr>
          <w:rFonts w:ascii="Times New Roman" w:eastAsia="Times New Roman" w:hAnsi="Times New Roman" w:cs="Times New Roman"/>
          <w:sz w:val="28"/>
          <w:szCs w:val="28"/>
          <w:lang w:val="kk-KZ" w:eastAsia="x-none"/>
        </w:rPr>
        <w:t>«Облыстың даму бағдарламасын сапалы жоспарлауға қатысты Қарағанды облысының экономика басқармасы мен Қарағанды облысының қаржы басқармасының өзара іс-қимылын қалай бағалай аласыз?»</w:t>
      </w:r>
    </w:p>
    <w:p w14:paraId="504E7EFD" w14:textId="77777777" w:rsidR="002752D0" w:rsidRPr="002752D0" w:rsidRDefault="002752D0" w:rsidP="002752D0">
      <w:pPr>
        <w:tabs>
          <w:tab w:val="left" w:pos="1035"/>
        </w:tabs>
        <w:spacing w:after="0" w:line="240" w:lineRule="auto"/>
        <w:ind w:firstLine="709"/>
        <w:rPr>
          <w:rFonts w:ascii="Times New Roman" w:hAnsi="Times New Roman" w:cs="Times New Roman"/>
          <w:iCs/>
          <w:sz w:val="16"/>
          <w:szCs w:val="16"/>
          <w:lang w:val="kk-KZ" w:eastAsia="x-none"/>
        </w:rPr>
      </w:pPr>
    </w:p>
    <w:p w14:paraId="5DC3DD3B" w14:textId="2C3200FA" w:rsidR="00686D20" w:rsidRPr="000B30D8" w:rsidRDefault="00686D20" w:rsidP="002752D0">
      <w:pPr>
        <w:tabs>
          <w:tab w:val="left" w:pos="1035"/>
        </w:tabs>
        <w:spacing w:after="0" w:line="240" w:lineRule="auto"/>
        <w:ind w:firstLine="709"/>
        <w:rPr>
          <w:rFonts w:ascii="Times New Roman" w:hAnsi="Times New Roman" w:cs="Times New Roman"/>
          <w:iCs/>
          <w:sz w:val="24"/>
          <w:szCs w:val="24"/>
          <w:lang w:val="kk-KZ" w:eastAsia="x-none"/>
        </w:rPr>
      </w:pPr>
      <w:r w:rsidRPr="000B30D8">
        <w:rPr>
          <w:rFonts w:ascii="Times New Roman" w:hAnsi="Times New Roman" w:cs="Times New Roman"/>
          <w:iCs/>
          <w:sz w:val="24"/>
          <w:szCs w:val="24"/>
          <w:lang w:val="kk-KZ" w:eastAsia="x-none"/>
        </w:rPr>
        <w:t xml:space="preserve">Ескерту </w:t>
      </w:r>
      <w:r w:rsidR="002752D0">
        <w:rPr>
          <w:rFonts w:ascii="Times New Roman" w:hAnsi="Times New Roman" w:cs="Times New Roman"/>
          <w:iCs/>
          <w:sz w:val="24"/>
          <w:szCs w:val="24"/>
          <w:lang w:val="kk-KZ" w:eastAsia="x-none"/>
        </w:rPr>
        <w:t xml:space="preserve">– </w:t>
      </w:r>
      <w:r w:rsidR="002752D0" w:rsidRPr="000B30D8">
        <w:rPr>
          <w:rFonts w:ascii="Times New Roman" w:hAnsi="Times New Roman" w:cs="Times New Roman"/>
          <w:iCs/>
          <w:sz w:val="24"/>
          <w:szCs w:val="24"/>
          <w:lang w:val="kk-KZ" w:eastAsia="x-none"/>
        </w:rPr>
        <w:t xml:space="preserve">Автор </w:t>
      </w:r>
      <w:r w:rsidRPr="000B30D8">
        <w:rPr>
          <w:rFonts w:ascii="Times New Roman" w:hAnsi="Times New Roman" w:cs="Times New Roman"/>
          <w:iCs/>
          <w:sz w:val="24"/>
          <w:szCs w:val="24"/>
          <w:lang w:val="kk-KZ" w:eastAsia="x-none"/>
        </w:rPr>
        <w:t>әлеуметтік сауалнама</w:t>
      </w:r>
      <w:r w:rsidR="002752D0">
        <w:rPr>
          <w:rFonts w:ascii="Times New Roman" w:hAnsi="Times New Roman" w:cs="Times New Roman"/>
          <w:iCs/>
          <w:sz w:val="24"/>
          <w:szCs w:val="24"/>
          <w:lang w:val="kk-KZ" w:eastAsia="x-none"/>
        </w:rPr>
        <w:t xml:space="preserve"> нәтижелері бойынша құрастырған</w:t>
      </w:r>
    </w:p>
    <w:p w14:paraId="24463374" w14:textId="77777777" w:rsidR="000A5A59" w:rsidRPr="00532698" w:rsidRDefault="000A5A59" w:rsidP="002752D0">
      <w:pPr>
        <w:tabs>
          <w:tab w:val="left" w:pos="1035"/>
        </w:tabs>
        <w:spacing w:after="0" w:line="240" w:lineRule="auto"/>
        <w:ind w:firstLine="709"/>
        <w:rPr>
          <w:rFonts w:ascii="Times New Roman" w:eastAsia="Times New Roman" w:hAnsi="Times New Roman" w:cs="Times New Roman"/>
          <w:sz w:val="28"/>
          <w:szCs w:val="28"/>
          <w:lang w:val="kk-KZ" w:eastAsia="x-none"/>
        </w:rPr>
      </w:pPr>
    </w:p>
    <w:p w14:paraId="6B9134D8" w14:textId="3BE0A7DC" w:rsidR="000A5A59" w:rsidRPr="000A5A59" w:rsidRDefault="000A5A59" w:rsidP="002752D0">
      <w:pPr>
        <w:pStyle w:val="a5"/>
        <w:ind w:firstLine="709"/>
        <w:contextualSpacing/>
        <w:rPr>
          <w:rFonts w:ascii="Times New Roman" w:hAnsi="Times New Roman" w:cs="Times New Roman"/>
          <w:noProof/>
          <w:sz w:val="28"/>
          <w:szCs w:val="28"/>
          <w:lang w:val="kk-KZ"/>
        </w:rPr>
      </w:pPr>
      <w:r w:rsidRPr="000A5A59">
        <w:rPr>
          <w:rFonts w:ascii="Times New Roman" w:hAnsi="Times New Roman" w:cs="Times New Roman"/>
          <w:noProof/>
          <w:sz w:val="28"/>
          <w:szCs w:val="28"/>
          <w:lang w:val="kk-KZ"/>
        </w:rPr>
        <w:t>24. Сауалнаманың жиырма төртінші сұрағы (</w:t>
      </w:r>
      <w:r w:rsidR="00567143">
        <w:rPr>
          <w:rFonts w:ascii="Times New Roman" w:hAnsi="Times New Roman" w:cs="Times New Roman"/>
          <w:noProof/>
          <w:sz w:val="28"/>
          <w:szCs w:val="28"/>
          <w:lang w:val="kk-KZ"/>
        </w:rPr>
        <w:t>«</w:t>
      </w:r>
      <w:r w:rsidR="00567143" w:rsidRPr="00567143">
        <w:rPr>
          <w:rFonts w:ascii="Times New Roman" w:hAnsi="Times New Roman" w:cs="Times New Roman"/>
          <w:noProof/>
          <w:sz w:val="28"/>
          <w:szCs w:val="28"/>
          <w:lang w:val="kk-KZ"/>
        </w:rPr>
        <w:t xml:space="preserve">Қарағанды облысының даму бағдарламасына оны іске асырудың соңғы жылында өзгерістер мен толықтыруларды енгізуге </w:t>
      </w:r>
      <w:r w:rsidR="00567143">
        <w:rPr>
          <w:rFonts w:ascii="Times New Roman" w:hAnsi="Times New Roman" w:cs="Times New Roman"/>
          <w:noProof/>
          <w:sz w:val="28"/>
          <w:szCs w:val="28"/>
          <w:lang w:val="kk-KZ"/>
        </w:rPr>
        <w:t>с</w:t>
      </w:r>
      <w:r w:rsidR="00567143" w:rsidRPr="00567143">
        <w:rPr>
          <w:rFonts w:ascii="Times New Roman" w:hAnsi="Times New Roman" w:cs="Times New Roman"/>
          <w:noProof/>
          <w:sz w:val="28"/>
          <w:szCs w:val="28"/>
          <w:lang w:val="kk-KZ"/>
        </w:rPr>
        <w:t>із қалай қарайсыз</w:t>
      </w:r>
      <w:r w:rsidR="00567143">
        <w:rPr>
          <w:rFonts w:ascii="Times New Roman" w:hAnsi="Times New Roman" w:cs="Times New Roman"/>
          <w:noProof/>
          <w:sz w:val="28"/>
          <w:szCs w:val="28"/>
          <w:lang w:val="kk-KZ"/>
        </w:rPr>
        <w:t>»</w:t>
      </w:r>
      <w:r w:rsidRPr="000A5A59">
        <w:rPr>
          <w:rFonts w:ascii="Times New Roman" w:hAnsi="Times New Roman" w:cs="Times New Roman"/>
          <w:noProof/>
          <w:sz w:val="28"/>
          <w:szCs w:val="28"/>
          <w:lang w:val="kk-KZ"/>
        </w:rPr>
        <w:t>) облыстың даму бағдарламасының/жоспарының нысаналы көрсеткіштеріне өзгерістер мен толықтырулар енгізуге қатысты респонденттердің ұстанымын анықтау мақсаты болды.</w:t>
      </w:r>
    </w:p>
    <w:p w14:paraId="0B0DD2A2" w14:textId="09A2A86C" w:rsidR="0009717E" w:rsidRPr="000A5A59" w:rsidRDefault="000A5A59" w:rsidP="002752D0">
      <w:pPr>
        <w:pStyle w:val="a5"/>
        <w:ind w:firstLine="709"/>
        <w:contextualSpacing/>
        <w:rPr>
          <w:rFonts w:ascii="Times New Roman" w:hAnsi="Times New Roman" w:cs="Times New Roman"/>
          <w:noProof/>
          <w:sz w:val="28"/>
          <w:szCs w:val="28"/>
          <w:lang w:val="kk-KZ"/>
        </w:rPr>
      </w:pPr>
      <w:r w:rsidRPr="000A5A59">
        <w:rPr>
          <w:rFonts w:ascii="Times New Roman" w:hAnsi="Times New Roman" w:cs="Times New Roman"/>
          <w:noProof/>
          <w:sz w:val="28"/>
          <w:szCs w:val="28"/>
          <w:lang w:val="kk-KZ"/>
        </w:rPr>
        <w:t>Сауалнаманың осы сұрағына жауап бергенде, мемлекеттік қызметшілердің көпшілігі қолданушылар деп жауап берді және олардың пікірін ешкім сұрамайды - 87,9%. Респонденттердің 5,2%-ы оң жауап берсе, ал респонденттердің 4,4%-ы бағдарламаны іске асырудың соңғы жылында өзгерістер енгізуге теріс көзқараспен қарады, 2,5%-ы жауап беру қиынға соқты (2</w:t>
      </w:r>
      <w:r w:rsidR="000D674D">
        <w:rPr>
          <w:rFonts w:ascii="Times New Roman" w:hAnsi="Times New Roman" w:cs="Times New Roman"/>
          <w:noProof/>
          <w:sz w:val="28"/>
          <w:szCs w:val="28"/>
          <w:lang w:val="kk-KZ"/>
        </w:rPr>
        <w:t>5</w:t>
      </w:r>
      <w:r w:rsidRPr="000A5A59">
        <w:rPr>
          <w:rFonts w:ascii="Times New Roman" w:hAnsi="Times New Roman" w:cs="Times New Roman"/>
          <w:noProof/>
          <w:sz w:val="28"/>
          <w:szCs w:val="28"/>
          <w:lang w:val="kk-KZ"/>
        </w:rPr>
        <w:t>-сурет)</w:t>
      </w:r>
      <w:r w:rsidR="002752D0">
        <w:rPr>
          <w:rFonts w:ascii="Times New Roman" w:hAnsi="Times New Roman" w:cs="Times New Roman"/>
          <w:noProof/>
          <w:sz w:val="28"/>
          <w:szCs w:val="28"/>
          <w:lang w:val="kk-KZ"/>
        </w:rPr>
        <w:t>.</w:t>
      </w:r>
    </w:p>
    <w:p w14:paraId="68A16AC8" w14:textId="3F7AC888" w:rsidR="00532698" w:rsidRPr="00756FA5" w:rsidRDefault="0009717E" w:rsidP="00756FA5">
      <w:pPr>
        <w:pStyle w:val="a5"/>
        <w:ind w:firstLine="567"/>
        <w:contextualSpacing/>
        <w:rPr>
          <w:noProof/>
          <w:szCs w:val="28"/>
          <w:lang w:val="kk-KZ"/>
        </w:rPr>
      </w:pPr>
      <w:r>
        <w:rPr>
          <w:noProof/>
          <w:lang w:bidi="ar-SA"/>
        </w:rPr>
        <w:drawing>
          <wp:inline distT="0" distB="0" distL="0" distR="0" wp14:anchorId="446BD4EB" wp14:editId="3D1E17B8">
            <wp:extent cx="5394960" cy="2270760"/>
            <wp:effectExtent l="0" t="0" r="0" b="0"/>
            <wp:docPr id="1788950988" name="Диаграмма 178895098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680D206" w14:textId="77777777" w:rsidR="002752D0" w:rsidRPr="002752D0" w:rsidRDefault="002752D0" w:rsidP="00567143">
      <w:pPr>
        <w:tabs>
          <w:tab w:val="left" w:pos="1035"/>
        </w:tabs>
        <w:spacing w:after="0" w:line="240" w:lineRule="auto"/>
        <w:jc w:val="center"/>
        <w:rPr>
          <w:rFonts w:ascii="Times New Roman" w:eastAsia="Times New Roman" w:hAnsi="Times New Roman" w:cs="Times New Roman"/>
          <w:sz w:val="16"/>
          <w:szCs w:val="16"/>
          <w:lang w:val="kk-KZ" w:eastAsia="x-none"/>
        </w:rPr>
      </w:pPr>
    </w:p>
    <w:p w14:paraId="4D244CC1" w14:textId="1A4C94EC" w:rsidR="00532698" w:rsidRPr="00532698" w:rsidRDefault="000D674D" w:rsidP="002752D0">
      <w:pPr>
        <w:tabs>
          <w:tab w:val="left" w:pos="1035"/>
        </w:tabs>
        <w:spacing w:after="0" w:line="240" w:lineRule="auto"/>
        <w:jc w:val="center"/>
        <w:rPr>
          <w:rFonts w:ascii="Times New Roman" w:eastAsia="Times New Roman" w:hAnsi="Times New Roman" w:cs="Times New Roman"/>
          <w:sz w:val="28"/>
          <w:szCs w:val="28"/>
          <w:lang w:val="kk-KZ" w:eastAsia="x-none"/>
        </w:rPr>
      </w:pPr>
      <w:r>
        <w:rPr>
          <w:rFonts w:ascii="Times New Roman" w:eastAsia="Times New Roman" w:hAnsi="Times New Roman" w:cs="Times New Roman"/>
          <w:sz w:val="28"/>
          <w:szCs w:val="28"/>
          <w:lang w:val="kk-KZ" w:eastAsia="x-none"/>
        </w:rPr>
        <w:t>С</w:t>
      </w:r>
      <w:r w:rsidR="00567143" w:rsidRPr="00567143">
        <w:rPr>
          <w:rFonts w:ascii="Times New Roman" w:eastAsia="Times New Roman" w:hAnsi="Times New Roman" w:cs="Times New Roman"/>
          <w:sz w:val="28"/>
          <w:szCs w:val="28"/>
          <w:lang w:val="kk-KZ" w:eastAsia="x-none"/>
        </w:rPr>
        <w:t>урет</w:t>
      </w:r>
      <w:r>
        <w:rPr>
          <w:rFonts w:ascii="Times New Roman" w:eastAsia="Times New Roman" w:hAnsi="Times New Roman" w:cs="Times New Roman"/>
          <w:sz w:val="28"/>
          <w:szCs w:val="28"/>
          <w:lang w:val="kk-KZ" w:eastAsia="x-none"/>
        </w:rPr>
        <w:t xml:space="preserve"> 25</w:t>
      </w:r>
      <w:r w:rsidR="00567143" w:rsidRPr="00567143">
        <w:rPr>
          <w:rFonts w:ascii="Times New Roman" w:eastAsia="Times New Roman" w:hAnsi="Times New Roman" w:cs="Times New Roman"/>
          <w:sz w:val="28"/>
          <w:szCs w:val="28"/>
          <w:lang w:val="kk-KZ" w:eastAsia="x-none"/>
        </w:rPr>
        <w:t xml:space="preserve"> </w:t>
      </w:r>
      <w:r w:rsidR="002752D0">
        <w:rPr>
          <w:rFonts w:ascii="Times New Roman" w:eastAsia="Times New Roman" w:hAnsi="Times New Roman" w:cs="Times New Roman"/>
          <w:sz w:val="28"/>
          <w:szCs w:val="28"/>
          <w:lang w:val="kk-KZ" w:eastAsia="x-none"/>
        </w:rPr>
        <w:t>–</w:t>
      </w:r>
      <w:r w:rsidR="00567143" w:rsidRPr="00567143">
        <w:rPr>
          <w:rFonts w:ascii="Times New Roman" w:eastAsia="Times New Roman" w:hAnsi="Times New Roman" w:cs="Times New Roman"/>
          <w:sz w:val="28"/>
          <w:szCs w:val="28"/>
          <w:lang w:val="kk-KZ" w:eastAsia="x-none"/>
        </w:rPr>
        <w:t xml:space="preserve"> </w:t>
      </w:r>
      <w:r w:rsidR="002752D0" w:rsidRPr="00567143">
        <w:rPr>
          <w:rFonts w:ascii="Times New Roman" w:eastAsia="Times New Roman" w:hAnsi="Times New Roman" w:cs="Times New Roman"/>
          <w:sz w:val="28"/>
          <w:szCs w:val="28"/>
          <w:lang w:val="kk-KZ" w:eastAsia="x-none"/>
        </w:rPr>
        <w:t xml:space="preserve">Респонденттердің </w:t>
      </w:r>
      <w:r w:rsidR="00567143" w:rsidRPr="00567143">
        <w:rPr>
          <w:rFonts w:ascii="Times New Roman" w:eastAsia="Times New Roman" w:hAnsi="Times New Roman" w:cs="Times New Roman"/>
          <w:sz w:val="28"/>
          <w:szCs w:val="28"/>
          <w:lang w:val="kk-KZ" w:eastAsia="x-none"/>
        </w:rPr>
        <w:t>сұраққа жауаптарын бөлу:</w:t>
      </w:r>
      <w:r w:rsidR="00F718BF">
        <w:rPr>
          <w:rFonts w:ascii="Times New Roman" w:eastAsia="Times New Roman" w:hAnsi="Times New Roman" w:cs="Times New Roman"/>
          <w:sz w:val="28"/>
          <w:szCs w:val="28"/>
          <w:lang w:val="kk-KZ" w:eastAsia="x-none"/>
        </w:rPr>
        <w:t xml:space="preserve"> </w:t>
      </w:r>
      <w:r w:rsidR="00567143">
        <w:rPr>
          <w:rFonts w:ascii="Times New Roman" w:eastAsia="Times New Roman" w:hAnsi="Times New Roman" w:cs="Times New Roman"/>
          <w:sz w:val="28"/>
          <w:szCs w:val="28"/>
          <w:lang w:val="kk-KZ" w:eastAsia="x-none"/>
        </w:rPr>
        <w:t>«</w:t>
      </w:r>
      <w:r w:rsidR="00567143" w:rsidRPr="00567143">
        <w:rPr>
          <w:rFonts w:ascii="Times New Roman" w:eastAsia="Times New Roman" w:hAnsi="Times New Roman" w:cs="Times New Roman"/>
          <w:sz w:val="28"/>
          <w:szCs w:val="28"/>
          <w:lang w:val="kk-KZ" w:eastAsia="x-none"/>
        </w:rPr>
        <w:t xml:space="preserve">Қарағанды облысының даму бағдарламасына оны іске асырудың соңғы жылында өзгерістер мен толықтыруларды енгізуге </w:t>
      </w:r>
      <w:r w:rsidR="00567143">
        <w:rPr>
          <w:rFonts w:ascii="Times New Roman" w:eastAsia="Times New Roman" w:hAnsi="Times New Roman" w:cs="Times New Roman"/>
          <w:sz w:val="28"/>
          <w:szCs w:val="28"/>
          <w:lang w:val="kk-KZ" w:eastAsia="x-none"/>
        </w:rPr>
        <w:t>с</w:t>
      </w:r>
      <w:r w:rsidR="00567143" w:rsidRPr="00567143">
        <w:rPr>
          <w:rFonts w:ascii="Times New Roman" w:eastAsia="Times New Roman" w:hAnsi="Times New Roman" w:cs="Times New Roman"/>
          <w:sz w:val="28"/>
          <w:szCs w:val="28"/>
          <w:lang w:val="kk-KZ" w:eastAsia="x-none"/>
        </w:rPr>
        <w:t>із қалай қарайсыз»</w:t>
      </w:r>
    </w:p>
    <w:p w14:paraId="34D0F6BC" w14:textId="77777777" w:rsidR="002752D0" w:rsidRPr="002752D0" w:rsidRDefault="002752D0" w:rsidP="002752D0">
      <w:pPr>
        <w:tabs>
          <w:tab w:val="left" w:pos="1035"/>
        </w:tabs>
        <w:spacing w:after="0" w:line="240" w:lineRule="auto"/>
        <w:jc w:val="center"/>
        <w:rPr>
          <w:rFonts w:ascii="Times New Roman" w:hAnsi="Times New Roman" w:cs="Times New Roman"/>
          <w:iCs/>
          <w:sz w:val="16"/>
          <w:szCs w:val="16"/>
          <w:lang w:val="kk-KZ" w:eastAsia="x-none"/>
        </w:rPr>
      </w:pPr>
    </w:p>
    <w:p w14:paraId="40CFA170" w14:textId="77BCC271" w:rsidR="00532698" w:rsidRPr="000B30D8" w:rsidRDefault="00686D20" w:rsidP="002752D0">
      <w:pPr>
        <w:tabs>
          <w:tab w:val="left" w:pos="1035"/>
        </w:tabs>
        <w:spacing w:after="0" w:line="240" w:lineRule="auto"/>
        <w:ind w:firstLine="709"/>
        <w:jc w:val="both"/>
        <w:rPr>
          <w:rFonts w:ascii="Times New Roman" w:hAnsi="Times New Roman" w:cs="Times New Roman"/>
          <w:iCs/>
          <w:sz w:val="24"/>
          <w:szCs w:val="24"/>
          <w:lang w:val="kk-KZ" w:eastAsia="x-none"/>
        </w:rPr>
      </w:pPr>
      <w:r w:rsidRPr="00686D20">
        <w:rPr>
          <w:rFonts w:ascii="Times New Roman" w:hAnsi="Times New Roman" w:cs="Times New Roman"/>
          <w:iCs/>
          <w:sz w:val="24"/>
          <w:szCs w:val="24"/>
          <w:lang w:val="kk-KZ" w:eastAsia="x-none"/>
        </w:rPr>
        <w:t xml:space="preserve">Ескерту </w:t>
      </w:r>
      <w:r w:rsidR="002752D0">
        <w:rPr>
          <w:rFonts w:ascii="Times New Roman" w:hAnsi="Times New Roman" w:cs="Times New Roman"/>
          <w:iCs/>
          <w:sz w:val="24"/>
          <w:szCs w:val="24"/>
          <w:lang w:val="kk-KZ" w:eastAsia="x-none"/>
        </w:rPr>
        <w:t xml:space="preserve">– </w:t>
      </w:r>
      <w:r w:rsidR="002752D0" w:rsidRPr="00686D20">
        <w:rPr>
          <w:rFonts w:ascii="Times New Roman" w:hAnsi="Times New Roman" w:cs="Times New Roman"/>
          <w:iCs/>
          <w:sz w:val="24"/>
          <w:szCs w:val="24"/>
          <w:lang w:val="kk-KZ" w:eastAsia="x-none"/>
        </w:rPr>
        <w:t xml:space="preserve">Автор </w:t>
      </w:r>
      <w:r w:rsidRPr="00686D20">
        <w:rPr>
          <w:rFonts w:ascii="Times New Roman" w:hAnsi="Times New Roman" w:cs="Times New Roman"/>
          <w:iCs/>
          <w:sz w:val="24"/>
          <w:szCs w:val="24"/>
          <w:lang w:val="kk-KZ" w:eastAsia="x-none"/>
        </w:rPr>
        <w:t>әлеуметтік сауалнама</w:t>
      </w:r>
      <w:r w:rsidR="002752D0">
        <w:rPr>
          <w:rFonts w:ascii="Times New Roman" w:hAnsi="Times New Roman" w:cs="Times New Roman"/>
          <w:iCs/>
          <w:sz w:val="24"/>
          <w:szCs w:val="24"/>
          <w:lang w:val="kk-KZ" w:eastAsia="x-none"/>
        </w:rPr>
        <w:t xml:space="preserve"> нәтижелері бойынша құрастырған</w:t>
      </w:r>
    </w:p>
    <w:p w14:paraId="516DF698" w14:textId="77777777" w:rsidR="002752D0" w:rsidRDefault="002752D0" w:rsidP="002752D0">
      <w:pPr>
        <w:pStyle w:val="a5"/>
        <w:ind w:firstLine="709"/>
        <w:contextualSpacing/>
        <w:rPr>
          <w:rFonts w:ascii="Times New Roman" w:hAnsi="Times New Roman" w:cs="Times New Roman"/>
          <w:sz w:val="28"/>
          <w:szCs w:val="28"/>
          <w:lang w:val="kk-KZ"/>
        </w:rPr>
      </w:pPr>
    </w:p>
    <w:p w14:paraId="00531C27" w14:textId="06F9EA45" w:rsidR="00567143" w:rsidRDefault="00567143" w:rsidP="002752D0">
      <w:pPr>
        <w:pStyle w:val="a5"/>
        <w:ind w:firstLine="709"/>
        <w:contextualSpacing/>
        <w:rPr>
          <w:rFonts w:ascii="Times New Roman" w:hAnsi="Times New Roman" w:cs="Times New Roman"/>
          <w:sz w:val="28"/>
          <w:szCs w:val="28"/>
          <w:lang w:val="kk-KZ"/>
        </w:rPr>
      </w:pPr>
      <w:r w:rsidRPr="00567143">
        <w:rPr>
          <w:rFonts w:ascii="Times New Roman" w:hAnsi="Times New Roman" w:cs="Times New Roman"/>
          <w:sz w:val="28"/>
          <w:szCs w:val="28"/>
          <w:lang w:val="kk-KZ"/>
        </w:rPr>
        <w:t>Осылайша, респонденттердің арасында әзірлеушілер</w:t>
      </w:r>
      <w:r w:rsidR="00FE71C3">
        <w:rPr>
          <w:rFonts w:ascii="Times New Roman" w:hAnsi="Times New Roman" w:cs="Times New Roman"/>
          <w:sz w:val="28"/>
          <w:szCs w:val="28"/>
          <w:lang w:val="kk-KZ"/>
        </w:rPr>
        <w:t xml:space="preserve"> болғаны мен</w:t>
      </w:r>
      <w:r w:rsidRPr="00567143">
        <w:rPr>
          <w:rFonts w:ascii="Times New Roman" w:hAnsi="Times New Roman" w:cs="Times New Roman"/>
          <w:sz w:val="28"/>
          <w:szCs w:val="28"/>
          <w:lang w:val="kk-KZ"/>
        </w:rPr>
        <w:t>, көпшілігі орындаушылар болып табылады деп қорытынды жасауға болады.</w:t>
      </w:r>
      <w:r w:rsidR="00235FF6" w:rsidRPr="00235FF6">
        <w:rPr>
          <w:lang w:val="kk-KZ"/>
        </w:rPr>
        <w:t xml:space="preserve"> </w:t>
      </w:r>
      <w:r w:rsidR="00235FF6" w:rsidRPr="00235FF6">
        <w:rPr>
          <w:rFonts w:ascii="Times New Roman" w:hAnsi="Times New Roman" w:cs="Times New Roman"/>
          <w:sz w:val="28"/>
          <w:szCs w:val="28"/>
          <w:lang w:val="kk-KZ"/>
        </w:rPr>
        <w:t>Респонденттердің аз бөлігі өзгертулер енгізу жоғары органдардың талабы деп жауап берді.</w:t>
      </w:r>
      <w:r w:rsidR="00235FF6" w:rsidRPr="00235FF6">
        <w:rPr>
          <w:lang w:val="kk-KZ"/>
        </w:rPr>
        <w:t xml:space="preserve"> </w:t>
      </w:r>
      <w:r w:rsidR="00235FF6" w:rsidRPr="00235FF6">
        <w:rPr>
          <w:rFonts w:ascii="Times New Roman" w:hAnsi="Times New Roman" w:cs="Times New Roman"/>
          <w:sz w:val="28"/>
          <w:szCs w:val="28"/>
          <w:lang w:val="kk-KZ"/>
        </w:rPr>
        <w:t xml:space="preserve">Бұл жерде айта кету керек, мемлекеттік қызметшілердің көпшілігі нормативтік құжаттармен, атап айтқанда Мемлекеттік жоспарлау жүйесімен таныс емес, онда «Мемлекеттік жоспарлау жүйесінің құжаттарын іске асырудың </w:t>
      </w:r>
      <w:r w:rsidR="00022C8A">
        <w:rPr>
          <w:rFonts w:ascii="Times New Roman" w:hAnsi="Times New Roman" w:cs="Times New Roman"/>
          <w:sz w:val="28"/>
          <w:szCs w:val="28"/>
          <w:lang w:val="kk-KZ"/>
        </w:rPr>
        <w:t>сонғы</w:t>
      </w:r>
      <w:r w:rsidR="00022C8A" w:rsidRPr="00235FF6">
        <w:rPr>
          <w:rFonts w:ascii="Times New Roman" w:hAnsi="Times New Roman" w:cs="Times New Roman"/>
          <w:sz w:val="28"/>
          <w:szCs w:val="28"/>
          <w:lang w:val="kk-KZ"/>
        </w:rPr>
        <w:t xml:space="preserve"> жыл</w:t>
      </w:r>
      <w:r w:rsidR="00022C8A">
        <w:rPr>
          <w:rFonts w:ascii="Times New Roman" w:hAnsi="Times New Roman" w:cs="Times New Roman"/>
          <w:sz w:val="28"/>
          <w:szCs w:val="28"/>
          <w:lang w:val="kk-KZ"/>
        </w:rPr>
        <w:t>ында</w:t>
      </w:r>
      <w:r w:rsidR="00022C8A" w:rsidRPr="00235FF6">
        <w:rPr>
          <w:rFonts w:ascii="Times New Roman" w:hAnsi="Times New Roman" w:cs="Times New Roman"/>
          <w:sz w:val="28"/>
          <w:szCs w:val="28"/>
          <w:lang w:val="kk-KZ"/>
        </w:rPr>
        <w:t xml:space="preserve"> </w:t>
      </w:r>
      <w:r w:rsidR="00235FF6" w:rsidRPr="00235FF6">
        <w:rPr>
          <w:rFonts w:ascii="Times New Roman" w:hAnsi="Times New Roman" w:cs="Times New Roman"/>
          <w:sz w:val="28"/>
          <w:szCs w:val="28"/>
          <w:lang w:val="kk-KZ"/>
        </w:rPr>
        <w:t>мақсаттарына, нысаналы индикаторларына, міндеттеріне түзетулер енгізіл</w:t>
      </w:r>
      <w:r w:rsidR="008409B8">
        <w:rPr>
          <w:rFonts w:ascii="Times New Roman" w:hAnsi="Times New Roman" w:cs="Times New Roman"/>
          <w:sz w:val="28"/>
          <w:szCs w:val="28"/>
          <w:lang w:val="kk-KZ"/>
        </w:rPr>
        <w:t>еді</w:t>
      </w:r>
      <w:r w:rsidR="00235FF6" w:rsidRPr="00235FF6">
        <w:rPr>
          <w:rFonts w:ascii="Times New Roman" w:hAnsi="Times New Roman" w:cs="Times New Roman"/>
          <w:sz w:val="28"/>
          <w:szCs w:val="28"/>
          <w:lang w:val="kk-KZ"/>
        </w:rPr>
        <w:t>.</w:t>
      </w:r>
      <w:r w:rsidR="008409B8">
        <w:rPr>
          <w:rFonts w:ascii="Times New Roman" w:hAnsi="Times New Roman" w:cs="Times New Roman"/>
          <w:sz w:val="28"/>
          <w:szCs w:val="28"/>
          <w:lang w:val="kk-KZ"/>
        </w:rPr>
        <w:t xml:space="preserve"> Төмендегі</w:t>
      </w:r>
      <w:r w:rsidR="00235FF6" w:rsidRPr="00235FF6">
        <w:rPr>
          <w:rFonts w:ascii="Times New Roman" w:hAnsi="Times New Roman" w:cs="Times New Roman"/>
          <w:sz w:val="28"/>
          <w:szCs w:val="28"/>
          <w:lang w:val="kk-KZ"/>
        </w:rPr>
        <w:t>, тиімділік көрсеткіштеріне</w:t>
      </w:r>
      <w:r w:rsidR="00022C8A">
        <w:rPr>
          <w:rFonts w:ascii="Times New Roman" w:hAnsi="Times New Roman" w:cs="Times New Roman"/>
          <w:sz w:val="28"/>
          <w:szCs w:val="28"/>
          <w:lang w:val="kk-KZ"/>
        </w:rPr>
        <w:t xml:space="preserve"> түзету</w:t>
      </w:r>
      <w:r w:rsidR="008409B8">
        <w:rPr>
          <w:rFonts w:ascii="Times New Roman" w:hAnsi="Times New Roman" w:cs="Times New Roman"/>
          <w:sz w:val="28"/>
          <w:szCs w:val="28"/>
          <w:lang w:val="kk-KZ"/>
        </w:rPr>
        <w:t xml:space="preserve"> енгізуге</w:t>
      </w:r>
      <w:r w:rsidR="00235FF6" w:rsidRPr="00235FF6">
        <w:rPr>
          <w:rFonts w:ascii="Times New Roman" w:hAnsi="Times New Roman" w:cs="Times New Roman"/>
          <w:sz w:val="28"/>
          <w:szCs w:val="28"/>
          <w:lang w:val="kk-KZ"/>
        </w:rPr>
        <w:t xml:space="preserve"> жол берілмейді: Жолдаудың ережелері, сондай-ақ Қазақстан Республикасы Президентінің тапсырмалары Мемлекеттік жоспарлау жүйесінің құжаттарын әзірлеу мен түзету үшін негіз болып табылады»</w:t>
      </w:r>
      <w:r w:rsidR="008409B8">
        <w:rPr>
          <w:rFonts w:ascii="Times New Roman" w:hAnsi="Times New Roman" w:cs="Times New Roman"/>
          <w:sz w:val="28"/>
          <w:szCs w:val="28"/>
          <w:lang w:val="kk-KZ"/>
        </w:rPr>
        <w:t>.</w:t>
      </w:r>
    </w:p>
    <w:p w14:paraId="14111619" w14:textId="3E2C424D" w:rsidR="00FF05DD" w:rsidRPr="00FF05DD" w:rsidRDefault="00FF05DD" w:rsidP="002752D0">
      <w:pPr>
        <w:pStyle w:val="affffff"/>
        <w:keepNext/>
        <w:spacing w:before="0" w:after="0"/>
        <w:ind w:firstLine="709"/>
        <w:jc w:val="both"/>
        <w:rPr>
          <w:rFonts w:cs="Times New Roman"/>
          <w:i w:val="0"/>
          <w:sz w:val="28"/>
          <w:szCs w:val="28"/>
          <w:lang w:val="kk-KZ"/>
        </w:rPr>
      </w:pPr>
      <w:r w:rsidRPr="00FF05DD">
        <w:rPr>
          <w:rFonts w:cs="Times New Roman"/>
          <w:i w:val="0"/>
          <w:sz w:val="28"/>
          <w:szCs w:val="28"/>
          <w:lang w:val="kk-KZ"/>
        </w:rPr>
        <w:t>25. Сауалнаманың жиырма бесінші сұрағында (</w:t>
      </w:r>
      <w:r>
        <w:rPr>
          <w:rFonts w:cs="Times New Roman"/>
          <w:i w:val="0"/>
          <w:sz w:val="28"/>
          <w:szCs w:val="28"/>
          <w:lang w:val="kk-KZ"/>
        </w:rPr>
        <w:t>«</w:t>
      </w:r>
      <w:r w:rsidRPr="00FF05DD">
        <w:rPr>
          <w:rFonts w:cs="Times New Roman"/>
          <w:i w:val="0"/>
          <w:sz w:val="28"/>
          <w:szCs w:val="28"/>
          <w:lang w:val="kk-KZ"/>
        </w:rPr>
        <w:t>Қарағанды облысының Даму бағдарламасы/жоспарының көрсеткіштері неге жиі өзгеріп отырады деп ойлайсыз?</w:t>
      </w:r>
      <w:r>
        <w:rPr>
          <w:rFonts w:cs="Times New Roman"/>
          <w:i w:val="0"/>
          <w:sz w:val="28"/>
          <w:szCs w:val="28"/>
          <w:lang w:val="kk-KZ"/>
        </w:rPr>
        <w:t>»</w:t>
      </w:r>
      <w:r w:rsidRPr="00FF05DD">
        <w:rPr>
          <w:rFonts w:cs="Times New Roman"/>
          <w:i w:val="0"/>
          <w:sz w:val="28"/>
          <w:szCs w:val="28"/>
          <w:lang w:val="kk-KZ"/>
        </w:rPr>
        <w:t>) респонденттерге облыстың Даму бағдарламасының/жоспарының көрсеткіштеріне жиі түзетулер енгізуге қатысты өз пікірлерін білдіру ұсынылды.</w:t>
      </w:r>
    </w:p>
    <w:p w14:paraId="7A7BF744" w14:textId="77777777" w:rsidR="0042499C" w:rsidRPr="00FF05DD" w:rsidRDefault="0042499C" w:rsidP="009133AE">
      <w:pPr>
        <w:pStyle w:val="affffff"/>
        <w:keepNext/>
        <w:spacing w:before="0" w:after="0"/>
        <w:ind w:firstLine="567"/>
        <w:jc w:val="both"/>
        <w:rPr>
          <w:rFonts w:cs="Times New Roman"/>
          <w:i w:val="0"/>
          <w:sz w:val="28"/>
          <w:szCs w:val="28"/>
          <w:lang w:val="kk-KZ"/>
        </w:rPr>
      </w:pPr>
    </w:p>
    <w:p w14:paraId="10EFA6A6" w14:textId="1C8AC5D1" w:rsidR="00532698" w:rsidRDefault="008C2265" w:rsidP="002752D0">
      <w:pPr>
        <w:pStyle w:val="affffff"/>
        <w:keepNext/>
        <w:spacing w:before="0" w:after="0"/>
        <w:jc w:val="both"/>
        <w:rPr>
          <w:rFonts w:cs="Times New Roman"/>
          <w:i w:val="0"/>
          <w:sz w:val="28"/>
          <w:szCs w:val="28"/>
          <w:lang w:val="kk-KZ"/>
        </w:rPr>
      </w:pPr>
      <w:r>
        <w:rPr>
          <w:rFonts w:cs="Times New Roman"/>
          <w:i w:val="0"/>
          <w:sz w:val="28"/>
          <w:szCs w:val="28"/>
          <w:lang w:val="kk-KZ"/>
        </w:rPr>
        <w:t>К</w:t>
      </w:r>
      <w:r w:rsidR="00FF05DD" w:rsidRPr="00FF05DD">
        <w:rPr>
          <w:rFonts w:cs="Times New Roman"/>
          <w:i w:val="0"/>
          <w:sz w:val="28"/>
          <w:szCs w:val="28"/>
          <w:lang w:val="kk-KZ"/>
        </w:rPr>
        <w:t>есте</w:t>
      </w:r>
      <w:r>
        <w:rPr>
          <w:rFonts w:cs="Times New Roman"/>
          <w:i w:val="0"/>
          <w:sz w:val="28"/>
          <w:szCs w:val="28"/>
          <w:lang w:val="kk-KZ"/>
        </w:rPr>
        <w:t xml:space="preserve"> 29</w:t>
      </w:r>
      <w:r w:rsidR="00FF05DD" w:rsidRPr="00FF05DD">
        <w:rPr>
          <w:rFonts w:cs="Times New Roman"/>
          <w:i w:val="0"/>
          <w:sz w:val="28"/>
          <w:szCs w:val="28"/>
          <w:lang w:val="kk-KZ"/>
        </w:rPr>
        <w:t xml:space="preserve"> </w:t>
      </w:r>
      <w:r w:rsidR="00FF05DD">
        <w:rPr>
          <w:rFonts w:cs="Times New Roman"/>
          <w:i w:val="0"/>
          <w:sz w:val="28"/>
          <w:szCs w:val="28"/>
          <w:lang w:val="kk-KZ"/>
        </w:rPr>
        <w:t>–</w:t>
      </w:r>
      <w:r w:rsidR="00FF05DD" w:rsidRPr="00FF05DD">
        <w:rPr>
          <w:rFonts w:cs="Times New Roman"/>
          <w:i w:val="0"/>
          <w:sz w:val="28"/>
          <w:szCs w:val="28"/>
          <w:lang w:val="kk-KZ"/>
        </w:rPr>
        <w:t xml:space="preserve"> </w:t>
      </w:r>
      <w:r w:rsidR="00FF05DD">
        <w:rPr>
          <w:rFonts w:cs="Times New Roman"/>
          <w:i w:val="0"/>
          <w:sz w:val="28"/>
          <w:szCs w:val="28"/>
          <w:lang w:val="kk-KZ"/>
        </w:rPr>
        <w:t>«</w:t>
      </w:r>
      <w:r w:rsidR="00FF05DD" w:rsidRPr="00FF05DD">
        <w:rPr>
          <w:rFonts w:cs="Times New Roman"/>
          <w:i w:val="0"/>
          <w:sz w:val="28"/>
          <w:szCs w:val="28"/>
          <w:lang w:val="kk-KZ"/>
        </w:rPr>
        <w:t>Қарағанды облысының Даму бағдарламасы/жоспарының көрсеткіштері неге жиі өзгеріп отырады деп ойлайсыз?»</w:t>
      </w:r>
    </w:p>
    <w:p w14:paraId="2C916341" w14:textId="77777777" w:rsidR="002752D0" w:rsidRPr="002752D0" w:rsidRDefault="002752D0" w:rsidP="002752D0">
      <w:pPr>
        <w:pStyle w:val="affffff"/>
        <w:keepNext/>
        <w:spacing w:before="0" w:after="0"/>
        <w:jc w:val="both"/>
        <w:rPr>
          <w:rFonts w:cs="Times New Roman"/>
          <w:i w:val="0"/>
          <w:sz w:val="16"/>
          <w:szCs w:val="16"/>
          <w:lang w:val="kk-KZ"/>
        </w:rPr>
      </w:pPr>
    </w:p>
    <w:tbl>
      <w:tblPr>
        <w:tblW w:w="9593"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87"/>
        <w:gridCol w:w="1806"/>
      </w:tblGrid>
      <w:tr w:rsidR="006741B0" w:rsidRPr="002752D0" w14:paraId="674BCD8A" w14:textId="77777777" w:rsidTr="00F718BF">
        <w:trPr>
          <w:trHeight w:val="393"/>
        </w:trPr>
        <w:tc>
          <w:tcPr>
            <w:tcW w:w="7787" w:type="dxa"/>
            <w:shd w:val="clear" w:color="auto" w:fill="auto"/>
            <w:noWrap/>
            <w:vAlign w:val="center"/>
          </w:tcPr>
          <w:p w14:paraId="54D8DBDC" w14:textId="298DFA84" w:rsidR="006741B0" w:rsidRPr="002752D0" w:rsidRDefault="006741B0" w:rsidP="002752D0">
            <w:pPr>
              <w:spacing w:after="0" w:line="240" w:lineRule="auto"/>
              <w:contextualSpacing/>
              <w:jc w:val="center"/>
              <w:rPr>
                <w:rFonts w:ascii="Times New Roman" w:hAnsi="Times New Roman" w:cs="Times New Roman"/>
                <w:bCs/>
                <w:sz w:val="24"/>
                <w:szCs w:val="24"/>
              </w:rPr>
            </w:pPr>
            <w:r w:rsidRPr="002752D0">
              <w:rPr>
                <w:rFonts w:ascii="Times New Roman" w:hAnsi="Times New Roman" w:cs="Times New Roman"/>
                <w:bCs/>
                <w:sz w:val="24"/>
                <w:szCs w:val="24"/>
              </w:rPr>
              <w:t>Жауап варианттары</w:t>
            </w:r>
          </w:p>
        </w:tc>
        <w:tc>
          <w:tcPr>
            <w:tcW w:w="1806" w:type="dxa"/>
            <w:shd w:val="clear" w:color="auto" w:fill="auto"/>
            <w:noWrap/>
            <w:vAlign w:val="center"/>
          </w:tcPr>
          <w:p w14:paraId="1E77718C" w14:textId="46D05DFD" w:rsidR="006741B0" w:rsidRPr="002752D0" w:rsidRDefault="006741B0" w:rsidP="002752D0">
            <w:pPr>
              <w:spacing w:after="0" w:line="240" w:lineRule="auto"/>
              <w:contextualSpacing/>
              <w:jc w:val="center"/>
              <w:rPr>
                <w:rFonts w:ascii="Times New Roman" w:hAnsi="Times New Roman" w:cs="Times New Roman"/>
                <w:bCs/>
                <w:sz w:val="24"/>
                <w:szCs w:val="24"/>
                <w:lang w:val="kk-KZ"/>
              </w:rPr>
            </w:pPr>
            <w:r w:rsidRPr="002752D0">
              <w:rPr>
                <w:rFonts w:ascii="Times New Roman" w:hAnsi="Times New Roman" w:cs="Times New Roman"/>
                <w:bCs/>
                <w:sz w:val="24"/>
                <w:szCs w:val="24"/>
                <w:lang w:val="kk-KZ"/>
              </w:rPr>
              <w:t>Үлес салмағы</w:t>
            </w:r>
          </w:p>
        </w:tc>
      </w:tr>
      <w:tr w:rsidR="00532698" w:rsidRPr="00EF2C11" w14:paraId="1655358E" w14:textId="77777777" w:rsidTr="00F718BF">
        <w:trPr>
          <w:trHeight w:val="312"/>
        </w:trPr>
        <w:tc>
          <w:tcPr>
            <w:tcW w:w="7787" w:type="dxa"/>
            <w:shd w:val="clear" w:color="auto" w:fill="auto"/>
            <w:noWrap/>
            <w:vAlign w:val="center"/>
            <w:hideMark/>
          </w:tcPr>
          <w:p w14:paraId="6219247C" w14:textId="7F3985C6" w:rsidR="00532698" w:rsidRPr="00955C5F" w:rsidRDefault="002752D0" w:rsidP="00A51B69">
            <w:pPr>
              <w:spacing w:after="0" w:line="240" w:lineRule="auto"/>
              <w:contextualSpacing/>
              <w:jc w:val="both"/>
              <w:rPr>
                <w:rFonts w:ascii="Times New Roman" w:hAnsi="Times New Roman" w:cs="Times New Roman"/>
                <w:sz w:val="24"/>
                <w:szCs w:val="24"/>
                <w:lang w:val="kk-KZ"/>
              </w:rPr>
            </w:pPr>
            <w:r w:rsidRPr="00955C5F">
              <w:rPr>
                <w:rFonts w:ascii="Times New Roman" w:hAnsi="Times New Roman" w:cs="Times New Roman"/>
                <w:sz w:val="24"/>
                <w:szCs w:val="24"/>
              </w:rPr>
              <w:t>а</w:t>
            </w:r>
            <w:r w:rsidR="00532698" w:rsidRPr="00955C5F">
              <w:rPr>
                <w:rFonts w:ascii="Times New Roman" w:hAnsi="Times New Roman" w:cs="Times New Roman"/>
                <w:sz w:val="24"/>
                <w:szCs w:val="24"/>
              </w:rPr>
              <w:t xml:space="preserve">) </w:t>
            </w:r>
            <w:r w:rsidR="00892168" w:rsidRPr="00892168">
              <w:rPr>
                <w:rFonts w:ascii="Times New Roman" w:hAnsi="Times New Roman" w:cs="Times New Roman"/>
                <w:sz w:val="24"/>
                <w:szCs w:val="24"/>
                <w:lang w:val="kk-KZ"/>
              </w:rPr>
              <w:t>қаржыландыру көлемінің өзгеруіне байланысты</w:t>
            </w:r>
          </w:p>
        </w:tc>
        <w:tc>
          <w:tcPr>
            <w:tcW w:w="1806" w:type="dxa"/>
            <w:shd w:val="clear" w:color="auto" w:fill="auto"/>
            <w:noWrap/>
            <w:vAlign w:val="center"/>
          </w:tcPr>
          <w:p w14:paraId="7999A4D3" w14:textId="77777777" w:rsidR="00532698" w:rsidRPr="002752D0" w:rsidRDefault="00532698" w:rsidP="00F718BF">
            <w:pPr>
              <w:spacing w:after="0" w:line="240" w:lineRule="auto"/>
              <w:contextualSpacing/>
              <w:jc w:val="center"/>
              <w:rPr>
                <w:rFonts w:ascii="Times New Roman" w:hAnsi="Times New Roman" w:cs="Times New Roman"/>
                <w:bCs/>
                <w:sz w:val="24"/>
                <w:szCs w:val="24"/>
                <w:lang w:val="kk-KZ"/>
              </w:rPr>
            </w:pPr>
            <w:r w:rsidRPr="002752D0">
              <w:rPr>
                <w:rFonts w:ascii="Times New Roman" w:hAnsi="Times New Roman" w:cs="Times New Roman"/>
                <w:bCs/>
                <w:sz w:val="24"/>
                <w:szCs w:val="24"/>
                <w:lang w:val="kk-KZ"/>
              </w:rPr>
              <w:t>81,3</w:t>
            </w:r>
          </w:p>
        </w:tc>
      </w:tr>
      <w:tr w:rsidR="00532698" w:rsidRPr="00EF2C11" w14:paraId="69150311" w14:textId="77777777" w:rsidTr="00F718BF">
        <w:trPr>
          <w:trHeight w:val="312"/>
        </w:trPr>
        <w:tc>
          <w:tcPr>
            <w:tcW w:w="7787" w:type="dxa"/>
            <w:shd w:val="clear" w:color="auto" w:fill="auto"/>
            <w:noWrap/>
            <w:vAlign w:val="center"/>
          </w:tcPr>
          <w:p w14:paraId="5DF448A6" w14:textId="6F60808B" w:rsidR="00532698" w:rsidRPr="00955C5F" w:rsidRDefault="00F718BF" w:rsidP="00A51B69">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ә</w:t>
            </w:r>
            <w:r w:rsidR="00532698" w:rsidRPr="00955C5F">
              <w:rPr>
                <w:rFonts w:ascii="Times New Roman" w:hAnsi="Times New Roman" w:cs="Times New Roman"/>
                <w:sz w:val="24"/>
                <w:szCs w:val="24"/>
                <w:lang w:val="kk-KZ"/>
              </w:rPr>
              <w:t xml:space="preserve">) </w:t>
            </w:r>
            <w:r w:rsidR="00892168" w:rsidRPr="00892168">
              <w:rPr>
                <w:rFonts w:ascii="Times New Roman" w:hAnsi="Times New Roman" w:cs="Times New Roman"/>
                <w:sz w:val="24"/>
                <w:szCs w:val="24"/>
                <w:lang w:val="kk-KZ"/>
              </w:rPr>
              <w:t>ішкі және сыртқы ортаның өзгеруіне байланысты</w:t>
            </w:r>
          </w:p>
        </w:tc>
        <w:tc>
          <w:tcPr>
            <w:tcW w:w="1806" w:type="dxa"/>
            <w:shd w:val="clear" w:color="auto" w:fill="auto"/>
            <w:noWrap/>
            <w:vAlign w:val="center"/>
          </w:tcPr>
          <w:p w14:paraId="7F93EDC1" w14:textId="77777777" w:rsidR="00532698" w:rsidRPr="002752D0" w:rsidRDefault="00532698" w:rsidP="00F718BF">
            <w:pPr>
              <w:spacing w:after="0" w:line="240" w:lineRule="auto"/>
              <w:contextualSpacing/>
              <w:jc w:val="center"/>
              <w:rPr>
                <w:rFonts w:ascii="Times New Roman" w:hAnsi="Times New Roman" w:cs="Times New Roman"/>
                <w:bCs/>
                <w:sz w:val="24"/>
                <w:szCs w:val="24"/>
                <w:lang w:val="kk-KZ"/>
              </w:rPr>
            </w:pPr>
            <w:r w:rsidRPr="002752D0">
              <w:rPr>
                <w:rFonts w:ascii="Times New Roman" w:hAnsi="Times New Roman" w:cs="Times New Roman"/>
                <w:bCs/>
                <w:sz w:val="24"/>
                <w:szCs w:val="24"/>
                <w:lang w:val="kk-KZ"/>
              </w:rPr>
              <w:t>13,5</w:t>
            </w:r>
          </w:p>
        </w:tc>
      </w:tr>
      <w:tr w:rsidR="00532698" w:rsidRPr="00EF2C11" w14:paraId="08D5A1FE" w14:textId="77777777" w:rsidTr="00F718BF">
        <w:trPr>
          <w:trHeight w:val="425"/>
        </w:trPr>
        <w:tc>
          <w:tcPr>
            <w:tcW w:w="7787" w:type="dxa"/>
            <w:shd w:val="clear" w:color="auto" w:fill="auto"/>
            <w:noWrap/>
            <w:vAlign w:val="center"/>
            <w:hideMark/>
          </w:tcPr>
          <w:p w14:paraId="66238A0D" w14:textId="2C900FD0" w:rsidR="00532698" w:rsidRPr="00955C5F" w:rsidRDefault="00F718BF" w:rsidP="00A51B69">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б</w:t>
            </w:r>
            <w:r w:rsidR="00532698" w:rsidRPr="00955C5F">
              <w:rPr>
                <w:rFonts w:ascii="Times New Roman" w:hAnsi="Times New Roman" w:cs="Times New Roman"/>
                <w:sz w:val="24"/>
                <w:szCs w:val="24"/>
                <w:lang w:val="kk-KZ"/>
              </w:rPr>
              <w:t xml:space="preserve">) </w:t>
            </w:r>
            <w:r w:rsidR="00892168" w:rsidRPr="00892168">
              <w:rPr>
                <w:rFonts w:ascii="Times New Roman" w:hAnsi="Times New Roman" w:cs="Times New Roman"/>
                <w:sz w:val="24"/>
                <w:szCs w:val="24"/>
                <w:lang w:val="kk-KZ"/>
              </w:rPr>
              <w:t>құжаттардың іске асырылуына жүргізілген мониторинг пен бағалау нәтижелеріне байланысты</w:t>
            </w:r>
          </w:p>
        </w:tc>
        <w:tc>
          <w:tcPr>
            <w:tcW w:w="1806" w:type="dxa"/>
            <w:shd w:val="clear" w:color="auto" w:fill="auto"/>
            <w:noWrap/>
            <w:vAlign w:val="center"/>
          </w:tcPr>
          <w:p w14:paraId="7C73FD9E" w14:textId="77777777" w:rsidR="00532698" w:rsidRPr="002752D0" w:rsidRDefault="00532698" w:rsidP="00F718BF">
            <w:pPr>
              <w:spacing w:after="0" w:line="240" w:lineRule="auto"/>
              <w:contextualSpacing/>
              <w:jc w:val="center"/>
              <w:rPr>
                <w:rFonts w:ascii="Times New Roman" w:hAnsi="Times New Roman" w:cs="Times New Roman"/>
                <w:bCs/>
                <w:sz w:val="24"/>
                <w:szCs w:val="24"/>
                <w:lang w:val="kk-KZ"/>
              </w:rPr>
            </w:pPr>
            <w:r w:rsidRPr="002752D0">
              <w:rPr>
                <w:rFonts w:ascii="Times New Roman" w:hAnsi="Times New Roman" w:cs="Times New Roman"/>
                <w:bCs/>
                <w:sz w:val="24"/>
                <w:szCs w:val="24"/>
                <w:lang w:val="kk-KZ"/>
              </w:rPr>
              <w:t>3,9</w:t>
            </w:r>
          </w:p>
        </w:tc>
      </w:tr>
      <w:tr w:rsidR="00532698" w:rsidRPr="00EF2C11" w14:paraId="1C858552" w14:textId="77777777" w:rsidTr="00F718BF">
        <w:trPr>
          <w:trHeight w:val="134"/>
        </w:trPr>
        <w:tc>
          <w:tcPr>
            <w:tcW w:w="7787" w:type="dxa"/>
            <w:shd w:val="clear" w:color="auto" w:fill="auto"/>
            <w:noWrap/>
            <w:vAlign w:val="center"/>
            <w:hideMark/>
          </w:tcPr>
          <w:p w14:paraId="06B4500A" w14:textId="0B6E7FF3" w:rsidR="00532698" w:rsidRPr="00955C5F" w:rsidRDefault="00F718BF" w:rsidP="00A51B69">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в</w:t>
            </w:r>
            <w:r w:rsidR="00532698" w:rsidRPr="00955C5F">
              <w:rPr>
                <w:rFonts w:ascii="Times New Roman" w:hAnsi="Times New Roman" w:cs="Times New Roman"/>
                <w:sz w:val="24"/>
                <w:szCs w:val="24"/>
                <w:lang w:val="kk-KZ"/>
              </w:rPr>
              <w:t xml:space="preserve">) </w:t>
            </w:r>
            <w:r w:rsidR="00892168" w:rsidRPr="00892168">
              <w:rPr>
                <w:rFonts w:ascii="Times New Roman" w:hAnsi="Times New Roman" w:cs="Times New Roman"/>
                <w:sz w:val="24"/>
                <w:szCs w:val="24"/>
                <w:lang w:val="kk-KZ"/>
              </w:rPr>
              <w:t>сапасыз жоспарлаумен байланысты</w:t>
            </w:r>
          </w:p>
        </w:tc>
        <w:tc>
          <w:tcPr>
            <w:tcW w:w="1806" w:type="dxa"/>
            <w:shd w:val="clear" w:color="auto" w:fill="auto"/>
            <w:noWrap/>
            <w:vAlign w:val="center"/>
          </w:tcPr>
          <w:p w14:paraId="4E6F3D0A" w14:textId="77777777" w:rsidR="00532698" w:rsidRPr="002752D0" w:rsidRDefault="00532698" w:rsidP="00F718BF">
            <w:pPr>
              <w:spacing w:after="0" w:line="240" w:lineRule="auto"/>
              <w:contextualSpacing/>
              <w:jc w:val="center"/>
              <w:rPr>
                <w:rFonts w:ascii="Times New Roman" w:hAnsi="Times New Roman" w:cs="Times New Roman"/>
                <w:bCs/>
                <w:sz w:val="24"/>
                <w:szCs w:val="24"/>
                <w:lang w:val="kk-KZ"/>
              </w:rPr>
            </w:pPr>
            <w:r w:rsidRPr="002752D0">
              <w:rPr>
                <w:rFonts w:ascii="Times New Roman" w:hAnsi="Times New Roman" w:cs="Times New Roman"/>
                <w:bCs/>
                <w:sz w:val="24"/>
                <w:szCs w:val="24"/>
                <w:lang w:val="kk-KZ"/>
              </w:rPr>
              <w:t>3,1</w:t>
            </w:r>
          </w:p>
        </w:tc>
      </w:tr>
      <w:tr w:rsidR="00532698" w:rsidRPr="002752D0" w14:paraId="65C637AB" w14:textId="77777777" w:rsidTr="00F718BF">
        <w:trPr>
          <w:trHeight w:val="324"/>
        </w:trPr>
        <w:tc>
          <w:tcPr>
            <w:tcW w:w="7787" w:type="dxa"/>
            <w:shd w:val="clear" w:color="auto" w:fill="FFFFFF" w:themeFill="background1"/>
            <w:noWrap/>
            <w:vAlign w:val="bottom"/>
          </w:tcPr>
          <w:p w14:paraId="495868B7" w14:textId="5D156B88" w:rsidR="00532698" w:rsidRPr="002752D0" w:rsidRDefault="00892168" w:rsidP="00A51B69">
            <w:pPr>
              <w:spacing w:after="0" w:line="240" w:lineRule="auto"/>
              <w:contextualSpacing/>
              <w:rPr>
                <w:rFonts w:ascii="Times New Roman" w:hAnsi="Times New Roman" w:cs="Times New Roman"/>
                <w:i/>
                <w:sz w:val="24"/>
                <w:szCs w:val="24"/>
              </w:rPr>
            </w:pPr>
            <w:r w:rsidRPr="002752D0">
              <w:rPr>
                <w:rFonts w:ascii="Times New Roman" w:hAnsi="Times New Roman" w:cs="Times New Roman"/>
                <w:i/>
                <w:sz w:val="24"/>
                <w:szCs w:val="24"/>
              </w:rPr>
              <w:t>Барлығы</w:t>
            </w:r>
          </w:p>
        </w:tc>
        <w:tc>
          <w:tcPr>
            <w:tcW w:w="1806" w:type="dxa"/>
            <w:shd w:val="clear" w:color="auto" w:fill="FFFFFF" w:themeFill="background1"/>
            <w:noWrap/>
            <w:vAlign w:val="center"/>
          </w:tcPr>
          <w:p w14:paraId="5FB60AB9" w14:textId="77777777" w:rsidR="00532698" w:rsidRPr="002752D0" w:rsidRDefault="00532698" w:rsidP="00F718BF">
            <w:pPr>
              <w:spacing w:after="0" w:line="240" w:lineRule="auto"/>
              <w:contextualSpacing/>
              <w:jc w:val="center"/>
              <w:rPr>
                <w:rFonts w:ascii="Times New Roman" w:hAnsi="Times New Roman" w:cs="Times New Roman"/>
                <w:bCs/>
                <w:i/>
                <w:sz w:val="24"/>
                <w:szCs w:val="24"/>
                <w:lang w:val="kk-KZ"/>
              </w:rPr>
            </w:pPr>
            <w:r w:rsidRPr="002752D0">
              <w:rPr>
                <w:rFonts w:ascii="Times New Roman" w:hAnsi="Times New Roman" w:cs="Times New Roman"/>
                <w:bCs/>
                <w:i/>
                <w:sz w:val="24"/>
                <w:szCs w:val="24"/>
              </w:rPr>
              <w:t>100%</w:t>
            </w:r>
          </w:p>
        </w:tc>
      </w:tr>
      <w:tr w:rsidR="00532698" w:rsidRPr="00EF2C11" w14:paraId="77328977" w14:textId="77777777" w:rsidTr="002752D0">
        <w:trPr>
          <w:trHeight w:val="324"/>
        </w:trPr>
        <w:tc>
          <w:tcPr>
            <w:tcW w:w="9593" w:type="dxa"/>
            <w:gridSpan w:val="2"/>
            <w:shd w:val="clear" w:color="auto" w:fill="FFFFFF" w:themeFill="background1"/>
            <w:noWrap/>
            <w:vAlign w:val="bottom"/>
          </w:tcPr>
          <w:p w14:paraId="00527A82" w14:textId="75C651CA" w:rsidR="00532698" w:rsidRPr="002752D0" w:rsidRDefault="00686D20" w:rsidP="002752D0">
            <w:pPr>
              <w:tabs>
                <w:tab w:val="left" w:pos="1035"/>
              </w:tabs>
              <w:spacing w:after="0" w:line="240" w:lineRule="auto"/>
              <w:ind w:firstLine="596"/>
              <w:rPr>
                <w:rFonts w:ascii="Times New Roman" w:hAnsi="Times New Roman" w:cs="Times New Roman"/>
                <w:iCs/>
                <w:sz w:val="24"/>
                <w:szCs w:val="24"/>
                <w:lang w:val="kk-KZ"/>
              </w:rPr>
            </w:pPr>
            <w:r w:rsidRPr="00686D20">
              <w:rPr>
                <w:rFonts w:ascii="Times New Roman" w:hAnsi="Times New Roman" w:cs="Times New Roman"/>
                <w:iCs/>
                <w:sz w:val="24"/>
                <w:szCs w:val="24"/>
              </w:rPr>
              <w:t xml:space="preserve">Ескерту </w:t>
            </w:r>
            <w:r w:rsidR="002752D0">
              <w:rPr>
                <w:rFonts w:ascii="Times New Roman" w:hAnsi="Times New Roman" w:cs="Times New Roman"/>
                <w:iCs/>
                <w:sz w:val="24"/>
                <w:szCs w:val="24"/>
                <w:lang w:val="kk-KZ"/>
              </w:rPr>
              <w:t xml:space="preserve">– </w:t>
            </w:r>
            <w:r w:rsidR="002752D0" w:rsidRPr="00686D20">
              <w:rPr>
                <w:rFonts w:ascii="Times New Roman" w:hAnsi="Times New Roman" w:cs="Times New Roman"/>
                <w:iCs/>
                <w:sz w:val="24"/>
                <w:szCs w:val="24"/>
              </w:rPr>
              <w:t xml:space="preserve">Автор </w:t>
            </w:r>
            <w:r w:rsidRPr="00686D20">
              <w:rPr>
                <w:rFonts w:ascii="Times New Roman" w:hAnsi="Times New Roman" w:cs="Times New Roman"/>
                <w:iCs/>
                <w:sz w:val="24"/>
                <w:szCs w:val="24"/>
              </w:rPr>
              <w:t>әлеуметтік сауалнама</w:t>
            </w:r>
            <w:r w:rsidR="002752D0">
              <w:rPr>
                <w:rFonts w:ascii="Times New Roman" w:hAnsi="Times New Roman" w:cs="Times New Roman"/>
                <w:iCs/>
                <w:sz w:val="24"/>
                <w:szCs w:val="24"/>
              </w:rPr>
              <w:t xml:space="preserve"> нәтижелері бойынша құрастырған</w:t>
            </w:r>
          </w:p>
        </w:tc>
      </w:tr>
    </w:tbl>
    <w:p w14:paraId="5E19781D" w14:textId="178F6112" w:rsidR="002752D0" w:rsidRDefault="002752D0" w:rsidP="002752D0">
      <w:pPr>
        <w:pStyle w:val="affffff"/>
        <w:keepNext/>
        <w:spacing w:before="0" w:after="0"/>
        <w:ind w:firstLine="709"/>
        <w:jc w:val="both"/>
        <w:rPr>
          <w:rFonts w:cs="Times New Roman"/>
          <w:i w:val="0"/>
          <w:sz w:val="28"/>
          <w:szCs w:val="28"/>
          <w:lang w:val="kk-KZ"/>
        </w:rPr>
      </w:pPr>
      <w:r>
        <w:rPr>
          <w:rFonts w:cs="Times New Roman"/>
          <w:i w:val="0"/>
          <w:sz w:val="28"/>
          <w:szCs w:val="28"/>
          <w:lang w:val="kk-KZ"/>
        </w:rPr>
        <w:t xml:space="preserve">29-кестде, </w:t>
      </w:r>
      <w:r w:rsidRPr="00FF05DD">
        <w:rPr>
          <w:rFonts w:cs="Times New Roman"/>
          <w:i w:val="0"/>
          <w:sz w:val="28"/>
          <w:szCs w:val="28"/>
          <w:lang w:val="kk-KZ"/>
        </w:rPr>
        <w:t>мемлекеттік қызметшілердің жауаптарына сәйкес жауаптар былайша бөлінді</w:t>
      </w:r>
      <w:r>
        <w:rPr>
          <w:rFonts w:cs="Times New Roman"/>
          <w:i w:val="0"/>
          <w:sz w:val="28"/>
          <w:szCs w:val="28"/>
          <w:lang w:val="kk-KZ"/>
        </w:rPr>
        <w:t>.</w:t>
      </w:r>
    </w:p>
    <w:p w14:paraId="28E27B45" w14:textId="67484F5B" w:rsidR="00FF05DD" w:rsidRDefault="00FF05DD" w:rsidP="00870FEA">
      <w:pPr>
        <w:pStyle w:val="a5"/>
        <w:ind w:firstLine="709"/>
        <w:contextualSpacing/>
        <w:rPr>
          <w:rFonts w:ascii="Times New Roman" w:hAnsi="Times New Roman" w:cs="Times New Roman"/>
          <w:sz w:val="28"/>
          <w:szCs w:val="28"/>
          <w:lang w:val="kk-KZ"/>
        </w:rPr>
      </w:pPr>
      <w:r w:rsidRPr="00FF05DD">
        <w:rPr>
          <w:rFonts w:ascii="Times New Roman" w:hAnsi="Times New Roman" w:cs="Times New Roman"/>
          <w:sz w:val="28"/>
          <w:szCs w:val="28"/>
          <w:lang w:val="kk-KZ"/>
        </w:rPr>
        <w:t>Бұл сұраққа респонденттердің басым бөлігі бұл қаржыландыру көлеміне (81,3%) байланысты деп жауап берді.</w:t>
      </w:r>
      <w:r w:rsidR="007C5915" w:rsidRPr="002752D0">
        <w:rPr>
          <w:lang w:val="kk-KZ"/>
        </w:rPr>
        <w:t xml:space="preserve"> </w:t>
      </w:r>
      <w:r w:rsidR="007C5915" w:rsidRPr="007C5915">
        <w:rPr>
          <w:rFonts w:ascii="Times New Roman" w:hAnsi="Times New Roman" w:cs="Times New Roman"/>
          <w:sz w:val="28"/>
          <w:szCs w:val="28"/>
          <w:lang w:val="kk-KZ"/>
        </w:rPr>
        <w:t>Кейбіреулер ішкі және сыртқы ортаның өзгеруіне байланысты деп жауап берді (13,5%).</w:t>
      </w:r>
      <w:r w:rsidR="002752D0">
        <w:rPr>
          <w:rFonts w:ascii="Times New Roman" w:hAnsi="Times New Roman" w:cs="Times New Roman"/>
          <w:sz w:val="28"/>
          <w:szCs w:val="28"/>
          <w:lang w:val="kk-KZ"/>
        </w:rPr>
        <w:t xml:space="preserve"> </w:t>
      </w:r>
      <w:r w:rsidR="007C5915" w:rsidRPr="007C5915">
        <w:rPr>
          <w:rFonts w:ascii="Times New Roman" w:hAnsi="Times New Roman" w:cs="Times New Roman"/>
          <w:sz w:val="28"/>
          <w:szCs w:val="28"/>
          <w:lang w:val="kk-KZ"/>
        </w:rPr>
        <w:t>Респонденттердің 3,9%-ы түзетулер жүргізілген мониторинг пен құжаттардың іске асырылуын бағалау нәтижелерімен байланысты деп дұрыс жауап берді деп айтуға болады.</w:t>
      </w:r>
      <w:r w:rsidR="007C5915" w:rsidRPr="002752D0">
        <w:rPr>
          <w:lang w:val="kk-KZ"/>
        </w:rPr>
        <w:t xml:space="preserve"> </w:t>
      </w:r>
      <w:r w:rsidR="007C5915" w:rsidRPr="007C5915">
        <w:rPr>
          <w:rFonts w:ascii="Times New Roman" w:hAnsi="Times New Roman" w:cs="Times New Roman"/>
          <w:sz w:val="28"/>
          <w:szCs w:val="28"/>
          <w:lang w:val="kk-KZ"/>
        </w:rPr>
        <w:t>Респонденттер сапасыз жоспарлау (3,1%) сияқты нұсқаны жоққа шығармайды.</w:t>
      </w:r>
    </w:p>
    <w:p w14:paraId="54AFF9A3" w14:textId="3D4930ED" w:rsidR="007C5915" w:rsidRDefault="007C5915" w:rsidP="00870FEA">
      <w:pPr>
        <w:pStyle w:val="a5"/>
        <w:ind w:firstLine="709"/>
        <w:contextualSpacing/>
        <w:rPr>
          <w:rFonts w:ascii="Times New Roman" w:hAnsi="Times New Roman" w:cs="Times New Roman"/>
          <w:sz w:val="28"/>
          <w:szCs w:val="28"/>
          <w:lang w:val="kk-KZ"/>
        </w:rPr>
      </w:pPr>
      <w:r w:rsidRPr="007C5915">
        <w:rPr>
          <w:rFonts w:ascii="Times New Roman" w:hAnsi="Times New Roman" w:cs="Times New Roman"/>
          <w:sz w:val="28"/>
          <w:szCs w:val="28"/>
          <w:lang w:val="kk-KZ"/>
        </w:rPr>
        <w:t>26. Сауалнаманың жиырма алтыншы сұрағы (</w:t>
      </w:r>
      <w:r>
        <w:rPr>
          <w:rFonts w:ascii="Times New Roman" w:hAnsi="Times New Roman" w:cs="Times New Roman"/>
          <w:sz w:val="28"/>
          <w:szCs w:val="28"/>
          <w:lang w:val="kk-KZ"/>
        </w:rPr>
        <w:t>«</w:t>
      </w:r>
      <w:r w:rsidRPr="007C5915">
        <w:rPr>
          <w:rFonts w:ascii="Times New Roman" w:hAnsi="Times New Roman" w:cs="Times New Roman"/>
          <w:sz w:val="28"/>
          <w:szCs w:val="28"/>
          <w:lang w:val="kk-KZ"/>
        </w:rPr>
        <w:t>Сіздің ойыңызша, Қарағанды облысының 2016-2020 жылдарға арналған даму бағдарламасын іске асырумен шешілмеген және қызметтің барлық салаларына әсер ететін өңірдің мәселелері бар ма?</w:t>
      </w:r>
      <w:r>
        <w:rPr>
          <w:rFonts w:ascii="Times New Roman" w:hAnsi="Times New Roman" w:cs="Times New Roman"/>
          <w:sz w:val="28"/>
          <w:szCs w:val="28"/>
          <w:lang w:val="kk-KZ"/>
        </w:rPr>
        <w:t>»</w:t>
      </w:r>
      <w:r w:rsidRPr="007C5915">
        <w:rPr>
          <w:rFonts w:ascii="Times New Roman" w:hAnsi="Times New Roman" w:cs="Times New Roman"/>
          <w:sz w:val="28"/>
          <w:szCs w:val="28"/>
          <w:lang w:val="kk-KZ"/>
        </w:rPr>
        <w:t>) бағдарламаның/даму жоспарының көрсеткіштері өңірді дамытудың барлық проблемаларын қаншалықты қамтитынын анықтау мақсатын көздеді.</w:t>
      </w:r>
    </w:p>
    <w:p w14:paraId="0A03E0A0" w14:textId="519F2A91" w:rsidR="007C5915" w:rsidRPr="007C5915" w:rsidRDefault="007C5915" w:rsidP="00870FEA">
      <w:pPr>
        <w:pStyle w:val="a5"/>
        <w:ind w:firstLine="709"/>
        <w:contextualSpacing/>
        <w:rPr>
          <w:rFonts w:ascii="Times New Roman" w:hAnsi="Times New Roman" w:cs="Times New Roman"/>
          <w:sz w:val="28"/>
          <w:szCs w:val="28"/>
          <w:lang w:val="kk-KZ"/>
        </w:rPr>
      </w:pPr>
      <w:r w:rsidRPr="007C5915">
        <w:rPr>
          <w:rFonts w:ascii="Times New Roman" w:hAnsi="Times New Roman" w:cs="Times New Roman"/>
          <w:sz w:val="28"/>
          <w:szCs w:val="28"/>
          <w:lang w:val="kk-KZ"/>
        </w:rPr>
        <w:t>Осы сұраққа сауалнамаға қатысқандардың 74,7%-ы бағдарлама/жоспар өңірді дамытудың барлық стратегиялық маңызды бағыттарын қамтиды деп есептейді.</w:t>
      </w:r>
      <w:r w:rsidRPr="007C5915">
        <w:rPr>
          <w:lang w:val="kk-KZ"/>
        </w:rPr>
        <w:t xml:space="preserve"> </w:t>
      </w:r>
      <w:r w:rsidRPr="007C5915">
        <w:rPr>
          <w:rFonts w:ascii="Times New Roman" w:hAnsi="Times New Roman" w:cs="Times New Roman"/>
          <w:sz w:val="28"/>
          <w:szCs w:val="28"/>
          <w:lang w:val="kk-KZ"/>
        </w:rPr>
        <w:t xml:space="preserve">Бірақ респоненттердің тағы бір бөлігі бар, олардың жауаптарына сәйкес </w:t>
      </w:r>
      <w:r>
        <w:rPr>
          <w:rFonts w:ascii="Times New Roman" w:hAnsi="Times New Roman" w:cs="Times New Roman"/>
          <w:sz w:val="28"/>
          <w:szCs w:val="28"/>
          <w:lang w:val="kk-KZ"/>
        </w:rPr>
        <w:t>«</w:t>
      </w:r>
      <w:r w:rsidRPr="007C5915">
        <w:rPr>
          <w:rFonts w:ascii="Times New Roman" w:hAnsi="Times New Roman" w:cs="Times New Roman"/>
          <w:sz w:val="28"/>
          <w:szCs w:val="28"/>
          <w:lang w:val="kk-KZ"/>
        </w:rPr>
        <w:t>бір бағдарлама аясында барлық мәселелерді қамту мүмкін емес</w:t>
      </w:r>
      <w:r>
        <w:rPr>
          <w:rFonts w:ascii="Times New Roman" w:hAnsi="Times New Roman" w:cs="Times New Roman"/>
          <w:sz w:val="28"/>
          <w:szCs w:val="28"/>
          <w:lang w:val="kk-KZ"/>
        </w:rPr>
        <w:t>»</w:t>
      </w:r>
      <w:r w:rsidRPr="007C5915">
        <w:rPr>
          <w:rFonts w:ascii="Times New Roman" w:hAnsi="Times New Roman" w:cs="Times New Roman"/>
          <w:sz w:val="28"/>
          <w:szCs w:val="28"/>
          <w:lang w:val="kk-KZ"/>
        </w:rPr>
        <w:t xml:space="preserve"> - 12,5%.</w:t>
      </w:r>
    </w:p>
    <w:p w14:paraId="51CD0702" w14:textId="6230CC79" w:rsidR="007C5915" w:rsidRPr="007C5915" w:rsidRDefault="007C5915" w:rsidP="00870FEA">
      <w:pPr>
        <w:pStyle w:val="a5"/>
        <w:ind w:firstLine="709"/>
        <w:contextualSpacing/>
        <w:rPr>
          <w:rFonts w:ascii="Times New Roman" w:hAnsi="Times New Roman" w:cs="Times New Roman"/>
          <w:sz w:val="28"/>
          <w:szCs w:val="28"/>
          <w:lang w:val="kk-KZ"/>
        </w:rPr>
      </w:pPr>
      <w:r w:rsidRPr="007C5915">
        <w:rPr>
          <w:rFonts w:ascii="Times New Roman" w:hAnsi="Times New Roman" w:cs="Times New Roman"/>
          <w:sz w:val="28"/>
          <w:szCs w:val="28"/>
          <w:lang w:val="kk-KZ"/>
        </w:rPr>
        <w:t>Сауалнамаға қатысқандардың аз бөлігі, мақсатты көрсеткіштердің көп бөлігі жоғарыдан түсетіндіктен, аймақ мәселесін толығымен шешу мүмкін емес – 7,9%.</w:t>
      </w:r>
    </w:p>
    <w:p w14:paraId="7B33DE58" w14:textId="0E4C77C0" w:rsidR="00532698" w:rsidRDefault="007C5915" w:rsidP="00870FEA">
      <w:pPr>
        <w:pStyle w:val="a5"/>
        <w:ind w:firstLine="709"/>
        <w:contextualSpacing/>
        <w:rPr>
          <w:rFonts w:ascii="Times New Roman" w:hAnsi="Times New Roman" w:cs="Times New Roman"/>
          <w:sz w:val="28"/>
          <w:szCs w:val="28"/>
          <w:lang w:val="kk-KZ"/>
        </w:rPr>
      </w:pPr>
      <w:r w:rsidRPr="007C5915">
        <w:rPr>
          <w:rFonts w:ascii="Times New Roman" w:hAnsi="Times New Roman" w:cs="Times New Roman"/>
          <w:sz w:val="28"/>
          <w:szCs w:val="28"/>
          <w:lang w:val="kk-KZ"/>
        </w:rPr>
        <w:t>Респонденттердің 4,9%-ы осы сұраққа жауап беруде қиындықтарға тап болды (</w:t>
      </w:r>
      <w:r w:rsidR="008C2265">
        <w:rPr>
          <w:rFonts w:ascii="Times New Roman" w:hAnsi="Times New Roman" w:cs="Times New Roman"/>
          <w:sz w:val="28"/>
          <w:szCs w:val="28"/>
          <w:lang w:val="kk-KZ"/>
        </w:rPr>
        <w:t>26</w:t>
      </w:r>
      <w:r w:rsidRPr="007C5915">
        <w:rPr>
          <w:rFonts w:ascii="Times New Roman" w:hAnsi="Times New Roman" w:cs="Times New Roman"/>
          <w:sz w:val="28"/>
          <w:szCs w:val="28"/>
          <w:lang w:val="kk-KZ"/>
        </w:rPr>
        <w:t>-сурет).</w:t>
      </w:r>
    </w:p>
    <w:p w14:paraId="2D929102" w14:textId="77777777" w:rsidR="002752D0" w:rsidRPr="000B30D8" w:rsidRDefault="002752D0" w:rsidP="00870FEA">
      <w:pPr>
        <w:pStyle w:val="a5"/>
        <w:ind w:firstLine="709"/>
        <w:contextualSpacing/>
        <w:rPr>
          <w:rFonts w:ascii="Times New Roman" w:hAnsi="Times New Roman" w:cs="Times New Roman"/>
          <w:sz w:val="28"/>
          <w:szCs w:val="28"/>
          <w:lang w:val="kk-KZ"/>
        </w:rPr>
      </w:pPr>
    </w:p>
    <w:p w14:paraId="596ADCA5" w14:textId="68C68E5B" w:rsidR="007C5915" w:rsidRDefault="0009717E" w:rsidP="007C5915">
      <w:pPr>
        <w:tabs>
          <w:tab w:val="left" w:pos="1035"/>
        </w:tabs>
        <w:spacing w:after="0" w:line="240" w:lineRule="auto"/>
        <w:jc w:val="center"/>
        <w:rPr>
          <w:rFonts w:ascii="Times New Roman" w:eastAsia="Times New Roman" w:hAnsi="Times New Roman" w:cs="Times New Roman"/>
          <w:sz w:val="28"/>
          <w:szCs w:val="28"/>
          <w:lang w:val="kk-KZ" w:eastAsia="x-none"/>
        </w:rPr>
      </w:pPr>
      <w:r>
        <w:rPr>
          <w:noProof/>
          <w:lang w:eastAsia="ru-RU"/>
        </w:rPr>
        <w:drawing>
          <wp:inline distT="0" distB="0" distL="0" distR="0" wp14:anchorId="24502C73" wp14:editId="15EFFE8A">
            <wp:extent cx="6120130" cy="2310130"/>
            <wp:effectExtent l="0" t="0" r="0" b="0"/>
            <wp:docPr id="1788950989" name="Диаграмма 178895098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304C488" w14:textId="77777777" w:rsidR="002752D0" w:rsidRPr="002752D0" w:rsidRDefault="002752D0" w:rsidP="007C5915">
      <w:pPr>
        <w:tabs>
          <w:tab w:val="left" w:pos="1035"/>
        </w:tabs>
        <w:spacing w:after="0" w:line="240" w:lineRule="auto"/>
        <w:jc w:val="center"/>
        <w:rPr>
          <w:rFonts w:ascii="Times New Roman" w:eastAsia="Times New Roman" w:hAnsi="Times New Roman" w:cs="Times New Roman"/>
          <w:sz w:val="16"/>
          <w:szCs w:val="16"/>
          <w:lang w:val="kk-KZ" w:eastAsia="x-none"/>
        </w:rPr>
      </w:pPr>
    </w:p>
    <w:p w14:paraId="5619A78C" w14:textId="12FF72DE" w:rsidR="007C5915" w:rsidRPr="007C5915" w:rsidRDefault="008C2265" w:rsidP="007C5915">
      <w:pPr>
        <w:tabs>
          <w:tab w:val="left" w:pos="1035"/>
        </w:tabs>
        <w:spacing w:after="0" w:line="240" w:lineRule="auto"/>
        <w:jc w:val="center"/>
        <w:rPr>
          <w:rFonts w:ascii="Times New Roman" w:eastAsia="Times New Roman" w:hAnsi="Times New Roman" w:cs="Times New Roman"/>
          <w:sz w:val="28"/>
          <w:szCs w:val="28"/>
          <w:lang w:val="kk-KZ" w:eastAsia="x-none"/>
        </w:rPr>
      </w:pPr>
      <w:r>
        <w:rPr>
          <w:rFonts w:ascii="Times New Roman" w:eastAsia="Times New Roman" w:hAnsi="Times New Roman" w:cs="Times New Roman"/>
          <w:sz w:val="28"/>
          <w:szCs w:val="28"/>
          <w:lang w:val="kk-KZ" w:eastAsia="x-none"/>
        </w:rPr>
        <w:t>С</w:t>
      </w:r>
      <w:r w:rsidR="007C5915" w:rsidRPr="007C5915">
        <w:rPr>
          <w:rFonts w:ascii="Times New Roman" w:eastAsia="Times New Roman" w:hAnsi="Times New Roman" w:cs="Times New Roman"/>
          <w:sz w:val="28"/>
          <w:szCs w:val="28"/>
          <w:lang w:val="kk-KZ" w:eastAsia="x-none"/>
        </w:rPr>
        <w:t xml:space="preserve">урет </w:t>
      </w:r>
      <w:r>
        <w:rPr>
          <w:rFonts w:ascii="Times New Roman" w:eastAsia="Times New Roman" w:hAnsi="Times New Roman" w:cs="Times New Roman"/>
          <w:sz w:val="28"/>
          <w:szCs w:val="28"/>
          <w:lang w:val="kk-KZ" w:eastAsia="x-none"/>
        </w:rPr>
        <w:t xml:space="preserve">26 </w:t>
      </w:r>
      <w:r w:rsidR="002752D0">
        <w:rPr>
          <w:rFonts w:ascii="Times New Roman" w:eastAsia="Times New Roman" w:hAnsi="Times New Roman" w:cs="Times New Roman"/>
          <w:sz w:val="28"/>
          <w:szCs w:val="28"/>
          <w:lang w:val="kk-KZ" w:eastAsia="x-none"/>
        </w:rPr>
        <w:t>–</w:t>
      </w:r>
      <w:r w:rsidR="007C5915" w:rsidRPr="007C5915">
        <w:rPr>
          <w:rFonts w:ascii="Times New Roman" w:eastAsia="Times New Roman" w:hAnsi="Times New Roman" w:cs="Times New Roman"/>
          <w:sz w:val="28"/>
          <w:szCs w:val="28"/>
          <w:lang w:val="kk-KZ" w:eastAsia="x-none"/>
        </w:rPr>
        <w:t xml:space="preserve"> </w:t>
      </w:r>
      <w:r w:rsidR="002752D0" w:rsidRPr="007C5915">
        <w:rPr>
          <w:rFonts w:ascii="Times New Roman" w:eastAsia="Times New Roman" w:hAnsi="Times New Roman" w:cs="Times New Roman"/>
          <w:sz w:val="28"/>
          <w:szCs w:val="28"/>
          <w:lang w:val="kk-KZ" w:eastAsia="x-none"/>
        </w:rPr>
        <w:t>Р</w:t>
      </w:r>
      <w:r w:rsidR="007C5915" w:rsidRPr="007C5915">
        <w:rPr>
          <w:rFonts w:ascii="Times New Roman" w:eastAsia="Times New Roman" w:hAnsi="Times New Roman" w:cs="Times New Roman"/>
          <w:sz w:val="28"/>
          <w:szCs w:val="28"/>
          <w:lang w:val="kk-KZ" w:eastAsia="x-none"/>
        </w:rPr>
        <w:t>еспонденттердің сұраққа жауаптарын бөлу:</w:t>
      </w:r>
      <w:r w:rsidR="00F718BF">
        <w:rPr>
          <w:rFonts w:ascii="Times New Roman" w:eastAsia="Times New Roman" w:hAnsi="Times New Roman" w:cs="Times New Roman"/>
          <w:sz w:val="28"/>
          <w:szCs w:val="28"/>
          <w:lang w:val="kk-KZ" w:eastAsia="x-none"/>
        </w:rPr>
        <w:t xml:space="preserve"> </w:t>
      </w:r>
      <w:r w:rsidR="007C5915" w:rsidRPr="007C5915">
        <w:rPr>
          <w:rFonts w:ascii="Times New Roman" w:eastAsia="Times New Roman" w:hAnsi="Times New Roman" w:cs="Times New Roman"/>
          <w:sz w:val="28"/>
          <w:szCs w:val="28"/>
          <w:lang w:val="kk-KZ" w:eastAsia="x-none"/>
        </w:rPr>
        <w:t>«Сіздің ойыңызша, Қарағанды облысының 2016-2020 жылдарға арналған даму бағдарламасын іске асырумен шешілмеген және қызметтің барлық салаларына әсер ететін өңірдің мәселелері бар ма?»</w:t>
      </w:r>
    </w:p>
    <w:p w14:paraId="70ADCD85" w14:textId="77777777" w:rsidR="002752D0" w:rsidRPr="002752D0" w:rsidRDefault="002752D0" w:rsidP="002752D0">
      <w:pPr>
        <w:tabs>
          <w:tab w:val="left" w:pos="1035"/>
        </w:tabs>
        <w:spacing w:after="0" w:line="240" w:lineRule="auto"/>
        <w:jc w:val="center"/>
        <w:rPr>
          <w:rFonts w:ascii="Times New Roman" w:hAnsi="Times New Roman" w:cs="Times New Roman"/>
          <w:iCs/>
          <w:sz w:val="16"/>
          <w:szCs w:val="16"/>
          <w:lang w:val="kk-KZ" w:eastAsia="x-none"/>
        </w:rPr>
      </w:pPr>
    </w:p>
    <w:p w14:paraId="0F40FBC0" w14:textId="67AE0522" w:rsidR="00532698" w:rsidRPr="000B30D8" w:rsidRDefault="00686D20" w:rsidP="002752D0">
      <w:pPr>
        <w:tabs>
          <w:tab w:val="left" w:pos="1035"/>
        </w:tabs>
        <w:spacing w:after="0" w:line="240" w:lineRule="auto"/>
        <w:ind w:firstLine="709"/>
        <w:jc w:val="both"/>
        <w:rPr>
          <w:rFonts w:ascii="Times New Roman" w:hAnsi="Times New Roman" w:cs="Times New Roman"/>
          <w:iCs/>
          <w:sz w:val="24"/>
          <w:szCs w:val="24"/>
          <w:lang w:val="kk-KZ" w:eastAsia="x-none"/>
        </w:rPr>
      </w:pPr>
      <w:r w:rsidRPr="00686D20">
        <w:rPr>
          <w:rFonts w:ascii="Times New Roman" w:hAnsi="Times New Roman" w:cs="Times New Roman"/>
          <w:iCs/>
          <w:sz w:val="24"/>
          <w:szCs w:val="24"/>
          <w:lang w:val="kk-KZ" w:eastAsia="x-none"/>
        </w:rPr>
        <w:t xml:space="preserve">Ескерту </w:t>
      </w:r>
      <w:r w:rsidR="002752D0">
        <w:rPr>
          <w:rFonts w:ascii="Times New Roman" w:hAnsi="Times New Roman" w:cs="Times New Roman"/>
          <w:iCs/>
          <w:sz w:val="24"/>
          <w:szCs w:val="24"/>
          <w:lang w:val="kk-KZ" w:eastAsia="x-none"/>
        </w:rPr>
        <w:t xml:space="preserve">– </w:t>
      </w:r>
      <w:r w:rsidR="002752D0" w:rsidRPr="00686D20">
        <w:rPr>
          <w:rFonts w:ascii="Times New Roman" w:hAnsi="Times New Roman" w:cs="Times New Roman"/>
          <w:iCs/>
          <w:sz w:val="24"/>
          <w:szCs w:val="24"/>
          <w:lang w:val="kk-KZ" w:eastAsia="x-none"/>
        </w:rPr>
        <w:t xml:space="preserve">Автор </w:t>
      </w:r>
      <w:r w:rsidRPr="00686D20">
        <w:rPr>
          <w:rFonts w:ascii="Times New Roman" w:hAnsi="Times New Roman" w:cs="Times New Roman"/>
          <w:iCs/>
          <w:sz w:val="24"/>
          <w:szCs w:val="24"/>
          <w:lang w:val="kk-KZ" w:eastAsia="x-none"/>
        </w:rPr>
        <w:t>әлеуметтік сауалнама</w:t>
      </w:r>
      <w:r w:rsidR="002752D0">
        <w:rPr>
          <w:rFonts w:ascii="Times New Roman" w:hAnsi="Times New Roman" w:cs="Times New Roman"/>
          <w:iCs/>
          <w:sz w:val="24"/>
          <w:szCs w:val="24"/>
          <w:lang w:val="kk-KZ" w:eastAsia="x-none"/>
        </w:rPr>
        <w:t xml:space="preserve"> нәтижелері бойынша құрастырған</w:t>
      </w:r>
    </w:p>
    <w:p w14:paraId="63966E70" w14:textId="77777777" w:rsidR="002752D0" w:rsidRDefault="002752D0" w:rsidP="00870FEA">
      <w:pPr>
        <w:tabs>
          <w:tab w:val="left" w:pos="1035"/>
        </w:tabs>
        <w:spacing w:after="0" w:line="240" w:lineRule="auto"/>
        <w:ind w:firstLine="709"/>
        <w:jc w:val="both"/>
        <w:rPr>
          <w:rFonts w:ascii="Times New Roman" w:eastAsia="Times New Roman" w:hAnsi="Times New Roman" w:cs="Times New Roman"/>
          <w:color w:val="000000" w:themeColor="text1"/>
          <w:sz w:val="28"/>
          <w:szCs w:val="28"/>
          <w:lang w:val="kk-KZ" w:eastAsia="x-none"/>
        </w:rPr>
      </w:pPr>
    </w:p>
    <w:p w14:paraId="08A24229" w14:textId="4EF6DBBA" w:rsidR="00103E4F" w:rsidRPr="002E7897" w:rsidRDefault="00103E4F" w:rsidP="00870FEA">
      <w:pPr>
        <w:tabs>
          <w:tab w:val="left" w:pos="1035"/>
        </w:tabs>
        <w:spacing w:after="0" w:line="240" w:lineRule="auto"/>
        <w:ind w:firstLine="709"/>
        <w:jc w:val="both"/>
        <w:rPr>
          <w:rFonts w:ascii="Times New Roman" w:eastAsia="Times New Roman" w:hAnsi="Times New Roman" w:cs="Times New Roman"/>
          <w:color w:val="000000" w:themeColor="text1"/>
          <w:sz w:val="28"/>
          <w:szCs w:val="28"/>
          <w:lang w:val="kk-KZ" w:eastAsia="x-none"/>
        </w:rPr>
      </w:pPr>
      <w:r w:rsidRPr="002E7897">
        <w:rPr>
          <w:rFonts w:ascii="Times New Roman" w:eastAsia="Times New Roman" w:hAnsi="Times New Roman" w:cs="Times New Roman"/>
          <w:color w:val="000000" w:themeColor="text1"/>
          <w:sz w:val="28"/>
          <w:szCs w:val="28"/>
          <w:lang w:val="kk-KZ" w:eastAsia="x-none"/>
        </w:rPr>
        <w:t>27. Сауалнаманың жиырма жетінші сұрағы («2020 жыл бізге әлеуметтік-экономикалық жағдайдың күрт өзгеруіне әкеліп соқты, олардың жоғары турбуленттілігі мен төмен болжамдылығын көрсетті. Ағымдағы өзгерістер аясында стратегиялық басқару мен жоспарлаудың маңыздылығы Сіз үшін қалай өзгергенін бағалаңыз») респонденттердің ұстанымын анықтауға бағытталған пандемия аймақтың әлеуметтік-экономикалық дамуын басқаруға қаншалықты әсер етті.</w:t>
      </w:r>
    </w:p>
    <w:p w14:paraId="5E2F6C3B" w14:textId="325C4A01" w:rsidR="0042499C" w:rsidRDefault="00103E4F" w:rsidP="00870FEA">
      <w:pPr>
        <w:tabs>
          <w:tab w:val="left" w:pos="1035"/>
        </w:tabs>
        <w:spacing w:after="0" w:line="240" w:lineRule="auto"/>
        <w:ind w:firstLine="709"/>
        <w:jc w:val="both"/>
        <w:rPr>
          <w:rFonts w:ascii="Times New Roman" w:eastAsia="Times New Roman" w:hAnsi="Times New Roman" w:cs="Times New Roman"/>
          <w:sz w:val="28"/>
          <w:szCs w:val="28"/>
          <w:lang w:val="kk-KZ" w:eastAsia="x-none"/>
        </w:rPr>
      </w:pPr>
      <w:r w:rsidRPr="00103E4F">
        <w:rPr>
          <w:rFonts w:ascii="Times New Roman" w:eastAsia="Times New Roman" w:hAnsi="Times New Roman" w:cs="Times New Roman"/>
          <w:sz w:val="28"/>
          <w:szCs w:val="28"/>
          <w:lang w:val="kk-KZ" w:eastAsia="x-none"/>
        </w:rPr>
        <w:t>Алынған мәліметтерге сәйкес, респонденттердің 22%-ы стратегиялық басқару мен жоспарлаудың маңыздылығы артты деп санайды, өйткені форс-мажорлық жағдайлар орта мерзімді жоспарлау кезінде ескеріледі. Респонденттердің көпшілігі (78%) стратегиялық басқару мен жоспарлаудың маңыздылығы төмендеді деп санайды, өйткені бағдарламаның/жоспардың көптеген мақсатты индикаторларына қол жеткізілмеген және қазір</w:t>
      </w:r>
      <w:r w:rsidR="00FE5833">
        <w:rPr>
          <w:rFonts w:ascii="Times New Roman" w:eastAsia="Times New Roman" w:hAnsi="Times New Roman" w:cs="Times New Roman"/>
          <w:sz w:val="28"/>
          <w:szCs w:val="28"/>
          <w:lang w:val="kk-KZ" w:eastAsia="x-none"/>
        </w:rPr>
        <w:t>гі кезеңде</w:t>
      </w:r>
      <w:r w:rsidRPr="00103E4F">
        <w:rPr>
          <w:rFonts w:ascii="Times New Roman" w:eastAsia="Times New Roman" w:hAnsi="Times New Roman" w:cs="Times New Roman"/>
          <w:sz w:val="28"/>
          <w:szCs w:val="28"/>
          <w:lang w:val="kk-KZ" w:eastAsia="x-none"/>
        </w:rPr>
        <w:t xml:space="preserve"> өзекті емес (3</w:t>
      </w:r>
      <w:r w:rsidR="008C2265">
        <w:rPr>
          <w:rFonts w:ascii="Times New Roman" w:eastAsia="Times New Roman" w:hAnsi="Times New Roman" w:cs="Times New Roman"/>
          <w:sz w:val="28"/>
          <w:szCs w:val="28"/>
          <w:lang w:val="kk-KZ" w:eastAsia="x-none"/>
        </w:rPr>
        <w:t>0</w:t>
      </w:r>
      <w:r w:rsidRPr="00103E4F">
        <w:rPr>
          <w:rFonts w:ascii="Times New Roman" w:eastAsia="Times New Roman" w:hAnsi="Times New Roman" w:cs="Times New Roman"/>
          <w:sz w:val="28"/>
          <w:szCs w:val="28"/>
          <w:lang w:val="kk-KZ" w:eastAsia="x-none"/>
        </w:rPr>
        <w:t>-кесте).</w:t>
      </w:r>
      <w:r w:rsidR="00FE5833">
        <w:rPr>
          <w:rFonts w:ascii="Times New Roman" w:eastAsia="Times New Roman" w:hAnsi="Times New Roman" w:cs="Times New Roman"/>
          <w:sz w:val="28"/>
          <w:szCs w:val="28"/>
          <w:lang w:val="kk-KZ" w:eastAsia="x-none"/>
        </w:rPr>
        <w:t xml:space="preserve"> </w:t>
      </w:r>
    </w:p>
    <w:p w14:paraId="392FDA46" w14:textId="77777777" w:rsidR="0042499C" w:rsidRDefault="0042499C" w:rsidP="00870FEA">
      <w:pPr>
        <w:tabs>
          <w:tab w:val="left" w:pos="1035"/>
        </w:tabs>
        <w:spacing w:after="0" w:line="240" w:lineRule="auto"/>
        <w:ind w:firstLine="709"/>
        <w:jc w:val="both"/>
        <w:rPr>
          <w:rFonts w:ascii="Times New Roman" w:eastAsia="Times New Roman" w:hAnsi="Times New Roman" w:cs="Times New Roman"/>
          <w:sz w:val="28"/>
          <w:szCs w:val="28"/>
          <w:lang w:val="kk-KZ" w:eastAsia="x-none"/>
        </w:rPr>
      </w:pPr>
    </w:p>
    <w:p w14:paraId="1CA39248" w14:textId="3B67EA4B" w:rsidR="00103E4F" w:rsidRDefault="00C73602" w:rsidP="002752D0">
      <w:pPr>
        <w:tabs>
          <w:tab w:val="left" w:pos="1035"/>
        </w:tabs>
        <w:spacing w:after="0" w:line="240" w:lineRule="auto"/>
        <w:jc w:val="both"/>
        <w:rPr>
          <w:rFonts w:ascii="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eastAsia="x-none"/>
        </w:rPr>
        <w:t>К</w:t>
      </w:r>
      <w:r w:rsidR="0042499C" w:rsidRPr="00C73602">
        <w:rPr>
          <w:rFonts w:ascii="Times New Roman" w:eastAsia="Times New Roman" w:hAnsi="Times New Roman" w:cs="Times New Roman"/>
          <w:color w:val="000000" w:themeColor="text1"/>
          <w:sz w:val="28"/>
          <w:szCs w:val="28"/>
          <w:lang w:val="kk-KZ" w:eastAsia="x-none"/>
        </w:rPr>
        <w:t xml:space="preserve">есте </w:t>
      </w:r>
      <w:r>
        <w:rPr>
          <w:rFonts w:ascii="Times New Roman" w:eastAsia="Times New Roman" w:hAnsi="Times New Roman" w:cs="Times New Roman"/>
          <w:color w:val="000000" w:themeColor="text1"/>
          <w:sz w:val="28"/>
          <w:szCs w:val="28"/>
          <w:lang w:val="kk-KZ" w:eastAsia="x-none"/>
        </w:rPr>
        <w:t xml:space="preserve">30 </w:t>
      </w:r>
      <w:r w:rsidR="002752D0">
        <w:rPr>
          <w:rFonts w:ascii="Times New Roman" w:eastAsia="Times New Roman" w:hAnsi="Times New Roman" w:cs="Times New Roman"/>
          <w:color w:val="000000" w:themeColor="text1"/>
          <w:sz w:val="28"/>
          <w:szCs w:val="28"/>
          <w:lang w:val="kk-KZ" w:eastAsia="x-none"/>
        </w:rPr>
        <w:t>–</w:t>
      </w:r>
      <w:r w:rsidRPr="00C73602">
        <w:rPr>
          <w:rFonts w:ascii="Times New Roman" w:eastAsia="Times New Roman" w:hAnsi="Times New Roman" w:cs="Times New Roman"/>
          <w:color w:val="000000" w:themeColor="text1"/>
          <w:sz w:val="28"/>
          <w:szCs w:val="28"/>
          <w:lang w:val="kk-KZ" w:eastAsia="x-none"/>
        </w:rPr>
        <w:t xml:space="preserve"> </w:t>
      </w:r>
      <w:r w:rsidRPr="00C73602">
        <w:rPr>
          <w:rFonts w:ascii="Times New Roman" w:hAnsi="Times New Roman" w:cs="Times New Roman"/>
          <w:color w:val="000000" w:themeColor="text1"/>
          <w:sz w:val="28"/>
          <w:szCs w:val="28"/>
          <w:lang w:val="kk-KZ"/>
        </w:rPr>
        <w:t>2020 жыл бізге әлеуметтік-экономикалық жағдайдың күрт өзгеруіне әкеліп соқты, олардың жоғары турбуленттілігі мен төмен болжамдылығын көрсетті. Ағымдағы өзгерістер аясында стратегиялық басқару мен жоспарлаудың маңыздылығы Сіз үшін қалай өзгергенін бағалаңыз?</w:t>
      </w:r>
    </w:p>
    <w:p w14:paraId="1C941770" w14:textId="77777777" w:rsidR="002752D0" w:rsidRPr="002752D0" w:rsidRDefault="002752D0" w:rsidP="002752D0">
      <w:pPr>
        <w:tabs>
          <w:tab w:val="left" w:pos="1035"/>
        </w:tabs>
        <w:spacing w:after="0" w:line="240" w:lineRule="auto"/>
        <w:jc w:val="both"/>
        <w:rPr>
          <w:rFonts w:ascii="Times New Roman" w:hAnsi="Times New Roman" w:cs="Times New Roman"/>
          <w:color w:val="000000" w:themeColor="text1"/>
          <w:sz w:val="16"/>
          <w:szCs w:val="16"/>
          <w:lang w:val="kk-KZ"/>
        </w:rPr>
      </w:pPr>
    </w:p>
    <w:tbl>
      <w:tblPr>
        <w:tblW w:w="962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47"/>
        <w:gridCol w:w="1974"/>
      </w:tblGrid>
      <w:tr w:rsidR="006741B0" w:rsidRPr="002752D0" w14:paraId="2746D778" w14:textId="77777777" w:rsidTr="00457C76">
        <w:trPr>
          <w:trHeight w:val="393"/>
        </w:trPr>
        <w:tc>
          <w:tcPr>
            <w:tcW w:w="7647" w:type="dxa"/>
            <w:shd w:val="clear" w:color="auto" w:fill="auto"/>
            <w:noWrap/>
            <w:vAlign w:val="center"/>
          </w:tcPr>
          <w:p w14:paraId="148FB6A9" w14:textId="1273C197" w:rsidR="006741B0" w:rsidRPr="002752D0" w:rsidRDefault="006741B0" w:rsidP="002752D0">
            <w:pPr>
              <w:spacing w:after="0" w:line="240" w:lineRule="auto"/>
              <w:contextualSpacing/>
              <w:jc w:val="center"/>
              <w:rPr>
                <w:rFonts w:ascii="Times New Roman" w:hAnsi="Times New Roman" w:cs="Times New Roman"/>
                <w:bCs/>
                <w:sz w:val="24"/>
                <w:szCs w:val="24"/>
              </w:rPr>
            </w:pPr>
            <w:r w:rsidRPr="002752D0">
              <w:rPr>
                <w:rFonts w:ascii="Times New Roman" w:hAnsi="Times New Roman" w:cs="Times New Roman"/>
                <w:bCs/>
                <w:sz w:val="24"/>
                <w:szCs w:val="24"/>
              </w:rPr>
              <w:t>Жауап варианттары</w:t>
            </w:r>
          </w:p>
        </w:tc>
        <w:tc>
          <w:tcPr>
            <w:tcW w:w="1974" w:type="dxa"/>
            <w:shd w:val="clear" w:color="auto" w:fill="auto"/>
            <w:noWrap/>
            <w:vAlign w:val="center"/>
          </w:tcPr>
          <w:p w14:paraId="685F337B" w14:textId="7DD667BD" w:rsidR="006741B0" w:rsidRPr="002752D0" w:rsidRDefault="006741B0" w:rsidP="002752D0">
            <w:pPr>
              <w:spacing w:after="0" w:line="240" w:lineRule="auto"/>
              <w:contextualSpacing/>
              <w:jc w:val="center"/>
              <w:rPr>
                <w:rFonts w:ascii="Times New Roman" w:hAnsi="Times New Roman" w:cs="Times New Roman"/>
                <w:bCs/>
                <w:sz w:val="24"/>
                <w:szCs w:val="24"/>
                <w:lang w:val="kk-KZ"/>
              </w:rPr>
            </w:pPr>
            <w:r w:rsidRPr="002752D0">
              <w:rPr>
                <w:rFonts w:ascii="Times New Roman" w:hAnsi="Times New Roman" w:cs="Times New Roman"/>
                <w:bCs/>
                <w:sz w:val="24"/>
                <w:szCs w:val="24"/>
                <w:lang w:val="kk-KZ"/>
              </w:rPr>
              <w:t>Үлес салмағы</w:t>
            </w:r>
          </w:p>
        </w:tc>
      </w:tr>
      <w:tr w:rsidR="00532698" w:rsidRPr="00EF2C11" w14:paraId="1DBB2EB7" w14:textId="77777777" w:rsidTr="00457C76">
        <w:trPr>
          <w:trHeight w:val="312"/>
        </w:trPr>
        <w:tc>
          <w:tcPr>
            <w:tcW w:w="7647" w:type="dxa"/>
            <w:shd w:val="clear" w:color="auto" w:fill="auto"/>
            <w:noWrap/>
            <w:vAlign w:val="center"/>
            <w:hideMark/>
          </w:tcPr>
          <w:p w14:paraId="63C4CBA4" w14:textId="3745016A" w:rsidR="00532698" w:rsidRPr="00955C5F" w:rsidRDefault="002752D0" w:rsidP="00457C76">
            <w:pPr>
              <w:spacing w:after="0" w:line="240" w:lineRule="auto"/>
              <w:contextualSpacing/>
              <w:jc w:val="both"/>
              <w:rPr>
                <w:rFonts w:ascii="Times New Roman" w:hAnsi="Times New Roman" w:cs="Times New Roman"/>
                <w:sz w:val="24"/>
                <w:szCs w:val="24"/>
                <w:lang w:val="kk-KZ"/>
              </w:rPr>
            </w:pPr>
            <w:r w:rsidRPr="00955C5F">
              <w:rPr>
                <w:rFonts w:ascii="Times New Roman" w:hAnsi="Times New Roman" w:cs="Times New Roman"/>
                <w:sz w:val="24"/>
                <w:szCs w:val="24"/>
              </w:rPr>
              <w:t>а</w:t>
            </w:r>
            <w:r w:rsidR="00532698" w:rsidRPr="00955C5F">
              <w:rPr>
                <w:rFonts w:ascii="Times New Roman" w:hAnsi="Times New Roman" w:cs="Times New Roman"/>
                <w:sz w:val="24"/>
                <w:szCs w:val="24"/>
              </w:rPr>
              <w:t xml:space="preserve">) </w:t>
            </w:r>
            <w:r w:rsidR="001519C5" w:rsidRPr="001519C5">
              <w:rPr>
                <w:rFonts w:ascii="Times New Roman" w:hAnsi="Times New Roman" w:cs="Times New Roman"/>
                <w:sz w:val="24"/>
                <w:szCs w:val="24"/>
                <w:lang w:val="kk-KZ"/>
              </w:rPr>
              <w:t>төмендеді, өйткені біз облысты дамыту бағдарламасында белгіленген нысаналы индикаторлардың мәндеріне қол жеткізе алмадық</w:t>
            </w:r>
          </w:p>
        </w:tc>
        <w:tc>
          <w:tcPr>
            <w:tcW w:w="1974" w:type="dxa"/>
            <w:shd w:val="clear" w:color="auto" w:fill="auto"/>
            <w:noWrap/>
            <w:vAlign w:val="center"/>
          </w:tcPr>
          <w:p w14:paraId="0FC54380" w14:textId="77777777" w:rsidR="00532698" w:rsidRPr="002752D0" w:rsidRDefault="00532698" w:rsidP="002752D0">
            <w:pPr>
              <w:spacing w:after="0" w:line="240" w:lineRule="auto"/>
              <w:contextualSpacing/>
              <w:jc w:val="center"/>
              <w:rPr>
                <w:rFonts w:ascii="Times New Roman" w:hAnsi="Times New Roman" w:cs="Times New Roman"/>
                <w:bCs/>
                <w:sz w:val="24"/>
                <w:szCs w:val="24"/>
                <w:lang w:val="kk-KZ"/>
              </w:rPr>
            </w:pPr>
            <w:r w:rsidRPr="002752D0">
              <w:rPr>
                <w:rFonts w:ascii="Times New Roman" w:hAnsi="Times New Roman" w:cs="Times New Roman"/>
                <w:bCs/>
                <w:sz w:val="24"/>
                <w:szCs w:val="24"/>
                <w:lang w:val="kk-KZ"/>
              </w:rPr>
              <w:t>74,3</w:t>
            </w:r>
          </w:p>
        </w:tc>
      </w:tr>
      <w:tr w:rsidR="00532698" w:rsidRPr="00EF2C11" w14:paraId="198FBCB5" w14:textId="77777777" w:rsidTr="00457C76">
        <w:trPr>
          <w:trHeight w:val="716"/>
        </w:trPr>
        <w:tc>
          <w:tcPr>
            <w:tcW w:w="7647" w:type="dxa"/>
            <w:shd w:val="clear" w:color="auto" w:fill="auto"/>
            <w:noWrap/>
            <w:vAlign w:val="center"/>
          </w:tcPr>
          <w:p w14:paraId="30FBD236" w14:textId="602C3651" w:rsidR="00532698" w:rsidRPr="00955C5F" w:rsidRDefault="00F718BF" w:rsidP="00457C76">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ә</w:t>
            </w:r>
            <w:r w:rsidR="00532698" w:rsidRPr="00955C5F">
              <w:rPr>
                <w:rFonts w:ascii="Times New Roman" w:hAnsi="Times New Roman" w:cs="Times New Roman"/>
                <w:sz w:val="24"/>
                <w:szCs w:val="24"/>
                <w:lang w:val="kk-KZ"/>
              </w:rPr>
              <w:t xml:space="preserve">) </w:t>
            </w:r>
            <w:r w:rsidR="001519C5" w:rsidRPr="001519C5">
              <w:rPr>
                <w:rFonts w:ascii="Times New Roman" w:hAnsi="Times New Roman" w:cs="Times New Roman"/>
                <w:sz w:val="24"/>
                <w:szCs w:val="24"/>
                <w:lang w:val="kk-KZ"/>
              </w:rPr>
              <w:t>артты: ағымдағы өзгерістерді ескере отырып, мемлекеттік жоспарлау құжаттарын қайта қарау/қайта өңдеу қажет деп санаймыз</w:t>
            </w:r>
          </w:p>
        </w:tc>
        <w:tc>
          <w:tcPr>
            <w:tcW w:w="1974" w:type="dxa"/>
            <w:shd w:val="clear" w:color="auto" w:fill="auto"/>
            <w:noWrap/>
            <w:vAlign w:val="center"/>
          </w:tcPr>
          <w:p w14:paraId="47BC3024" w14:textId="77777777" w:rsidR="00532698" w:rsidRPr="002752D0" w:rsidRDefault="00532698" w:rsidP="002752D0">
            <w:pPr>
              <w:spacing w:after="0" w:line="240" w:lineRule="auto"/>
              <w:contextualSpacing/>
              <w:jc w:val="center"/>
              <w:rPr>
                <w:rFonts w:ascii="Times New Roman" w:hAnsi="Times New Roman" w:cs="Times New Roman"/>
                <w:bCs/>
                <w:sz w:val="24"/>
                <w:szCs w:val="24"/>
                <w:lang w:val="kk-KZ"/>
              </w:rPr>
            </w:pPr>
            <w:r w:rsidRPr="002752D0">
              <w:rPr>
                <w:rFonts w:ascii="Times New Roman" w:hAnsi="Times New Roman" w:cs="Times New Roman"/>
                <w:bCs/>
                <w:sz w:val="24"/>
                <w:szCs w:val="24"/>
                <w:lang w:val="kk-KZ"/>
              </w:rPr>
              <w:t>14,7</w:t>
            </w:r>
          </w:p>
        </w:tc>
      </w:tr>
      <w:tr w:rsidR="00532698" w:rsidRPr="00EF2C11" w14:paraId="252DE380" w14:textId="77777777" w:rsidTr="00457C76">
        <w:trPr>
          <w:trHeight w:val="425"/>
        </w:trPr>
        <w:tc>
          <w:tcPr>
            <w:tcW w:w="7647" w:type="dxa"/>
            <w:shd w:val="clear" w:color="auto" w:fill="auto"/>
            <w:noWrap/>
            <w:vAlign w:val="center"/>
            <w:hideMark/>
          </w:tcPr>
          <w:p w14:paraId="3A47273F" w14:textId="1CBCE9CE" w:rsidR="00532698" w:rsidRPr="00955C5F" w:rsidRDefault="00F718BF" w:rsidP="00457C76">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б</w:t>
            </w:r>
            <w:r w:rsidR="00532698" w:rsidRPr="00955C5F">
              <w:rPr>
                <w:rFonts w:ascii="Times New Roman" w:hAnsi="Times New Roman" w:cs="Times New Roman"/>
                <w:sz w:val="24"/>
                <w:szCs w:val="24"/>
                <w:lang w:val="kk-KZ"/>
              </w:rPr>
              <w:t xml:space="preserve">) </w:t>
            </w:r>
            <w:r w:rsidR="001519C5" w:rsidRPr="001519C5">
              <w:rPr>
                <w:rFonts w:ascii="Times New Roman" w:hAnsi="Times New Roman" w:cs="Times New Roman"/>
                <w:sz w:val="24"/>
                <w:szCs w:val="24"/>
                <w:lang w:val="kk-KZ"/>
              </w:rPr>
              <w:t>артты: мемлекеттік жоспарлау құжаттарымен жұмыс барысында біз өз уақытымызда сыртқы ортаның өзгеруінің әртүрлі сценарийлері мен мүмкіндіктерін қарастырдық, бұл бүгінде көмектеседі</w:t>
            </w:r>
          </w:p>
        </w:tc>
        <w:tc>
          <w:tcPr>
            <w:tcW w:w="1974" w:type="dxa"/>
            <w:shd w:val="clear" w:color="auto" w:fill="auto"/>
            <w:noWrap/>
            <w:vAlign w:val="center"/>
          </w:tcPr>
          <w:p w14:paraId="56B97E44" w14:textId="77777777" w:rsidR="00532698" w:rsidRPr="002752D0" w:rsidRDefault="00532698" w:rsidP="002752D0">
            <w:pPr>
              <w:spacing w:after="0" w:line="240" w:lineRule="auto"/>
              <w:contextualSpacing/>
              <w:jc w:val="center"/>
              <w:rPr>
                <w:rFonts w:ascii="Times New Roman" w:hAnsi="Times New Roman" w:cs="Times New Roman"/>
                <w:bCs/>
                <w:sz w:val="24"/>
                <w:szCs w:val="24"/>
                <w:lang w:val="kk-KZ"/>
              </w:rPr>
            </w:pPr>
            <w:r w:rsidRPr="002752D0">
              <w:rPr>
                <w:rFonts w:ascii="Times New Roman" w:hAnsi="Times New Roman" w:cs="Times New Roman"/>
                <w:bCs/>
                <w:sz w:val="24"/>
                <w:szCs w:val="24"/>
                <w:lang w:val="kk-KZ"/>
              </w:rPr>
              <w:t>7,3</w:t>
            </w:r>
          </w:p>
        </w:tc>
      </w:tr>
      <w:tr w:rsidR="00532698" w:rsidRPr="00EF2C11" w14:paraId="03FB29C5" w14:textId="77777777" w:rsidTr="00457C76">
        <w:trPr>
          <w:trHeight w:val="134"/>
        </w:trPr>
        <w:tc>
          <w:tcPr>
            <w:tcW w:w="7647" w:type="dxa"/>
            <w:shd w:val="clear" w:color="auto" w:fill="auto"/>
            <w:noWrap/>
            <w:vAlign w:val="center"/>
            <w:hideMark/>
          </w:tcPr>
          <w:p w14:paraId="6C7D7572" w14:textId="519D41F9" w:rsidR="00532698" w:rsidRPr="00955C5F" w:rsidRDefault="00F718BF" w:rsidP="00457C76">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в</w:t>
            </w:r>
            <w:r w:rsidR="00532698" w:rsidRPr="00955C5F">
              <w:rPr>
                <w:rFonts w:ascii="Times New Roman" w:hAnsi="Times New Roman" w:cs="Times New Roman"/>
                <w:sz w:val="24"/>
                <w:szCs w:val="24"/>
                <w:lang w:val="kk-KZ"/>
              </w:rPr>
              <w:t xml:space="preserve">) </w:t>
            </w:r>
            <w:r w:rsidR="001519C5" w:rsidRPr="001519C5">
              <w:rPr>
                <w:rFonts w:ascii="Times New Roman" w:hAnsi="Times New Roman" w:cs="Times New Roman"/>
                <w:sz w:val="24"/>
                <w:szCs w:val="24"/>
                <w:lang w:val="kk-KZ"/>
              </w:rPr>
              <w:t>төмендеді, өйткені қазір бұл мәселелер өзекті емес</w:t>
            </w:r>
          </w:p>
        </w:tc>
        <w:tc>
          <w:tcPr>
            <w:tcW w:w="1974" w:type="dxa"/>
            <w:shd w:val="clear" w:color="auto" w:fill="auto"/>
            <w:noWrap/>
            <w:vAlign w:val="center"/>
          </w:tcPr>
          <w:p w14:paraId="240F8F5A" w14:textId="77777777" w:rsidR="00532698" w:rsidRPr="002752D0" w:rsidRDefault="00532698" w:rsidP="002752D0">
            <w:pPr>
              <w:spacing w:after="0" w:line="240" w:lineRule="auto"/>
              <w:contextualSpacing/>
              <w:jc w:val="center"/>
              <w:rPr>
                <w:rFonts w:ascii="Times New Roman" w:hAnsi="Times New Roman" w:cs="Times New Roman"/>
                <w:bCs/>
                <w:sz w:val="24"/>
                <w:szCs w:val="24"/>
                <w:lang w:val="kk-KZ"/>
              </w:rPr>
            </w:pPr>
            <w:r w:rsidRPr="002752D0">
              <w:rPr>
                <w:rFonts w:ascii="Times New Roman" w:hAnsi="Times New Roman" w:cs="Times New Roman"/>
                <w:bCs/>
                <w:sz w:val="24"/>
                <w:szCs w:val="24"/>
                <w:lang w:val="kk-KZ"/>
              </w:rPr>
              <w:t>3,7</w:t>
            </w:r>
          </w:p>
        </w:tc>
      </w:tr>
      <w:tr w:rsidR="00532698" w:rsidRPr="002752D0" w14:paraId="4D0EDD4D" w14:textId="77777777" w:rsidTr="00457C76">
        <w:trPr>
          <w:trHeight w:val="324"/>
        </w:trPr>
        <w:tc>
          <w:tcPr>
            <w:tcW w:w="7647" w:type="dxa"/>
            <w:shd w:val="clear" w:color="auto" w:fill="FFFFFF" w:themeFill="background1"/>
            <w:noWrap/>
            <w:vAlign w:val="bottom"/>
          </w:tcPr>
          <w:p w14:paraId="557E1546" w14:textId="4CA01EA5" w:rsidR="00532698" w:rsidRPr="002752D0" w:rsidRDefault="001519C5" w:rsidP="00A51B69">
            <w:pPr>
              <w:spacing w:after="0" w:line="240" w:lineRule="auto"/>
              <w:contextualSpacing/>
              <w:rPr>
                <w:rFonts w:ascii="Times New Roman" w:hAnsi="Times New Roman" w:cs="Times New Roman"/>
                <w:i/>
                <w:sz w:val="24"/>
                <w:szCs w:val="24"/>
              </w:rPr>
            </w:pPr>
            <w:r w:rsidRPr="002752D0">
              <w:rPr>
                <w:rFonts w:ascii="Times New Roman" w:hAnsi="Times New Roman" w:cs="Times New Roman"/>
                <w:i/>
                <w:sz w:val="24"/>
                <w:szCs w:val="24"/>
              </w:rPr>
              <w:t>Барлығы</w:t>
            </w:r>
          </w:p>
        </w:tc>
        <w:tc>
          <w:tcPr>
            <w:tcW w:w="1974" w:type="dxa"/>
            <w:shd w:val="clear" w:color="auto" w:fill="FFFFFF" w:themeFill="background1"/>
            <w:noWrap/>
            <w:vAlign w:val="bottom"/>
          </w:tcPr>
          <w:p w14:paraId="61030CCC" w14:textId="77777777" w:rsidR="00532698" w:rsidRPr="002752D0" w:rsidRDefault="00532698" w:rsidP="00A51B69">
            <w:pPr>
              <w:spacing w:after="0" w:line="240" w:lineRule="auto"/>
              <w:contextualSpacing/>
              <w:jc w:val="center"/>
              <w:rPr>
                <w:rFonts w:ascii="Times New Roman" w:hAnsi="Times New Roman" w:cs="Times New Roman"/>
                <w:bCs/>
                <w:i/>
                <w:sz w:val="24"/>
                <w:szCs w:val="24"/>
                <w:lang w:val="kk-KZ"/>
              </w:rPr>
            </w:pPr>
            <w:r w:rsidRPr="002752D0">
              <w:rPr>
                <w:rFonts w:ascii="Times New Roman" w:hAnsi="Times New Roman" w:cs="Times New Roman"/>
                <w:bCs/>
                <w:i/>
                <w:sz w:val="24"/>
                <w:szCs w:val="24"/>
              </w:rPr>
              <w:t>100%</w:t>
            </w:r>
          </w:p>
        </w:tc>
      </w:tr>
      <w:tr w:rsidR="00686D20" w:rsidRPr="00EF2C11" w14:paraId="52376893" w14:textId="77777777" w:rsidTr="00457C76">
        <w:trPr>
          <w:trHeight w:val="324"/>
        </w:trPr>
        <w:tc>
          <w:tcPr>
            <w:tcW w:w="9621" w:type="dxa"/>
            <w:gridSpan w:val="2"/>
            <w:shd w:val="clear" w:color="auto" w:fill="FFFFFF" w:themeFill="background1"/>
            <w:noWrap/>
            <w:vAlign w:val="center"/>
          </w:tcPr>
          <w:p w14:paraId="2F75B898" w14:textId="4DA6F33A" w:rsidR="00686D20" w:rsidRPr="00686D20" w:rsidRDefault="00686D20" w:rsidP="00457C76">
            <w:pPr>
              <w:spacing w:after="0" w:line="240" w:lineRule="auto"/>
              <w:ind w:firstLine="582"/>
              <w:contextualSpacing/>
              <w:rPr>
                <w:rFonts w:ascii="Times New Roman" w:hAnsi="Times New Roman" w:cs="Times New Roman"/>
                <w:iCs/>
                <w:sz w:val="24"/>
                <w:szCs w:val="24"/>
              </w:rPr>
            </w:pPr>
            <w:r w:rsidRPr="00686D20">
              <w:rPr>
                <w:rFonts w:ascii="Times New Roman" w:hAnsi="Times New Roman" w:cs="Times New Roman"/>
                <w:iCs/>
                <w:sz w:val="24"/>
                <w:szCs w:val="24"/>
              </w:rPr>
              <w:t xml:space="preserve">Ескерту </w:t>
            </w:r>
            <w:r w:rsidR="002752D0">
              <w:rPr>
                <w:rFonts w:ascii="Times New Roman" w:hAnsi="Times New Roman" w:cs="Times New Roman"/>
                <w:iCs/>
                <w:sz w:val="24"/>
                <w:szCs w:val="24"/>
                <w:lang w:val="kk-KZ"/>
              </w:rPr>
              <w:t xml:space="preserve">– </w:t>
            </w:r>
            <w:r w:rsidR="002752D0" w:rsidRPr="00686D20">
              <w:rPr>
                <w:rFonts w:ascii="Times New Roman" w:hAnsi="Times New Roman" w:cs="Times New Roman"/>
                <w:iCs/>
                <w:sz w:val="24"/>
                <w:szCs w:val="24"/>
              </w:rPr>
              <w:t xml:space="preserve">Автор </w:t>
            </w:r>
            <w:r w:rsidRPr="00686D20">
              <w:rPr>
                <w:rFonts w:ascii="Times New Roman" w:hAnsi="Times New Roman" w:cs="Times New Roman"/>
                <w:iCs/>
                <w:sz w:val="24"/>
                <w:szCs w:val="24"/>
              </w:rPr>
              <w:t>әлеуметтік сауалнама нәтижелері бойынша құрастырған.</w:t>
            </w:r>
          </w:p>
        </w:tc>
      </w:tr>
    </w:tbl>
    <w:p w14:paraId="5203C7FB" w14:textId="77777777" w:rsidR="00686D20" w:rsidRDefault="00686D20" w:rsidP="00FE5833">
      <w:pPr>
        <w:tabs>
          <w:tab w:val="left" w:pos="1035"/>
        </w:tabs>
        <w:spacing w:after="0" w:line="240" w:lineRule="auto"/>
        <w:ind w:firstLine="567"/>
        <w:jc w:val="both"/>
        <w:rPr>
          <w:rFonts w:ascii="Times New Roman" w:hAnsi="Times New Roman" w:cs="Times New Roman"/>
          <w:iCs/>
          <w:sz w:val="28"/>
          <w:szCs w:val="28"/>
        </w:rPr>
      </w:pPr>
    </w:p>
    <w:p w14:paraId="21FFA848" w14:textId="12FEC9CF" w:rsidR="00103E4F" w:rsidRPr="00FE5833" w:rsidRDefault="00103E4F" w:rsidP="00870FEA">
      <w:pPr>
        <w:tabs>
          <w:tab w:val="left" w:pos="1035"/>
        </w:tabs>
        <w:spacing w:after="0" w:line="240" w:lineRule="auto"/>
        <w:ind w:firstLine="709"/>
        <w:jc w:val="both"/>
        <w:rPr>
          <w:rFonts w:ascii="Times New Roman" w:hAnsi="Times New Roman" w:cs="Times New Roman"/>
          <w:iCs/>
          <w:sz w:val="28"/>
          <w:szCs w:val="28"/>
        </w:rPr>
      </w:pPr>
      <w:r w:rsidRPr="00103E4F">
        <w:rPr>
          <w:rFonts w:ascii="Times New Roman" w:hAnsi="Times New Roman" w:cs="Times New Roman"/>
          <w:iCs/>
          <w:sz w:val="28"/>
          <w:szCs w:val="28"/>
        </w:rPr>
        <w:t>28. Сауалнаманың жиырма сегізінші сұрағында (</w:t>
      </w:r>
      <w:r>
        <w:rPr>
          <w:rFonts w:ascii="Times New Roman" w:hAnsi="Times New Roman" w:cs="Times New Roman"/>
          <w:iCs/>
          <w:sz w:val="28"/>
          <w:szCs w:val="28"/>
          <w:lang w:val="kk-KZ"/>
        </w:rPr>
        <w:t>«</w:t>
      </w:r>
      <w:r w:rsidRPr="00103E4F">
        <w:rPr>
          <w:rFonts w:ascii="Times New Roman" w:hAnsi="Times New Roman" w:cs="Times New Roman"/>
          <w:iCs/>
          <w:sz w:val="28"/>
          <w:szCs w:val="28"/>
        </w:rPr>
        <w:t>Қарағанды облысын дамыту бағдарламасы шеңберінде Қарағанды облысы әкімдігі мен мәслихатының өзара іс-қимылының тиімділігін бағалау</w:t>
      </w:r>
      <w:r>
        <w:rPr>
          <w:rFonts w:ascii="Times New Roman" w:hAnsi="Times New Roman" w:cs="Times New Roman"/>
          <w:iCs/>
          <w:sz w:val="28"/>
          <w:szCs w:val="28"/>
          <w:lang w:val="kk-KZ"/>
        </w:rPr>
        <w:t>»</w:t>
      </w:r>
      <w:r w:rsidRPr="00103E4F">
        <w:rPr>
          <w:rFonts w:ascii="Times New Roman" w:hAnsi="Times New Roman" w:cs="Times New Roman"/>
          <w:iCs/>
          <w:sz w:val="28"/>
          <w:szCs w:val="28"/>
        </w:rPr>
        <w:t>) респонденттерге Қарағанды облысының бағдарламасын/даму жоспарын іске асыру шеңберінде Қарағанды облысы әкімдігі мен мәслихатының өзара іс-қимылының тиімділігін бағалау ұсынылды.</w:t>
      </w:r>
      <w:r w:rsidRPr="00103E4F">
        <w:rPr>
          <w:rFonts w:ascii="Times New Roman" w:hAnsi="Times New Roman" w:cs="Times New Roman"/>
          <w:iCs/>
          <w:sz w:val="28"/>
          <w:szCs w:val="28"/>
          <w:lang w:val="kk-KZ"/>
        </w:rPr>
        <w:t>Олардың басым бөлігі өзара іс-қимыл тиімді деп жауап берді, өйткені Конституцияға сәйкес жергілікті мемлекеттік басқару Облыстың тиімді әлеуметтік – экономикалық дамуын қамтамасыз етуге жауапты</w:t>
      </w:r>
      <w:r w:rsidR="00457C76">
        <w:rPr>
          <w:rFonts w:ascii="Times New Roman" w:hAnsi="Times New Roman" w:cs="Times New Roman"/>
          <w:iCs/>
          <w:sz w:val="28"/>
          <w:szCs w:val="28"/>
          <w:lang w:val="kk-KZ"/>
        </w:rPr>
        <w:t xml:space="preserve"> </w:t>
      </w:r>
      <w:r w:rsidRPr="00103E4F">
        <w:rPr>
          <w:rFonts w:ascii="Times New Roman" w:hAnsi="Times New Roman" w:cs="Times New Roman"/>
          <w:iCs/>
          <w:sz w:val="28"/>
          <w:szCs w:val="28"/>
          <w:lang w:val="kk-KZ"/>
        </w:rPr>
        <w:t>-</w:t>
      </w:r>
      <w:r w:rsidR="00457C76">
        <w:rPr>
          <w:rFonts w:ascii="Times New Roman" w:hAnsi="Times New Roman" w:cs="Times New Roman"/>
          <w:iCs/>
          <w:sz w:val="28"/>
          <w:szCs w:val="28"/>
          <w:lang w:val="kk-KZ"/>
        </w:rPr>
        <w:t xml:space="preserve"> </w:t>
      </w:r>
      <w:r w:rsidRPr="00103E4F">
        <w:rPr>
          <w:rFonts w:ascii="Times New Roman" w:hAnsi="Times New Roman" w:cs="Times New Roman"/>
          <w:iCs/>
          <w:sz w:val="28"/>
          <w:szCs w:val="28"/>
          <w:lang w:val="kk-KZ"/>
        </w:rPr>
        <w:t>67,1%.</w:t>
      </w:r>
    </w:p>
    <w:p w14:paraId="67E793F1" w14:textId="5390C385" w:rsidR="00103E4F" w:rsidRPr="00103E4F" w:rsidRDefault="00103E4F" w:rsidP="00870FEA">
      <w:pPr>
        <w:tabs>
          <w:tab w:val="left" w:pos="1035"/>
        </w:tabs>
        <w:spacing w:after="0" w:line="240" w:lineRule="auto"/>
        <w:ind w:firstLine="709"/>
        <w:jc w:val="both"/>
        <w:rPr>
          <w:rFonts w:ascii="Times New Roman" w:hAnsi="Times New Roman" w:cs="Times New Roman"/>
          <w:iCs/>
          <w:sz w:val="28"/>
          <w:szCs w:val="28"/>
          <w:lang w:val="kk-KZ"/>
        </w:rPr>
      </w:pPr>
      <w:r w:rsidRPr="00103E4F">
        <w:rPr>
          <w:rFonts w:ascii="Times New Roman" w:hAnsi="Times New Roman" w:cs="Times New Roman"/>
          <w:iCs/>
          <w:sz w:val="28"/>
          <w:szCs w:val="28"/>
          <w:lang w:val="kk-KZ"/>
        </w:rPr>
        <w:t xml:space="preserve">Сауалнамаға қатысқандардың арасында теріс жауап бергендер де бар, олардың пікірінше, ЖАО мен жергілікті өкілді органдар тығыз өзара </w:t>
      </w:r>
      <w:r w:rsidR="00EA032F" w:rsidRPr="00EA032F">
        <w:rPr>
          <w:rFonts w:ascii="Times New Roman" w:hAnsi="Times New Roman" w:cs="Times New Roman"/>
          <w:iCs/>
          <w:sz w:val="28"/>
          <w:szCs w:val="28"/>
          <w:lang w:val="kk-KZ"/>
        </w:rPr>
        <w:t>іс-қимыл жасауы керек, бірақ әлі де тиісті дәрежеде емес</w:t>
      </w:r>
      <w:r w:rsidR="00EA032F">
        <w:rPr>
          <w:rFonts w:ascii="Times New Roman" w:hAnsi="Times New Roman" w:cs="Times New Roman"/>
          <w:iCs/>
          <w:sz w:val="28"/>
          <w:szCs w:val="28"/>
          <w:lang w:val="kk-KZ"/>
        </w:rPr>
        <w:t xml:space="preserve"> </w:t>
      </w:r>
      <w:r w:rsidRPr="00103E4F">
        <w:rPr>
          <w:rFonts w:ascii="Times New Roman" w:hAnsi="Times New Roman" w:cs="Times New Roman"/>
          <w:iCs/>
          <w:sz w:val="28"/>
          <w:szCs w:val="28"/>
          <w:lang w:val="kk-KZ"/>
        </w:rPr>
        <w:t>-</w:t>
      </w:r>
      <w:r w:rsidR="00457C76">
        <w:rPr>
          <w:rFonts w:ascii="Times New Roman" w:hAnsi="Times New Roman" w:cs="Times New Roman"/>
          <w:iCs/>
          <w:sz w:val="28"/>
          <w:szCs w:val="28"/>
          <w:lang w:val="kk-KZ"/>
        </w:rPr>
        <w:t xml:space="preserve"> </w:t>
      </w:r>
      <w:r w:rsidRPr="00103E4F">
        <w:rPr>
          <w:rFonts w:ascii="Times New Roman" w:hAnsi="Times New Roman" w:cs="Times New Roman"/>
          <w:iCs/>
          <w:sz w:val="28"/>
          <w:szCs w:val="28"/>
          <w:lang w:val="kk-KZ"/>
        </w:rPr>
        <w:t>18,4%.</w:t>
      </w:r>
      <w:r w:rsidR="00EA032F" w:rsidRPr="00EA032F">
        <w:rPr>
          <w:lang w:val="kk-KZ"/>
        </w:rPr>
        <w:t xml:space="preserve"> </w:t>
      </w:r>
    </w:p>
    <w:p w14:paraId="71D824B9" w14:textId="4D09762D" w:rsidR="00532698" w:rsidRDefault="00103E4F" w:rsidP="00870FEA">
      <w:pPr>
        <w:tabs>
          <w:tab w:val="left" w:pos="1035"/>
        </w:tabs>
        <w:spacing w:after="0" w:line="240" w:lineRule="auto"/>
        <w:ind w:firstLine="709"/>
        <w:jc w:val="both"/>
        <w:rPr>
          <w:rFonts w:ascii="Times New Roman" w:hAnsi="Times New Roman" w:cs="Times New Roman"/>
          <w:iCs/>
          <w:sz w:val="28"/>
          <w:szCs w:val="28"/>
          <w:lang w:val="kk-KZ"/>
        </w:rPr>
      </w:pPr>
      <w:r w:rsidRPr="00103E4F">
        <w:rPr>
          <w:rFonts w:ascii="Times New Roman" w:hAnsi="Times New Roman" w:cs="Times New Roman"/>
          <w:iCs/>
          <w:sz w:val="28"/>
          <w:szCs w:val="28"/>
          <w:lang w:val="kk-KZ"/>
        </w:rPr>
        <w:t>Респонденттердің 9,3%-ы олардың өзара әрекеттесуі бүгінгі күнге дейін бюджетті бекіту кезінде ғана болады деп жауап берді (</w:t>
      </w:r>
      <w:r w:rsidR="008C2265">
        <w:rPr>
          <w:rFonts w:ascii="Times New Roman" w:hAnsi="Times New Roman" w:cs="Times New Roman"/>
          <w:iCs/>
          <w:sz w:val="28"/>
          <w:szCs w:val="28"/>
          <w:lang w:val="kk-KZ"/>
        </w:rPr>
        <w:t>27</w:t>
      </w:r>
      <w:r w:rsidRPr="00103E4F">
        <w:rPr>
          <w:rFonts w:ascii="Times New Roman" w:hAnsi="Times New Roman" w:cs="Times New Roman"/>
          <w:iCs/>
          <w:sz w:val="28"/>
          <w:szCs w:val="28"/>
          <w:lang w:val="kk-KZ"/>
        </w:rPr>
        <w:t>-сурет).</w:t>
      </w:r>
    </w:p>
    <w:p w14:paraId="31D5BB78" w14:textId="05B44232" w:rsidR="0009717E" w:rsidRDefault="0009717E" w:rsidP="00532698">
      <w:pPr>
        <w:tabs>
          <w:tab w:val="left" w:pos="1035"/>
        </w:tabs>
        <w:spacing w:after="0" w:line="240" w:lineRule="auto"/>
        <w:jc w:val="center"/>
        <w:rPr>
          <w:rFonts w:ascii="Times New Roman" w:eastAsia="Times New Roman" w:hAnsi="Times New Roman" w:cs="Times New Roman"/>
          <w:sz w:val="28"/>
          <w:szCs w:val="28"/>
          <w:lang w:val="kk-KZ" w:eastAsia="x-none"/>
        </w:rPr>
      </w:pPr>
      <w:r>
        <w:rPr>
          <w:noProof/>
          <w:lang w:eastAsia="ru-RU"/>
        </w:rPr>
        <w:drawing>
          <wp:inline distT="0" distB="0" distL="0" distR="0" wp14:anchorId="6F5C32D5" wp14:editId="7F0787DE">
            <wp:extent cx="5768340" cy="2819400"/>
            <wp:effectExtent l="0" t="0" r="3810" b="0"/>
            <wp:docPr id="1788950990" name="Диаграмма 178895099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EF44296" w14:textId="77777777" w:rsidR="00457C76" w:rsidRPr="00457C76" w:rsidRDefault="00457C76" w:rsidP="008C2265">
      <w:pPr>
        <w:tabs>
          <w:tab w:val="left" w:pos="1035"/>
        </w:tabs>
        <w:spacing w:after="0" w:line="240" w:lineRule="auto"/>
        <w:jc w:val="center"/>
        <w:rPr>
          <w:rFonts w:ascii="Times New Roman" w:eastAsia="Times New Roman" w:hAnsi="Times New Roman" w:cs="Times New Roman"/>
          <w:sz w:val="16"/>
          <w:szCs w:val="16"/>
          <w:lang w:val="kk-KZ" w:eastAsia="x-none"/>
        </w:rPr>
      </w:pPr>
    </w:p>
    <w:p w14:paraId="55A606E4" w14:textId="41A5B763" w:rsidR="00532698" w:rsidRPr="00EA032F" w:rsidRDefault="008C2265" w:rsidP="008C2265">
      <w:pPr>
        <w:tabs>
          <w:tab w:val="left" w:pos="1035"/>
        </w:tabs>
        <w:spacing w:after="0" w:line="240" w:lineRule="auto"/>
        <w:jc w:val="center"/>
        <w:rPr>
          <w:rFonts w:ascii="Times New Roman" w:eastAsia="Times New Roman" w:hAnsi="Times New Roman" w:cs="Times New Roman"/>
          <w:sz w:val="28"/>
          <w:szCs w:val="28"/>
          <w:lang w:val="kk-KZ" w:eastAsia="x-none"/>
        </w:rPr>
      </w:pPr>
      <w:r>
        <w:rPr>
          <w:rFonts w:ascii="Times New Roman" w:eastAsia="Times New Roman" w:hAnsi="Times New Roman" w:cs="Times New Roman"/>
          <w:sz w:val="28"/>
          <w:szCs w:val="28"/>
          <w:lang w:val="kk-KZ" w:eastAsia="x-none"/>
        </w:rPr>
        <w:t>С</w:t>
      </w:r>
      <w:r w:rsidR="00EA032F" w:rsidRPr="00EA032F">
        <w:rPr>
          <w:rFonts w:ascii="Times New Roman" w:eastAsia="Times New Roman" w:hAnsi="Times New Roman" w:cs="Times New Roman"/>
          <w:sz w:val="28"/>
          <w:szCs w:val="28"/>
          <w:lang w:val="kk-KZ" w:eastAsia="x-none"/>
        </w:rPr>
        <w:t>урет</w:t>
      </w:r>
      <w:r>
        <w:rPr>
          <w:rFonts w:ascii="Times New Roman" w:eastAsia="Times New Roman" w:hAnsi="Times New Roman" w:cs="Times New Roman"/>
          <w:sz w:val="28"/>
          <w:szCs w:val="28"/>
          <w:lang w:val="kk-KZ" w:eastAsia="x-none"/>
        </w:rPr>
        <w:t xml:space="preserve"> 27 </w:t>
      </w:r>
      <w:r w:rsidR="00457C76">
        <w:rPr>
          <w:rFonts w:ascii="Times New Roman" w:eastAsia="Times New Roman" w:hAnsi="Times New Roman" w:cs="Times New Roman"/>
          <w:sz w:val="28"/>
          <w:szCs w:val="28"/>
          <w:lang w:val="kk-KZ" w:eastAsia="x-none"/>
        </w:rPr>
        <w:t xml:space="preserve">– </w:t>
      </w:r>
      <w:r w:rsidR="00EA032F">
        <w:rPr>
          <w:rFonts w:ascii="Times New Roman" w:eastAsia="Times New Roman" w:hAnsi="Times New Roman" w:cs="Times New Roman"/>
          <w:sz w:val="28"/>
          <w:szCs w:val="28"/>
          <w:lang w:val="kk-KZ" w:eastAsia="x-none"/>
        </w:rPr>
        <w:t>«</w:t>
      </w:r>
      <w:r w:rsidR="00EA032F" w:rsidRPr="00EA032F">
        <w:rPr>
          <w:rFonts w:ascii="Times New Roman" w:eastAsia="Times New Roman" w:hAnsi="Times New Roman" w:cs="Times New Roman"/>
          <w:sz w:val="28"/>
          <w:szCs w:val="28"/>
          <w:lang w:val="kk-KZ" w:eastAsia="x-none"/>
        </w:rPr>
        <w:t>Қарағанды облысын дамыту бағдарламасы шеңберінде Қарағанды облысы әкімдігі мен мәслихатының өзара іс-қимылының тиімділігін бағалаңыз?»</w:t>
      </w:r>
    </w:p>
    <w:p w14:paraId="0D791933" w14:textId="77777777" w:rsidR="00457C76" w:rsidRPr="00457C76" w:rsidRDefault="00457C76" w:rsidP="00457C76">
      <w:pPr>
        <w:tabs>
          <w:tab w:val="left" w:pos="1035"/>
        </w:tabs>
        <w:spacing w:after="0" w:line="240" w:lineRule="auto"/>
        <w:jc w:val="center"/>
        <w:rPr>
          <w:rFonts w:ascii="Times New Roman" w:hAnsi="Times New Roman" w:cs="Times New Roman"/>
          <w:iCs/>
          <w:sz w:val="16"/>
          <w:szCs w:val="16"/>
          <w:lang w:val="kk-KZ" w:eastAsia="x-none"/>
        </w:rPr>
      </w:pPr>
    </w:p>
    <w:p w14:paraId="4295B08B" w14:textId="3DCC4734" w:rsidR="00532698" w:rsidRPr="000B30D8" w:rsidRDefault="00686D20" w:rsidP="00457C76">
      <w:pPr>
        <w:tabs>
          <w:tab w:val="left" w:pos="1035"/>
        </w:tabs>
        <w:spacing w:after="0" w:line="240" w:lineRule="auto"/>
        <w:ind w:firstLine="709"/>
        <w:jc w:val="both"/>
        <w:rPr>
          <w:rFonts w:ascii="Times New Roman" w:hAnsi="Times New Roman" w:cs="Times New Roman"/>
          <w:iCs/>
          <w:sz w:val="24"/>
          <w:szCs w:val="24"/>
          <w:lang w:val="kk-KZ" w:eastAsia="x-none"/>
        </w:rPr>
      </w:pPr>
      <w:r w:rsidRPr="00686D20">
        <w:rPr>
          <w:rFonts w:ascii="Times New Roman" w:hAnsi="Times New Roman" w:cs="Times New Roman"/>
          <w:iCs/>
          <w:sz w:val="24"/>
          <w:szCs w:val="24"/>
          <w:lang w:val="kk-KZ" w:eastAsia="x-none"/>
        </w:rPr>
        <w:t xml:space="preserve">Ескерту </w:t>
      </w:r>
      <w:r w:rsidR="00457C76">
        <w:rPr>
          <w:rFonts w:ascii="Times New Roman" w:hAnsi="Times New Roman" w:cs="Times New Roman"/>
          <w:iCs/>
          <w:sz w:val="24"/>
          <w:szCs w:val="24"/>
          <w:lang w:val="kk-KZ" w:eastAsia="x-none"/>
        </w:rPr>
        <w:t xml:space="preserve">– </w:t>
      </w:r>
      <w:r w:rsidR="00457C76" w:rsidRPr="00686D20">
        <w:rPr>
          <w:rFonts w:ascii="Times New Roman" w:hAnsi="Times New Roman" w:cs="Times New Roman"/>
          <w:iCs/>
          <w:sz w:val="24"/>
          <w:szCs w:val="24"/>
          <w:lang w:val="kk-KZ" w:eastAsia="x-none"/>
        </w:rPr>
        <w:t xml:space="preserve">Автор </w:t>
      </w:r>
      <w:r w:rsidRPr="00686D20">
        <w:rPr>
          <w:rFonts w:ascii="Times New Roman" w:hAnsi="Times New Roman" w:cs="Times New Roman"/>
          <w:iCs/>
          <w:sz w:val="24"/>
          <w:szCs w:val="24"/>
          <w:lang w:val="kk-KZ" w:eastAsia="x-none"/>
        </w:rPr>
        <w:t>әлеуметтік сауалнама нәтижелері бойы</w:t>
      </w:r>
      <w:r w:rsidR="00457C76">
        <w:rPr>
          <w:rFonts w:ascii="Times New Roman" w:hAnsi="Times New Roman" w:cs="Times New Roman"/>
          <w:iCs/>
          <w:sz w:val="24"/>
          <w:szCs w:val="24"/>
          <w:lang w:val="kk-KZ" w:eastAsia="x-none"/>
        </w:rPr>
        <w:t>нша құрастырған</w:t>
      </w:r>
    </w:p>
    <w:p w14:paraId="60D47CC4" w14:textId="77777777" w:rsidR="00457C76" w:rsidRDefault="00457C76" w:rsidP="00870FEA">
      <w:pPr>
        <w:tabs>
          <w:tab w:val="left" w:pos="1035"/>
        </w:tabs>
        <w:spacing w:after="0" w:line="240" w:lineRule="auto"/>
        <w:ind w:firstLine="709"/>
        <w:jc w:val="both"/>
        <w:rPr>
          <w:rFonts w:ascii="Times New Roman" w:hAnsi="Times New Roman" w:cs="Times New Roman"/>
          <w:iCs/>
          <w:sz w:val="28"/>
          <w:szCs w:val="28"/>
          <w:lang w:val="kk-KZ"/>
        </w:rPr>
      </w:pPr>
    </w:p>
    <w:p w14:paraId="4E923862" w14:textId="739B7C61" w:rsidR="00532698" w:rsidRDefault="00EA032F" w:rsidP="00870FEA">
      <w:pPr>
        <w:tabs>
          <w:tab w:val="left" w:pos="1035"/>
        </w:tabs>
        <w:spacing w:after="0" w:line="240" w:lineRule="auto"/>
        <w:ind w:firstLine="709"/>
        <w:jc w:val="both"/>
        <w:rPr>
          <w:rFonts w:ascii="Times New Roman" w:hAnsi="Times New Roman" w:cs="Times New Roman"/>
          <w:iCs/>
          <w:sz w:val="28"/>
          <w:szCs w:val="28"/>
          <w:lang w:val="kk-KZ"/>
        </w:rPr>
      </w:pPr>
      <w:r w:rsidRPr="00EA032F">
        <w:rPr>
          <w:rFonts w:ascii="Times New Roman" w:hAnsi="Times New Roman" w:cs="Times New Roman"/>
          <w:iCs/>
          <w:sz w:val="28"/>
          <w:szCs w:val="28"/>
          <w:lang w:val="kk-KZ"/>
        </w:rPr>
        <w:t>29. Сауалнаманың жиырма тоғызыншы сұрағы (</w:t>
      </w:r>
      <w:r>
        <w:rPr>
          <w:rFonts w:ascii="Times New Roman" w:hAnsi="Times New Roman" w:cs="Times New Roman"/>
          <w:iCs/>
          <w:sz w:val="28"/>
          <w:szCs w:val="28"/>
          <w:lang w:val="kk-KZ"/>
        </w:rPr>
        <w:t>«</w:t>
      </w:r>
      <w:r w:rsidRPr="00EA032F">
        <w:rPr>
          <w:rFonts w:ascii="Times New Roman" w:hAnsi="Times New Roman" w:cs="Times New Roman"/>
          <w:iCs/>
          <w:sz w:val="28"/>
          <w:szCs w:val="28"/>
          <w:lang w:val="kk-KZ"/>
        </w:rPr>
        <w:t>Сіздің ойыңызша, облысты дамыту бағдарламасын табысты іске асыру үшін қаржыландыру көлемі жеткілікті ме?</w:t>
      </w:r>
      <w:r>
        <w:rPr>
          <w:rFonts w:ascii="Times New Roman" w:hAnsi="Times New Roman" w:cs="Times New Roman"/>
          <w:iCs/>
          <w:sz w:val="28"/>
          <w:szCs w:val="28"/>
          <w:lang w:val="kk-KZ"/>
        </w:rPr>
        <w:t>»</w:t>
      </w:r>
      <w:r w:rsidRPr="00EA032F">
        <w:rPr>
          <w:rFonts w:ascii="Times New Roman" w:hAnsi="Times New Roman" w:cs="Times New Roman"/>
          <w:iCs/>
          <w:sz w:val="28"/>
          <w:szCs w:val="28"/>
          <w:lang w:val="kk-KZ"/>
        </w:rPr>
        <w:t>) облыстың Даму бағдарламасы/жоспарын қаржыландырудың жеткіліктілігіне</w:t>
      </w:r>
      <w:r>
        <w:rPr>
          <w:rFonts w:ascii="Times New Roman" w:hAnsi="Times New Roman" w:cs="Times New Roman"/>
          <w:iCs/>
          <w:sz w:val="28"/>
          <w:szCs w:val="28"/>
          <w:lang w:val="kk-KZ"/>
        </w:rPr>
        <w:t xml:space="preserve"> </w:t>
      </w:r>
      <w:r w:rsidRPr="00EA032F">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 </w:t>
      </w:r>
      <w:r w:rsidRPr="00EA032F">
        <w:rPr>
          <w:rFonts w:ascii="Times New Roman" w:hAnsi="Times New Roman" w:cs="Times New Roman"/>
          <w:iCs/>
          <w:sz w:val="28"/>
          <w:szCs w:val="28"/>
          <w:lang w:val="kk-KZ"/>
        </w:rPr>
        <w:t xml:space="preserve">жеткіліксіздігіне қатысты мемлекеттік қызметшілердің ұстанымын айқындауға бағытталған.Сауалнамаға қатысқандардың көпшілігі </w:t>
      </w:r>
      <w:r w:rsidR="00D418F4">
        <w:rPr>
          <w:rFonts w:ascii="Times New Roman" w:hAnsi="Times New Roman" w:cs="Times New Roman"/>
          <w:iCs/>
          <w:sz w:val="28"/>
          <w:szCs w:val="28"/>
          <w:lang w:val="kk-KZ"/>
        </w:rPr>
        <w:t xml:space="preserve">кері </w:t>
      </w:r>
      <w:r w:rsidRPr="00EA032F">
        <w:rPr>
          <w:rFonts w:ascii="Times New Roman" w:hAnsi="Times New Roman" w:cs="Times New Roman"/>
          <w:iCs/>
          <w:sz w:val="28"/>
          <w:szCs w:val="28"/>
          <w:lang w:val="kk-KZ"/>
        </w:rPr>
        <w:t>– 9,8%</w:t>
      </w:r>
      <w:r w:rsidR="00D418F4">
        <w:rPr>
          <w:rFonts w:ascii="Times New Roman" w:hAnsi="Times New Roman" w:cs="Times New Roman"/>
          <w:iCs/>
          <w:sz w:val="28"/>
          <w:szCs w:val="28"/>
          <w:lang w:val="kk-KZ"/>
        </w:rPr>
        <w:t>, р</w:t>
      </w:r>
      <w:r w:rsidRPr="00EA032F">
        <w:rPr>
          <w:rFonts w:ascii="Times New Roman" w:hAnsi="Times New Roman" w:cs="Times New Roman"/>
          <w:iCs/>
          <w:sz w:val="28"/>
          <w:szCs w:val="28"/>
          <w:lang w:val="kk-KZ"/>
        </w:rPr>
        <w:t>еспонденттердің 6,5%-ы оң</w:t>
      </w:r>
      <w:r w:rsidR="00D418F4">
        <w:rPr>
          <w:rFonts w:ascii="Times New Roman" w:hAnsi="Times New Roman" w:cs="Times New Roman"/>
          <w:iCs/>
          <w:sz w:val="28"/>
          <w:szCs w:val="28"/>
          <w:lang w:val="kk-KZ"/>
        </w:rPr>
        <w:t>,</w:t>
      </w:r>
      <w:r w:rsidRPr="00EA032F">
        <w:rPr>
          <w:rFonts w:ascii="Times New Roman" w:hAnsi="Times New Roman" w:cs="Times New Roman"/>
          <w:iCs/>
          <w:sz w:val="28"/>
          <w:szCs w:val="28"/>
          <w:lang w:val="kk-KZ"/>
        </w:rPr>
        <w:t xml:space="preserve"> жауап берді</w:t>
      </w:r>
      <w:r w:rsidR="00D418F4">
        <w:rPr>
          <w:rFonts w:ascii="Times New Roman" w:hAnsi="Times New Roman" w:cs="Times New Roman"/>
          <w:iCs/>
          <w:sz w:val="28"/>
          <w:szCs w:val="28"/>
          <w:lang w:val="kk-KZ"/>
        </w:rPr>
        <w:t xml:space="preserve"> .</w:t>
      </w:r>
      <w:r w:rsidRPr="00EA032F">
        <w:rPr>
          <w:rFonts w:ascii="Times New Roman" w:hAnsi="Times New Roman" w:cs="Times New Roman"/>
          <w:iCs/>
          <w:sz w:val="28"/>
          <w:szCs w:val="28"/>
          <w:lang w:val="kk-KZ"/>
        </w:rPr>
        <w:t xml:space="preserve">Жауап беруге қиналамын </w:t>
      </w:r>
      <w:r w:rsidR="00D418F4">
        <w:rPr>
          <w:rFonts w:ascii="Times New Roman" w:hAnsi="Times New Roman" w:cs="Times New Roman"/>
          <w:iCs/>
          <w:sz w:val="28"/>
          <w:szCs w:val="28"/>
          <w:lang w:val="kk-KZ"/>
        </w:rPr>
        <w:t xml:space="preserve">деген, </w:t>
      </w:r>
      <w:r w:rsidR="00D418F4" w:rsidRPr="00D418F4">
        <w:rPr>
          <w:rFonts w:ascii="Times New Roman" w:hAnsi="Times New Roman" w:cs="Times New Roman"/>
          <w:iCs/>
          <w:sz w:val="28"/>
          <w:szCs w:val="28"/>
          <w:lang w:val="kk-KZ"/>
        </w:rPr>
        <w:t xml:space="preserve">респонденттердің </w:t>
      </w:r>
      <w:r w:rsidR="00D418F4">
        <w:rPr>
          <w:rFonts w:ascii="Times New Roman" w:hAnsi="Times New Roman" w:cs="Times New Roman"/>
          <w:iCs/>
          <w:sz w:val="28"/>
          <w:szCs w:val="28"/>
          <w:lang w:val="kk-KZ"/>
        </w:rPr>
        <w:t xml:space="preserve">үлес салмағы </w:t>
      </w:r>
      <w:r w:rsidRPr="00EA032F">
        <w:rPr>
          <w:rFonts w:ascii="Times New Roman" w:hAnsi="Times New Roman" w:cs="Times New Roman"/>
          <w:iCs/>
          <w:sz w:val="28"/>
          <w:szCs w:val="28"/>
          <w:lang w:val="kk-KZ"/>
        </w:rPr>
        <w:t>-</w:t>
      </w:r>
      <w:r w:rsidR="00457C76">
        <w:rPr>
          <w:rFonts w:ascii="Times New Roman" w:hAnsi="Times New Roman" w:cs="Times New Roman"/>
          <w:iCs/>
          <w:sz w:val="28"/>
          <w:szCs w:val="28"/>
          <w:lang w:val="kk-KZ"/>
        </w:rPr>
        <w:t xml:space="preserve"> </w:t>
      </w:r>
      <w:r w:rsidRPr="00EA032F">
        <w:rPr>
          <w:rFonts w:ascii="Times New Roman" w:hAnsi="Times New Roman" w:cs="Times New Roman"/>
          <w:iCs/>
          <w:sz w:val="28"/>
          <w:szCs w:val="28"/>
          <w:lang w:val="kk-KZ"/>
        </w:rPr>
        <w:t>83,5% (2</w:t>
      </w:r>
      <w:r w:rsidR="008C2265">
        <w:rPr>
          <w:rFonts w:ascii="Times New Roman" w:hAnsi="Times New Roman" w:cs="Times New Roman"/>
          <w:iCs/>
          <w:sz w:val="28"/>
          <w:szCs w:val="28"/>
          <w:lang w:val="kk-KZ"/>
        </w:rPr>
        <w:t>8</w:t>
      </w:r>
      <w:r w:rsidRPr="00EA032F">
        <w:rPr>
          <w:rFonts w:ascii="Times New Roman" w:hAnsi="Times New Roman" w:cs="Times New Roman"/>
          <w:iCs/>
          <w:sz w:val="28"/>
          <w:szCs w:val="28"/>
          <w:lang w:val="kk-KZ"/>
        </w:rPr>
        <w:t>-сурет).</w:t>
      </w:r>
    </w:p>
    <w:p w14:paraId="04EA2593" w14:textId="77777777" w:rsidR="00457C76" w:rsidRDefault="00457C76" w:rsidP="00870FEA">
      <w:pPr>
        <w:tabs>
          <w:tab w:val="left" w:pos="1035"/>
        </w:tabs>
        <w:spacing w:after="0" w:line="240" w:lineRule="auto"/>
        <w:ind w:firstLine="709"/>
        <w:jc w:val="both"/>
        <w:rPr>
          <w:rFonts w:ascii="Times New Roman" w:hAnsi="Times New Roman" w:cs="Times New Roman"/>
          <w:iCs/>
          <w:sz w:val="28"/>
          <w:szCs w:val="28"/>
          <w:lang w:val="kk-KZ"/>
        </w:rPr>
      </w:pPr>
    </w:p>
    <w:p w14:paraId="76330260" w14:textId="6A052D77" w:rsidR="00532698" w:rsidRPr="000B30D8" w:rsidRDefault="0009717E" w:rsidP="00457C76">
      <w:pPr>
        <w:tabs>
          <w:tab w:val="left" w:pos="1035"/>
        </w:tabs>
        <w:spacing w:after="0" w:line="240" w:lineRule="auto"/>
        <w:jc w:val="center"/>
        <w:rPr>
          <w:rFonts w:ascii="Times New Roman" w:hAnsi="Times New Roman" w:cs="Times New Roman"/>
          <w:iCs/>
          <w:sz w:val="28"/>
          <w:szCs w:val="28"/>
          <w:lang w:val="kk-KZ"/>
        </w:rPr>
      </w:pPr>
      <w:r>
        <w:rPr>
          <w:noProof/>
          <w:lang w:eastAsia="ru-RU"/>
        </w:rPr>
        <w:drawing>
          <wp:inline distT="0" distB="0" distL="0" distR="0" wp14:anchorId="485FF6A9" wp14:editId="0D7C2EC6">
            <wp:extent cx="4572000" cy="2536166"/>
            <wp:effectExtent l="0" t="0" r="0" b="0"/>
            <wp:docPr id="1788950991" name="Диаграмма 178895099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1888C4C" w14:textId="77777777" w:rsidR="008D03E8" w:rsidRPr="00457C76" w:rsidRDefault="008D03E8" w:rsidP="008D03E8">
      <w:pPr>
        <w:tabs>
          <w:tab w:val="left" w:pos="1035"/>
        </w:tabs>
        <w:spacing w:after="0" w:line="240" w:lineRule="auto"/>
        <w:jc w:val="center"/>
        <w:rPr>
          <w:rFonts w:ascii="Times New Roman" w:eastAsia="Times New Roman" w:hAnsi="Times New Roman" w:cs="Times New Roman"/>
          <w:sz w:val="16"/>
          <w:szCs w:val="16"/>
          <w:lang w:val="kk-KZ" w:eastAsia="x-none"/>
        </w:rPr>
      </w:pPr>
    </w:p>
    <w:p w14:paraId="7E3FCF4B" w14:textId="0D2007B7" w:rsidR="00EA032F" w:rsidRPr="00EA032F" w:rsidRDefault="008C2265" w:rsidP="008C2265">
      <w:pPr>
        <w:tabs>
          <w:tab w:val="left" w:pos="1035"/>
        </w:tabs>
        <w:spacing w:after="0" w:line="240" w:lineRule="auto"/>
        <w:jc w:val="center"/>
        <w:rPr>
          <w:rFonts w:ascii="Times New Roman" w:eastAsia="Times New Roman" w:hAnsi="Times New Roman" w:cs="Times New Roman"/>
          <w:sz w:val="28"/>
          <w:szCs w:val="28"/>
          <w:lang w:val="kk-KZ" w:eastAsia="x-none"/>
        </w:rPr>
      </w:pPr>
      <w:r>
        <w:rPr>
          <w:rFonts w:ascii="Times New Roman" w:eastAsia="Times New Roman" w:hAnsi="Times New Roman" w:cs="Times New Roman"/>
          <w:sz w:val="28"/>
          <w:szCs w:val="28"/>
          <w:lang w:val="kk-KZ" w:eastAsia="x-none"/>
        </w:rPr>
        <w:t>С</w:t>
      </w:r>
      <w:r w:rsidR="00EA032F" w:rsidRPr="00EA032F">
        <w:rPr>
          <w:rFonts w:ascii="Times New Roman" w:eastAsia="Times New Roman" w:hAnsi="Times New Roman" w:cs="Times New Roman"/>
          <w:sz w:val="28"/>
          <w:szCs w:val="28"/>
          <w:lang w:val="kk-KZ" w:eastAsia="x-none"/>
        </w:rPr>
        <w:t>урет</w:t>
      </w:r>
      <w:r>
        <w:rPr>
          <w:rFonts w:ascii="Times New Roman" w:eastAsia="Times New Roman" w:hAnsi="Times New Roman" w:cs="Times New Roman"/>
          <w:sz w:val="28"/>
          <w:szCs w:val="28"/>
          <w:lang w:val="kk-KZ" w:eastAsia="x-none"/>
        </w:rPr>
        <w:t xml:space="preserve"> 28 </w:t>
      </w:r>
      <w:r w:rsidR="00457C76">
        <w:rPr>
          <w:rFonts w:ascii="Times New Roman" w:eastAsia="Times New Roman" w:hAnsi="Times New Roman" w:cs="Times New Roman"/>
          <w:sz w:val="28"/>
          <w:szCs w:val="28"/>
          <w:lang w:val="kk-KZ" w:eastAsia="x-none"/>
        </w:rPr>
        <w:t>–</w:t>
      </w:r>
      <w:r w:rsidR="00EA032F" w:rsidRPr="00EA032F">
        <w:rPr>
          <w:rFonts w:ascii="Times New Roman" w:hAnsi="Times New Roman" w:cs="Times New Roman"/>
          <w:iCs/>
          <w:sz w:val="28"/>
          <w:szCs w:val="28"/>
          <w:lang w:val="kk-KZ"/>
        </w:rPr>
        <w:t xml:space="preserve"> </w:t>
      </w:r>
      <w:r w:rsidR="00EA032F" w:rsidRPr="00EA032F">
        <w:rPr>
          <w:rFonts w:ascii="Times New Roman" w:eastAsia="Times New Roman" w:hAnsi="Times New Roman" w:cs="Times New Roman"/>
          <w:iCs/>
          <w:sz w:val="28"/>
          <w:szCs w:val="28"/>
          <w:lang w:val="kk-KZ" w:eastAsia="x-none"/>
        </w:rPr>
        <w:t>Сіздің ойыңызша, облысты дамыту бағдарламасын табысты іске асыру үшін қаржыландыру көлемі жеткілікті ме</w:t>
      </w:r>
      <w:r w:rsidR="00EA032F" w:rsidRPr="00EA032F">
        <w:rPr>
          <w:rFonts w:ascii="Times New Roman" w:eastAsia="Times New Roman" w:hAnsi="Times New Roman" w:cs="Times New Roman"/>
          <w:sz w:val="28"/>
          <w:szCs w:val="28"/>
          <w:lang w:val="kk-KZ" w:eastAsia="x-none"/>
        </w:rPr>
        <w:t>?</w:t>
      </w:r>
    </w:p>
    <w:p w14:paraId="42FC631C" w14:textId="77777777" w:rsidR="00457C76" w:rsidRPr="00457C76" w:rsidRDefault="00457C76" w:rsidP="00457C76">
      <w:pPr>
        <w:tabs>
          <w:tab w:val="left" w:pos="1035"/>
        </w:tabs>
        <w:spacing w:after="0" w:line="240" w:lineRule="auto"/>
        <w:ind w:firstLine="709"/>
        <w:jc w:val="both"/>
        <w:rPr>
          <w:rFonts w:ascii="Times New Roman" w:eastAsia="Times New Roman" w:hAnsi="Times New Roman" w:cs="Times New Roman"/>
          <w:sz w:val="16"/>
          <w:szCs w:val="16"/>
          <w:lang w:val="kk-KZ" w:eastAsia="x-none"/>
        </w:rPr>
      </w:pPr>
    </w:p>
    <w:p w14:paraId="149E698B" w14:textId="2F3FF08F" w:rsidR="00532698" w:rsidRPr="00AF68E7" w:rsidRDefault="00EA032F" w:rsidP="00457C76">
      <w:pPr>
        <w:tabs>
          <w:tab w:val="left" w:pos="1035"/>
        </w:tabs>
        <w:spacing w:after="0" w:line="240" w:lineRule="auto"/>
        <w:ind w:firstLine="709"/>
        <w:jc w:val="both"/>
        <w:rPr>
          <w:rFonts w:ascii="Times New Roman" w:eastAsia="Times New Roman" w:hAnsi="Times New Roman" w:cs="Times New Roman"/>
          <w:sz w:val="28"/>
          <w:szCs w:val="28"/>
          <w:lang w:val="kk-KZ" w:eastAsia="x-none"/>
        </w:rPr>
      </w:pPr>
      <w:r w:rsidRPr="000B30D8">
        <w:rPr>
          <w:rFonts w:ascii="Times New Roman" w:eastAsia="Times New Roman" w:hAnsi="Times New Roman" w:cs="Times New Roman"/>
          <w:sz w:val="24"/>
          <w:szCs w:val="24"/>
          <w:lang w:val="kk-KZ" w:eastAsia="x-none"/>
        </w:rPr>
        <w:t xml:space="preserve">Ескерту </w:t>
      </w:r>
      <w:r w:rsidR="00457C76">
        <w:rPr>
          <w:rFonts w:ascii="Times New Roman" w:eastAsia="Times New Roman" w:hAnsi="Times New Roman" w:cs="Times New Roman"/>
          <w:sz w:val="24"/>
          <w:szCs w:val="24"/>
          <w:lang w:val="kk-KZ" w:eastAsia="x-none"/>
        </w:rPr>
        <w:t xml:space="preserve">– </w:t>
      </w:r>
      <w:r w:rsidR="00457C76" w:rsidRPr="000B30D8">
        <w:rPr>
          <w:rFonts w:ascii="Times New Roman" w:eastAsia="Times New Roman" w:hAnsi="Times New Roman" w:cs="Times New Roman"/>
          <w:sz w:val="24"/>
          <w:szCs w:val="24"/>
          <w:lang w:val="kk-KZ" w:eastAsia="x-none"/>
        </w:rPr>
        <w:t xml:space="preserve">Автор </w:t>
      </w:r>
      <w:r w:rsidRPr="000B30D8">
        <w:rPr>
          <w:rFonts w:ascii="Times New Roman" w:eastAsia="Times New Roman" w:hAnsi="Times New Roman" w:cs="Times New Roman"/>
          <w:sz w:val="24"/>
          <w:szCs w:val="24"/>
          <w:lang w:val="kk-KZ" w:eastAsia="x-none"/>
        </w:rPr>
        <w:t>әлеуметтік сауалнама нәтижелері бойынша құрастырған</w:t>
      </w:r>
    </w:p>
    <w:p w14:paraId="4A1E2DE3" w14:textId="2CDB770E" w:rsidR="00532698" w:rsidRDefault="00FC6C51" w:rsidP="00870FEA">
      <w:pPr>
        <w:tabs>
          <w:tab w:val="left" w:pos="1035"/>
        </w:tabs>
        <w:spacing w:after="0" w:line="240" w:lineRule="auto"/>
        <w:ind w:firstLine="709"/>
        <w:jc w:val="both"/>
        <w:rPr>
          <w:rFonts w:ascii="Times New Roman" w:hAnsi="Times New Roman" w:cs="Times New Roman"/>
          <w:iCs/>
          <w:sz w:val="28"/>
          <w:szCs w:val="28"/>
          <w:lang w:val="kk-KZ"/>
        </w:rPr>
      </w:pPr>
      <w:r w:rsidRPr="00FC6C51">
        <w:rPr>
          <w:rFonts w:ascii="Times New Roman" w:hAnsi="Times New Roman" w:cs="Times New Roman"/>
          <w:iCs/>
          <w:sz w:val="28"/>
          <w:szCs w:val="28"/>
          <w:lang w:val="kk-KZ"/>
        </w:rPr>
        <w:t>30. Сауалнаманың отызыншы сұрағы (</w:t>
      </w:r>
      <w:r w:rsidR="00177367" w:rsidRPr="00177367">
        <w:rPr>
          <w:rFonts w:ascii="Times New Roman" w:hAnsi="Times New Roman" w:cs="Times New Roman"/>
          <w:iCs/>
          <w:sz w:val="28"/>
          <w:szCs w:val="28"/>
          <w:lang w:val="kk-KZ"/>
        </w:rPr>
        <w:t>Қарағанды облысының дамыту бағдарламасы өңірді стратегиялық басқаруда шешім қабылдаудың негізі болып табылады деп есепейсіз бе?</w:t>
      </w:r>
      <w:r w:rsidRPr="00FC6C51">
        <w:rPr>
          <w:rFonts w:ascii="Times New Roman" w:hAnsi="Times New Roman" w:cs="Times New Roman"/>
          <w:iCs/>
          <w:sz w:val="28"/>
          <w:szCs w:val="28"/>
          <w:lang w:val="kk-KZ"/>
        </w:rPr>
        <w:t>) өңірді дамыту жөніндегі шешімді қабылдауда өңірді дамыту бағдарламасының/жоспарының маңыздылығы туралы респонденттердің пікірін айқындауды мақсат етті.</w:t>
      </w:r>
      <w:r w:rsidR="00D418F4">
        <w:rPr>
          <w:rFonts w:ascii="Times New Roman" w:hAnsi="Times New Roman" w:cs="Times New Roman"/>
          <w:iCs/>
          <w:sz w:val="28"/>
          <w:szCs w:val="28"/>
          <w:lang w:val="kk-KZ"/>
        </w:rPr>
        <w:t xml:space="preserve"> </w:t>
      </w:r>
      <w:r w:rsidRPr="00FC6C51">
        <w:rPr>
          <w:rFonts w:ascii="Times New Roman" w:hAnsi="Times New Roman" w:cs="Times New Roman"/>
          <w:iCs/>
          <w:sz w:val="28"/>
          <w:szCs w:val="28"/>
          <w:lang w:val="kk-KZ"/>
        </w:rPr>
        <w:t>Бұл сұраққа респонденттердің басым бөлігі оң жауап берді, олардың пікірінше, облыстың Даму Бағдарламасы/жоспары маңызды көрсеткіштерді (29,7%) қамтиды және облыстың стратегиялық дамуының негізгі құжаттары болып табылады (13,2%).</w:t>
      </w:r>
      <w:r w:rsidR="00D418F4">
        <w:rPr>
          <w:rFonts w:ascii="Times New Roman" w:hAnsi="Times New Roman" w:cs="Times New Roman"/>
          <w:iCs/>
          <w:sz w:val="28"/>
          <w:szCs w:val="28"/>
          <w:lang w:val="kk-KZ"/>
        </w:rPr>
        <w:t xml:space="preserve"> </w:t>
      </w:r>
      <w:r w:rsidRPr="00FC6C51">
        <w:rPr>
          <w:rFonts w:ascii="Times New Roman" w:hAnsi="Times New Roman" w:cs="Times New Roman"/>
          <w:iCs/>
          <w:sz w:val="28"/>
          <w:szCs w:val="28"/>
          <w:lang w:val="kk-KZ"/>
        </w:rPr>
        <w:t>Алайда, облыстың Даму Бағдарламасы/жоспары басқарушылық шешімдер қабылдауға қатысы жоқ деп есептейтіндер де болды – 7,1%.</w:t>
      </w:r>
    </w:p>
    <w:p w14:paraId="5635E22E" w14:textId="6AF9AA22" w:rsidR="00177367" w:rsidRPr="00177367" w:rsidRDefault="00177367" w:rsidP="00870FEA">
      <w:pPr>
        <w:tabs>
          <w:tab w:val="left" w:pos="1035"/>
        </w:tabs>
        <w:spacing w:after="0" w:line="240" w:lineRule="auto"/>
        <w:ind w:firstLine="709"/>
        <w:jc w:val="both"/>
        <w:rPr>
          <w:rFonts w:ascii="Times New Roman" w:hAnsi="Times New Roman" w:cs="Times New Roman"/>
          <w:iCs/>
          <w:color w:val="FF0000"/>
          <w:sz w:val="28"/>
          <w:szCs w:val="28"/>
          <w:lang w:val="kk-KZ"/>
        </w:rPr>
      </w:pPr>
      <w:r w:rsidRPr="00177367">
        <w:rPr>
          <w:rFonts w:ascii="Times New Roman" w:hAnsi="Times New Roman" w:cs="Times New Roman"/>
          <w:iCs/>
          <w:sz w:val="28"/>
          <w:szCs w:val="28"/>
          <w:lang w:val="kk-KZ"/>
        </w:rPr>
        <w:t>Бір қызығы, сауалнамаға қатысқандардың жартысы жауап беруде қинала</w:t>
      </w:r>
      <w:r>
        <w:rPr>
          <w:rFonts w:ascii="Times New Roman" w:hAnsi="Times New Roman" w:cs="Times New Roman"/>
          <w:iCs/>
          <w:sz w:val="28"/>
          <w:szCs w:val="28"/>
          <w:lang w:val="kk-KZ"/>
        </w:rPr>
        <w:t>тындықтарын айтты</w:t>
      </w:r>
      <w:r w:rsidRPr="00177367">
        <w:rPr>
          <w:rFonts w:ascii="Times New Roman" w:hAnsi="Times New Roman" w:cs="Times New Roman"/>
          <w:iCs/>
          <w:sz w:val="28"/>
          <w:szCs w:val="28"/>
          <w:lang w:val="kk-KZ"/>
        </w:rPr>
        <w:t xml:space="preserve"> - 50%. </w:t>
      </w:r>
      <w:r w:rsidR="009133AE" w:rsidRPr="009133AE">
        <w:rPr>
          <w:rFonts w:ascii="Times New Roman" w:hAnsi="Times New Roman" w:cs="Times New Roman"/>
          <w:iCs/>
          <w:sz w:val="28"/>
          <w:szCs w:val="28"/>
          <w:lang w:val="kk-KZ"/>
        </w:rPr>
        <w:t>Не біліксіз, не бағдарлама көрсеткіштерімен жеткілікті таныс емес, немесе аймақты стратегиялық басқару туралы ойланбайтын мамандар (</w:t>
      </w:r>
      <w:r w:rsidR="008C2265">
        <w:rPr>
          <w:rFonts w:ascii="Times New Roman" w:hAnsi="Times New Roman" w:cs="Times New Roman"/>
          <w:iCs/>
          <w:sz w:val="28"/>
          <w:szCs w:val="28"/>
          <w:lang w:val="kk-KZ"/>
        </w:rPr>
        <w:t>29</w:t>
      </w:r>
      <w:r w:rsidR="009133AE" w:rsidRPr="009133AE">
        <w:rPr>
          <w:rFonts w:ascii="Times New Roman" w:hAnsi="Times New Roman" w:cs="Times New Roman"/>
          <w:iCs/>
          <w:sz w:val="28"/>
          <w:szCs w:val="28"/>
          <w:lang w:val="kk-KZ"/>
        </w:rPr>
        <w:t>-сурет)</w:t>
      </w:r>
      <w:r w:rsidR="00457C76">
        <w:rPr>
          <w:rFonts w:ascii="Times New Roman" w:hAnsi="Times New Roman" w:cs="Times New Roman"/>
          <w:iCs/>
          <w:sz w:val="28"/>
          <w:szCs w:val="28"/>
          <w:lang w:val="kk-KZ"/>
        </w:rPr>
        <w:t>.</w:t>
      </w:r>
    </w:p>
    <w:p w14:paraId="02D33210" w14:textId="4C523F33" w:rsidR="00532698" w:rsidRPr="008F24F7" w:rsidRDefault="00532698" w:rsidP="00532698">
      <w:pPr>
        <w:tabs>
          <w:tab w:val="left" w:pos="1035"/>
        </w:tabs>
        <w:spacing w:after="0" w:line="240" w:lineRule="auto"/>
        <w:jc w:val="both"/>
        <w:rPr>
          <w:rFonts w:ascii="Times New Roman" w:hAnsi="Times New Roman" w:cs="Times New Roman"/>
          <w:iCs/>
          <w:sz w:val="28"/>
          <w:szCs w:val="28"/>
          <w:lang w:val="kk-KZ"/>
        </w:rPr>
      </w:pPr>
    </w:p>
    <w:p w14:paraId="7B34460F" w14:textId="5F84A6B1" w:rsidR="00532698" w:rsidRDefault="0009717E" w:rsidP="00532698">
      <w:pPr>
        <w:tabs>
          <w:tab w:val="left" w:pos="1035"/>
        </w:tabs>
        <w:spacing w:after="0" w:line="240" w:lineRule="auto"/>
        <w:jc w:val="center"/>
        <w:rPr>
          <w:rFonts w:ascii="Times New Roman" w:eastAsia="Times New Roman" w:hAnsi="Times New Roman" w:cs="Times New Roman"/>
          <w:sz w:val="24"/>
          <w:szCs w:val="24"/>
          <w:lang w:val="kk-KZ" w:eastAsia="x-none"/>
        </w:rPr>
      </w:pPr>
      <w:r>
        <w:rPr>
          <w:noProof/>
          <w:lang w:eastAsia="ru-RU"/>
        </w:rPr>
        <w:drawing>
          <wp:inline distT="0" distB="0" distL="0" distR="0" wp14:anchorId="7EFBC97C" wp14:editId="41C58545">
            <wp:extent cx="6120130" cy="2385060"/>
            <wp:effectExtent l="0" t="0" r="0" b="0"/>
            <wp:docPr id="1788950992" name="Диаграмма 178895099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BB2DF14" w14:textId="77777777" w:rsidR="008D03E8" w:rsidRPr="00457C76" w:rsidRDefault="008D03E8" w:rsidP="008D03E8">
      <w:pPr>
        <w:tabs>
          <w:tab w:val="left" w:pos="1035"/>
        </w:tabs>
        <w:spacing w:after="0" w:line="240" w:lineRule="auto"/>
        <w:jc w:val="center"/>
        <w:rPr>
          <w:rFonts w:ascii="Times New Roman" w:eastAsia="Times New Roman" w:hAnsi="Times New Roman" w:cs="Times New Roman"/>
          <w:sz w:val="16"/>
          <w:szCs w:val="16"/>
          <w:lang w:val="kk-KZ" w:eastAsia="x-none"/>
        </w:rPr>
      </w:pPr>
    </w:p>
    <w:p w14:paraId="3DEE68EF" w14:textId="67D653BF" w:rsidR="00532698" w:rsidRPr="00177367" w:rsidRDefault="008C2265" w:rsidP="00F718BF">
      <w:pPr>
        <w:tabs>
          <w:tab w:val="left" w:pos="1035"/>
        </w:tabs>
        <w:spacing w:after="0" w:line="240" w:lineRule="auto"/>
        <w:jc w:val="center"/>
        <w:rPr>
          <w:rFonts w:ascii="Times New Roman" w:eastAsia="Times New Roman" w:hAnsi="Times New Roman" w:cs="Times New Roman"/>
          <w:sz w:val="28"/>
          <w:szCs w:val="28"/>
          <w:lang w:val="kk-KZ" w:eastAsia="x-none"/>
        </w:rPr>
      </w:pPr>
      <w:r>
        <w:rPr>
          <w:rFonts w:ascii="Times New Roman" w:eastAsia="Times New Roman" w:hAnsi="Times New Roman" w:cs="Times New Roman"/>
          <w:sz w:val="28"/>
          <w:szCs w:val="28"/>
          <w:lang w:val="kk-KZ" w:eastAsia="x-none"/>
        </w:rPr>
        <w:t>С</w:t>
      </w:r>
      <w:r w:rsidR="00177367" w:rsidRPr="00177367">
        <w:rPr>
          <w:rFonts w:ascii="Times New Roman" w:eastAsia="Times New Roman" w:hAnsi="Times New Roman" w:cs="Times New Roman"/>
          <w:sz w:val="28"/>
          <w:szCs w:val="28"/>
          <w:lang w:val="kk-KZ" w:eastAsia="x-none"/>
        </w:rPr>
        <w:t>урет</w:t>
      </w:r>
      <w:r>
        <w:rPr>
          <w:rFonts w:ascii="Times New Roman" w:eastAsia="Times New Roman" w:hAnsi="Times New Roman" w:cs="Times New Roman"/>
          <w:sz w:val="28"/>
          <w:szCs w:val="28"/>
          <w:lang w:val="kk-KZ" w:eastAsia="x-none"/>
        </w:rPr>
        <w:t xml:space="preserve"> 29 </w:t>
      </w:r>
      <w:r w:rsidR="00457C76">
        <w:rPr>
          <w:rFonts w:ascii="Times New Roman" w:eastAsia="Times New Roman" w:hAnsi="Times New Roman" w:cs="Times New Roman"/>
          <w:sz w:val="28"/>
          <w:szCs w:val="28"/>
          <w:lang w:val="kk-KZ" w:eastAsia="x-none"/>
        </w:rPr>
        <w:t>–</w:t>
      </w:r>
      <w:r w:rsidR="00177367" w:rsidRPr="00177367">
        <w:rPr>
          <w:rFonts w:ascii="Times New Roman" w:eastAsia="Times New Roman" w:hAnsi="Times New Roman" w:cs="Times New Roman"/>
          <w:sz w:val="28"/>
          <w:szCs w:val="28"/>
          <w:lang w:val="kk-KZ" w:eastAsia="x-none"/>
        </w:rPr>
        <w:t xml:space="preserve"> Қарағанды облысының дамыту бағдарламасы өңірді стратегиялық басқаруда шешім қабылдаудың негізі болып табылады деп есепейсіз бе?</w:t>
      </w:r>
    </w:p>
    <w:p w14:paraId="2457BDD4" w14:textId="77777777" w:rsidR="00457C76" w:rsidRPr="00457C76" w:rsidRDefault="00457C76" w:rsidP="00F718BF">
      <w:pPr>
        <w:tabs>
          <w:tab w:val="left" w:pos="1035"/>
        </w:tabs>
        <w:spacing w:after="0" w:line="240" w:lineRule="auto"/>
        <w:jc w:val="center"/>
        <w:rPr>
          <w:rFonts w:ascii="Times New Roman" w:hAnsi="Times New Roman" w:cs="Times New Roman"/>
          <w:iCs/>
          <w:sz w:val="16"/>
          <w:szCs w:val="16"/>
          <w:lang w:val="kk-KZ" w:eastAsia="x-none"/>
        </w:rPr>
      </w:pPr>
    </w:p>
    <w:p w14:paraId="61213CCD" w14:textId="1FFD2F53" w:rsidR="00686D20" w:rsidRPr="00686D20" w:rsidRDefault="00686D20" w:rsidP="00F718BF">
      <w:pPr>
        <w:tabs>
          <w:tab w:val="left" w:pos="1035"/>
        </w:tabs>
        <w:spacing w:after="0" w:line="240" w:lineRule="auto"/>
        <w:ind w:firstLine="709"/>
        <w:jc w:val="both"/>
        <w:rPr>
          <w:rFonts w:ascii="Times New Roman" w:hAnsi="Times New Roman" w:cs="Times New Roman"/>
          <w:iCs/>
          <w:sz w:val="24"/>
          <w:szCs w:val="24"/>
          <w:lang w:val="kk-KZ" w:eastAsia="x-none"/>
        </w:rPr>
      </w:pPr>
      <w:r w:rsidRPr="00686D20">
        <w:rPr>
          <w:rFonts w:ascii="Times New Roman" w:hAnsi="Times New Roman" w:cs="Times New Roman"/>
          <w:iCs/>
          <w:sz w:val="24"/>
          <w:szCs w:val="24"/>
          <w:lang w:val="kk-KZ" w:eastAsia="x-none"/>
        </w:rPr>
        <w:t xml:space="preserve">Ескерту </w:t>
      </w:r>
      <w:r w:rsidR="00457C76">
        <w:rPr>
          <w:rFonts w:ascii="Times New Roman" w:hAnsi="Times New Roman" w:cs="Times New Roman"/>
          <w:iCs/>
          <w:sz w:val="24"/>
          <w:szCs w:val="24"/>
          <w:lang w:val="kk-KZ" w:eastAsia="x-none"/>
        </w:rPr>
        <w:t xml:space="preserve">– </w:t>
      </w:r>
      <w:r w:rsidR="00457C76" w:rsidRPr="00686D20">
        <w:rPr>
          <w:rFonts w:ascii="Times New Roman" w:hAnsi="Times New Roman" w:cs="Times New Roman"/>
          <w:iCs/>
          <w:sz w:val="24"/>
          <w:szCs w:val="24"/>
          <w:lang w:val="kk-KZ" w:eastAsia="x-none"/>
        </w:rPr>
        <w:t xml:space="preserve">Автор </w:t>
      </w:r>
      <w:r w:rsidRPr="00686D20">
        <w:rPr>
          <w:rFonts w:ascii="Times New Roman" w:hAnsi="Times New Roman" w:cs="Times New Roman"/>
          <w:iCs/>
          <w:sz w:val="24"/>
          <w:szCs w:val="24"/>
          <w:lang w:val="kk-KZ" w:eastAsia="x-none"/>
        </w:rPr>
        <w:t>әлеуметтік сауалнама нәтижелері бойынша құраст</w:t>
      </w:r>
      <w:r w:rsidR="00457C76">
        <w:rPr>
          <w:rFonts w:ascii="Times New Roman" w:hAnsi="Times New Roman" w:cs="Times New Roman"/>
          <w:iCs/>
          <w:sz w:val="24"/>
          <w:szCs w:val="24"/>
          <w:lang w:val="kk-KZ" w:eastAsia="x-none"/>
        </w:rPr>
        <w:t>ырған</w:t>
      </w:r>
    </w:p>
    <w:p w14:paraId="68BFA285" w14:textId="77777777" w:rsidR="008D03E8" w:rsidRDefault="008D03E8" w:rsidP="00457C76">
      <w:pPr>
        <w:tabs>
          <w:tab w:val="left" w:pos="1035"/>
        </w:tabs>
        <w:spacing w:after="0" w:line="240" w:lineRule="auto"/>
        <w:ind w:firstLine="709"/>
        <w:jc w:val="both"/>
        <w:rPr>
          <w:rFonts w:ascii="Times New Roman" w:hAnsi="Times New Roman" w:cs="Times New Roman"/>
          <w:iCs/>
          <w:sz w:val="28"/>
          <w:szCs w:val="28"/>
          <w:lang w:val="kk-KZ"/>
        </w:rPr>
      </w:pPr>
    </w:p>
    <w:p w14:paraId="2886D790" w14:textId="2D57919D" w:rsidR="00180DF1" w:rsidRPr="008F24F7" w:rsidRDefault="00180DF1" w:rsidP="00457C76">
      <w:pPr>
        <w:tabs>
          <w:tab w:val="left" w:pos="1035"/>
        </w:tabs>
        <w:spacing w:after="0" w:line="240" w:lineRule="auto"/>
        <w:ind w:firstLine="709"/>
        <w:jc w:val="both"/>
        <w:rPr>
          <w:rFonts w:ascii="Times New Roman" w:hAnsi="Times New Roman" w:cs="Times New Roman"/>
          <w:iCs/>
          <w:sz w:val="28"/>
          <w:szCs w:val="28"/>
          <w:lang w:val="kk-KZ"/>
        </w:rPr>
      </w:pPr>
      <w:r w:rsidRPr="00180DF1">
        <w:rPr>
          <w:rFonts w:ascii="Times New Roman" w:hAnsi="Times New Roman" w:cs="Times New Roman"/>
          <w:iCs/>
          <w:sz w:val="28"/>
          <w:szCs w:val="28"/>
          <w:lang w:val="kk-KZ"/>
        </w:rPr>
        <w:t>31. Сауалнама</w:t>
      </w:r>
      <w:r w:rsidR="00D418F4" w:rsidRPr="00D418F4">
        <w:rPr>
          <w:rFonts w:ascii="Times New Roman" w:hAnsi="Times New Roman" w:cs="Times New Roman"/>
          <w:iCs/>
          <w:sz w:val="28"/>
          <w:szCs w:val="28"/>
          <w:lang w:val="kk-KZ"/>
        </w:rPr>
        <w:t xml:space="preserve"> </w:t>
      </w:r>
      <w:r w:rsidR="00D418F4">
        <w:rPr>
          <w:rFonts w:ascii="Times New Roman" w:hAnsi="Times New Roman" w:cs="Times New Roman"/>
          <w:iCs/>
          <w:sz w:val="28"/>
          <w:szCs w:val="28"/>
          <w:lang w:val="kk-KZ"/>
        </w:rPr>
        <w:t>м</w:t>
      </w:r>
      <w:r w:rsidRPr="00180DF1">
        <w:rPr>
          <w:rFonts w:ascii="Times New Roman" w:hAnsi="Times New Roman" w:cs="Times New Roman"/>
          <w:iCs/>
          <w:sz w:val="28"/>
          <w:szCs w:val="28"/>
          <w:lang w:val="kk-KZ"/>
        </w:rPr>
        <w:t>емлекеттік жоспарлау жүйесіне өзгерістер енді ғана енгізіліп жатқан 2021 жылы жүргізілгендіктен, сауалнаманың отыз бірінші сұрағында</w:t>
      </w:r>
      <w:r>
        <w:rPr>
          <w:rFonts w:ascii="Times New Roman" w:hAnsi="Times New Roman" w:cs="Times New Roman"/>
          <w:iCs/>
          <w:sz w:val="28"/>
          <w:szCs w:val="28"/>
          <w:lang w:val="kk-KZ"/>
        </w:rPr>
        <w:t xml:space="preserve"> «</w:t>
      </w:r>
      <w:r w:rsidRPr="00180DF1">
        <w:rPr>
          <w:rFonts w:ascii="Times New Roman" w:hAnsi="Times New Roman" w:cs="Times New Roman"/>
          <w:iCs/>
          <w:sz w:val="28"/>
          <w:szCs w:val="28"/>
          <w:lang w:val="kk-KZ"/>
        </w:rPr>
        <w:t>Сіз облыстың даму бағдарламасы облыстың даму жоспарына өзгертілуін қарастыратын мемлекеттік жоспарлау жүйесінің өзгерістеріне қалай қарайсыз?</w:t>
      </w:r>
      <w:r>
        <w:rPr>
          <w:rFonts w:ascii="Times New Roman" w:hAnsi="Times New Roman" w:cs="Times New Roman"/>
          <w:iCs/>
          <w:sz w:val="28"/>
          <w:szCs w:val="28"/>
          <w:lang w:val="kk-KZ"/>
        </w:rPr>
        <w:t>»</w:t>
      </w:r>
      <w:r w:rsidRPr="00180DF1">
        <w:rPr>
          <w:lang w:val="kk-KZ"/>
        </w:rPr>
        <w:t xml:space="preserve"> </w:t>
      </w:r>
      <w:r w:rsidRPr="00180DF1">
        <w:rPr>
          <w:rFonts w:ascii="Times New Roman" w:hAnsi="Times New Roman" w:cs="Times New Roman"/>
          <w:iCs/>
          <w:sz w:val="28"/>
          <w:szCs w:val="28"/>
          <w:lang w:val="kk-KZ"/>
        </w:rPr>
        <w:t>респонденттерге өңірді дамыту бағдарламасын облыстың даму жоспарына қайта форматтауға қатысты өз пікірін білдіру ұсынылды.</w:t>
      </w:r>
      <w:r w:rsidR="00D418F4">
        <w:rPr>
          <w:rFonts w:ascii="Times New Roman" w:hAnsi="Times New Roman" w:cs="Times New Roman"/>
          <w:iCs/>
          <w:sz w:val="28"/>
          <w:szCs w:val="28"/>
          <w:lang w:val="kk-KZ"/>
        </w:rPr>
        <w:t xml:space="preserve"> </w:t>
      </w:r>
      <w:r w:rsidRPr="00180DF1">
        <w:rPr>
          <w:rFonts w:ascii="Times New Roman" w:hAnsi="Times New Roman" w:cs="Times New Roman"/>
          <w:iCs/>
          <w:sz w:val="28"/>
          <w:szCs w:val="28"/>
          <w:lang w:val="kk-KZ"/>
        </w:rPr>
        <w:t>Бұл сұраққа жауап беру кезінде сауалнамаға қатысқандардың жартысынан көбі тек атауы ғана емес, бүкіл мемлекеттік жоспарлау жүйесі – 59% өзгереді деген үмітін білдірді.</w:t>
      </w:r>
      <w:r w:rsidRPr="00180DF1">
        <w:rPr>
          <w:lang w:val="kk-KZ"/>
        </w:rPr>
        <w:t xml:space="preserve"> </w:t>
      </w:r>
      <w:r w:rsidRPr="00180DF1">
        <w:rPr>
          <w:rFonts w:ascii="Times New Roman" w:hAnsi="Times New Roman" w:cs="Times New Roman"/>
          <w:iCs/>
          <w:sz w:val="28"/>
          <w:szCs w:val="28"/>
          <w:lang w:val="kk-KZ"/>
        </w:rPr>
        <w:t>Сауалнамаға қатысқандардың қалған 41%-ы</w:t>
      </w:r>
      <w:r>
        <w:rPr>
          <w:rFonts w:ascii="Times New Roman" w:hAnsi="Times New Roman" w:cs="Times New Roman"/>
          <w:iCs/>
          <w:sz w:val="28"/>
          <w:szCs w:val="28"/>
          <w:lang w:val="kk-KZ"/>
        </w:rPr>
        <w:t xml:space="preserve"> </w:t>
      </w:r>
      <w:r w:rsidRPr="00180DF1">
        <w:rPr>
          <w:rFonts w:ascii="Times New Roman" w:hAnsi="Times New Roman" w:cs="Times New Roman"/>
          <w:iCs/>
          <w:sz w:val="28"/>
          <w:szCs w:val="28"/>
          <w:lang w:val="kk-KZ"/>
        </w:rPr>
        <w:t>теріс пікір білдірді (3</w:t>
      </w:r>
      <w:r w:rsidR="00C51507">
        <w:rPr>
          <w:rFonts w:ascii="Times New Roman" w:hAnsi="Times New Roman" w:cs="Times New Roman"/>
          <w:iCs/>
          <w:sz w:val="28"/>
          <w:szCs w:val="28"/>
          <w:lang w:val="kk-KZ"/>
        </w:rPr>
        <w:t>0</w:t>
      </w:r>
      <w:r w:rsidRPr="00180DF1">
        <w:rPr>
          <w:rFonts w:ascii="Times New Roman" w:hAnsi="Times New Roman" w:cs="Times New Roman"/>
          <w:iCs/>
          <w:sz w:val="28"/>
          <w:szCs w:val="28"/>
          <w:lang w:val="kk-KZ"/>
        </w:rPr>
        <w:t>-сурет)</w:t>
      </w:r>
      <w:r w:rsidR="00457C76">
        <w:rPr>
          <w:rFonts w:ascii="Times New Roman" w:hAnsi="Times New Roman" w:cs="Times New Roman"/>
          <w:iCs/>
          <w:sz w:val="28"/>
          <w:szCs w:val="28"/>
          <w:lang w:val="kk-KZ"/>
        </w:rPr>
        <w:t>.</w:t>
      </w:r>
    </w:p>
    <w:p w14:paraId="70C3345C" w14:textId="40F59860" w:rsidR="00532698" w:rsidRPr="000B30D8" w:rsidRDefault="007C1D9A" w:rsidP="000B30D8">
      <w:pPr>
        <w:tabs>
          <w:tab w:val="left" w:pos="1035"/>
        </w:tabs>
        <w:spacing w:after="0" w:line="240" w:lineRule="auto"/>
        <w:ind w:firstLine="567"/>
        <w:jc w:val="both"/>
        <w:rPr>
          <w:rFonts w:ascii="Times New Roman" w:hAnsi="Times New Roman" w:cs="Times New Roman"/>
          <w:iCs/>
          <w:sz w:val="28"/>
          <w:szCs w:val="28"/>
          <w:lang w:val="kk-KZ"/>
        </w:rPr>
      </w:pPr>
      <w:r>
        <w:rPr>
          <w:noProof/>
          <w:lang w:eastAsia="ru-RU"/>
        </w:rPr>
        <w:drawing>
          <wp:inline distT="0" distB="0" distL="0" distR="0" wp14:anchorId="0D05BCD3" wp14:editId="4A177734">
            <wp:extent cx="5609590" cy="2430780"/>
            <wp:effectExtent l="0" t="0" r="0" b="7620"/>
            <wp:docPr id="1788950993" name="Диаграмма 178895099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144F4B7" w14:textId="77777777" w:rsidR="00457C76" w:rsidRPr="00457C76" w:rsidRDefault="00457C76" w:rsidP="00C51507">
      <w:pPr>
        <w:pStyle w:val="a5"/>
        <w:ind w:firstLine="567"/>
        <w:contextualSpacing/>
        <w:jc w:val="center"/>
        <w:rPr>
          <w:rFonts w:ascii="Times New Roman" w:hAnsi="Times New Roman" w:cs="Times New Roman"/>
          <w:iCs/>
          <w:sz w:val="16"/>
          <w:szCs w:val="16"/>
          <w:lang w:val="kk-KZ"/>
        </w:rPr>
      </w:pPr>
    </w:p>
    <w:p w14:paraId="10FF2234" w14:textId="7E168EE5" w:rsidR="00180DF1" w:rsidRDefault="00C51507" w:rsidP="00C51507">
      <w:pPr>
        <w:pStyle w:val="a5"/>
        <w:ind w:firstLine="567"/>
        <w:contextualSpacing/>
        <w:jc w:val="center"/>
        <w:rPr>
          <w:rFonts w:ascii="Times New Roman" w:hAnsi="Times New Roman" w:cs="Times New Roman"/>
          <w:iCs/>
          <w:sz w:val="28"/>
          <w:szCs w:val="28"/>
          <w:lang w:val="kk-KZ"/>
        </w:rPr>
      </w:pPr>
      <w:r>
        <w:rPr>
          <w:rFonts w:ascii="Times New Roman" w:hAnsi="Times New Roman" w:cs="Times New Roman"/>
          <w:iCs/>
          <w:sz w:val="28"/>
          <w:szCs w:val="28"/>
          <w:lang w:val="kk-KZ"/>
        </w:rPr>
        <w:t>С</w:t>
      </w:r>
      <w:r w:rsidR="00180DF1" w:rsidRPr="00180DF1">
        <w:rPr>
          <w:rFonts w:ascii="Times New Roman" w:hAnsi="Times New Roman" w:cs="Times New Roman"/>
          <w:iCs/>
          <w:sz w:val="28"/>
          <w:szCs w:val="28"/>
          <w:lang w:val="kk-KZ"/>
        </w:rPr>
        <w:t xml:space="preserve">урет </w:t>
      </w:r>
      <w:r>
        <w:rPr>
          <w:rFonts w:ascii="Times New Roman" w:hAnsi="Times New Roman" w:cs="Times New Roman"/>
          <w:iCs/>
          <w:sz w:val="28"/>
          <w:szCs w:val="28"/>
          <w:lang w:val="kk-KZ"/>
        </w:rPr>
        <w:t xml:space="preserve">30 </w:t>
      </w:r>
      <w:r w:rsidR="00457C76">
        <w:rPr>
          <w:rFonts w:ascii="Times New Roman" w:hAnsi="Times New Roman" w:cs="Times New Roman"/>
          <w:iCs/>
          <w:sz w:val="28"/>
          <w:szCs w:val="28"/>
          <w:lang w:val="kk-KZ"/>
        </w:rPr>
        <w:t>–</w:t>
      </w:r>
      <w:r w:rsidR="00180DF1" w:rsidRPr="00180DF1">
        <w:rPr>
          <w:rFonts w:ascii="Times New Roman" w:hAnsi="Times New Roman" w:cs="Times New Roman"/>
          <w:iCs/>
          <w:sz w:val="28"/>
          <w:szCs w:val="28"/>
          <w:lang w:val="kk-KZ"/>
        </w:rPr>
        <w:t xml:space="preserve"> «Сіз облыстың даму бағдарламасы облыстың даму жоспарына өзгертілуін қарастыратын мемлекеттік жоспарлау жүйесінің өзгерістеріне қалай қарайсыз?»</w:t>
      </w:r>
    </w:p>
    <w:p w14:paraId="4274E033" w14:textId="77777777" w:rsidR="00457C76" w:rsidRPr="00457C76" w:rsidRDefault="00457C76" w:rsidP="00C51507">
      <w:pPr>
        <w:pStyle w:val="a5"/>
        <w:ind w:firstLine="567"/>
        <w:jc w:val="center"/>
        <w:rPr>
          <w:rFonts w:ascii="Times New Roman" w:hAnsi="Times New Roman" w:cs="Times New Roman"/>
          <w:iCs/>
          <w:sz w:val="16"/>
          <w:szCs w:val="16"/>
          <w:lang w:val="kk-KZ"/>
        </w:rPr>
      </w:pPr>
    </w:p>
    <w:p w14:paraId="2C162EBE" w14:textId="2AA16106" w:rsidR="00686D20" w:rsidRPr="000B30D8" w:rsidRDefault="00686D20" w:rsidP="00457C76">
      <w:pPr>
        <w:pStyle w:val="a5"/>
        <w:ind w:firstLine="709"/>
        <w:rPr>
          <w:rFonts w:ascii="Times New Roman" w:hAnsi="Times New Roman" w:cs="Times New Roman"/>
          <w:iCs/>
          <w:sz w:val="24"/>
          <w:szCs w:val="24"/>
          <w:lang w:val="kk-KZ"/>
        </w:rPr>
      </w:pPr>
      <w:r w:rsidRPr="000B30D8">
        <w:rPr>
          <w:rFonts w:ascii="Times New Roman" w:hAnsi="Times New Roman" w:cs="Times New Roman"/>
          <w:iCs/>
          <w:sz w:val="24"/>
          <w:szCs w:val="24"/>
          <w:lang w:val="kk-KZ"/>
        </w:rPr>
        <w:t xml:space="preserve">Ескерту </w:t>
      </w:r>
      <w:r w:rsidR="00457C76">
        <w:rPr>
          <w:rFonts w:ascii="Times New Roman" w:hAnsi="Times New Roman" w:cs="Times New Roman"/>
          <w:iCs/>
          <w:sz w:val="24"/>
          <w:szCs w:val="24"/>
          <w:lang w:val="kk-KZ"/>
        </w:rPr>
        <w:t xml:space="preserve">– </w:t>
      </w:r>
      <w:r w:rsidR="00457C76" w:rsidRPr="000B30D8">
        <w:rPr>
          <w:rFonts w:ascii="Times New Roman" w:hAnsi="Times New Roman" w:cs="Times New Roman"/>
          <w:iCs/>
          <w:sz w:val="24"/>
          <w:szCs w:val="24"/>
          <w:lang w:val="kk-KZ"/>
        </w:rPr>
        <w:t xml:space="preserve">Автор </w:t>
      </w:r>
      <w:r w:rsidRPr="000B30D8">
        <w:rPr>
          <w:rFonts w:ascii="Times New Roman" w:hAnsi="Times New Roman" w:cs="Times New Roman"/>
          <w:iCs/>
          <w:sz w:val="24"/>
          <w:szCs w:val="24"/>
          <w:lang w:val="kk-KZ"/>
        </w:rPr>
        <w:t>әлеуметтік сауалнама</w:t>
      </w:r>
      <w:r w:rsidR="00457C76">
        <w:rPr>
          <w:rFonts w:ascii="Times New Roman" w:hAnsi="Times New Roman" w:cs="Times New Roman"/>
          <w:iCs/>
          <w:sz w:val="24"/>
          <w:szCs w:val="24"/>
          <w:lang w:val="kk-KZ"/>
        </w:rPr>
        <w:t xml:space="preserve"> нәтижелері бойынша құрастырған</w:t>
      </w:r>
    </w:p>
    <w:p w14:paraId="11828F71" w14:textId="77777777" w:rsidR="000B30D8" w:rsidRPr="00180DF1" w:rsidRDefault="000B30D8" w:rsidP="00C51507">
      <w:pPr>
        <w:pStyle w:val="a5"/>
        <w:contextualSpacing/>
        <w:jc w:val="center"/>
        <w:rPr>
          <w:rFonts w:ascii="Times New Roman" w:hAnsi="Times New Roman" w:cs="Times New Roman"/>
          <w:iCs/>
          <w:sz w:val="28"/>
          <w:szCs w:val="28"/>
          <w:lang w:val="kk-KZ"/>
        </w:rPr>
      </w:pPr>
    </w:p>
    <w:p w14:paraId="51791814" w14:textId="414E2EF1" w:rsidR="00180DF1" w:rsidRPr="00180DF1" w:rsidRDefault="00180DF1" w:rsidP="00870FEA">
      <w:pPr>
        <w:pStyle w:val="a5"/>
        <w:ind w:firstLine="709"/>
        <w:contextualSpacing/>
        <w:rPr>
          <w:rFonts w:ascii="Times New Roman" w:hAnsi="Times New Roman" w:cs="Times New Roman"/>
          <w:sz w:val="28"/>
          <w:szCs w:val="28"/>
          <w:lang w:val="kk-KZ"/>
        </w:rPr>
      </w:pPr>
      <w:r w:rsidRPr="00180DF1">
        <w:rPr>
          <w:rFonts w:ascii="Times New Roman" w:hAnsi="Times New Roman" w:cs="Times New Roman"/>
          <w:sz w:val="28"/>
          <w:szCs w:val="28"/>
          <w:lang w:val="kk-KZ"/>
        </w:rPr>
        <w:t>Осылайша:</w:t>
      </w:r>
    </w:p>
    <w:p w14:paraId="5AA9D2A9" w14:textId="77777777" w:rsidR="00180DF1" w:rsidRPr="00180DF1" w:rsidRDefault="00180DF1" w:rsidP="00870FEA">
      <w:pPr>
        <w:pStyle w:val="a5"/>
        <w:ind w:firstLine="709"/>
        <w:contextualSpacing/>
        <w:rPr>
          <w:rFonts w:ascii="Times New Roman" w:hAnsi="Times New Roman" w:cs="Times New Roman"/>
          <w:sz w:val="28"/>
          <w:szCs w:val="28"/>
          <w:lang w:val="kk-KZ"/>
        </w:rPr>
      </w:pPr>
      <w:r w:rsidRPr="00180DF1">
        <w:rPr>
          <w:rFonts w:ascii="Times New Roman" w:hAnsi="Times New Roman" w:cs="Times New Roman"/>
          <w:sz w:val="28"/>
          <w:szCs w:val="28"/>
          <w:lang w:val="kk-KZ"/>
        </w:rPr>
        <w:t>1. Алынған нәтижелер респонденттердің көпшілігі стратегиялық және бағдарламалық құжаттарды әзірлеу және іске асыру арқылы Қарағанды облысының дамуын стратегиялық басқаруға қатысады деп есептейтінін көрсетеді.</w:t>
      </w:r>
    </w:p>
    <w:p w14:paraId="70C38922" w14:textId="40038A57" w:rsidR="00180DF1" w:rsidRPr="00180DF1" w:rsidRDefault="00180DF1" w:rsidP="00870FEA">
      <w:pPr>
        <w:pStyle w:val="a5"/>
        <w:ind w:firstLine="709"/>
        <w:contextualSpacing/>
        <w:rPr>
          <w:rFonts w:ascii="Times New Roman" w:hAnsi="Times New Roman" w:cs="Times New Roman"/>
          <w:sz w:val="28"/>
          <w:szCs w:val="28"/>
          <w:lang w:val="kk-KZ"/>
        </w:rPr>
      </w:pPr>
      <w:r w:rsidRPr="00180DF1">
        <w:rPr>
          <w:rFonts w:ascii="Times New Roman" w:hAnsi="Times New Roman" w:cs="Times New Roman"/>
          <w:sz w:val="28"/>
          <w:szCs w:val="28"/>
          <w:lang w:val="kk-KZ"/>
        </w:rPr>
        <w:t>2. Дегенмен, сауалнамаға қатысқандардың көпшілігі аймақтың дамуын стратегиялық басқарудың негізгі құжаты ретінде мемлекеттік бағдарламаларды (ұлттық жобаларды) көрсете отырып, басқарудың негізгі мәселелерінде құзыреттілік пен хабардарлықтың өте төмен деңгейін көрсетті. Сауалнамаға қатысқандардың төрттен бір бөлігі ғана өңірдің басты құжаты облысты дамыту бағдарламасы/жоспары болып табылатынын көрсетті.</w:t>
      </w:r>
    </w:p>
    <w:p w14:paraId="77A422DA" w14:textId="3FE7DA02" w:rsidR="00180DF1" w:rsidRPr="00180DF1" w:rsidRDefault="00180DF1" w:rsidP="00870FEA">
      <w:pPr>
        <w:pStyle w:val="a5"/>
        <w:ind w:firstLine="709"/>
        <w:contextualSpacing/>
        <w:rPr>
          <w:rFonts w:ascii="Times New Roman" w:hAnsi="Times New Roman" w:cs="Times New Roman"/>
          <w:sz w:val="28"/>
          <w:szCs w:val="28"/>
          <w:lang w:val="kk-KZ"/>
        </w:rPr>
      </w:pPr>
      <w:r w:rsidRPr="00180DF1">
        <w:rPr>
          <w:rFonts w:ascii="Times New Roman" w:hAnsi="Times New Roman" w:cs="Times New Roman"/>
          <w:sz w:val="28"/>
          <w:szCs w:val="28"/>
          <w:lang w:val="kk-KZ"/>
        </w:rPr>
        <w:t>3. Сауалнамаға қатысқандардың көпшілігінің пікірінше, аймақты дамытудың негізгі құжатын ғылыми-зерттеу институттары уәкілетті мемлекеттік органдармен бірлесіп әзірлеуі керек.</w:t>
      </w:r>
      <w:r w:rsidR="00D418F4">
        <w:rPr>
          <w:rFonts w:ascii="Times New Roman" w:hAnsi="Times New Roman" w:cs="Times New Roman"/>
          <w:sz w:val="28"/>
          <w:szCs w:val="28"/>
          <w:lang w:val="kk-KZ"/>
        </w:rPr>
        <w:t xml:space="preserve"> </w:t>
      </w:r>
      <w:r w:rsidRPr="00180DF1">
        <w:rPr>
          <w:rFonts w:ascii="Times New Roman" w:hAnsi="Times New Roman" w:cs="Times New Roman"/>
          <w:sz w:val="28"/>
          <w:szCs w:val="28"/>
          <w:lang w:val="kk-KZ"/>
        </w:rPr>
        <w:t>Бұл процеске аймақ жұртшылығының қатысуы</w:t>
      </w:r>
      <w:r w:rsidR="003F0D3D" w:rsidRPr="003F0D3D">
        <w:rPr>
          <w:rFonts w:ascii="Times New Roman" w:eastAsiaTheme="minorHAnsi" w:hAnsi="Times New Roman" w:cs="Times New Roman"/>
          <w:sz w:val="28"/>
          <w:szCs w:val="28"/>
          <w:lang w:val="kk-KZ" w:eastAsia="en-US" w:bidi="ar-SA"/>
        </w:rPr>
        <w:t xml:space="preserve"> </w:t>
      </w:r>
      <w:r w:rsidR="003F0D3D" w:rsidRPr="003F0D3D">
        <w:rPr>
          <w:rFonts w:ascii="Times New Roman" w:hAnsi="Times New Roman" w:cs="Times New Roman"/>
          <w:sz w:val="28"/>
          <w:szCs w:val="28"/>
          <w:lang w:val="kk-KZ"/>
        </w:rPr>
        <w:t>міндеті болып саналады</w:t>
      </w:r>
      <w:r w:rsidR="003F0D3D">
        <w:rPr>
          <w:rFonts w:ascii="Times New Roman" w:hAnsi="Times New Roman" w:cs="Times New Roman"/>
          <w:sz w:val="28"/>
          <w:szCs w:val="28"/>
          <w:lang w:val="kk-KZ"/>
        </w:rPr>
        <w:t xml:space="preserve"> деген пікірді</w:t>
      </w:r>
      <w:r w:rsidRPr="00180DF1">
        <w:rPr>
          <w:rFonts w:ascii="Times New Roman" w:hAnsi="Times New Roman" w:cs="Times New Roman"/>
          <w:sz w:val="28"/>
          <w:szCs w:val="28"/>
          <w:lang w:val="kk-KZ"/>
        </w:rPr>
        <w:t xml:space="preserve"> респонденттердің басым бөлігі</w:t>
      </w:r>
      <w:r w:rsidR="003F0D3D">
        <w:rPr>
          <w:rFonts w:ascii="Times New Roman" w:hAnsi="Times New Roman" w:cs="Times New Roman"/>
          <w:sz w:val="28"/>
          <w:szCs w:val="28"/>
          <w:lang w:val="kk-KZ"/>
        </w:rPr>
        <w:t xml:space="preserve"> қолдады. Сонымен қатар</w:t>
      </w:r>
      <w:r w:rsidRPr="00180DF1">
        <w:rPr>
          <w:rFonts w:ascii="Times New Roman" w:hAnsi="Times New Roman" w:cs="Times New Roman"/>
          <w:sz w:val="28"/>
          <w:szCs w:val="28"/>
          <w:lang w:val="kk-KZ"/>
        </w:rPr>
        <w:t xml:space="preserve"> </w:t>
      </w:r>
      <w:r w:rsidR="003F0D3D">
        <w:rPr>
          <w:rFonts w:ascii="Times New Roman" w:hAnsi="Times New Roman" w:cs="Times New Roman"/>
          <w:sz w:val="28"/>
          <w:szCs w:val="28"/>
          <w:lang w:val="kk-KZ"/>
        </w:rPr>
        <w:t>қ</w:t>
      </w:r>
      <w:r w:rsidRPr="00180DF1">
        <w:rPr>
          <w:rFonts w:ascii="Times New Roman" w:hAnsi="Times New Roman" w:cs="Times New Roman"/>
          <w:sz w:val="28"/>
          <w:szCs w:val="28"/>
          <w:lang w:val="kk-KZ"/>
        </w:rPr>
        <w:t>арапайым халықтың пікі</w:t>
      </w:r>
      <w:r w:rsidR="003F0D3D">
        <w:rPr>
          <w:rFonts w:ascii="Times New Roman" w:hAnsi="Times New Roman" w:cs="Times New Roman"/>
          <w:sz w:val="28"/>
          <w:szCs w:val="28"/>
          <w:lang w:val="kk-KZ"/>
        </w:rPr>
        <w:t>рін</w:t>
      </w:r>
      <w:r w:rsidR="003F0D3D" w:rsidRPr="003F0D3D">
        <w:rPr>
          <w:rFonts w:ascii="Times New Roman" w:eastAsiaTheme="minorHAnsi" w:hAnsi="Times New Roman" w:cs="Times New Roman"/>
          <w:sz w:val="28"/>
          <w:szCs w:val="28"/>
          <w:lang w:val="kk-KZ" w:eastAsia="en-US" w:bidi="ar-SA"/>
        </w:rPr>
        <w:t xml:space="preserve"> </w:t>
      </w:r>
      <w:r w:rsidR="003F0D3D" w:rsidRPr="003F0D3D">
        <w:rPr>
          <w:rFonts w:ascii="Times New Roman" w:hAnsi="Times New Roman" w:cs="Times New Roman"/>
          <w:sz w:val="28"/>
          <w:szCs w:val="28"/>
          <w:lang w:val="kk-KZ"/>
        </w:rPr>
        <w:t>маңызды деп</w:t>
      </w:r>
      <w:r w:rsidRPr="00180DF1">
        <w:rPr>
          <w:rFonts w:ascii="Times New Roman" w:hAnsi="Times New Roman" w:cs="Times New Roman"/>
          <w:sz w:val="28"/>
          <w:szCs w:val="28"/>
          <w:lang w:val="kk-KZ"/>
        </w:rPr>
        <w:t xml:space="preserve"> сауалнамаға қатысқан бағдарлама жасаушылардың жартысынан азын санайды.</w:t>
      </w:r>
    </w:p>
    <w:p w14:paraId="6ED9F104" w14:textId="77777777" w:rsidR="00180DF1" w:rsidRPr="00180DF1" w:rsidRDefault="00180DF1" w:rsidP="00870FEA">
      <w:pPr>
        <w:pStyle w:val="a5"/>
        <w:ind w:firstLine="709"/>
        <w:contextualSpacing/>
        <w:rPr>
          <w:rFonts w:ascii="Times New Roman" w:hAnsi="Times New Roman" w:cs="Times New Roman"/>
          <w:sz w:val="28"/>
          <w:szCs w:val="28"/>
          <w:lang w:val="kk-KZ"/>
        </w:rPr>
      </w:pPr>
      <w:r w:rsidRPr="00180DF1">
        <w:rPr>
          <w:rFonts w:ascii="Times New Roman" w:hAnsi="Times New Roman" w:cs="Times New Roman"/>
          <w:sz w:val="28"/>
          <w:szCs w:val="28"/>
          <w:lang w:val="kk-KZ"/>
        </w:rPr>
        <w:t>4. Респонденттердің көпшілігінің пікірінше, бағдарламаны/жоспарды әзірлеушілер Мемлекеттік басқару академиясының филиалында, ЖОО-да, ОМО-да өздерінің кәсіби біліктілігін арттыруы тиіс.</w:t>
      </w:r>
    </w:p>
    <w:p w14:paraId="18E1D47F" w14:textId="3A000EFB" w:rsidR="00180DF1" w:rsidRDefault="00180DF1" w:rsidP="00870FEA">
      <w:pPr>
        <w:pStyle w:val="a5"/>
        <w:ind w:firstLine="709"/>
        <w:contextualSpacing/>
        <w:rPr>
          <w:rFonts w:ascii="Times New Roman" w:hAnsi="Times New Roman" w:cs="Times New Roman"/>
          <w:sz w:val="28"/>
          <w:szCs w:val="28"/>
          <w:lang w:val="kk-KZ"/>
        </w:rPr>
      </w:pPr>
      <w:r w:rsidRPr="00180DF1">
        <w:rPr>
          <w:rFonts w:ascii="Times New Roman" w:hAnsi="Times New Roman" w:cs="Times New Roman"/>
          <w:sz w:val="28"/>
          <w:szCs w:val="28"/>
          <w:lang w:val="kk-KZ"/>
        </w:rPr>
        <w:t>5. Алайда, сауалнама нәтижелері көрсеткендей, сауалнамаға қатысқандардың төрттен бірінен азы бағдарламалық құжаттарды әзірлеу бойынша біліктілікті арттыру курстарынан өтеді.</w:t>
      </w:r>
    </w:p>
    <w:p w14:paraId="72BD4864" w14:textId="0C051014" w:rsidR="00E8102D" w:rsidRPr="00E8102D" w:rsidRDefault="00E8102D" w:rsidP="00870FEA">
      <w:pPr>
        <w:pStyle w:val="a5"/>
        <w:ind w:firstLine="709"/>
        <w:contextualSpacing/>
        <w:rPr>
          <w:rFonts w:ascii="Times New Roman" w:hAnsi="Times New Roman" w:cs="Times New Roman"/>
          <w:sz w:val="28"/>
          <w:szCs w:val="28"/>
          <w:lang w:val="kk-KZ"/>
        </w:rPr>
      </w:pPr>
      <w:r w:rsidRPr="00E8102D">
        <w:rPr>
          <w:rFonts w:ascii="Times New Roman" w:hAnsi="Times New Roman" w:cs="Times New Roman"/>
          <w:sz w:val="28"/>
          <w:szCs w:val="28"/>
          <w:lang w:val="kk-KZ"/>
        </w:rPr>
        <w:t>6. Респонденттердің басым бөлігі Қарағанды облысының даму бағдарламалары/жоспарлары арасында сабақтастық пен өзара байланыс болуы тиіс деп санайды.</w:t>
      </w:r>
      <w:r w:rsidR="003F0D3D">
        <w:rPr>
          <w:rFonts w:ascii="Times New Roman" w:hAnsi="Times New Roman" w:cs="Times New Roman"/>
          <w:sz w:val="28"/>
          <w:szCs w:val="28"/>
          <w:lang w:val="kk-KZ"/>
        </w:rPr>
        <w:t xml:space="preserve"> </w:t>
      </w:r>
      <w:r w:rsidRPr="00E8102D">
        <w:rPr>
          <w:rFonts w:ascii="Times New Roman" w:hAnsi="Times New Roman" w:cs="Times New Roman"/>
          <w:sz w:val="28"/>
          <w:szCs w:val="28"/>
          <w:lang w:val="kk-KZ"/>
        </w:rPr>
        <w:t>Алайда, респонденттер бұған әртүрлі бағдарламаларда ортақ мақсатты индикаторлардың болмауына байланысты қол жеткізу</w:t>
      </w:r>
      <w:r w:rsidR="003F0D3D">
        <w:rPr>
          <w:rFonts w:ascii="Times New Roman" w:hAnsi="Times New Roman" w:cs="Times New Roman"/>
          <w:sz w:val="28"/>
          <w:szCs w:val="28"/>
          <w:lang w:val="kk-KZ"/>
        </w:rPr>
        <w:t>і</w:t>
      </w:r>
      <w:r w:rsidRPr="00E8102D">
        <w:rPr>
          <w:rFonts w:ascii="Times New Roman" w:hAnsi="Times New Roman" w:cs="Times New Roman"/>
          <w:sz w:val="28"/>
          <w:szCs w:val="28"/>
          <w:lang w:val="kk-KZ"/>
        </w:rPr>
        <w:t>, сәйкесінше олардың дәйектілігі мен сабақтастығын қамтамасыз ету қиын екенін атап өтті.</w:t>
      </w:r>
      <w:r w:rsidR="003F0D3D">
        <w:rPr>
          <w:rFonts w:ascii="Times New Roman" w:hAnsi="Times New Roman" w:cs="Times New Roman"/>
          <w:sz w:val="28"/>
          <w:szCs w:val="28"/>
          <w:lang w:val="kk-KZ"/>
        </w:rPr>
        <w:t xml:space="preserve"> </w:t>
      </w:r>
      <w:r w:rsidRPr="00E8102D">
        <w:rPr>
          <w:rFonts w:ascii="Times New Roman" w:hAnsi="Times New Roman" w:cs="Times New Roman"/>
          <w:sz w:val="28"/>
          <w:szCs w:val="28"/>
          <w:lang w:val="kk-KZ"/>
        </w:rPr>
        <w:t xml:space="preserve">Сауалнамаға қатысқан әзірлеушілердің бір бөлігі </w:t>
      </w:r>
      <w:r w:rsidR="003F0D3D" w:rsidRPr="003F0D3D">
        <w:rPr>
          <w:rFonts w:ascii="Times New Roman" w:hAnsi="Times New Roman" w:cs="Times New Roman"/>
          <w:sz w:val="28"/>
          <w:szCs w:val="28"/>
          <w:lang w:val="kk-KZ"/>
        </w:rPr>
        <w:t>бағдарламалар әр түрлі және олардың әрқайсысында жаңа мақсаттар мен міндеттер қойылады</w:t>
      </w:r>
      <w:r w:rsidR="003F0D3D">
        <w:rPr>
          <w:rFonts w:ascii="Times New Roman" w:hAnsi="Times New Roman" w:cs="Times New Roman"/>
          <w:sz w:val="28"/>
          <w:szCs w:val="28"/>
          <w:lang w:val="kk-KZ"/>
        </w:rPr>
        <w:t xml:space="preserve">, сондықтан олардың </w:t>
      </w:r>
      <w:r w:rsidRPr="00E8102D">
        <w:rPr>
          <w:rFonts w:ascii="Times New Roman" w:hAnsi="Times New Roman" w:cs="Times New Roman"/>
          <w:sz w:val="28"/>
          <w:szCs w:val="28"/>
          <w:lang w:val="kk-KZ"/>
        </w:rPr>
        <w:t>логикалық жалғасы мен сабақтастығы болмауы керек деп санайды</w:t>
      </w:r>
      <w:r w:rsidR="003B3726">
        <w:rPr>
          <w:rFonts w:ascii="Times New Roman" w:hAnsi="Times New Roman" w:cs="Times New Roman"/>
          <w:sz w:val="28"/>
          <w:szCs w:val="28"/>
          <w:lang w:val="kk-KZ"/>
        </w:rPr>
        <w:t xml:space="preserve">. </w:t>
      </w:r>
      <w:r w:rsidRPr="00E8102D">
        <w:rPr>
          <w:rFonts w:ascii="Times New Roman" w:hAnsi="Times New Roman" w:cs="Times New Roman"/>
          <w:sz w:val="28"/>
          <w:szCs w:val="28"/>
          <w:lang w:val="kk-KZ"/>
        </w:rPr>
        <w:t>Бірақ бұл респонденттер азшылықты құрады.</w:t>
      </w:r>
    </w:p>
    <w:p w14:paraId="1466A2D5" w14:textId="5BE45BFF" w:rsidR="00E8102D" w:rsidRDefault="00E8102D" w:rsidP="00870FEA">
      <w:pPr>
        <w:pStyle w:val="a5"/>
        <w:ind w:firstLine="709"/>
        <w:contextualSpacing/>
        <w:rPr>
          <w:rFonts w:ascii="Times New Roman" w:hAnsi="Times New Roman" w:cs="Times New Roman"/>
          <w:sz w:val="28"/>
          <w:szCs w:val="28"/>
          <w:lang w:val="kk-KZ"/>
        </w:rPr>
      </w:pPr>
      <w:r w:rsidRPr="00E8102D">
        <w:rPr>
          <w:rFonts w:ascii="Times New Roman" w:hAnsi="Times New Roman" w:cs="Times New Roman"/>
          <w:sz w:val="28"/>
          <w:szCs w:val="28"/>
          <w:lang w:val="kk-KZ"/>
        </w:rPr>
        <w:t>7. Респонденттердің басым бөлігінің пікірінше, Қарағанды облысының даму бағдарламасы/жоспары өңірдің дамуын стратегиялық мемлекеттік басқарудың негізгі құралдарының бірі болып табылады, өйткені бағдарламаның қол жеткізілген нысаналы индикаторларының нәтижелері бойынша өңірді тұтастай мемлекеттік басқарудың тиімділігін бағалауға болады.</w:t>
      </w:r>
      <w:r w:rsidR="003B3726">
        <w:rPr>
          <w:rFonts w:ascii="Times New Roman" w:hAnsi="Times New Roman" w:cs="Times New Roman"/>
          <w:sz w:val="28"/>
          <w:szCs w:val="28"/>
          <w:lang w:val="kk-KZ"/>
        </w:rPr>
        <w:t xml:space="preserve"> </w:t>
      </w:r>
      <w:r w:rsidRPr="00E8102D">
        <w:rPr>
          <w:rFonts w:ascii="Times New Roman" w:hAnsi="Times New Roman" w:cs="Times New Roman"/>
          <w:sz w:val="28"/>
          <w:szCs w:val="28"/>
          <w:lang w:val="kk-KZ"/>
        </w:rPr>
        <w:t xml:space="preserve">Дегенмен, Қарағанды облысын дамыту бағдарламасы/жоспары өңірді дамытуды мемлекеттік басқарудың негізгі құралдарының бірі емес деген пікір де бар </w:t>
      </w:r>
      <w:r w:rsidRPr="00457C76">
        <w:rPr>
          <w:rFonts w:ascii="Times New Roman" w:hAnsi="Times New Roman" w:cs="Times New Roman"/>
          <w:sz w:val="28"/>
          <w:szCs w:val="28"/>
          <w:lang w:val="kk-KZ"/>
        </w:rPr>
        <w:t>(14.5</w:t>
      </w:r>
      <w:r w:rsidR="00014D43" w:rsidRPr="00457C76">
        <w:rPr>
          <w:rFonts w:ascii="Times New Roman" w:hAnsi="Times New Roman" w:cs="Times New Roman"/>
          <w:iCs/>
          <w:sz w:val="28"/>
          <w:szCs w:val="28"/>
          <w:lang w:val="kk-KZ"/>
        </w:rPr>
        <w:t>%</w:t>
      </w:r>
      <w:r w:rsidRPr="00457C76">
        <w:rPr>
          <w:rFonts w:ascii="Times New Roman" w:hAnsi="Times New Roman" w:cs="Times New Roman"/>
          <w:sz w:val="28"/>
          <w:szCs w:val="28"/>
          <w:lang w:val="kk-KZ"/>
        </w:rPr>
        <w:t>), өйткені құжаттың көптеген көрсеткіштері нақты жағдай</w:t>
      </w:r>
      <w:r w:rsidR="003B3726" w:rsidRPr="00457C76">
        <w:rPr>
          <w:rFonts w:ascii="Times New Roman" w:hAnsi="Times New Roman" w:cs="Times New Roman"/>
          <w:sz w:val="28"/>
          <w:szCs w:val="28"/>
          <w:lang w:val="kk-KZ"/>
        </w:rPr>
        <w:t>ға</w:t>
      </w:r>
      <w:r w:rsidRPr="00457C76">
        <w:rPr>
          <w:rFonts w:ascii="Times New Roman" w:hAnsi="Times New Roman" w:cs="Times New Roman"/>
          <w:sz w:val="28"/>
          <w:szCs w:val="28"/>
          <w:lang w:val="kk-KZ"/>
        </w:rPr>
        <w:t xml:space="preserve"> </w:t>
      </w:r>
      <w:r w:rsidR="003B3726" w:rsidRPr="00457C76">
        <w:rPr>
          <w:rFonts w:ascii="Times New Roman" w:hAnsi="Times New Roman" w:cs="Times New Roman"/>
          <w:sz w:val="28"/>
          <w:szCs w:val="28"/>
          <w:lang w:val="kk-KZ"/>
        </w:rPr>
        <w:t xml:space="preserve">сәйкес келмейтіні туралы, өйткені олар негізгі, жоғарыдан берілген, бұл да аймақтың </w:t>
      </w:r>
      <w:r w:rsidR="003B3726" w:rsidRPr="003B3726">
        <w:rPr>
          <w:rFonts w:ascii="Times New Roman" w:hAnsi="Times New Roman" w:cs="Times New Roman"/>
          <w:sz w:val="28"/>
          <w:szCs w:val="28"/>
          <w:lang w:val="kk-KZ"/>
        </w:rPr>
        <w:t>даму ерекшеліктерін жеткілікті түрде көрсетпейді.</w:t>
      </w:r>
    </w:p>
    <w:p w14:paraId="7774C2F2" w14:textId="43A479B0" w:rsidR="00532698" w:rsidRPr="00532698" w:rsidRDefault="00014D43" w:rsidP="00870FEA">
      <w:pPr>
        <w:pStyle w:val="a5"/>
        <w:ind w:firstLine="709"/>
        <w:contextualSpacing/>
        <w:rPr>
          <w:rFonts w:ascii="Times New Roman" w:hAnsi="Times New Roman" w:cs="Times New Roman"/>
          <w:sz w:val="28"/>
          <w:szCs w:val="28"/>
          <w:lang w:val="kk-KZ"/>
        </w:rPr>
      </w:pPr>
      <w:r w:rsidRPr="00014D43">
        <w:rPr>
          <w:rFonts w:ascii="Times New Roman" w:hAnsi="Times New Roman" w:cs="Times New Roman"/>
          <w:sz w:val="28"/>
          <w:szCs w:val="28"/>
          <w:lang w:val="kk-KZ"/>
        </w:rPr>
        <w:t>8. Сауалнамаға қатысқандардың басым бөлігі Қарағанды облысының Даму бағдарламасы/жоспарының іске асырылуын бағалауды (Облыстың тексеру комиссиясы жүргізетін бағалаудан басқа) мемлекеттік органның өзі жүргізетіні дұрыс емес деп санайды. Сауалнамаға қатысқандардың бір бөлігі бағалау мүлдем жүргізілмейді деп санайды.</w:t>
      </w:r>
    </w:p>
    <w:p w14:paraId="37677FD6" w14:textId="39666678" w:rsidR="00014D43" w:rsidRPr="009133AE" w:rsidRDefault="00014D43" w:rsidP="00870FEA">
      <w:pPr>
        <w:pStyle w:val="a5"/>
        <w:ind w:firstLine="709"/>
        <w:contextualSpacing/>
        <w:rPr>
          <w:rFonts w:ascii="Times New Roman" w:hAnsi="Times New Roman" w:cs="Times New Roman"/>
          <w:sz w:val="28"/>
          <w:szCs w:val="28"/>
          <w:lang w:val="kk-KZ"/>
        </w:rPr>
      </w:pPr>
      <w:r w:rsidRPr="009133AE">
        <w:rPr>
          <w:rFonts w:ascii="Times New Roman" w:hAnsi="Times New Roman" w:cs="Times New Roman"/>
          <w:sz w:val="28"/>
          <w:szCs w:val="28"/>
          <w:lang w:val="kk-KZ"/>
        </w:rPr>
        <w:t>9. Сауалнамаға қатысқандардың жартысынан азы тиімді ретінде облысты дамыту бағдарламасының/жоспарының негізгі әзірлеушілерінің (экономика басқармасы және қаржы басқармасы) ведомствоаралық өзара іс-қимылы</w:t>
      </w:r>
      <w:r w:rsidR="006323B4">
        <w:rPr>
          <w:rFonts w:ascii="Times New Roman" w:hAnsi="Times New Roman" w:cs="Times New Roman"/>
          <w:sz w:val="28"/>
          <w:szCs w:val="28"/>
          <w:lang w:val="kk-KZ"/>
        </w:rPr>
        <w:t>н санайды.</w:t>
      </w:r>
      <w:r w:rsidRPr="009133AE">
        <w:rPr>
          <w:rFonts w:ascii="Times New Roman" w:hAnsi="Times New Roman" w:cs="Times New Roman"/>
          <w:sz w:val="28"/>
          <w:szCs w:val="28"/>
          <w:lang w:val="kk-KZ"/>
        </w:rPr>
        <w:t xml:space="preserve"> Қалған сауалнамаға қатысқандар өзара әрекеттесуді тиімді деп сипаттауға болатынына толық сенімді емес.</w:t>
      </w:r>
    </w:p>
    <w:p w14:paraId="1941C906" w14:textId="18A00571" w:rsidR="00014D43" w:rsidRPr="009133AE" w:rsidRDefault="00014D43" w:rsidP="00870FEA">
      <w:pPr>
        <w:pStyle w:val="a5"/>
        <w:ind w:firstLine="709"/>
        <w:contextualSpacing/>
        <w:rPr>
          <w:rFonts w:ascii="Times New Roman" w:hAnsi="Times New Roman" w:cs="Times New Roman"/>
          <w:sz w:val="28"/>
          <w:szCs w:val="28"/>
          <w:lang w:val="kk-KZ"/>
        </w:rPr>
      </w:pPr>
      <w:r w:rsidRPr="009133AE">
        <w:rPr>
          <w:rFonts w:ascii="Times New Roman" w:hAnsi="Times New Roman" w:cs="Times New Roman"/>
          <w:sz w:val="28"/>
          <w:szCs w:val="28"/>
          <w:lang w:val="kk-KZ"/>
        </w:rPr>
        <w:t>10. Сауалнамаға қатысқан бағдарламаны жасаушылардың көпшілігі мемлекеттік жоспарлау жүйесімен таныс емес екендігі анықталды, өйткені олар өздерін қолданушылар деп санайды және ешкім олардың пікірін сұрамайды. Біз білетіндей, бұл түзетулер қатысушылардың пікіріне тәуелді емес, өйткені түзетулер енгізудің негізі Жолдаудың ережелері, сондай-ақ ҚР Президентінің тапсырмалары болып табылады.</w:t>
      </w:r>
    </w:p>
    <w:p w14:paraId="672DFBA6" w14:textId="77777777" w:rsidR="00014D43" w:rsidRPr="00014D43" w:rsidRDefault="00014D43" w:rsidP="00870FEA">
      <w:pPr>
        <w:tabs>
          <w:tab w:val="left" w:pos="1035"/>
        </w:tabs>
        <w:spacing w:after="0" w:line="240" w:lineRule="auto"/>
        <w:ind w:firstLine="709"/>
        <w:jc w:val="both"/>
        <w:rPr>
          <w:rFonts w:ascii="Times New Roman" w:eastAsia="Times New Roman" w:hAnsi="Times New Roman" w:cs="Times New Roman"/>
          <w:sz w:val="28"/>
          <w:szCs w:val="28"/>
          <w:lang w:val="kk-KZ" w:eastAsia="x-none"/>
        </w:rPr>
      </w:pPr>
      <w:r w:rsidRPr="00014D43">
        <w:rPr>
          <w:rFonts w:ascii="Times New Roman" w:eastAsia="Times New Roman" w:hAnsi="Times New Roman" w:cs="Times New Roman"/>
          <w:sz w:val="28"/>
          <w:szCs w:val="28"/>
          <w:lang w:val="kk-KZ" w:eastAsia="x-none"/>
        </w:rPr>
        <w:t>11. Қарағанды облысының даму бағдарламасының/жоспарының көрсеткіштеріне жиі түзетулер енгізуді респонденттердің көпшілігі қаржыландыру көлемінің өзгеруімен; жүргізілген мониторинг пен құжаттардың іске асырылуын бағалау нәтижелерімен; сапасыз жоспарлаумен түсіндіреді.</w:t>
      </w:r>
    </w:p>
    <w:p w14:paraId="1D346857" w14:textId="42589AE3" w:rsidR="00014D43" w:rsidRDefault="00014D43" w:rsidP="00870FEA">
      <w:pPr>
        <w:tabs>
          <w:tab w:val="left" w:pos="1035"/>
        </w:tabs>
        <w:spacing w:after="0" w:line="240" w:lineRule="auto"/>
        <w:ind w:firstLine="709"/>
        <w:jc w:val="both"/>
        <w:rPr>
          <w:rFonts w:ascii="Times New Roman" w:eastAsia="Times New Roman" w:hAnsi="Times New Roman" w:cs="Times New Roman"/>
          <w:sz w:val="28"/>
          <w:szCs w:val="28"/>
          <w:lang w:val="kk-KZ" w:eastAsia="x-none"/>
        </w:rPr>
      </w:pPr>
      <w:r w:rsidRPr="00014D43">
        <w:rPr>
          <w:rFonts w:ascii="Times New Roman" w:eastAsia="Times New Roman" w:hAnsi="Times New Roman" w:cs="Times New Roman"/>
          <w:sz w:val="28"/>
          <w:szCs w:val="28"/>
          <w:lang w:val="kk-KZ" w:eastAsia="x-none"/>
        </w:rPr>
        <w:t xml:space="preserve">12. Сауалнамаға қатысқандардың көпшілігінің пікірінше, облысты дамыту бағдарламалары/жоспары өңірді дамытудың негізгі құжаты болып табылады, өйткені ол өңірді дамытудың барлық стратегиялық маңызды бағыттарын қамтиды. Бірақ респоненттердің тағы бір бөлігі, олардың жауаптарына сәйкес </w:t>
      </w:r>
      <w:r w:rsidR="00C32FB9">
        <w:rPr>
          <w:rFonts w:ascii="Times New Roman" w:eastAsia="Times New Roman" w:hAnsi="Times New Roman" w:cs="Times New Roman"/>
          <w:sz w:val="28"/>
          <w:szCs w:val="28"/>
          <w:lang w:val="kk-KZ" w:eastAsia="x-none"/>
        </w:rPr>
        <w:t>«</w:t>
      </w:r>
      <w:r w:rsidRPr="00014D43">
        <w:rPr>
          <w:rFonts w:ascii="Times New Roman" w:eastAsia="Times New Roman" w:hAnsi="Times New Roman" w:cs="Times New Roman"/>
          <w:sz w:val="28"/>
          <w:szCs w:val="28"/>
          <w:lang w:val="kk-KZ" w:eastAsia="x-none"/>
        </w:rPr>
        <w:t>бір бағдарлама аясында барлық мәселелерді қамту мүмкін емес</w:t>
      </w:r>
      <w:r w:rsidR="00C32FB9">
        <w:rPr>
          <w:rFonts w:ascii="Times New Roman" w:eastAsia="Times New Roman" w:hAnsi="Times New Roman" w:cs="Times New Roman"/>
          <w:sz w:val="28"/>
          <w:szCs w:val="28"/>
          <w:lang w:val="kk-KZ" w:eastAsia="x-none"/>
        </w:rPr>
        <w:t>»</w:t>
      </w:r>
      <w:r w:rsidRPr="00014D43">
        <w:rPr>
          <w:rFonts w:ascii="Times New Roman" w:eastAsia="Times New Roman" w:hAnsi="Times New Roman" w:cs="Times New Roman"/>
          <w:sz w:val="28"/>
          <w:szCs w:val="28"/>
          <w:lang w:val="kk-KZ" w:eastAsia="x-none"/>
        </w:rPr>
        <w:t xml:space="preserve"> және </w:t>
      </w:r>
      <w:r w:rsidR="00C32FB9">
        <w:rPr>
          <w:rFonts w:ascii="Times New Roman" w:eastAsia="Times New Roman" w:hAnsi="Times New Roman" w:cs="Times New Roman"/>
          <w:sz w:val="28"/>
          <w:szCs w:val="28"/>
          <w:lang w:val="kk-KZ" w:eastAsia="x-none"/>
        </w:rPr>
        <w:t>«</w:t>
      </w:r>
      <w:r w:rsidRPr="00014D43">
        <w:rPr>
          <w:rFonts w:ascii="Times New Roman" w:eastAsia="Times New Roman" w:hAnsi="Times New Roman" w:cs="Times New Roman"/>
          <w:sz w:val="28"/>
          <w:szCs w:val="28"/>
          <w:lang w:val="kk-KZ" w:eastAsia="x-none"/>
        </w:rPr>
        <w:t>көптеген мақсаттар жоғарыдан түсетіндіктен, аймақ мәселесін толығымен шешу мүмкін емес</w:t>
      </w:r>
      <w:r w:rsidR="00C32FB9">
        <w:rPr>
          <w:rFonts w:ascii="Times New Roman" w:eastAsia="Times New Roman" w:hAnsi="Times New Roman" w:cs="Times New Roman"/>
          <w:sz w:val="28"/>
          <w:szCs w:val="28"/>
          <w:lang w:val="kk-KZ" w:eastAsia="x-none"/>
        </w:rPr>
        <w:t>»</w:t>
      </w:r>
      <w:r w:rsidRPr="00014D43">
        <w:rPr>
          <w:rFonts w:ascii="Times New Roman" w:eastAsia="Times New Roman" w:hAnsi="Times New Roman" w:cs="Times New Roman"/>
          <w:sz w:val="28"/>
          <w:szCs w:val="28"/>
          <w:lang w:val="kk-KZ" w:eastAsia="x-none"/>
        </w:rPr>
        <w:t>.</w:t>
      </w:r>
    </w:p>
    <w:p w14:paraId="482EBEB6" w14:textId="5ACF64E3" w:rsidR="00C32FB9" w:rsidRDefault="00C32FB9" w:rsidP="00870FEA">
      <w:pPr>
        <w:tabs>
          <w:tab w:val="left" w:pos="1035"/>
        </w:tabs>
        <w:spacing w:after="0" w:line="240" w:lineRule="auto"/>
        <w:ind w:firstLine="709"/>
        <w:jc w:val="both"/>
        <w:rPr>
          <w:rFonts w:ascii="Times New Roman" w:eastAsia="Times New Roman" w:hAnsi="Times New Roman" w:cs="Times New Roman"/>
          <w:sz w:val="28"/>
          <w:szCs w:val="28"/>
          <w:lang w:val="kk-KZ" w:eastAsia="x-none"/>
        </w:rPr>
      </w:pPr>
      <w:r w:rsidRPr="00C32FB9">
        <w:rPr>
          <w:rFonts w:ascii="Times New Roman" w:eastAsia="Times New Roman" w:hAnsi="Times New Roman" w:cs="Times New Roman"/>
          <w:sz w:val="28"/>
          <w:szCs w:val="28"/>
          <w:lang w:val="kk-KZ" w:eastAsia="x-none"/>
        </w:rPr>
        <w:t>13. Респонденттердің көпшілігі бағдарлама/жоспар әзірлеу сапасының төмендігін атап өтті, бұл әсіресе пандемия кезінде, яғни құжаттың көптеген көрсеткіштеріне қол жеткізілмеген кезде дәлелденді.</w:t>
      </w:r>
    </w:p>
    <w:p w14:paraId="3A89D3AD" w14:textId="5EF94A69" w:rsidR="00C32FB9" w:rsidRPr="00C32FB9" w:rsidRDefault="00C32FB9" w:rsidP="00870FEA">
      <w:pPr>
        <w:tabs>
          <w:tab w:val="left" w:pos="1035"/>
        </w:tabs>
        <w:spacing w:after="0" w:line="240" w:lineRule="auto"/>
        <w:ind w:firstLine="709"/>
        <w:jc w:val="both"/>
        <w:rPr>
          <w:rFonts w:ascii="Times New Roman" w:hAnsi="Times New Roman" w:cs="Times New Roman"/>
          <w:sz w:val="28"/>
          <w:szCs w:val="28"/>
          <w:lang w:val="kk-KZ"/>
        </w:rPr>
      </w:pPr>
      <w:r w:rsidRPr="00C32FB9">
        <w:rPr>
          <w:rFonts w:ascii="Times New Roman" w:hAnsi="Times New Roman" w:cs="Times New Roman"/>
          <w:sz w:val="28"/>
          <w:szCs w:val="28"/>
          <w:lang w:val="kk-KZ"/>
        </w:rPr>
        <w:t>14. Облыстың дамуын стратегиялық басқаруда жергілікті атқарушы және өкілді органдардың өзара іс-қимылының тиімділігі туралы біршама қарама-қайшы пікір қалыптасқан. Сауалнамаға қатысқандардың жартысынан көбі тиімділікті жоғары деп санайды, өйткені олар облыстың әлеуметтік-экономикалық дамуына жауап береді, қалған 32,9%-ы ЖАО мен мәслихаттар тиісті дәрежеде өзара іс-қимыл жасамайды және олардың өзара іс-қимылы бүгінгі күні бюджетті бекіту кезінде ғана жүреді деп санайды.</w:t>
      </w:r>
    </w:p>
    <w:p w14:paraId="0F849B01" w14:textId="768E2A49" w:rsidR="00C32FB9" w:rsidRPr="00C32FB9" w:rsidRDefault="00C32FB9" w:rsidP="00870FEA">
      <w:pPr>
        <w:tabs>
          <w:tab w:val="left" w:pos="1035"/>
        </w:tabs>
        <w:spacing w:after="0" w:line="240" w:lineRule="auto"/>
        <w:ind w:firstLine="709"/>
        <w:jc w:val="both"/>
        <w:rPr>
          <w:rFonts w:ascii="Times New Roman" w:hAnsi="Times New Roman" w:cs="Times New Roman"/>
          <w:sz w:val="28"/>
          <w:szCs w:val="28"/>
          <w:lang w:val="kk-KZ"/>
        </w:rPr>
      </w:pPr>
      <w:r w:rsidRPr="00C32FB9">
        <w:rPr>
          <w:rFonts w:ascii="Times New Roman" w:hAnsi="Times New Roman" w:cs="Times New Roman"/>
          <w:sz w:val="28"/>
          <w:szCs w:val="28"/>
          <w:lang w:val="kk-KZ"/>
        </w:rPr>
        <w:t>15. Егер негізгі сұрақта 74,7% респондент Өңірлерді дамыту бағдарламасы/жоспарында облысты дамытудың барлық стратегиялық маңызды бағыттары қамтылады деп жауап берсе, бақылау сауалында бұл пікірмен тек 42,9% респондент келісті.</w:t>
      </w:r>
    </w:p>
    <w:p w14:paraId="4CFC4402" w14:textId="1EFDEE63" w:rsidR="00C32FB9" w:rsidRPr="00C32FB9" w:rsidRDefault="00C32FB9" w:rsidP="00870FEA">
      <w:pPr>
        <w:tabs>
          <w:tab w:val="left" w:pos="1035"/>
        </w:tabs>
        <w:spacing w:after="0" w:line="240" w:lineRule="auto"/>
        <w:ind w:firstLine="709"/>
        <w:jc w:val="both"/>
        <w:rPr>
          <w:rFonts w:ascii="Times New Roman" w:hAnsi="Times New Roman" w:cs="Times New Roman"/>
          <w:iCs/>
          <w:sz w:val="28"/>
          <w:szCs w:val="28"/>
          <w:lang w:val="kk-KZ"/>
        </w:rPr>
      </w:pPr>
      <w:r w:rsidRPr="00C32FB9">
        <w:rPr>
          <w:rFonts w:ascii="Times New Roman" w:hAnsi="Times New Roman" w:cs="Times New Roman"/>
          <w:iCs/>
          <w:sz w:val="28"/>
          <w:szCs w:val="28"/>
          <w:lang w:val="kk-KZ"/>
        </w:rPr>
        <w:t>16. Респонденттердің Қарағанды облысының Даму бағдарламасы облыстың даму жоспарына қайта форматталғаны туралы пікірлері мынаны көрсетті: сауалнамаға қатысқандардың жартысынан көбі тек атауы ғана емес, мазмұны да өзгереді деген үмітін білдірді, қалған респонденттер теріс пікір білдірді (атауының өзгеруімен құжаттың мазмұны мен құрылымы өзгерген жоқ және құжаттың атауының өзгеруінен әлеуметтік-экономикалық аймақтың дамуын жақсартпайды.</w:t>
      </w:r>
    </w:p>
    <w:p w14:paraId="36BE1D2A" w14:textId="54260F46" w:rsidR="00532698" w:rsidRPr="00457C76" w:rsidRDefault="00C32FB9" w:rsidP="00870FEA">
      <w:pPr>
        <w:tabs>
          <w:tab w:val="left" w:pos="1035"/>
        </w:tabs>
        <w:spacing w:after="0" w:line="240" w:lineRule="auto"/>
        <w:ind w:firstLine="709"/>
        <w:jc w:val="both"/>
        <w:rPr>
          <w:rFonts w:ascii="Times New Roman" w:hAnsi="Times New Roman" w:cs="Times New Roman"/>
          <w:bCs/>
          <w:i/>
          <w:sz w:val="28"/>
          <w:szCs w:val="28"/>
          <w:lang w:val="kk-KZ"/>
        </w:rPr>
      </w:pPr>
      <w:r w:rsidRPr="00457C76">
        <w:rPr>
          <w:rFonts w:ascii="Times New Roman" w:hAnsi="Times New Roman" w:cs="Times New Roman"/>
          <w:bCs/>
          <w:i/>
          <w:sz w:val="28"/>
          <w:szCs w:val="28"/>
          <w:lang w:val="kk-KZ"/>
        </w:rPr>
        <w:t>Зерттеу нәтижелері бойынша жалпы қорытындылар:</w:t>
      </w:r>
    </w:p>
    <w:p w14:paraId="4E976C43" w14:textId="77777777" w:rsidR="00C32FB9" w:rsidRPr="00C32FB9" w:rsidRDefault="00C32FB9" w:rsidP="00870FEA">
      <w:pPr>
        <w:pStyle w:val="a5"/>
        <w:ind w:firstLine="709"/>
        <w:contextualSpacing/>
        <w:rPr>
          <w:rFonts w:ascii="Times New Roman" w:hAnsi="Times New Roman" w:cs="Times New Roman"/>
          <w:sz w:val="28"/>
          <w:szCs w:val="28"/>
          <w:lang w:val="kk-KZ"/>
        </w:rPr>
      </w:pPr>
      <w:r w:rsidRPr="00C32FB9">
        <w:rPr>
          <w:rFonts w:ascii="Times New Roman" w:hAnsi="Times New Roman" w:cs="Times New Roman"/>
          <w:sz w:val="28"/>
          <w:szCs w:val="28"/>
          <w:lang w:val="kk-KZ"/>
        </w:rPr>
        <w:t>1. Облысты дамыту бағдарламасы/жоспары өңірді дамытудың негізгі құжаты болып табылады, өйткені ол өңірді дамытудың барлық стратегиялық маңызды бағыттарын қамтиды.</w:t>
      </w:r>
    </w:p>
    <w:p w14:paraId="4B5A79C9" w14:textId="22212068" w:rsidR="00C32FB9" w:rsidRPr="00C32FB9" w:rsidRDefault="00C32FB9" w:rsidP="00870FEA">
      <w:pPr>
        <w:pStyle w:val="a5"/>
        <w:ind w:firstLine="709"/>
        <w:contextualSpacing/>
        <w:rPr>
          <w:rFonts w:ascii="Times New Roman" w:hAnsi="Times New Roman" w:cs="Times New Roman"/>
          <w:sz w:val="28"/>
          <w:szCs w:val="28"/>
          <w:lang w:val="kk-KZ"/>
        </w:rPr>
      </w:pPr>
      <w:r w:rsidRPr="00C32FB9">
        <w:rPr>
          <w:rFonts w:ascii="Times New Roman" w:hAnsi="Times New Roman" w:cs="Times New Roman"/>
          <w:sz w:val="28"/>
          <w:szCs w:val="28"/>
          <w:lang w:val="kk-KZ"/>
        </w:rPr>
        <w:t>2. Респонденттердің көпшілігі стратегиялық және бағдарламалық құжаттарды әзірлеу және іске асыру арқылы Қарағанды облысының дамуын стратегиялық басқаруға қатысады деп есептейтініне қарамастан, олардың басым бөлігі басқарудың базалық мәселелерінде құзыреттілік пен хабардарлықтың төмен деңгейін көрсетті.</w:t>
      </w:r>
    </w:p>
    <w:p w14:paraId="440B93FE" w14:textId="46C3ABA2" w:rsidR="00C32FB9" w:rsidRPr="00E97014" w:rsidRDefault="00C32FB9" w:rsidP="00870FEA">
      <w:pPr>
        <w:pStyle w:val="a5"/>
        <w:ind w:firstLine="709"/>
        <w:contextualSpacing/>
        <w:rPr>
          <w:rFonts w:ascii="Times New Roman" w:hAnsi="Times New Roman" w:cs="Times New Roman"/>
          <w:sz w:val="28"/>
          <w:szCs w:val="28"/>
          <w:lang w:val="kk-KZ"/>
        </w:rPr>
      </w:pPr>
      <w:r w:rsidRPr="00E97014">
        <w:rPr>
          <w:rFonts w:ascii="Times New Roman" w:hAnsi="Times New Roman" w:cs="Times New Roman"/>
          <w:sz w:val="28"/>
          <w:szCs w:val="28"/>
          <w:lang w:val="kk-KZ"/>
        </w:rPr>
        <w:t>3. Өңірді дамытудың негізгі құжатын ғылыми-зерттеу институттары уәкілетті мемлекеттік органдармен бірлесіп әзірлеуі керек, бұл процеске облыстың қатысуы да респонденттердің көпшілігінің пікірі бойынша міндетті деп санайды.</w:t>
      </w:r>
      <w:r w:rsidR="00E97014" w:rsidRPr="00E97014">
        <w:rPr>
          <w:lang w:val="kk-KZ"/>
        </w:rPr>
        <w:t xml:space="preserve"> </w:t>
      </w:r>
      <w:r w:rsidR="00E97014" w:rsidRPr="00E97014">
        <w:rPr>
          <w:rFonts w:ascii="Times New Roman" w:hAnsi="Times New Roman" w:cs="Times New Roman"/>
          <w:sz w:val="28"/>
          <w:szCs w:val="28"/>
          <w:lang w:val="kk-KZ"/>
        </w:rPr>
        <w:t>Сауалнамаға қатысқан бағдарлама жасаушылардың жартысынан азы қарапайым халықтың пікірін маңызды деп санайды.</w:t>
      </w:r>
    </w:p>
    <w:p w14:paraId="2C1C8D9C" w14:textId="35E5AA69" w:rsidR="00E97014" w:rsidRPr="00E97014" w:rsidRDefault="00E97014" w:rsidP="00870FEA">
      <w:pPr>
        <w:pStyle w:val="a5"/>
        <w:ind w:firstLine="709"/>
        <w:contextualSpacing/>
        <w:rPr>
          <w:rFonts w:ascii="Times New Roman" w:hAnsi="Times New Roman" w:cs="Times New Roman"/>
          <w:sz w:val="28"/>
          <w:szCs w:val="28"/>
          <w:lang w:val="kk-KZ"/>
        </w:rPr>
      </w:pPr>
      <w:r w:rsidRPr="00E97014">
        <w:rPr>
          <w:rFonts w:ascii="Times New Roman" w:hAnsi="Times New Roman" w:cs="Times New Roman"/>
          <w:sz w:val="28"/>
          <w:szCs w:val="28"/>
          <w:lang w:val="kk-KZ"/>
        </w:rPr>
        <w:t>4. Бағдарламаны/жоспарды әзірлеушілер Мемлекеттік басқару академиясының филиалында, ЖОО-да, ОМО-да өздерінің кәсіби біліктілігін арттыруы тиіс. Алайда, сауалнама нәтижелері көрсеткендей, сауалнамаға қатысқандардың төрттен бірінен азы</w:t>
      </w:r>
      <w:r w:rsidR="006323B4">
        <w:rPr>
          <w:rFonts w:ascii="Times New Roman" w:hAnsi="Times New Roman" w:cs="Times New Roman"/>
          <w:sz w:val="28"/>
          <w:szCs w:val="28"/>
          <w:lang w:val="kk-KZ"/>
        </w:rPr>
        <w:t xml:space="preserve"> ған</w:t>
      </w:r>
      <w:r w:rsidRPr="00E97014">
        <w:rPr>
          <w:rFonts w:ascii="Times New Roman" w:hAnsi="Times New Roman" w:cs="Times New Roman"/>
          <w:sz w:val="28"/>
          <w:szCs w:val="28"/>
          <w:lang w:val="kk-KZ"/>
        </w:rPr>
        <w:t xml:space="preserve"> бағдарламалық құжаттарды әзірлеу бойынша біліктілікті арттыру курстарынан өтеді.</w:t>
      </w:r>
    </w:p>
    <w:p w14:paraId="1EF13BC0" w14:textId="08C07242" w:rsidR="00E97014" w:rsidRDefault="00E97014" w:rsidP="00870FEA">
      <w:pPr>
        <w:pStyle w:val="a5"/>
        <w:ind w:firstLine="709"/>
        <w:contextualSpacing/>
        <w:rPr>
          <w:rFonts w:ascii="Times New Roman" w:hAnsi="Times New Roman" w:cs="Times New Roman"/>
          <w:sz w:val="28"/>
          <w:szCs w:val="28"/>
          <w:lang w:val="kk-KZ"/>
        </w:rPr>
      </w:pPr>
      <w:r w:rsidRPr="00E97014">
        <w:rPr>
          <w:rFonts w:ascii="Times New Roman" w:hAnsi="Times New Roman" w:cs="Times New Roman"/>
          <w:sz w:val="28"/>
          <w:szCs w:val="28"/>
          <w:lang w:val="kk-KZ"/>
        </w:rPr>
        <w:t>5. Қарағанды облысының даму бағдарламалары/жоспарлары арасында сабақтастық пен өзара байланыс болуы тиіс. Алайда, бұған әр түрлі бағдарламаларда жалпы мақсатты индикаторлардың болмауына байланысты қол жеткізу, сәйкесінше олардың дәйектілігі мен сабақтастығын қамтамасыз ету қиын.</w:t>
      </w:r>
    </w:p>
    <w:p w14:paraId="15DD7675" w14:textId="29FB082A" w:rsidR="00E97014" w:rsidRDefault="00E97014" w:rsidP="00870FEA">
      <w:pPr>
        <w:pStyle w:val="a5"/>
        <w:ind w:firstLine="709"/>
        <w:contextualSpacing/>
        <w:rPr>
          <w:rFonts w:ascii="Times New Roman" w:hAnsi="Times New Roman" w:cs="Times New Roman"/>
          <w:sz w:val="28"/>
          <w:szCs w:val="28"/>
          <w:lang w:val="kk-KZ"/>
        </w:rPr>
      </w:pPr>
      <w:r w:rsidRPr="00E97014">
        <w:rPr>
          <w:rFonts w:ascii="Times New Roman" w:hAnsi="Times New Roman" w:cs="Times New Roman"/>
          <w:sz w:val="28"/>
          <w:szCs w:val="28"/>
          <w:lang w:val="kk-KZ"/>
        </w:rPr>
        <w:t>6. Қарағанды</w:t>
      </w:r>
      <w:r w:rsidR="000B30D8">
        <w:rPr>
          <w:rFonts w:ascii="Times New Roman" w:hAnsi="Times New Roman" w:cs="Times New Roman"/>
          <w:sz w:val="28"/>
          <w:szCs w:val="28"/>
          <w:lang w:val="kk-KZ"/>
        </w:rPr>
        <w:t xml:space="preserve"> </w:t>
      </w:r>
      <w:r w:rsidRPr="00E97014">
        <w:rPr>
          <w:rFonts w:ascii="Times New Roman" w:hAnsi="Times New Roman" w:cs="Times New Roman"/>
          <w:sz w:val="28"/>
          <w:szCs w:val="28"/>
          <w:lang w:val="kk-KZ"/>
        </w:rPr>
        <w:t>облысын дамыту бағдарламасы/жоспары өңірдің дамуын мемлекеттік стратегиялық басқарудың негізгі құралдарының бірі болып табылады.</w:t>
      </w:r>
      <w:r w:rsidRPr="00E97014">
        <w:rPr>
          <w:lang w:val="kk-KZ"/>
        </w:rPr>
        <w:t xml:space="preserve"> </w:t>
      </w:r>
      <w:r w:rsidRPr="00E97014">
        <w:rPr>
          <w:rFonts w:ascii="Times New Roman" w:hAnsi="Times New Roman" w:cs="Times New Roman"/>
          <w:sz w:val="28"/>
          <w:szCs w:val="28"/>
          <w:lang w:val="kk-KZ"/>
        </w:rPr>
        <w:t>Алайда, құжаттың көптеген көрсеткіштері істердің нақты жағдайына сәйкес келмейді, өйткені олар базалық, жоғарыдан төмен түсірілген, бұл сонымен қатар аймақтың даму ерекшелігін жеткілікті түрде көрсетуге мүмкіндік бермейді.</w:t>
      </w:r>
    </w:p>
    <w:p w14:paraId="6340CE3B" w14:textId="3A79170C" w:rsidR="00E97014" w:rsidRDefault="00E97014" w:rsidP="00870FEA">
      <w:pPr>
        <w:pStyle w:val="a5"/>
        <w:ind w:firstLine="709"/>
        <w:contextualSpacing/>
        <w:rPr>
          <w:rFonts w:ascii="Times New Roman" w:hAnsi="Times New Roman" w:cs="Times New Roman"/>
          <w:sz w:val="28"/>
          <w:szCs w:val="28"/>
          <w:lang w:val="kk-KZ"/>
        </w:rPr>
      </w:pPr>
      <w:r w:rsidRPr="00E97014">
        <w:rPr>
          <w:rFonts w:ascii="Times New Roman" w:hAnsi="Times New Roman" w:cs="Times New Roman"/>
          <w:sz w:val="28"/>
          <w:szCs w:val="28"/>
          <w:lang w:val="kk-KZ"/>
        </w:rPr>
        <w:t>7. Қарағанды облысының бағдарламасын/даму жоспарын іске асыруды бағалауды (Облыстың тексеру комиссиясы жүргізетін бағалаудан басқа) мемлекеттік органның өзі жүргізеді. Сауалнамаға қатысқандардың бір бөлігі бағалау мүлдем жүргізілмейді деп санайды.</w:t>
      </w:r>
    </w:p>
    <w:p w14:paraId="13D0F66F" w14:textId="722E2E67" w:rsidR="00E97014" w:rsidRPr="009133AE" w:rsidRDefault="00E97014" w:rsidP="00870FEA">
      <w:pPr>
        <w:pStyle w:val="a5"/>
        <w:ind w:firstLine="709"/>
        <w:contextualSpacing/>
        <w:rPr>
          <w:rFonts w:ascii="Times New Roman" w:hAnsi="Times New Roman" w:cs="Times New Roman"/>
          <w:sz w:val="28"/>
          <w:szCs w:val="28"/>
          <w:lang w:val="kk-KZ"/>
        </w:rPr>
      </w:pPr>
      <w:r w:rsidRPr="00457C76">
        <w:rPr>
          <w:rFonts w:ascii="Times New Roman" w:hAnsi="Times New Roman" w:cs="Times New Roman"/>
          <w:sz w:val="28"/>
          <w:szCs w:val="28"/>
          <w:lang w:val="kk-KZ"/>
        </w:rPr>
        <w:t xml:space="preserve">8. </w:t>
      </w:r>
      <w:r w:rsidR="009133AE" w:rsidRPr="00457C76">
        <w:rPr>
          <w:rFonts w:ascii="Times New Roman" w:hAnsi="Times New Roman" w:cs="Times New Roman"/>
          <w:sz w:val="28"/>
          <w:szCs w:val="28"/>
          <w:lang w:val="kk-KZ"/>
        </w:rPr>
        <w:t xml:space="preserve">Облыстың Даму бағдарламасы/жоспарының негізгі әзірлеушілерінің </w:t>
      </w:r>
      <w:r w:rsidR="009133AE" w:rsidRPr="009133AE">
        <w:rPr>
          <w:rFonts w:ascii="Times New Roman" w:hAnsi="Times New Roman" w:cs="Times New Roman"/>
          <w:sz w:val="28"/>
          <w:szCs w:val="28"/>
          <w:lang w:val="kk-KZ"/>
        </w:rPr>
        <w:t>(экономика басқармасы және қаржы басқармасы) ведомствоаралық өзара іс-қимылы респонденттердің басым бөлігін респонденттердің жартысынан азы тиімді деп бағалады. Қалған сауалнамаға қатысқандар өзара әрекеттесуді тиімді деп сипаттауға болатынына толық сенімді емес.</w:t>
      </w:r>
    </w:p>
    <w:p w14:paraId="07B63472" w14:textId="1F927EE2" w:rsidR="00E97014" w:rsidRDefault="00E97014" w:rsidP="00870FEA">
      <w:pPr>
        <w:pStyle w:val="a5"/>
        <w:ind w:firstLine="709"/>
        <w:contextualSpacing/>
        <w:rPr>
          <w:rFonts w:ascii="Times New Roman" w:hAnsi="Times New Roman" w:cs="Times New Roman"/>
          <w:sz w:val="28"/>
          <w:szCs w:val="28"/>
          <w:lang w:val="kk-KZ"/>
        </w:rPr>
      </w:pPr>
      <w:r w:rsidRPr="00E97014">
        <w:rPr>
          <w:rFonts w:ascii="Times New Roman" w:hAnsi="Times New Roman" w:cs="Times New Roman"/>
          <w:sz w:val="28"/>
          <w:szCs w:val="28"/>
          <w:lang w:val="kk-KZ"/>
        </w:rPr>
        <w:t>9. Қарағанды облысының даму бағдарламасының/жоспарының көрсеткіштеріне жиі түзетулер енгізуді респонденттердің көпшілігі қаржыландыру көлемінің өзгеруімен; жүргізілген мониторинг пен құжаттардың іске асырылуын бағалау нәтижелерімен; сапасыз жоспарлаумен түсіндіреді.</w:t>
      </w:r>
    </w:p>
    <w:p w14:paraId="7617B5CB" w14:textId="77777777" w:rsidR="00E97014" w:rsidRPr="00E97014" w:rsidRDefault="00E97014" w:rsidP="00870FEA">
      <w:pPr>
        <w:tabs>
          <w:tab w:val="left" w:pos="1035"/>
        </w:tabs>
        <w:spacing w:after="0" w:line="240" w:lineRule="auto"/>
        <w:ind w:firstLine="709"/>
        <w:jc w:val="both"/>
        <w:rPr>
          <w:rFonts w:ascii="Times New Roman" w:hAnsi="Times New Roman" w:cs="Times New Roman"/>
          <w:iCs/>
          <w:sz w:val="28"/>
          <w:szCs w:val="28"/>
          <w:lang w:val="kk-KZ"/>
        </w:rPr>
      </w:pPr>
      <w:r w:rsidRPr="00E97014">
        <w:rPr>
          <w:rFonts w:ascii="Times New Roman" w:hAnsi="Times New Roman" w:cs="Times New Roman"/>
          <w:iCs/>
          <w:sz w:val="28"/>
          <w:szCs w:val="28"/>
          <w:lang w:val="kk-KZ"/>
        </w:rPr>
        <w:t>10. Бағдарламаны/жоспарды әзірлеудің сапасыздығы, бұл әсіресе пандемия кезінде, яғни құжаттың көптеген көрсеткіштеріне қол жеткізілмеген кезде дәлелденді.</w:t>
      </w:r>
    </w:p>
    <w:p w14:paraId="06A61413" w14:textId="77777777" w:rsidR="00E97014" w:rsidRPr="00E97014" w:rsidRDefault="00E97014" w:rsidP="00870FEA">
      <w:pPr>
        <w:tabs>
          <w:tab w:val="left" w:pos="1035"/>
        </w:tabs>
        <w:spacing w:after="0" w:line="240" w:lineRule="auto"/>
        <w:ind w:firstLine="709"/>
        <w:jc w:val="both"/>
        <w:rPr>
          <w:rFonts w:ascii="Times New Roman" w:hAnsi="Times New Roman" w:cs="Times New Roman"/>
          <w:iCs/>
          <w:sz w:val="28"/>
          <w:szCs w:val="28"/>
          <w:lang w:val="kk-KZ"/>
        </w:rPr>
      </w:pPr>
      <w:r w:rsidRPr="00E97014">
        <w:rPr>
          <w:rFonts w:ascii="Times New Roman" w:hAnsi="Times New Roman" w:cs="Times New Roman"/>
          <w:iCs/>
          <w:sz w:val="28"/>
          <w:szCs w:val="28"/>
          <w:lang w:val="kk-KZ"/>
        </w:rPr>
        <w:t>11. Облыстың дамуын стратегиялық басқаруда жергілікті атқарушы және өкілді органдардың өзара іс-қимылының тиімділігі орташа деп сипатталуы мүмкін.</w:t>
      </w:r>
    </w:p>
    <w:p w14:paraId="49C1433D" w14:textId="2CB9A55B" w:rsidR="00532698" w:rsidRPr="009133AE" w:rsidRDefault="00E97014" w:rsidP="00870FEA">
      <w:pPr>
        <w:tabs>
          <w:tab w:val="left" w:pos="1035"/>
        </w:tabs>
        <w:spacing w:after="0" w:line="240" w:lineRule="auto"/>
        <w:ind w:firstLine="709"/>
        <w:jc w:val="both"/>
        <w:rPr>
          <w:rFonts w:ascii="Times New Roman" w:hAnsi="Times New Roman" w:cs="Times New Roman"/>
          <w:iCs/>
          <w:sz w:val="28"/>
          <w:szCs w:val="28"/>
          <w:lang w:val="kk-KZ"/>
        </w:rPr>
      </w:pPr>
      <w:r w:rsidRPr="00333963">
        <w:rPr>
          <w:rFonts w:ascii="Times New Roman" w:hAnsi="Times New Roman" w:cs="Times New Roman"/>
          <w:iCs/>
          <w:sz w:val="28"/>
          <w:szCs w:val="28"/>
          <w:lang w:val="kk-KZ"/>
        </w:rPr>
        <w:t xml:space="preserve">12. </w:t>
      </w:r>
      <w:r w:rsidRPr="009133AE">
        <w:rPr>
          <w:rFonts w:ascii="Times New Roman" w:hAnsi="Times New Roman" w:cs="Times New Roman"/>
          <w:iCs/>
          <w:sz w:val="28"/>
          <w:szCs w:val="28"/>
          <w:lang w:val="kk-KZ"/>
        </w:rPr>
        <w:t xml:space="preserve">Қарағанды облысының даму бағдарламасын облыстың даму жоспарына қайта форматтаудың тиімділігін әзірлеушілердің өздері де бағалайды, бұл атаудың мазмұны емес, </w:t>
      </w:r>
      <w:r w:rsidR="000A1BEB">
        <w:rPr>
          <w:rFonts w:ascii="Times New Roman" w:hAnsi="Times New Roman" w:cs="Times New Roman"/>
          <w:iCs/>
          <w:sz w:val="28"/>
          <w:szCs w:val="28"/>
          <w:lang w:val="kk-KZ"/>
        </w:rPr>
        <w:t xml:space="preserve"> оның </w:t>
      </w:r>
      <w:r w:rsidRPr="009133AE">
        <w:rPr>
          <w:rFonts w:ascii="Times New Roman" w:hAnsi="Times New Roman" w:cs="Times New Roman"/>
          <w:iCs/>
          <w:sz w:val="28"/>
          <w:szCs w:val="28"/>
          <w:lang w:val="kk-KZ"/>
        </w:rPr>
        <w:t>өзгергеніне сенеді.</w:t>
      </w:r>
    </w:p>
    <w:p w14:paraId="745E8B47" w14:textId="77777777" w:rsidR="007012C9" w:rsidRPr="00E97014" w:rsidRDefault="007012C9" w:rsidP="00870FEA">
      <w:pPr>
        <w:widowControl w:val="0"/>
        <w:shd w:val="clear" w:color="auto" w:fill="FFFFFF" w:themeFill="background1"/>
        <w:spacing w:after="0" w:line="240" w:lineRule="auto"/>
        <w:ind w:firstLine="709"/>
        <w:jc w:val="both"/>
        <w:rPr>
          <w:rFonts w:ascii="Times New Roman" w:eastAsia="Times New Roman" w:hAnsi="Times New Roman" w:cs="Times New Roman"/>
          <w:color w:val="FF0000"/>
          <w:sz w:val="28"/>
          <w:szCs w:val="28"/>
          <w:lang w:val="kk-KZ" w:eastAsia="ru-RU"/>
        </w:rPr>
      </w:pPr>
    </w:p>
    <w:p w14:paraId="6A12223E" w14:textId="77777777" w:rsidR="007012C9" w:rsidRDefault="007012C9" w:rsidP="00870FEA">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p>
    <w:p w14:paraId="7C64C564" w14:textId="77777777" w:rsidR="008B5E14" w:rsidRDefault="008B5E14" w:rsidP="00870FEA">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p>
    <w:p w14:paraId="28689EF7" w14:textId="77777777" w:rsidR="008B5E14" w:rsidRDefault="008B5E14" w:rsidP="00B30B2E">
      <w:pPr>
        <w:widowControl w:val="0"/>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p>
    <w:p w14:paraId="37519DD5" w14:textId="77777777" w:rsidR="008B5E14" w:rsidRDefault="008B5E14" w:rsidP="00B30B2E">
      <w:pPr>
        <w:widowControl w:val="0"/>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p>
    <w:p w14:paraId="6E6F5BBC" w14:textId="77777777" w:rsidR="008B5E14" w:rsidRDefault="008B5E14" w:rsidP="00B30B2E">
      <w:pPr>
        <w:widowControl w:val="0"/>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p>
    <w:p w14:paraId="641567DF" w14:textId="77777777" w:rsidR="008B5E14" w:rsidRDefault="008B5E14" w:rsidP="00B30B2E">
      <w:pPr>
        <w:widowControl w:val="0"/>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p>
    <w:p w14:paraId="501C0E8A" w14:textId="182ACF31" w:rsidR="00E97014" w:rsidRDefault="00E97014" w:rsidP="007C1D9A">
      <w:pPr>
        <w:widowControl w:val="0"/>
        <w:shd w:val="clear" w:color="auto" w:fill="FFFFFF" w:themeFill="background1"/>
        <w:spacing w:after="0" w:line="240" w:lineRule="auto"/>
        <w:jc w:val="both"/>
        <w:rPr>
          <w:rFonts w:ascii="Times New Roman" w:eastAsia="Times New Roman" w:hAnsi="Times New Roman" w:cs="Times New Roman"/>
          <w:sz w:val="28"/>
          <w:szCs w:val="28"/>
          <w:lang w:val="kk-KZ" w:eastAsia="ru-RU"/>
        </w:rPr>
      </w:pPr>
    </w:p>
    <w:p w14:paraId="3D5B51C2" w14:textId="2ECD1658" w:rsidR="007C1D9A" w:rsidRDefault="007C1D9A" w:rsidP="007C1D9A">
      <w:pPr>
        <w:widowControl w:val="0"/>
        <w:shd w:val="clear" w:color="auto" w:fill="FFFFFF" w:themeFill="background1"/>
        <w:spacing w:after="0" w:line="240" w:lineRule="auto"/>
        <w:jc w:val="both"/>
        <w:rPr>
          <w:rFonts w:ascii="Times New Roman" w:eastAsia="Times New Roman" w:hAnsi="Times New Roman" w:cs="Times New Roman"/>
          <w:sz w:val="28"/>
          <w:szCs w:val="28"/>
          <w:lang w:val="kk-KZ" w:eastAsia="ru-RU"/>
        </w:rPr>
      </w:pPr>
    </w:p>
    <w:p w14:paraId="0CDEF4DB" w14:textId="60642297" w:rsidR="00EC7469" w:rsidRDefault="00EC7469" w:rsidP="007C1D9A">
      <w:pPr>
        <w:widowControl w:val="0"/>
        <w:shd w:val="clear" w:color="auto" w:fill="FFFFFF" w:themeFill="background1"/>
        <w:spacing w:after="0" w:line="240" w:lineRule="auto"/>
        <w:jc w:val="both"/>
        <w:rPr>
          <w:rFonts w:ascii="Times New Roman" w:eastAsia="Times New Roman" w:hAnsi="Times New Roman" w:cs="Times New Roman"/>
          <w:sz w:val="28"/>
          <w:szCs w:val="28"/>
          <w:lang w:val="kk-KZ" w:eastAsia="ru-RU"/>
        </w:rPr>
      </w:pPr>
    </w:p>
    <w:p w14:paraId="7241677B" w14:textId="65D79057" w:rsidR="00EC7469" w:rsidRDefault="00EC7469" w:rsidP="007C1D9A">
      <w:pPr>
        <w:widowControl w:val="0"/>
        <w:shd w:val="clear" w:color="auto" w:fill="FFFFFF" w:themeFill="background1"/>
        <w:spacing w:after="0" w:line="240" w:lineRule="auto"/>
        <w:jc w:val="both"/>
        <w:rPr>
          <w:rFonts w:ascii="Times New Roman" w:eastAsia="Times New Roman" w:hAnsi="Times New Roman" w:cs="Times New Roman"/>
          <w:sz w:val="28"/>
          <w:szCs w:val="28"/>
          <w:lang w:val="kk-KZ" w:eastAsia="ru-RU"/>
        </w:rPr>
      </w:pPr>
    </w:p>
    <w:p w14:paraId="6A01DFC9" w14:textId="77777777" w:rsidR="0027753B" w:rsidRDefault="0027753B" w:rsidP="00B30B2E">
      <w:pPr>
        <w:widowControl w:val="0"/>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p>
    <w:p w14:paraId="64F30440" w14:textId="77777777" w:rsidR="0027753B" w:rsidRDefault="0027753B" w:rsidP="00B30B2E">
      <w:pPr>
        <w:widowControl w:val="0"/>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p>
    <w:p w14:paraId="59F6EA1C" w14:textId="77777777" w:rsidR="0027753B" w:rsidRDefault="0027753B" w:rsidP="00B30B2E">
      <w:pPr>
        <w:widowControl w:val="0"/>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p>
    <w:p w14:paraId="70800C5C" w14:textId="77777777" w:rsidR="0027753B" w:rsidRDefault="0027753B" w:rsidP="00B30B2E">
      <w:pPr>
        <w:widowControl w:val="0"/>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p>
    <w:p w14:paraId="0B0B8F30" w14:textId="6E2865A3" w:rsidR="000B30D8" w:rsidRDefault="000B30D8" w:rsidP="00B30B2E">
      <w:pPr>
        <w:widowControl w:val="0"/>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p>
    <w:p w14:paraId="1ED005EB" w14:textId="7EF7BC23" w:rsidR="000B30D8" w:rsidRDefault="000B30D8" w:rsidP="00B30B2E">
      <w:pPr>
        <w:widowControl w:val="0"/>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p>
    <w:p w14:paraId="0D9B6066" w14:textId="2087D320" w:rsidR="007012C9" w:rsidRPr="000B30D8" w:rsidRDefault="007012C9" w:rsidP="00870FEA">
      <w:pPr>
        <w:widowControl w:val="0"/>
        <w:shd w:val="clear" w:color="auto" w:fill="FFFFFF" w:themeFill="background1"/>
        <w:spacing w:after="0" w:line="240" w:lineRule="auto"/>
        <w:ind w:firstLine="709"/>
        <w:jc w:val="both"/>
        <w:rPr>
          <w:rFonts w:ascii="Times New Roman" w:hAnsi="Times New Roman" w:cs="Times New Roman"/>
          <w:b/>
          <w:bCs/>
          <w:color w:val="000000"/>
          <w:sz w:val="28"/>
          <w:szCs w:val="28"/>
          <w:lang w:val="kk-KZ"/>
        </w:rPr>
      </w:pPr>
      <w:bookmarkStart w:id="49" w:name="_Hlk156572771"/>
      <w:bookmarkEnd w:id="32"/>
      <w:r w:rsidRPr="000B30D8">
        <w:rPr>
          <w:rFonts w:ascii="Times New Roman" w:hAnsi="Times New Roman" w:cs="Times New Roman"/>
          <w:b/>
          <w:bCs/>
          <w:color w:val="000000"/>
          <w:sz w:val="28"/>
          <w:szCs w:val="28"/>
          <w:lang w:val="kk-KZ"/>
        </w:rPr>
        <w:t xml:space="preserve">3 </w:t>
      </w:r>
      <w:r w:rsidR="00834B27" w:rsidRPr="000B30D8">
        <w:rPr>
          <w:rFonts w:ascii="Times New Roman" w:hAnsi="Times New Roman" w:cs="Times New Roman"/>
          <w:b/>
          <w:bCs/>
          <w:color w:val="000000"/>
          <w:sz w:val="28"/>
          <w:szCs w:val="28"/>
          <w:lang w:val="kk-KZ"/>
        </w:rPr>
        <w:t>ҚАЗАҚСТАН РЕСПУБЛИКАСЫНДА АУМАҚТЫ ДАМЫТУДЫ СТРАТЕГИЯЛЫҚ БАСҚАРУДЫ ЖЕТІЛДІРУ</w:t>
      </w:r>
    </w:p>
    <w:p w14:paraId="1CCDD963" w14:textId="77777777" w:rsidR="007012C9" w:rsidRPr="000B30D8" w:rsidRDefault="007012C9" w:rsidP="00870FEA">
      <w:pPr>
        <w:widowControl w:val="0"/>
        <w:shd w:val="clear" w:color="auto" w:fill="FFFFFF" w:themeFill="background1"/>
        <w:spacing w:after="0" w:line="240" w:lineRule="auto"/>
        <w:ind w:firstLine="709"/>
        <w:jc w:val="both"/>
        <w:rPr>
          <w:rFonts w:ascii="Times New Roman" w:hAnsi="Times New Roman" w:cs="Times New Roman"/>
          <w:b/>
          <w:bCs/>
          <w:color w:val="000000"/>
          <w:sz w:val="28"/>
          <w:szCs w:val="28"/>
          <w:lang w:val="kk-KZ"/>
        </w:rPr>
      </w:pPr>
    </w:p>
    <w:p w14:paraId="7F42C44B" w14:textId="4446924B" w:rsidR="000A69AF" w:rsidRPr="00333963" w:rsidRDefault="007012C9" w:rsidP="00870FEA">
      <w:pPr>
        <w:widowControl w:val="0"/>
        <w:shd w:val="clear" w:color="auto" w:fill="FFFFFF" w:themeFill="background1"/>
        <w:spacing w:after="0" w:line="240" w:lineRule="auto"/>
        <w:ind w:firstLine="709"/>
        <w:jc w:val="both"/>
        <w:rPr>
          <w:rFonts w:ascii="Times New Roman" w:hAnsi="Times New Roman" w:cs="Times New Roman"/>
          <w:b/>
          <w:bCs/>
          <w:color w:val="000000"/>
          <w:sz w:val="28"/>
          <w:szCs w:val="28"/>
          <w:lang w:val="kk-KZ"/>
        </w:rPr>
      </w:pPr>
      <w:r w:rsidRPr="000B30D8">
        <w:rPr>
          <w:rFonts w:ascii="Times New Roman" w:hAnsi="Times New Roman" w:cs="Times New Roman"/>
          <w:b/>
          <w:bCs/>
          <w:color w:val="000000"/>
          <w:sz w:val="28"/>
          <w:szCs w:val="28"/>
          <w:lang w:val="kk-KZ"/>
        </w:rPr>
        <w:t xml:space="preserve">3.1 </w:t>
      </w:r>
      <w:r w:rsidR="009133AE" w:rsidRPr="000B30D8">
        <w:rPr>
          <w:rFonts w:ascii="Times New Roman" w:hAnsi="Times New Roman" w:cs="Times New Roman"/>
          <w:b/>
          <w:bCs/>
          <w:color w:val="000000"/>
          <w:sz w:val="28"/>
          <w:szCs w:val="28"/>
          <w:lang w:val="kk-KZ"/>
        </w:rPr>
        <w:t>Қазақстандағы аумақты дамытуды стратегиялық басқаруға тәсілдерді трансформациялау</w:t>
      </w:r>
      <w:bookmarkStart w:id="50" w:name="z114"/>
      <w:bookmarkEnd w:id="49"/>
    </w:p>
    <w:p w14:paraId="5CE0E4B6" w14:textId="3AB2FA8D" w:rsidR="000A69AF" w:rsidRDefault="000E3DFF" w:rsidP="00870FEA">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0E3DFF">
        <w:rPr>
          <w:rFonts w:ascii="Times New Roman" w:eastAsia="Calibri" w:hAnsi="Times New Roman" w:cs="Times New Roman"/>
          <w:sz w:val="28"/>
          <w:szCs w:val="28"/>
          <w:lang w:val="kk-KZ"/>
        </w:rPr>
        <w:t xml:space="preserve">Мемлекеттік басқарудың жаңа </w:t>
      </w:r>
      <w:r w:rsidRPr="000A69AF">
        <w:rPr>
          <w:rFonts w:ascii="Times New Roman" w:eastAsia="Calibri" w:hAnsi="Times New Roman" w:cs="Times New Roman"/>
          <w:sz w:val="28"/>
          <w:szCs w:val="28"/>
          <w:lang w:val="kk-KZ"/>
        </w:rPr>
        <w:t>моделі «халық үніне құлақ асатын» тиімді</w:t>
      </w:r>
      <w:r w:rsidRPr="000E3DFF">
        <w:rPr>
          <w:rFonts w:ascii="Times New Roman" w:eastAsia="Calibri" w:hAnsi="Times New Roman" w:cs="Times New Roman"/>
          <w:sz w:val="28"/>
          <w:szCs w:val="28"/>
          <w:lang w:val="kk-KZ"/>
        </w:rPr>
        <w:t>, есеп беретін, кәсіби және прагматикалық мемлекет қағидаттарына негізделетін болады.</w:t>
      </w:r>
      <w:r w:rsidR="00355590" w:rsidRPr="00355590">
        <w:rPr>
          <w:rFonts w:ascii="Times New Roman" w:eastAsia="Calibri" w:hAnsi="Times New Roman" w:cs="Times New Roman"/>
          <w:sz w:val="28"/>
          <w:szCs w:val="28"/>
          <w:lang w:val="kk-KZ"/>
        </w:rPr>
        <w:t xml:space="preserve"> </w:t>
      </w:r>
    </w:p>
    <w:p w14:paraId="01C3C62C" w14:textId="705B99F9" w:rsidR="00C93891" w:rsidRDefault="00C93891" w:rsidP="00870FEA">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bookmarkStart w:id="51" w:name="z123"/>
      <w:bookmarkEnd w:id="50"/>
      <w:r w:rsidRPr="00C93891">
        <w:rPr>
          <w:rFonts w:ascii="Times New Roman" w:eastAsia="Calibri" w:hAnsi="Times New Roman" w:cs="Times New Roman"/>
          <w:color w:val="000000"/>
          <w:sz w:val="28"/>
          <w:szCs w:val="28"/>
          <w:lang w:val="kk-KZ"/>
        </w:rPr>
        <w:t>Принциптер мемлекеттік басқару жүйесінің негізгі ерекшеліктерін, маңызды сипаттамаларын көрсетеді және мемлекеттік саясатты қалыптастыру мен іске асыруда, сондай-ақ мемлекеттік шешімдер қабылдауда бағдар ретінде қызмет етуге арналған.</w:t>
      </w:r>
    </w:p>
    <w:p w14:paraId="7D5DA815" w14:textId="24C05684" w:rsidR="005E47B5" w:rsidRDefault="000E3DFF" w:rsidP="00870FEA">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sidRPr="000E3DFF">
        <w:rPr>
          <w:rFonts w:ascii="Times New Roman" w:eastAsia="Calibri" w:hAnsi="Times New Roman" w:cs="Times New Roman"/>
          <w:color w:val="000000"/>
          <w:sz w:val="28"/>
          <w:szCs w:val="28"/>
          <w:lang w:val="kk-KZ"/>
        </w:rPr>
        <w:t>Мемлекеттік басқарудың тиімділігі кез келген мемлекеттің дамуы мен азаматтардың өмір сүру сапасын арттырудың негізгі факторы болып табылады.</w:t>
      </w:r>
      <w:bookmarkStart w:id="52" w:name="z124"/>
      <w:bookmarkEnd w:id="51"/>
      <w:r w:rsidR="00492C5A">
        <w:rPr>
          <w:rFonts w:ascii="Times New Roman" w:eastAsia="Calibri" w:hAnsi="Times New Roman" w:cs="Times New Roman"/>
          <w:color w:val="000000"/>
          <w:sz w:val="28"/>
          <w:szCs w:val="28"/>
          <w:lang w:val="kk-KZ"/>
        </w:rPr>
        <w:t xml:space="preserve"> </w:t>
      </w:r>
      <w:r w:rsidR="005E47B5">
        <w:rPr>
          <w:rFonts w:ascii="Times New Roman" w:eastAsia="Calibri" w:hAnsi="Times New Roman" w:cs="Times New Roman"/>
          <w:color w:val="000000"/>
          <w:sz w:val="28"/>
          <w:szCs w:val="28"/>
          <w:lang w:val="kk-KZ"/>
        </w:rPr>
        <w:t>Аталған қ</w:t>
      </w:r>
      <w:r w:rsidRPr="000E3DFF">
        <w:rPr>
          <w:rFonts w:ascii="Times New Roman" w:eastAsia="Calibri" w:hAnsi="Times New Roman" w:cs="Times New Roman"/>
          <w:color w:val="000000"/>
          <w:sz w:val="28"/>
          <w:szCs w:val="28"/>
          <w:lang w:val="kk-KZ"/>
        </w:rPr>
        <w:t xml:space="preserve">ағидат негізінде </w:t>
      </w:r>
      <w:r w:rsidR="00492C5A" w:rsidRPr="00492C5A">
        <w:rPr>
          <w:rFonts w:ascii="Times New Roman" w:eastAsia="Calibri" w:hAnsi="Times New Roman" w:cs="Times New Roman"/>
          <w:color w:val="000000"/>
          <w:sz w:val="28"/>
          <w:szCs w:val="28"/>
          <w:lang w:val="kk-KZ"/>
        </w:rPr>
        <w:t xml:space="preserve">қойылған мақсаттар мен міндеттерге </w:t>
      </w:r>
      <w:r w:rsidRPr="000E3DFF">
        <w:rPr>
          <w:rFonts w:ascii="Times New Roman" w:eastAsia="Calibri" w:hAnsi="Times New Roman" w:cs="Times New Roman"/>
          <w:color w:val="000000"/>
          <w:sz w:val="28"/>
          <w:szCs w:val="28"/>
          <w:lang w:val="kk-KZ"/>
        </w:rPr>
        <w:t xml:space="preserve">мемлекеттің </w:t>
      </w:r>
      <w:r w:rsidR="00492C5A">
        <w:rPr>
          <w:rFonts w:ascii="Times New Roman" w:eastAsia="Calibri" w:hAnsi="Times New Roman" w:cs="Times New Roman"/>
          <w:color w:val="000000"/>
          <w:sz w:val="28"/>
          <w:szCs w:val="28"/>
          <w:lang w:val="kk-KZ"/>
        </w:rPr>
        <w:t xml:space="preserve"> мүмкін болатын барлық</w:t>
      </w:r>
      <w:r w:rsidRPr="000E3DFF">
        <w:rPr>
          <w:rFonts w:ascii="Times New Roman" w:eastAsia="Calibri" w:hAnsi="Times New Roman" w:cs="Times New Roman"/>
          <w:color w:val="000000"/>
          <w:sz w:val="28"/>
          <w:szCs w:val="28"/>
          <w:lang w:val="kk-KZ"/>
        </w:rPr>
        <w:t xml:space="preserve"> ресурстарын неғұрлым тиімді пайдалана отырып, қол жеткізу жатыр.</w:t>
      </w:r>
      <w:r w:rsidR="00492C5A">
        <w:rPr>
          <w:rFonts w:ascii="Times New Roman" w:eastAsia="Calibri" w:hAnsi="Times New Roman" w:cs="Times New Roman"/>
          <w:color w:val="000000"/>
          <w:sz w:val="28"/>
          <w:szCs w:val="28"/>
          <w:lang w:val="kk-KZ"/>
        </w:rPr>
        <w:t xml:space="preserve"> </w:t>
      </w:r>
    </w:p>
    <w:p w14:paraId="7FA7445F" w14:textId="083E8721" w:rsidR="000E3DFF" w:rsidRPr="000E3DFF" w:rsidRDefault="000E3DFF" w:rsidP="00870FEA">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sidRPr="000E3DFF">
        <w:rPr>
          <w:rFonts w:ascii="Times New Roman" w:eastAsia="Calibri" w:hAnsi="Times New Roman" w:cs="Times New Roman"/>
          <w:color w:val="000000"/>
          <w:sz w:val="28"/>
          <w:szCs w:val="28"/>
          <w:lang w:val="kk-KZ"/>
        </w:rPr>
        <w:t xml:space="preserve">Сонымен </w:t>
      </w:r>
      <w:r w:rsidR="005E47B5">
        <w:rPr>
          <w:rFonts w:ascii="Times New Roman" w:eastAsia="Calibri" w:hAnsi="Times New Roman" w:cs="Times New Roman"/>
          <w:color w:val="000000"/>
          <w:sz w:val="28"/>
          <w:szCs w:val="28"/>
          <w:lang w:val="kk-KZ"/>
        </w:rPr>
        <w:t>қатар,</w:t>
      </w:r>
      <w:r w:rsidRPr="000E3DFF">
        <w:rPr>
          <w:rFonts w:ascii="Times New Roman" w:eastAsia="Calibri" w:hAnsi="Times New Roman" w:cs="Times New Roman"/>
          <w:color w:val="000000"/>
          <w:sz w:val="28"/>
          <w:szCs w:val="28"/>
          <w:lang w:val="kk-KZ"/>
        </w:rPr>
        <w:t xml:space="preserve"> мемлекеттiк басқару жүйесi мемлекеттiк басқару институттары қызметiнiң тиiмдiлiгi мен нәтижелiлiгiн және мемлекеттiк қызметтердiң сапасын анықтауға мүмкiндiк беруi тиiс.</w:t>
      </w:r>
    </w:p>
    <w:p w14:paraId="4EF6F4D6" w14:textId="77777777" w:rsidR="000E3DFF" w:rsidRPr="000E3DFF" w:rsidRDefault="000E3DFF" w:rsidP="00870FEA">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sidRPr="000E3DFF">
        <w:rPr>
          <w:rFonts w:ascii="Times New Roman" w:eastAsia="Calibri" w:hAnsi="Times New Roman" w:cs="Times New Roman"/>
          <w:color w:val="000000"/>
          <w:sz w:val="28"/>
          <w:szCs w:val="28"/>
          <w:lang w:val="kk-KZ"/>
        </w:rPr>
        <w:t>Тиімділікті бағалау мемлекеттік басқарудың өнімділігін арттыруды қамтамасыз ету үшін тұрақты негізде жүргізілуге тиіс.</w:t>
      </w:r>
    </w:p>
    <w:p w14:paraId="021E274A" w14:textId="06CD87B0" w:rsidR="000E3DFF" w:rsidRPr="000E3DFF" w:rsidRDefault="000E3DFF" w:rsidP="00870FEA">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bookmarkStart w:id="53" w:name="z154"/>
      <w:bookmarkEnd w:id="52"/>
      <w:r w:rsidRPr="000E3DFF">
        <w:rPr>
          <w:rFonts w:ascii="Times New Roman" w:eastAsia="Calibri" w:hAnsi="Times New Roman" w:cs="Times New Roman"/>
          <w:color w:val="000000"/>
          <w:sz w:val="28"/>
          <w:szCs w:val="28"/>
          <w:lang w:val="kk-KZ"/>
        </w:rPr>
        <w:t xml:space="preserve">Мемлекеттік басқарудың жаңа моделі - қоғамның сұраныстарына тиімді, әділ, ашық, жедел жауап беретін, «халық үніне құлақ асатын» қағидаты бойынша жұмыс істейтін </w:t>
      </w:r>
      <w:r w:rsidR="00EC2C7E" w:rsidRPr="00EC2C7E">
        <w:rPr>
          <w:rFonts w:ascii="Times New Roman" w:eastAsia="Calibri" w:hAnsi="Times New Roman" w:cs="Times New Roman"/>
          <w:color w:val="000000"/>
          <w:sz w:val="28"/>
          <w:szCs w:val="28"/>
          <w:lang w:val="kk-KZ"/>
        </w:rPr>
        <w:t>«Ең алдымен адамдар» - «адамға бағдарланған»</w:t>
      </w:r>
      <w:r w:rsidR="00492E74">
        <w:rPr>
          <w:rFonts w:ascii="Times New Roman" w:eastAsia="Calibri" w:hAnsi="Times New Roman" w:cs="Times New Roman"/>
          <w:color w:val="000000"/>
          <w:sz w:val="28"/>
          <w:szCs w:val="28"/>
          <w:lang w:val="kk-KZ"/>
        </w:rPr>
        <w:t xml:space="preserve"> </w:t>
      </w:r>
      <w:r w:rsidRPr="000E3DFF">
        <w:rPr>
          <w:rFonts w:ascii="Times New Roman" w:eastAsia="Calibri" w:hAnsi="Times New Roman" w:cs="Times New Roman"/>
          <w:color w:val="000000"/>
          <w:sz w:val="28"/>
          <w:szCs w:val="28"/>
          <w:lang w:val="kk-KZ"/>
        </w:rPr>
        <w:t>мемлекеттік аппарат.</w:t>
      </w:r>
      <w:r w:rsidR="00EC2C7E">
        <w:rPr>
          <w:rFonts w:ascii="Times New Roman" w:eastAsia="Calibri" w:hAnsi="Times New Roman" w:cs="Times New Roman"/>
          <w:sz w:val="28"/>
          <w:szCs w:val="28"/>
          <w:lang w:val="kk-KZ"/>
        </w:rPr>
        <w:t xml:space="preserve"> </w:t>
      </w:r>
      <w:r w:rsidR="00A6509D">
        <w:rPr>
          <w:rFonts w:ascii="Times New Roman" w:eastAsia="Calibri" w:hAnsi="Times New Roman" w:cs="Times New Roman"/>
          <w:color w:val="000000"/>
          <w:sz w:val="28"/>
          <w:szCs w:val="28"/>
          <w:lang w:val="kk-KZ"/>
        </w:rPr>
        <w:t>Т</w:t>
      </w:r>
      <w:r w:rsidR="00A6509D" w:rsidRPr="00EC2C7E">
        <w:rPr>
          <w:rFonts w:ascii="Times New Roman" w:eastAsia="Calibri" w:hAnsi="Times New Roman" w:cs="Times New Roman"/>
          <w:color w:val="000000"/>
          <w:sz w:val="28"/>
          <w:szCs w:val="28"/>
          <w:lang w:val="kk-KZ"/>
        </w:rPr>
        <w:t>ұжырымдам</w:t>
      </w:r>
      <w:r w:rsidR="00A6509D">
        <w:rPr>
          <w:rFonts w:ascii="Times New Roman" w:eastAsia="Calibri" w:hAnsi="Times New Roman" w:cs="Times New Roman"/>
          <w:color w:val="000000"/>
          <w:sz w:val="28"/>
          <w:szCs w:val="28"/>
          <w:lang w:val="kk-KZ"/>
        </w:rPr>
        <w:t>да ең бірінші міндет болып</w:t>
      </w:r>
      <w:r w:rsidR="00A6509D" w:rsidRPr="00EC2C7E">
        <w:rPr>
          <w:rFonts w:ascii="Times New Roman" w:eastAsia="Calibri" w:hAnsi="Times New Roman" w:cs="Times New Roman"/>
          <w:color w:val="000000"/>
          <w:sz w:val="28"/>
          <w:szCs w:val="28"/>
          <w:lang w:val="kk-KZ"/>
        </w:rPr>
        <w:t xml:space="preserve"> клиентке бағдарланған және ашық мемлекеттік аппаратты қалыптастыру</w:t>
      </w:r>
      <w:r w:rsidR="00A6509D">
        <w:rPr>
          <w:rFonts w:ascii="Times New Roman" w:eastAsia="Calibri" w:hAnsi="Times New Roman" w:cs="Times New Roman"/>
          <w:color w:val="000000"/>
          <w:sz w:val="28"/>
          <w:szCs w:val="28"/>
          <w:lang w:val="kk-KZ"/>
        </w:rPr>
        <w:t xml:space="preserve"> көзделген</w:t>
      </w:r>
      <w:r w:rsidR="00A6509D" w:rsidRPr="00EC2C7E">
        <w:rPr>
          <w:rFonts w:ascii="Times New Roman" w:eastAsia="Calibri" w:hAnsi="Times New Roman" w:cs="Times New Roman"/>
          <w:color w:val="000000"/>
          <w:sz w:val="28"/>
          <w:szCs w:val="28"/>
          <w:lang w:val="kk-KZ"/>
        </w:rPr>
        <w:t>.</w:t>
      </w:r>
    </w:p>
    <w:p w14:paraId="00551A8C" w14:textId="618D6FE1" w:rsidR="000E3DFF" w:rsidRPr="00E641FA" w:rsidRDefault="000E3DFF" w:rsidP="00870FEA">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sidRPr="000E3DFF">
        <w:rPr>
          <w:rFonts w:ascii="Times New Roman" w:eastAsia="Calibri" w:hAnsi="Times New Roman" w:cs="Times New Roman"/>
          <w:color w:val="000000"/>
          <w:sz w:val="28"/>
          <w:szCs w:val="28"/>
          <w:lang w:val="kk-KZ"/>
        </w:rPr>
        <w:t>Бұл үшін «белсенді тыңдау» құралдарын кеңейту, қолданыстағы құралдарды жетілдіру және жаңа құралдарды енгізу арқылы тұрғындармен өзара іс-қимылдың дәстүрлі арналарын нығайту көзделеді.</w:t>
      </w:r>
      <w:bookmarkEnd w:id="53"/>
      <w:r w:rsidR="00E641FA">
        <w:rPr>
          <w:rFonts w:ascii="Times New Roman" w:eastAsia="Calibri" w:hAnsi="Times New Roman" w:cs="Times New Roman"/>
          <w:color w:val="000000"/>
          <w:sz w:val="28"/>
          <w:szCs w:val="28"/>
          <w:lang w:val="kk-KZ"/>
        </w:rPr>
        <w:t xml:space="preserve"> </w:t>
      </w:r>
      <w:r w:rsidRPr="000E3DFF">
        <w:rPr>
          <w:rFonts w:ascii="Times New Roman" w:eastAsia="Calibri" w:hAnsi="Times New Roman" w:cs="Times New Roman"/>
          <w:sz w:val="28"/>
          <w:szCs w:val="28"/>
          <w:lang w:val="kk-KZ"/>
        </w:rPr>
        <w:t>Яғни, қазіргі кезеңде ақпараттық-коммуникациялық технологиялар азаматтарды аймақтың дамуын стратегиялық басқаруға тартудың теңдессіз мүмкіндігін ұсынады.</w:t>
      </w:r>
    </w:p>
    <w:p w14:paraId="5BE82BCC" w14:textId="6FB23301" w:rsidR="000E3DFF" w:rsidRPr="000E3DFF" w:rsidRDefault="000E3DFF" w:rsidP="00870FEA">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0E3DFF">
        <w:rPr>
          <w:rFonts w:ascii="Times New Roman" w:eastAsia="Calibri" w:hAnsi="Times New Roman" w:cs="Times New Roman"/>
          <w:sz w:val="28"/>
          <w:szCs w:val="28"/>
          <w:lang w:val="kk-KZ"/>
        </w:rPr>
        <w:t>Заң шығару және ұйымдастыру жұмыстарының жоғары қарқынына қарамастан, Ұлт жоспары шеңберінде мәлімделген реформаларды іс жүзінде іске асыру халық үмітін ақтамайды. Осы уақытқа дейін аймақтық деңгейдегі стратегиялық және бағдарламалық құжаттардың 2015 және 2020 жылдарға дейін іске асыру мерзімімен бірқатар міндеттері межеленген нәтижелерге қол жеткізе алмады. Бұл ретте, мемлекеттік аппарат тиімділігінің жеткіліксіз</w:t>
      </w:r>
      <w:r w:rsidR="00A6509D">
        <w:rPr>
          <w:rFonts w:ascii="Times New Roman" w:eastAsia="Calibri" w:hAnsi="Times New Roman" w:cs="Times New Roman"/>
          <w:sz w:val="28"/>
          <w:szCs w:val="28"/>
          <w:lang w:val="kk-KZ"/>
        </w:rPr>
        <w:t>дігінің</w:t>
      </w:r>
      <w:r w:rsidRPr="000E3DFF">
        <w:rPr>
          <w:rFonts w:ascii="Times New Roman" w:eastAsia="Calibri" w:hAnsi="Times New Roman" w:cs="Times New Roman"/>
          <w:sz w:val="28"/>
          <w:szCs w:val="28"/>
          <w:lang w:val="kk-KZ"/>
        </w:rPr>
        <w:t xml:space="preserve"> неғұрлым айқын көрін</w:t>
      </w:r>
      <w:r w:rsidR="00A6509D">
        <w:rPr>
          <w:rFonts w:ascii="Times New Roman" w:eastAsia="Calibri" w:hAnsi="Times New Roman" w:cs="Times New Roman"/>
          <w:sz w:val="28"/>
          <w:szCs w:val="28"/>
          <w:lang w:val="kk-KZ"/>
        </w:rPr>
        <w:t>ісі</w:t>
      </w:r>
      <w:r w:rsidRPr="000E3DFF">
        <w:rPr>
          <w:rFonts w:ascii="Times New Roman" w:eastAsia="Calibri" w:hAnsi="Times New Roman" w:cs="Times New Roman"/>
          <w:sz w:val="28"/>
          <w:szCs w:val="28"/>
          <w:lang w:val="kk-KZ"/>
        </w:rPr>
        <w:t xml:space="preserve"> мыналар:</w:t>
      </w:r>
    </w:p>
    <w:p w14:paraId="74E52120" w14:textId="3DE7AAA3" w:rsidR="000E3DFF" w:rsidRPr="000E3DFF" w:rsidRDefault="0027753B" w:rsidP="00870FEA">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0E3DFF" w:rsidRPr="000E3DFF">
        <w:rPr>
          <w:rFonts w:ascii="Times New Roman" w:eastAsia="Calibri" w:hAnsi="Times New Roman" w:cs="Times New Roman"/>
          <w:sz w:val="28"/>
          <w:szCs w:val="28"/>
          <w:lang w:val="kk-KZ"/>
        </w:rPr>
        <w:t xml:space="preserve"> стратегиялық жоспарлау, индикативтік жоспарлау және бағдарламалық-мақсатты тәсіл</w:t>
      </w:r>
      <w:r w:rsidR="00E641FA">
        <w:rPr>
          <w:rFonts w:ascii="Times New Roman" w:eastAsia="Calibri" w:hAnsi="Times New Roman" w:cs="Times New Roman"/>
          <w:sz w:val="28"/>
          <w:szCs w:val="28"/>
          <w:lang w:val="kk-KZ"/>
        </w:rPr>
        <w:t xml:space="preserve"> - </w:t>
      </w:r>
      <w:r w:rsidR="00A6509D">
        <w:rPr>
          <w:rFonts w:ascii="Times New Roman" w:eastAsia="Calibri" w:hAnsi="Times New Roman" w:cs="Times New Roman"/>
          <w:sz w:val="28"/>
          <w:szCs w:val="28"/>
          <w:lang w:val="kk-KZ"/>
        </w:rPr>
        <w:t>әр қайсысы</w:t>
      </w:r>
      <w:r w:rsidR="00A6509D" w:rsidRPr="000E3DFF">
        <w:rPr>
          <w:rFonts w:ascii="Times New Roman" w:eastAsia="Calibri" w:hAnsi="Times New Roman" w:cs="Times New Roman"/>
          <w:sz w:val="28"/>
          <w:szCs w:val="28"/>
          <w:lang w:val="kk-KZ"/>
        </w:rPr>
        <w:t xml:space="preserve"> </w:t>
      </w:r>
      <w:r w:rsidR="000E3DFF" w:rsidRPr="000E3DFF">
        <w:rPr>
          <w:rFonts w:ascii="Times New Roman" w:eastAsia="Calibri" w:hAnsi="Times New Roman" w:cs="Times New Roman"/>
          <w:sz w:val="28"/>
          <w:szCs w:val="28"/>
          <w:lang w:val="kk-KZ"/>
        </w:rPr>
        <w:t xml:space="preserve">жеке жүйелер ретінде жұмыс істейді. Үзінді реформалар барысында мемлекеттік сектордың қызметін жоспарлау мен ұйымдастырудың жоғарыда аталған барлық түрлерін бір уақытта біріктіруге тырысатын жүйе </w:t>
      </w:r>
      <w:r w:rsidR="00A6509D" w:rsidRPr="000E3DFF">
        <w:rPr>
          <w:rFonts w:ascii="Times New Roman" w:eastAsia="Calibri" w:hAnsi="Times New Roman" w:cs="Times New Roman"/>
          <w:sz w:val="28"/>
          <w:szCs w:val="28"/>
          <w:lang w:val="kk-KZ"/>
        </w:rPr>
        <w:t>құрыл</w:t>
      </w:r>
      <w:r w:rsidR="00A6509D">
        <w:rPr>
          <w:rFonts w:ascii="Times New Roman" w:eastAsia="Calibri" w:hAnsi="Times New Roman" w:cs="Times New Roman"/>
          <w:sz w:val="28"/>
          <w:szCs w:val="28"/>
          <w:lang w:val="kk-KZ"/>
        </w:rPr>
        <w:t>ған болатын</w:t>
      </w:r>
      <w:r w:rsidR="000E3DFF" w:rsidRPr="000E3DFF">
        <w:rPr>
          <w:rFonts w:ascii="Times New Roman" w:eastAsia="Calibri" w:hAnsi="Times New Roman" w:cs="Times New Roman"/>
          <w:sz w:val="28"/>
          <w:szCs w:val="28"/>
          <w:lang w:val="kk-KZ"/>
        </w:rPr>
        <w:t>. Бұл ретте осы жүйелердің әрқайсысы нәтижелерді бақылау және бағалау практикаларына негізделуі тиіс</w:t>
      </w:r>
      <w:r w:rsidR="00E8498F">
        <w:rPr>
          <w:rFonts w:ascii="Times New Roman" w:eastAsia="Calibri" w:hAnsi="Times New Roman" w:cs="Times New Roman"/>
          <w:sz w:val="28"/>
          <w:szCs w:val="28"/>
          <w:lang w:val="kk-KZ"/>
        </w:rPr>
        <w:t xml:space="preserve"> </w:t>
      </w:r>
      <w:r w:rsidR="00A6509D">
        <w:rPr>
          <w:rFonts w:ascii="Times New Roman" w:eastAsia="Calibri" w:hAnsi="Times New Roman" w:cs="Times New Roman"/>
          <w:sz w:val="28"/>
          <w:szCs w:val="28"/>
          <w:lang w:val="kk-KZ"/>
        </w:rPr>
        <w:t>еді</w:t>
      </w:r>
      <w:r w:rsidR="000E3DFF" w:rsidRPr="000E3DFF">
        <w:rPr>
          <w:rFonts w:ascii="Times New Roman" w:eastAsia="Calibri" w:hAnsi="Times New Roman" w:cs="Times New Roman"/>
          <w:sz w:val="28"/>
          <w:szCs w:val="28"/>
          <w:lang w:val="kk-KZ"/>
        </w:rPr>
        <w:t xml:space="preserve">. Алайда, </w:t>
      </w:r>
      <w:r w:rsidR="00A6509D">
        <w:rPr>
          <w:rFonts w:ascii="Times New Roman" w:eastAsia="Calibri" w:hAnsi="Times New Roman" w:cs="Times New Roman"/>
          <w:sz w:val="28"/>
          <w:szCs w:val="28"/>
          <w:lang w:val="kk-KZ"/>
        </w:rPr>
        <w:t xml:space="preserve">оларға тек </w:t>
      </w:r>
      <w:r w:rsidR="000E3DFF" w:rsidRPr="000E3DFF">
        <w:rPr>
          <w:rFonts w:ascii="Times New Roman" w:eastAsia="Calibri" w:hAnsi="Times New Roman" w:cs="Times New Roman"/>
          <w:sz w:val="28"/>
          <w:szCs w:val="28"/>
          <w:lang w:val="kk-KZ"/>
        </w:rPr>
        <w:t>шын мәнінде есептер</w:t>
      </w:r>
      <w:r w:rsidR="00A6509D">
        <w:rPr>
          <w:rFonts w:ascii="Times New Roman" w:eastAsia="Calibri" w:hAnsi="Times New Roman" w:cs="Times New Roman"/>
          <w:sz w:val="28"/>
          <w:szCs w:val="28"/>
          <w:lang w:val="kk-KZ"/>
        </w:rPr>
        <w:t>ғана</w:t>
      </w:r>
      <w:r w:rsidR="000E3DFF" w:rsidRPr="000E3DFF">
        <w:rPr>
          <w:rFonts w:ascii="Times New Roman" w:eastAsia="Calibri" w:hAnsi="Times New Roman" w:cs="Times New Roman"/>
          <w:sz w:val="28"/>
          <w:szCs w:val="28"/>
          <w:lang w:val="kk-KZ"/>
        </w:rPr>
        <w:t xml:space="preserve"> негіз болады. Өз кезегінде, ішкі есептілік «басқарушылық ақпарат» бермей</w:t>
      </w:r>
      <w:r w:rsidR="00E8498F">
        <w:rPr>
          <w:rFonts w:ascii="Times New Roman" w:eastAsia="Calibri" w:hAnsi="Times New Roman" w:cs="Times New Roman"/>
          <w:sz w:val="28"/>
          <w:szCs w:val="28"/>
          <w:lang w:val="kk-KZ"/>
        </w:rPr>
        <w:t>,</w:t>
      </w:r>
      <w:r w:rsidR="000E3DFF" w:rsidRPr="000E3DFF">
        <w:rPr>
          <w:rFonts w:ascii="Times New Roman" w:eastAsia="Calibri" w:hAnsi="Times New Roman" w:cs="Times New Roman"/>
          <w:sz w:val="28"/>
          <w:szCs w:val="28"/>
          <w:lang w:val="kk-KZ"/>
        </w:rPr>
        <w:t xml:space="preserve"> </w:t>
      </w:r>
      <w:r w:rsidR="00A6509D">
        <w:rPr>
          <w:rFonts w:ascii="Times New Roman" w:eastAsia="Calibri" w:hAnsi="Times New Roman" w:cs="Times New Roman"/>
          <w:sz w:val="28"/>
          <w:szCs w:val="28"/>
          <w:lang w:val="kk-KZ"/>
        </w:rPr>
        <w:t>оны</w:t>
      </w:r>
      <w:r w:rsidR="000E3DFF" w:rsidRPr="000E3DFF">
        <w:rPr>
          <w:rFonts w:ascii="Times New Roman" w:eastAsia="Calibri" w:hAnsi="Times New Roman" w:cs="Times New Roman"/>
          <w:sz w:val="28"/>
          <w:szCs w:val="28"/>
          <w:lang w:val="kk-KZ"/>
        </w:rPr>
        <w:t xml:space="preserve"> жүзеге асыру сапасын, мемлекеттік саясаттың адамдарға</w:t>
      </w:r>
      <w:r w:rsidR="00E8498F">
        <w:rPr>
          <w:rFonts w:ascii="Times New Roman" w:eastAsia="Calibri" w:hAnsi="Times New Roman" w:cs="Times New Roman"/>
          <w:sz w:val="28"/>
          <w:szCs w:val="28"/>
          <w:lang w:val="kk-KZ"/>
        </w:rPr>
        <w:t xml:space="preserve"> </w:t>
      </w:r>
      <w:r w:rsidR="00A6509D">
        <w:rPr>
          <w:rFonts w:ascii="Times New Roman" w:eastAsia="Calibri" w:hAnsi="Times New Roman" w:cs="Times New Roman"/>
          <w:sz w:val="28"/>
          <w:szCs w:val="28"/>
          <w:lang w:val="kk-KZ"/>
        </w:rPr>
        <w:t>тікелей</w:t>
      </w:r>
      <w:r w:rsidR="000E3DFF" w:rsidRPr="000E3DFF">
        <w:rPr>
          <w:rFonts w:ascii="Times New Roman" w:eastAsia="Calibri" w:hAnsi="Times New Roman" w:cs="Times New Roman"/>
          <w:sz w:val="28"/>
          <w:szCs w:val="28"/>
          <w:lang w:val="kk-KZ"/>
        </w:rPr>
        <w:t xml:space="preserve"> әсерін көрсетпей</w:t>
      </w:r>
      <w:r w:rsidR="00E8498F">
        <w:rPr>
          <w:rFonts w:ascii="Times New Roman" w:eastAsia="Calibri" w:hAnsi="Times New Roman" w:cs="Times New Roman"/>
          <w:sz w:val="28"/>
          <w:szCs w:val="28"/>
          <w:lang w:val="kk-KZ"/>
        </w:rPr>
        <w:t xml:space="preserve">, </w:t>
      </w:r>
      <w:r w:rsidR="000E3DFF" w:rsidRPr="000E3DFF">
        <w:rPr>
          <w:rFonts w:ascii="Times New Roman" w:eastAsia="Calibri" w:hAnsi="Times New Roman" w:cs="Times New Roman"/>
          <w:sz w:val="28"/>
          <w:szCs w:val="28"/>
          <w:lang w:val="kk-KZ"/>
        </w:rPr>
        <w:t>көптеген индикаторлар</w:t>
      </w:r>
      <w:r w:rsidR="00A6509D">
        <w:rPr>
          <w:rFonts w:ascii="Times New Roman" w:eastAsia="Calibri" w:hAnsi="Times New Roman" w:cs="Times New Roman"/>
          <w:sz w:val="28"/>
          <w:szCs w:val="28"/>
          <w:lang w:val="kk-KZ"/>
        </w:rPr>
        <w:t>ды</w:t>
      </w:r>
      <w:r w:rsidR="000E3DFF" w:rsidRPr="000E3DFF">
        <w:rPr>
          <w:rFonts w:ascii="Times New Roman" w:eastAsia="Calibri" w:hAnsi="Times New Roman" w:cs="Times New Roman"/>
          <w:sz w:val="28"/>
          <w:szCs w:val="28"/>
          <w:lang w:val="kk-KZ"/>
        </w:rPr>
        <w:t xml:space="preserve"> манипуляцияға еркіндік береді.</w:t>
      </w:r>
    </w:p>
    <w:p w14:paraId="20118747" w14:textId="67428D46" w:rsidR="00C51507" w:rsidRPr="00C51507" w:rsidRDefault="00C51507" w:rsidP="00870FEA">
      <w:pPr>
        <w:widowControl w:val="0"/>
        <w:shd w:val="clear" w:color="auto" w:fill="FFFFFF"/>
        <w:spacing w:after="0" w:line="240" w:lineRule="auto"/>
        <w:ind w:firstLine="709"/>
        <w:jc w:val="both"/>
        <w:rPr>
          <w:rFonts w:ascii="Times New Roman" w:eastAsia="Calibri" w:hAnsi="Times New Roman" w:cs="Times New Roman"/>
          <w:color w:val="000000" w:themeColor="text1"/>
          <w:sz w:val="28"/>
          <w:szCs w:val="28"/>
          <w:lang w:val="kk-KZ"/>
        </w:rPr>
      </w:pPr>
      <w:r w:rsidRPr="00C51507">
        <w:rPr>
          <w:rFonts w:ascii="Times New Roman" w:eastAsia="Calibri" w:hAnsi="Times New Roman" w:cs="Times New Roman"/>
          <w:color w:val="000000" w:themeColor="text1"/>
          <w:sz w:val="28"/>
          <w:szCs w:val="28"/>
          <w:lang w:val="kk-KZ"/>
        </w:rPr>
        <w:t>Қазіргі уақытта мемлекеттік басқаруды дамытудың 2030 жылға дейінгі жаңа Тұжырымдамасы әзірленді, онда негізгі постулаттар мемлекеттік міндеттерді басқаруға функционалдық көзқарасты трансформациялау; азаматтармен жедел және тиімді өзара іс-қимылды қамтамасыз ету болып табылады [187].</w:t>
      </w:r>
    </w:p>
    <w:p w14:paraId="249EE3A0" w14:textId="0630FAC8" w:rsidR="000E3DFF" w:rsidRPr="000E3DFF" w:rsidRDefault="000E3DFF" w:rsidP="00870FEA">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0E3DFF">
        <w:rPr>
          <w:rFonts w:ascii="Times New Roman" w:eastAsia="Calibri" w:hAnsi="Times New Roman" w:cs="Times New Roman"/>
          <w:sz w:val="28"/>
          <w:szCs w:val="28"/>
          <w:lang w:val="kk-KZ"/>
        </w:rPr>
        <w:t>Қазақстанда, оның ішінде аумақтық деңгейде мемлекеттік стратегиялық басқарудың жаңа моделін одан әрі дамыту және қалыптастыру «Үкімет қызметінен лайықты басқаруға дейін» атты жаңа парадигмаға ауысуды көздейді және мынадай өзгерістерді қамтиды:</w:t>
      </w:r>
    </w:p>
    <w:p w14:paraId="565C0405" w14:textId="769351E6" w:rsidR="000E3DFF" w:rsidRPr="000E3DFF" w:rsidRDefault="000E3DFF" w:rsidP="00870FEA">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0E3DFF">
        <w:rPr>
          <w:rFonts w:ascii="Times New Roman" w:eastAsia="Calibri" w:hAnsi="Times New Roman" w:cs="Times New Roman"/>
          <w:sz w:val="28"/>
          <w:szCs w:val="28"/>
          <w:lang w:val="kk-KZ"/>
        </w:rPr>
        <w:t xml:space="preserve">1) мемлекеттік саясат тиімділігін арттыру жөніндегі тәсілдер. </w:t>
      </w:r>
      <w:r w:rsidR="00E8498F" w:rsidRPr="00E8498F">
        <w:rPr>
          <w:rFonts w:ascii="Times New Roman" w:eastAsia="Calibri" w:hAnsi="Times New Roman" w:cs="Times New Roman"/>
          <w:sz w:val="28"/>
          <w:szCs w:val="28"/>
          <w:lang w:val="kk-KZ"/>
        </w:rPr>
        <w:t>«Ең алдымен адамдар» - «адамға бағдарланған»</w:t>
      </w:r>
      <w:r w:rsidR="0027753B">
        <w:rPr>
          <w:rFonts w:ascii="Times New Roman" w:eastAsia="Calibri" w:hAnsi="Times New Roman" w:cs="Times New Roman"/>
          <w:sz w:val="28"/>
          <w:szCs w:val="28"/>
          <w:lang w:val="kk-KZ"/>
        </w:rPr>
        <w:t xml:space="preserve"> </w:t>
      </w:r>
      <w:r w:rsidRPr="000E3DFF">
        <w:rPr>
          <w:rFonts w:ascii="Times New Roman" w:eastAsia="Calibri" w:hAnsi="Times New Roman" w:cs="Times New Roman"/>
          <w:sz w:val="28"/>
          <w:szCs w:val="28"/>
          <w:lang w:val="kk-KZ"/>
        </w:rPr>
        <w:t>қағидаты Мемлекеттік жоспарлау жүйесінің (МЖЖ) барлық деңгейлерінде жоспарлау әдіснамасын жүйелі түрде қайта қарауды, есеп жинаудан («тиімсіздікті бақылау») адамдардың өмірі мен мінез-құлқына мемлекеттік интервенциялардың нәтижелері мен әсерін бағалау практикасына көшуді талап етеді.</w:t>
      </w:r>
      <w:r w:rsidR="005019E4">
        <w:rPr>
          <w:rFonts w:ascii="Times New Roman" w:eastAsia="Calibri" w:hAnsi="Times New Roman" w:cs="Times New Roman"/>
          <w:sz w:val="28"/>
          <w:szCs w:val="28"/>
          <w:lang w:val="kk-KZ"/>
        </w:rPr>
        <w:t xml:space="preserve"> </w:t>
      </w:r>
      <w:r w:rsidRPr="000E3DFF">
        <w:rPr>
          <w:rFonts w:ascii="Times New Roman" w:eastAsia="Calibri" w:hAnsi="Times New Roman" w:cs="Times New Roman"/>
          <w:sz w:val="28"/>
          <w:szCs w:val="28"/>
          <w:lang w:val="kk-KZ"/>
        </w:rPr>
        <w:t xml:space="preserve">Яғни, аймақтық деңгейде адрессіз жоспарлаудан мемлекеттік саясатқа көшу, оның мақсаты елдің, аймақтың әл-ауқатына және тұрақты дамуына қол жеткізу болып табылады. Мемлекеттік жоспарлау жүйесі «мәселелерді басқарудан өзгерістерді басқаруға» көшуі тиіс. </w:t>
      </w:r>
    </w:p>
    <w:p w14:paraId="23130F9B" w14:textId="77777777" w:rsidR="000E3DFF" w:rsidRPr="000E3DFF" w:rsidRDefault="000E3DFF" w:rsidP="00870FEA">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0E3DFF">
        <w:rPr>
          <w:rFonts w:ascii="Times New Roman" w:eastAsia="Calibri" w:hAnsi="Times New Roman" w:cs="Times New Roman"/>
          <w:sz w:val="28"/>
          <w:szCs w:val="28"/>
          <w:lang w:val="kk-KZ"/>
        </w:rPr>
        <w:t>Алдыңғы жылдардағы және шет елдердегі тәжірибені ресми талдаудың орнына нақты бағдарламалық логиканы/әсер ету логикасын («біздің іс-әрекеттеріміз адамдардың өмірін қалай жақсартады»), өзгерістер теориясын («біздің іс-әрекеттеріміз бен қалаған өзгерістеріміз қалай байланысты»), нәтижелер тізбегін (тікелей нәтижелерден бастап қалаған әсерге дейін) әзірлеуді талап ету қажет.</w:t>
      </w:r>
    </w:p>
    <w:p w14:paraId="2D4A7458" w14:textId="77777777" w:rsidR="000E3DFF" w:rsidRPr="000E3DFF" w:rsidRDefault="000E3DFF" w:rsidP="00870FEA">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0E3DFF">
        <w:rPr>
          <w:rFonts w:ascii="Times New Roman" w:eastAsia="Calibri" w:hAnsi="Times New Roman" w:cs="Times New Roman"/>
          <w:sz w:val="28"/>
          <w:szCs w:val="28"/>
          <w:lang w:val="kk-KZ"/>
        </w:rPr>
        <w:t>Мемлекеттік жоспарлау жүйесі адамдарға әсер етудің (саясатты деңгейлес қалыптастыру), ашықтықтың (коммуникация жоспарлары), нәтижеліліктің (мониторинг және бағалау жоспарлары, мониторинг және бағалау жөніндегі іс-шараларға арналған бюджет) көбірек есепке алынуын қамтамасыз ету үшін эволюция жолымен бірте-бірте дамуы тиіс.</w:t>
      </w:r>
    </w:p>
    <w:p w14:paraId="5F6FE527" w14:textId="2BD45C31" w:rsidR="000E3DFF" w:rsidRPr="000E3DFF" w:rsidRDefault="000E3DFF" w:rsidP="00870FEA">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0E3DFF">
        <w:rPr>
          <w:rFonts w:ascii="Times New Roman" w:eastAsia="Calibri" w:hAnsi="Times New Roman" w:cs="Times New Roman"/>
          <w:sz w:val="28"/>
          <w:szCs w:val="28"/>
          <w:lang w:val="kk-KZ"/>
        </w:rPr>
        <w:t xml:space="preserve">Бүгінгі таңда есеп-қисап көрсеткіштер негізінде </w:t>
      </w:r>
      <w:r w:rsidR="009E047F">
        <w:rPr>
          <w:rFonts w:ascii="Times New Roman" w:eastAsia="Calibri" w:hAnsi="Times New Roman" w:cs="Times New Roman"/>
          <w:sz w:val="28"/>
          <w:szCs w:val="28"/>
          <w:lang w:val="kk-KZ"/>
        </w:rPr>
        <w:t xml:space="preserve">- </w:t>
      </w:r>
      <w:r w:rsidRPr="000E3DFF">
        <w:rPr>
          <w:rFonts w:ascii="Times New Roman" w:eastAsia="Calibri" w:hAnsi="Times New Roman" w:cs="Times New Roman"/>
          <w:sz w:val="28"/>
          <w:szCs w:val="28"/>
          <w:lang w:val="kk-KZ"/>
        </w:rPr>
        <w:t>аймақтық деңгейдегі басқару жүйесі</w:t>
      </w:r>
      <w:r w:rsidR="009E047F">
        <w:rPr>
          <w:rFonts w:ascii="Times New Roman" w:eastAsia="Calibri" w:hAnsi="Times New Roman" w:cs="Times New Roman"/>
          <w:sz w:val="28"/>
          <w:szCs w:val="28"/>
          <w:lang w:val="kk-KZ"/>
        </w:rPr>
        <w:t xml:space="preserve"> - </w:t>
      </w:r>
      <w:r w:rsidRPr="000E3DFF">
        <w:rPr>
          <w:rFonts w:ascii="Times New Roman" w:eastAsia="Calibri" w:hAnsi="Times New Roman" w:cs="Times New Roman"/>
          <w:sz w:val="28"/>
          <w:szCs w:val="28"/>
          <w:lang w:val="kk-KZ"/>
        </w:rPr>
        <w:t>тек «тиімсіздікті бақылауды» жүргізуге</w:t>
      </w:r>
      <w:r w:rsidR="009E047F">
        <w:rPr>
          <w:rFonts w:ascii="Times New Roman" w:eastAsia="Calibri" w:hAnsi="Times New Roman" w:cs="Times New Roman"/>
          <w:sz w:val="28"/>
          <w:szCs w:val="28"/>
          <w:lang w:val="kk-KZ"/>
        </w:rPr>
        <w:t xml:space="preserve"> </w:t>
      </w:r>
      <w:r w:rsidR="00A6509D">
        <w:rPr>
          <w:rFonts w:ascii="Times New Roman" w:eastAsia="Calibri" w:hAnsi="Times New Roman" w:cs="Times New Roman"/>
          <w:sz w:val="28"/>
          <w:szCs w:val="28"/>
          <w:lang w:val="kk-KZ"/>
        </w:rPr>
        <w:t>ғана</w:t>
      </w:r>
      <w:r w:rsidRPr="000E3DFF">
        <w:rPr>
          <w:rFonts w:ascii="Times New Roman" w:eastAsia="Calibri" w:hAnsi="Times New Roman" w:cs="Times New Roman"/>
          <w:sz w:val="28"/>
          <w:szCs w:val="28"/>
          <w:lang w:val="kk-KZ"/>
        </w:rPr>
        <w:t xml:space="preserve"> қабілетті (жазалау сипаты, орындамау, орындамаушылық фактілеріне ғана жүйелі реакция, инновациялар мен сапа үшін ынталандырмау).</w:t>
      </w:r>
      <w:r w:rsidR="009E047F">
        <w:rPr>
          <w:rFonts w:ascii="Times New Roman" w:eastAsia="Calibri" w:hAnsi="Times New Roman" w:cs="Times New Roman"/>
          <w:sz w:val="28"/>
          <w:szCs w:val="28"/>
          <w:lang w:val="kk-KZ"/>
        </w:rPr>
        <w:t xml:space="preserve"> </w:t>
      </w:r>
      <w:r w:rsidRPr="000E3DFF">
        <w:rPr>
          <w:rFonts w:ascii="Times New Roman" w:eastAsia="Calibri" w:hAnsi="Times New Roman" w:cs="Times New Roman"/>
          <w:sz w:val="28"/>
          <w:szCs w:val="28"/>
          <w:lang w:val="kk-KZ"/>
        </w:rPr>
        <w:t>Бұл ретте, жұмсалған қаражатқа қарамастан</w:t>
      </w:r>
      <w:r w:rsidRPr="005E47B5">
        <w:rPr>
          <w:rFonts w:ascii="Times New Roman" w:eastAsia="Calibri" w:hAnsi="Times New Roman" w:cs="Times New Roman"/>
          <w:sz w:val="28"/>
          <w:szCs w:val="28"/>
          <w:lang w:val="kk-KZ"/>
        </w:rPr>
        <w:t>, 2.2-</w:t>
      </w:r>
      <w:r w:rsidR="000B30D8" w:rsidRPr="005E47B5">
        <w:rPr>
          <w:rFonts w:ascii="Times New Roman" w:eastAsia="Calibri" w:hAnsi="Times New Roman" w:cs="Times New Roman"/>
          <w:sz w:val="28"/>
          <w:szCs w:val="28"/>
          <w:lang w:val="kk-KZ"/>
        </w:rPr>
        <w:t>бөлім</w:t>
      </w:r>
      <w:r w:rsidR="005E47B5" w:rsidRPr="005E47B5">
        <w:rPr>
          <w:rFonts w:ascii="Times New Roman" w:eastAsia="Calibri" w:hAnsi="Times New Roman" w:cs="Times New Roman"/>
          <w:sz w:val="28"/>
          <w:szCs w:val="28"/>
          <w:lang w:val="kk-KZ"/>
        </w:rPr>
        <w:t>шесін</w:t>
      </w:r>
      <w:r w:rsidR="000B30D8" w:rsidRPr="005E47B5">
        <w:rPr>
          <w:rFonts w:ascii="Times New Roman" w:eastAsia="Calibri" w:hAnsi="Times New Roman" w:cs="Times New Roman"/>
          <w:sz w:val="28"/>
          <w:szCs w:val="28"/>
          <w:lang w:val="kk-KZ"/>
        </w:rPr>
        <w:t>де</w:t>
      </w:r>
      <w:r w:rsidRPr="005E47B5">
        <w:rPr>
          <w:rFonts w:ascii="Times New Roman" w:eastAsia="Calibri" w:hAnsi="Times New Roman" w:cs="Times New Roman"/>
          <w:sz w:val="28"/>
          <w:szCs w:val="28"/>
          <w:lang w:val="kk-KZ"/>
        </w:rPr>
        <w:t xml:space="preserve"> көрсетілгендей</w:t>
      </w:r>
      <w:r w:rsidRPr="000E3DFF">
        <w:rPr>
          <w:rFonts w:ascii="Times New Roman" w:eastAsia="Calibri" w:hAnsi="Times New Roman" w:cs="Times New Roman"/>
          <w:sz w:val="28"/>
          <w:szCs w:val="28"/>
          <w:lang w:val="kk-KZ"/>
        </w:rPr>
        <w:t>, Қарағанды облысын дамытудың негізгі міндеттері толық көлемде шешілген жоқ (экономика құрылымы өзгерген жоқ, өмір сапасының мардымсыздығы және т.б.). Мәселен, Қарағанды облысының тексеру комиссиясының есептерінде бағдарламалық құжаттардың тиімділігі төмендігінің негізгі себебі бағдарламаларды әзірлеудің сапасыздығы деп мойындалады.</w:t>
      </w:r>
    </w:p>
    <w:p w14:paraId="62B6EC72" w14:textId="6099AB04" w:rsidR="000E3DFF" w:rsidRPr="000E3DFF" w:rsidRDefault="000E3DFF" w:rsidP="00870FEA">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0E3DFF">
        <w:rPr>
          <w:rFonts w:ascii="Times New Roman" w:eastAsia="Calibri" w:hAnsi="Times New Roman" w:cs="Times New Roman"/>
          <w:sz w:val="28"/>
          <w:szCs w:val="28"/>
          <w:lang w:val="kk-KZ"/>
        </w:rPr>
        <w:t xml:space="preserve">Айта кету керек, қазіргі уақытта аумақты дамыту бағдарламалары іс - шаралардың орындалуы, индикаторларға қол жеткізу құжаты ретінде бағаланады, </w:t>
      </w:r>
      <w:r w:rsidR="00A6509D">
        <w:rPr>
          <w:rFonts w:ascii="Times New Roman" w:eastAsia="Calibri" w:hAnsi="Times New Roman" w:cs="Times New Roman"/>
          <w:sz w:val="28"/>
          <w:szCs w:val="28"/>
          <w:lang w:val="kk-KZ"/>
        </w:rPr>
        <w:t>кеибір</w:t>
      </w:r>
      <w:r w:rsidRPr="000E3DFF">
        <w:rPr>
          <w:rFonts w:ascii="Times New Roman" w:eastAsia="Calibri" w:hAnsi="Times New Roman" w:cs="Times New Roman"/>
          <w:sz w:val="28"/>
          <w:szCs w:val="28"/>
          <w:lang w:val="kk-KZ"/>
        </w:rPr>
        <w:t xml:space="preserve"> қызмет алушылар бойынша</w:t>
      </w:r>
      <w:r w:rsidR="00CD03E2">
        <w:rPr>
          <w:rFonts w:ascii="Times New Roman" w:eastAsia="Calibri" w:hAnsi="Times New Roman" w:cs="Times New Roman"/>
          <w:sz w:val="28"/>
          <w:szCs w:val="28"/>
          <w:lang w:val="kk-KZ"/>
        </w:rPr>
        <w:t xml:space="preserve"> </w:t>
      </w:r>
      <w:r w:rsidR="00CD03E2" w:rsidRPr="00CD03E2">
        <w:rPr>
          <w:rFonts w:ascii="Times New Roman" w:eastAsia="Calibri" w:hAnsi="Times New Roman" w:cs="Times New Roman"/>
          <w:sz w:val="28"/>
          <w:szCs w:val="28"/>
          <w:lang w:val="kk-KZ"/>
        </w:rPr>
        <w:t>фрагментар</w:t>
      </w:r>
      <w:r w:rsidR="00A6509D">
        <w:rPr>
          <w:rFonts w:ascii="Times New Roman" w:eastAsia="Calibri" w:hAnsi="Times New Roman" w:cs="Times New Roman"/>
          <w:sz w:val="28"/>
          <w:szCs w:val="28"/>
          <w:lang w:val="kk-KZ"/>
        </w:rPr>
        <w:t>лық</w:t>
      </w:r>
      <w:r w:rsidR="00CD03E2">
        <w:rPr>
          <w:rFonts w:ascii="Times New Roman" w:eastAsia="Calibri" w:hAnsi="Times New Roman" w:cs="Times New Roman"/>
          <w:sz w:val="28"/>
          <w:szCs w:val="28"/>
          <w:lang w:val="kk-KZ"/>
        </w:rPr>
        <w:t xml:space="preserve"> </w:t>
      </w:r>
      <w:r w:rsidRPr="000E3DFF">
        <w:rPr>
          <w:rFonts w:ascii="Times New Roman" w:eastAsia="Calibri" w:hAnsi="Times New Roman" w:cs="Times New Roman"/>
          <w:sz w:val="28"/>
          <w:szCs w:val="28"/>
          <w:lang w:val="kk-KZ"/>
        </w:rPr>
        <w:t>әлеуметтік сауалнама жүргізіледі. Құжатты бағалаудан саясатты бағалауға көшу қажет, яғни толық циклды бағалау: ұсынылған шаралардың қажеттіліктері мен мұқтаждықтарын бағалау, реттеу сапасы, әсер ету логикасы, атқарушылардың әлеуеті, процестердің үйлесімділігі, шығындар мен өндірілген әсердің байланысы.</w:t>
      </w:r>
    </w:p>
    <w:p w14:paraId="1E99C51B" w14:textId="4EC9A36B" w:rsidR="000E3DFF" w:rsidRPr="000E3DFF" w:rsidRDefault="000E3DFF" w:rsidP="00870FEA">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0E3DFF">
        <w:rPr>
          <w:rFonts w:ascii="Times New Roman" w:eastAsia="Calibri" w:hAnsi="Times New Roman" w:cs="Times New Roman"/>
          <w:sz w:val="28"/>
          <w:szCs w:val="28"/>
          <w:lang w:val="kk-KZ"/>
        </w:rPr>
        <w:t xml:space="preserve">Икемді стратегиялар мен сценарийлерді құру мемлекеттік жоспарлау жүйесі құжаттарының қолайсыз </w:t>
      </w:r>
      <w:r w:rsidR="00A6509D" w:rsidRPr="000E3DFF">
        <w:rPr>
          <w:rFonts w:ascii="Times New Roman" w:eastAsia="Calibri" w:hAnsi="Times New Roman" w:cs="Times New Roman"/>
          <w:sz w:val="28"/>
          <w:szCs w:val="28"/>
          <w:lang w:val="kk-KZ"/>
        </w:rPr>
        <w:t>иерархиясы</w:t>
      </w:r>
      <w:r w:rsidR="00A6509D">
        <w:rPr>
          <w:rFonts w:ascii="Times New Roman" w:eastAsia="Calibri" w:hAnsi="Times New Roman" w:cs="Times New Roman"/>
          <w:sz w:val="28"/>
          <w:szCs w:val="28"/>
          <w:lang w:val="kk-KZ"/>
        </w:rPr>
        <w:t xml:space="preserve">н алмастырып, </w:t>
      </w:r>
      <w:r w:rsidR="00A6509D" w:rsidRPr="000E3DFF">
        <w:rPr>
          <w:rFonts w:ascii="Times New Roman" w:eastAsia="Calibri" w:hAnsi="Times New Roman" w:cs="Times New Roman"/>
          <w:sz w:val="28"/>
          <w:szCs w:val="28"/>
          <w:lang w:val="kk-KZ"/>
        </w:rPr>
        <w:t xml:space="preserve">көрсеткіштердің </w:t>
      </w:r>
      <w:r w:rsidR="00A6509D">
        <w:rPr>
          <w:rFonts w:ascii="Times New Roman" w:eastAsia="Calibri" w:hAnsi="Times New Roman" w:cs="Times New Roman"/>
          <w:sz w:val="28"/>
          <w:szCs w:val="28"/>
          <w:lang w:val="kk-KZ"/>
        </w:rPr>
        <w:t xml:space="preserve"> санының өсуін шектеу қажет</w:t>
      </w:r>
      <w:r w:rsidR="0027753B">
        <w:rPr>
          <w:rFonts w:ascii="Times New Roman" w:eastAsia="Calibri" w:hAnsi="Times New Roman" w:cs="Times New Roman"/>
          <w:sz w:val="28"/>
          <w:szCs w:val="28"/>
          <w:lang w:val="kk-KZ"/>
        </w:rPr>
        <w:t>;</w:t>
      </w:r>
    </w:p>
    <w:p w14:paraId="0C2B61AC" w14:textId="77777777" w:rsidR="000E3DFF" w:rsidRPr="000E3DFF" w:rsidRDefault="000E3DFF" w:rsidP="00870FEA">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0E3DFF">
        <w:rPr>
          <w:rFonts w:ascii="Times New Roman" w:eastAsia="Calibri" w:hAnsi="Times New Roman" w:cs="Times New Roman"/>
          <w:sz w:val="28"/>
          <w:szCs w:val="28"/>
          <w:lang w:val="kk-KZ"/>
        </w:rPr>
        <w:t>2) азаматтарды ел және аймақтар деңгейінде басқарушылық шешімдерді қалыптастыруға тарту, сондай-ақ сындарлы азаматтық қатысу үшін қажетті жүйелік жағдайларды анықтайды.</w:t>
      </w:r>
    </w:p>
    <w:p w14:paraId="774EB42F" w14:textId="7C34D8AE" w:rsidR="000E3DFF" w:rsidRPr="005E47B5" w:rsidRDefault="000E3DFF" w:rsidP="00870FEA">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0E3DFF">
        <w:rPr>
          <w:rFonts w:ascii="Times New Roman" w:eastAsia="Calibri" w:hAnsi="Times New Roman" w:cs="Times New Roman"/>
          <w:sz w:val="28"/>
          <w:szCs w:val="28"/>
          <w:lang w:val="kk-KZ"/>
        </w:rPr>
        <w:t>Қазақстандық мемлекеттік жоспарлау жүйесі сарапшыларының ЕАЭС</w:t>
      </w:r>
      <w:r w:rsidR="00184C22">
        <w:rPr>
          <w:rFonts w:ascii="Times New Roman" w:eastAsia="Calibri" w:hAnsi="Times New Roman" w:cs="Times New Roman"/>
          <w:sz w:val="28"/>
          <w:szCs w:val="28"/>
          <w:lang w:val="kk-KZ"/>
        </w:rPr>
        <w:t xml:space="preserve"> </w:t>
      </w:r>
      <w:r w:rsidRPr="000E3DFF">
        <w:rPr>
          <w:rFonts w:ascii="Times New Roman" w:eastAsia="Calibri" w:hAnsi="Times New Roman" w:cs="Times New Roman"/>
          <w:sz w:val="28"/>
          <w:szCs w:val="28"/>
          <w:lang w:val="kk-KZ"/>
        </w:rPr>
        <w:t xml:space="preserve">10 елдері арасында үздік деп бағаланғанына қарамастан, бірқатар елеулі кемшіліктерге ие: диссертациялық зерттеудің 2-тарауында көрсетілгендей, аймақтарды дамыту бағдарламалары көрсеткіштермен шамадан тыс жүктелген, жоспарлау жүйесі азаматтардың, нысаналы топтардың және сараптамалық қоғамдастықтың оларды әзірлеуге қатысуын білдірмейді, мемлекеттік бағдарламаларды әзірлеу </w:t>
      </w:r>
      <w:r w:rsidRPr="005E47B5">
        <w:rPr>
          <w:rFonts w:ascii="Times New Roman" w:eastAsia="Calibri" w:hAnsi="Times New Roman" w:cs="Times New Roman"/>
          <w:sz w:val="28"/>
          <w:szCs w:val="28"/>
          <w:lang w:val="kk-KZ"/>
        </w:rPr>
        <w:t>кезінде қолданылатын индикаторлар ескірген</w:t>
      </w:r>
      <w:r w:rsidR="00CD03E2" w:rsidRPr="005E47B5">
        <w:rPr>
          <w:rFonts w:ascii="Times New Roman" w:eastAsia="Calibri" w:hAnsi="Times New Roman" w:cs="Times New Roman"/>
          <w:sz w:val="28"/>
          <w:szCs w:val="28"/>
          <w:lang w:val="kk-KZ"/>
        </w:rPr>
        <w:t>,</w:t>
      </w:r>
      <w:r w:rsidRPr="005E47B5">
        <w:rPr>
          <w:rFonts w:ascii="Times New Roman" w:eastAsia="Calibri" w:hAnsi="Times New Roman" w:cs="Times New Roman"/>
          <w:sz w:val="28"/>
          <w:szCs w:val="28"/>
          <w:lang w:val="kk-KZ"/>
        </w:rPr>
        <w:t xml:space="preserve"> халықтың нақты қажеттіліктері тиісті дәрежеде зерделенбейді, саясатты басқарудың төменгі деңгейлеріне трансляциялау «жоғарыдан төменге» жүреді </w:t>
      </w:r>
      <w:r w:rsidR="00A6509D" w:rsidRPr="005E47B5">
        <w:rPr>
          <w:rFonts w:ascii="Times New Roman" w:eastAsia="Calibri" w:hAnsi="Times New Roman" w:cs="Times New Roman"/>
          <w:sz w:val="28"/>
          <w:szCs w:val="28"/>
          <w:lang w:val="kk-KZ"/>
        </w:rPr>
        <w:t>тек</w:t>
      </w:r>
      <w:r w:rsidR="007C144A" w:rsidRPr="005E47B5">
        <w:rPr>
          <w:rFonts w:ascii="Times New Roman" w:eastAsia="Calibri" w:hAnsi="Times New Roman" w:cs="Times New Roman"/>
          <w:sz w:val="28"/>
          <w:szCs w:val="28"/>
          <w:lang w:val="kk-KZ"/>
        </w:rPr>
        <w:t xml:space="preserve"> </w:t>
      </w:r>
      <w:r w:rsidRPr="005E47B5">
        <w:rPr>
          <w:rFonts w:ascii="Times New Roman" w:eastAsia="Calibri" w:hAnsi="Times New Roman" w:cs="Times New Roman"/>
          <w:sz w:val="28"/>
          <w:szCs w:val="28"/>
          <w:lang w:val="kk-KZ"/>
        </w:rPr>
        <w:t>индикаторларды орындауға негізделеді.</w:t>
      </w:r>
    </w:p>
    <w:p w14:paraId="216371D4" w14:textId="1522098F" w:rsidR="000E3DFF" w:rsidRPr="000E3DFF" w:rsidRDefault="000E3DFF" w:rsidP="00870FEA">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5E47B5">
        <w:rPr>
          <w:rFonts w:ascii="Times New Roman" w:eastAsia="Calibri" w:hAnsi="Times New Roman" w:cs="Times New Roman"/>
          <w:sz w:val="28"/>
          <w:szCs w:val="28"/>
          <w:lang w:val="kk-KZ"/>
        </w:rPr>
        <w:t>2.2-</w:t>
      </w:r>
      <w:r w:rsidR="000B30D8" w:rsidRPr="005E47B5">
        <w:rPr>
          <w:rFonts w:ascii="Times New Roman" w:eastAsia="Calibri" w:hAnsi="Times New Roman" w:cs="Times New Roman"/>
          <w:sz w:val="28"/>
          <w:szCs w:val="28"/>
          <w:lang w:val="kk-KZ"/>
        </w:rPr>
        <w:t>бөлім</w:t>
      </w:r>
      <w:r w:rsidR="005E47B5" w:rsidRPr="005E47B5">
        <w:rPr>
          <w:rFonts w:ascii="Times New Roman" w:eastAsia="Calibri" w:hAnsi="Times New Roman" w:cs="Times New Roman"/>
          <w:sz w:val="28"/>
          <w:szCs w:val="28"/>
          <w:lang w:val="kk-KZ"/>
        </w:rPr>
        <w:t>шесін</w:t>
      </w:r>
      <w:r w:rsidR="000B30D8" w:rsidRPr="005E47B5">
        <w:rPr>
          <w:rFonts w:ascii="Times New Roman" w:eastAsia="Calibri" w:hAnsi="Times New Roman" w:cs="Times New Roman"/>
          <w:sz w:val="28"/>
          <w:szCs w:val="28"/>
          <w:lang w:val="kk-KZ"/>
        </w:rPr>
        <w:t>де</w:t>
      </w:r>
      <w:r w:rsidRPr="005E47B5">
        <w:rPr>
          <w:rFonts w:ascii="Times New Roman" w:eastAsia="Calibri" w:hAnsi="Times New Roman" w:cs="Times New Roman"/>
          <w:sz w:val="28"/>
          <w:szCs w:val="28"/>
          <w:lang w:val="kk-KZ"/>
        </w:rPr>
        <w:t xml:space="preserve"> көрсетілгендей, негізгі ұлттық индикаторлар тиісті дәрежеде стратегиялық </w:t>
      </w:r>
      <w:r w:rsidRPr="000E3DFF">
        <w:rPr>
          <w:rFonts w:ascii="Times New Roman" w:eastAsia="Calibri" w:hAnsi="Times New Roman" w:cs="Times New Roman"/>
          <w:sz w:val="28"/>
          <w:szCs w:val="28"/>
          <w:lang w:val="kk-KZ"/>
        </w:rPr>
        <w:t>және операциялық жоспарларға бөлшектеп байланыстырылады, оларды бағалау мемлекеттік органдардың өздерінің есептерінің негізінде жүзеге асырылады. Сәйкесінше, негізгі индикаторларды әзірлеу және оларға қол жеткізу қоғамның болжамына толық сәйкес келмейді. Нәтижесінде маңызды сапалық өзгерістер болмайды және ұзақ сипаттағы мәселелерді шешуде алға жылжу жоқ (апатты және үш ауысымды мектептерді жою, ауыз сумен және тұрғын үймен қамту, автокөлік жолдарын салу және т.б.)</w:t>
      </w:r>
      <w:r w:rsidR="0027753B">
        <w:rPr>
          <w:rFonts w:ascii="Times New Roman" w:eastAsia="Calibri" w:hAnsi="Times New Roman" w:cs="Times New Roman"/>
          <w:sz w:val="28"/>
          <w:szCs w:val="28"/>
          <w:lang w:val="kk-KZ"/>
        </w:rPr>
        <w:t>;</w:t>
      </w:r>
    </w:p>
    <w:p w14:paraId="7F128424" w14:textId="7884C139" w:rsidR="000E3DFF" w:rsidRPr="000E3DFF" w:rsidRDefault="000E3DFF" w:rsidP="00870FEA">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0E3DFF">
        <w:rPr>
          <w:rFonts w:ascii="Times New Roman" w:eastAsia="Calibri" w:hAnsi="Times New Roman" w:cs="Times New Roman"/>
          <w:sz w:val="28"/>
          <w:szCs w:val="28"/>
          <w:lang w:val="kk-KZ"/>
        </w:rPr>
        <w:t xml:space="preserve">3) </w:t>
      </w:r>
      <w:r w:rsidR="0027753B" w:rsidRPr="000E3DFF">
        <w:rPr>
          <w:rFonts w:ascii="Times New Roman" w:eastAsia="Calibri" w:hAnsi="Times New Roman" w:cs="Times New Roman"/>
          <w:sz w:val="28"/>
          <w:szCs w:val="28"/>
          <w:lang w:val="kk-KZ"/>
        </w:rPr>
        <w:t>с</w:t>
      </w:r>
      <w:r w:rsidRPr="000E3DFF">
        <w:rPr>
          <w:rFonts w:ascii="Times New Roman" w:eastAsia="Calibri" w:hAnsi="Times New Roman" w:cs="Times New Roman"/>
          <w:sz w:val="28"/>
          <w:szCs w:val="28"/>
          <w:lang w:val="kk-KZ"/>
        </w:rPr>
        <w:t>тратегиялық және бағдарламалық құжаттардың нәтижелерін бағалаудың институционалдық ортасы және құзыреттердің атқарымы.</w:t>
      </w:r>
    </w:p>
    <w:p w14:paraId="046446C7" w14:textId="0DA2D2B5" w:rsidR="000E3DFF" w:rsidRPr="000E3DFF" w:rsidRDefault="000E3DFF" w:rsidP="00870FEA">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0E3DFF">
        <w:rPr>
          <w:rFonts w:ascii="Times New Roman" w:eastAsia="Calibri" w:hAnsi="Times New Roman" w:cs="Times New Roman"/>
          <w:sz w:val="28"/>
          <w:szCs w:val="28"/>
          <w:lang w:val="kk-KZ"/>
        </w:rPr>
        <w:t xml:space="preserve">Бағдарламалар мен жобаларды бағалау бойынша құзыреттер салалық саясатты қалыптастыратын және іске асыратын мемлекеттік органдарда да, сондай-ақ тәуелсіз кәсіптік ұйымдарда (университеттер, талдамалық құрылымдар, тәуелсіз салалық және кәсіптік қауымдастықтар, консалтингтік компаниялар) жинақталуы </w:t>
      </w:r>
      <w:r w:rsidRPr="005E47B5">
        <w:rPr>
          <w:rFonts w:ascii="Times New Roman" w:eastAsia="Calibri" w:hAnsi="Times New Roman" w:cs="Times New Roman"/>
          <w:sz w:val="28"/>
          <w:szCs w:val="28"/>
          <w:lang w:val="kk-KZ"/>
        </w:rPr>
        <w:t xml:space="preserve">тиіс. </w:t>
      </w:r>
      <w:r w:rsidR="00A97B2E" w:rsidRPr="005E47B5">
        <w:rPr>
          <w:rFonts w:ascii="Times New Roman" w:eastAsia="Calibri" w:hAnsi="Times New Roman" w:cs="Times New Roman"/>
          <w:sz w:val="28"/>
          <w:szCs w:val="28"/>
          <w:lang w:val="kk-KZ"/>
        </w:rPr>
        <w:t xml:space="preserve">Жоғары аудиторлық палата </w:t>
      </w:r>
      <w:r w:rsidRPr="000E3DFF">
        <w:rPr>
          <w:rFonts w:ascii="Times New Roman" w:eastAsia="Calibri" w:hAnsi="Times New Roman" w:cs="Times New Roman"/>
          <w:sz w:val="28"/>
          <w:szCs w:val="28"/>
          <w:lang w:val="kk-KZ"/>
        </w:rPr>
        <w:t>(облыстардың тексеру комиссиялары) тиімділіктің мемлекеттік аудиті шеңберінде мета-бағалау және counter-evaluation жүргізу үшін құзыреттерді дамытуы қажет.</w:t>
      </w:r>
    </w:p>
    <w:p w14:paraId="15FBF0C6" w14:textId="4268F328" w:rsidR="000E3DFF" w:rsidRPr="000E3DFF" w:rsidRDefault="000E3DFF" w:rsidP="00870FEA">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0E3DFF">
        <w:rPr>
          <w:rFonts w:ascii="Times New Roman" w:eastAsia="Calibri" w:hAnsi="Times New Roman" w:cs="Times New Roman"/>
          <w:sz w:val="28"/>
          <w:szCs w:val="28"/>
          <w:lang w:val="kk-KZ"/>
        </w:rPr>
        <w:t>Тұтастай алғанда, 2008 жылдан бастап нәтижеге негізделген бюджеттеу (ННБ) негізі ретінде стратегиялық және бюджеттік жоспарлау арасындағы байланыстың құрылымын құру бойынша елеулі жұмыстар атқарылды. Алайда, техникалық кемшіліктерден басқа, Жаңа Зеландия тәжірибесі бойынша бұл тұжырымдама таза түрде жүзеге асырылған жоқ, ал байланыссыз реформа бірнеше себептерге байланысты нақты нәтиже бермеді: біріншіден, стратегиялық жоспарларды енгізу барысында бағдарламалық-нысаналы басқару элементтері жойылған жоқ; екіншіден, МЖЖ құрылымының күрделенуіне қарай индикаторлар санының өсуі кезінде мемлекеттік бағдарламалардың нәтижелері мен тиімділігін сапалы бағалау практикасын дамытусыз индикаторлар бойынша есептер нәтижелерін анықтаудың негізі болып қалды; үшіншіден, нәтижелерге бағдарланған бюджетті енгізу бюджеттік бағдарламалардың құрылымы мен кодификациясын, шығыстардың тиімділігін бағалау рәсімдерін және т.б. өзгерту бөлігінде бюджеттендіруді қозғамады</w:t>
      </w:r>
      <w:r w:rsidR="0027753B">
        <w:rPr>
          <w:rFonts w:ascii="Times New Roman" w:eastAsia="Calibri" w:hAnsi="Times New Roman" w:cs="Times New Roman"/>
          <w:sz w:val="28"/>
          <w:szCs w:val="28"/>
          <w:lang w:val="kk-KZ"/>
        </w:rPr>
        <w:t>;</w:t>
      </w:r>
      <w:r w:rsidRPr="000E3DFF">
        <w:rPr>
          <w:rFonts w:ascii="Times New Roman" w:eastAsia="Calibri" w:hAnsi="Times New Roman" w:cs="Times New Roman"/>
          <w:sz w:val="28"/>
          <w:szCs w:val="28"/>
          <w:lang w:val="kk-KZ"/>
        </w:rPr>
        <w:t xml:space="preserve"> </w:t>
      </w:r>
    </w:p>
    <w:p w14:paraId="7D50A368" w14:textId="2C24566A" w:rsidR="000E3DFF" w:rsidRPr="000E3DFF" w:rsidRDefault="000E3DFF" w:rsidP="00870FEA">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0E3DFF">
        <w:rPr>
          <w:rFonts w:ascii="Times New Roman" w:eastAsia="Calibri" w:hAnsi="Times New Roman" w:cs="Times New Roman"/>
          <w:sz w:val="28"/>
          <w:szCs w:val="28"/>
          <w:lang w:val="kk-KZ"/>
        </w:rPr>
        <w:t xml:space="preserve">4) </w:t>
      </w:r>
      <w:r w:rsidR="0027753B" w:rsidRPr="000E3DFF">
        <w:rPr>
          <w:rFonts w:ascii="Times New Roman" w:eastAsia="Calibri" w:hAnsi="Times New Roman" w:cs="Times New Roman"/>
          <w:sz w:val="28"/>
          <w:szCs w:val="28"/>
          <w:lang w:val="kk-KZ"/>
        </w:rPr>
        <w:t>м</w:t>
      </w:r>
      <w:r w:rsidRPr="000E3DFF">
        <w:rPr>
          <w:rFonts w:ascii="Times New Roman" w:eastAsia="Calibri" w:hAnsi="Times New Roman" w:cs="Times New Roman"/>
          <w:sz w:val="28"/>
          <w:szCs w:val="28"/>
          <w:lang w:val="kk-KZ"/>
        </w:rPr>
        <w:t>емлекеттік функциялар негізінде бюджеттің нәтижелілігін есептеу</w:t>
      </w:r>
    </w:p>
    <w:p w14:paraId="1999D7ED" w14:textId="5D0AEA6D" w:rsidR="000E3DFF" w:rsidRPr="000E3DFF" w:rsidRDefault="000E3DFF" w:rsidP="00870FEA">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0E3DFF">
        <w:rPr>
          <w:rFonts w:ascii="Times New Roman" w:eastAsia="Calibri" w:hAnsi="Times New Roman" w:cs="Times New Roman"/>
          <w:sz w:val="28"/>
          <w:szCs w:val="28"/>
          <w:lang w:val="kk-KZ"/>
        </w:rPr>
        <w:t>Стратегиялық және бюджеттік жоспарлау құрылымы шеңберінде бюджеттік бағдарламалар нәтижелерінің көрсеткіштері мемлекеттік органдардың стратегиялық мақсаттарымен байланыстырылған. Аймақтық деңгейде мұндай құрылым әлі жасалған жоқ. Сонымен қатар, мемлекеттік органдардың стратегиялық мақсаттарын жиі өзгерте алады (МЖЖ тұрақты «редакцияға» жеткілікті түрде бейім) және НББ үшін тұрақты негіз бола алмайды</w:t>
      </w:r>
      <w:r w:rsidR="0027753B">
        <w:rPr>
          <w:rFonts w:ascii="Times New Roman" w:eastAsia="Calibri" w:hAnsi="Times New Roman" w:cs="Times New Roman"/>
          <w:sz w:val="28"/>
          <w:szCs w:val="28"/>
          <w:lang w:val="kk-KZ"/>
        </w:rPr>
        <w:t>;</w:t>
      </w:r>
    </w:p>
    <w:p w14:paraId="3DFD5E6A" w14:textId="7FA5DD95" w:rsidR="000E3DFF" w:rsidRPr="000E3DFF" w:rsidRDefault="000E3DFF" w:rsidP="00870FEA">
      <w:pPr>
        <w:widowControl w:val="0"/>
        <w:shd w:val="clear" w:color="auto" w:fill="FFFFFF"/>
        <w:spacing w:after="0" w:line="240" w:lineRule="auto"/>
        <w:ind w:firstLine="709"/>
        <w:jc w:val="both"/>
        <w:rPr>
          <w:rFonts w:ascii="Times New Roman" w:eastAsia="Calibri" w:hAnsi="Times New Roman" w:cs="Times New Roman"/>
          <w:sz w:val="28"/>
          <w:lang w:val="kk-KZ"/>
        </w:rPr>
      </w:pPr>
      <w:r w:rsidRPr="000E3DFF">
        <w:rPr>
          <w:rFonts w:ascii="Times New Roman" w:eastAsia="Calibri" w:hAnsi="Times New Roman" w:cs="Times New Roman"/>
          <w:sz w:val="28"/>
          <w:szCs w:val="28"/>
          <w:lang w:val="kk-KZ"/>
        </w:rPr>
        <w:t xml:space="preserve">5) </w:t>
      </w:r>
      <w:r w:rsidR="0027753B" w:rsidRPr="000E3DFF">
        <w:rPr>
          <w:rFonts w:ascii="Times New Roman" w:eastAsia="Calibri" w:hAnsi="Times New Roman" w:cs="Times New Roman"/>
          <w:sz w:val="28"/>
          <w:szCs w:val="28"/>
          <w:lang w:val="kk-KZ"/>
        </w:rPr>
        <w:t>а</w:t>
      </w:r>
      <w:r w:rsidRPr="000E3DFF">
        <w:rPr>
          <w:rFonts w:ascii="Times New Roman" w:eastAsia="Calibri" w:hAnsi="Times New Roman" w:cs="Times New Roman"/>
          <w:sz w:val="28"/>
          <w:szCs w:val="28"/>
          <w:lang w:val="kk-KZ"/>
        </w:rPr>
        <w:t>ймақтарда азаматтық белсенділікті дамыту, басқарудың партисипативтік практикаларын жаппай енгізу.</w:t>
      </w:r>
      <w:r w:rsidRPr="000E3DFF">
        <w:rPr>
          <w:rFonts w:ascii="Times New Roman" w:eastAsia="Calibri" w:hAnsi="Times New Roman" w:cs="Times New Roman"/>
          <w:sz w:val="28"/>
          <w:lang w:val="kk-KZ"/>
        </w:rPr>
        <w:t xml:space="preserve"> </w:t>
      </w:r>
    </w:p>
    <w:p w14:paraId="3C1BCEA4" w14:textId="77777777" w:rsidR="000E3DFF" w:rsidRPr="000E3DFF" w:rsidRDefault="000E3DFF" w:rsidP="00870FEA">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0E3DFF">
        <w:rPr>
          <w:rFonts w:ascii="Times New Roman" w:eastAsia="Calibri" w:hAnsi="Times New Roman" w:cs="Times New Roman"/>
          <w:sz w:val="28"/>
          <w:szCs w:val="28"/>
          <w:lang w:val="kk-KZ"/>
        </w:rPr>
        <w:t>Азаматтық қоғамның дамуы демократиялық, зайырлы, құқықтық және әлеуметтік мемлекет құру үшін маңызды шарт болып табылады. Қоғамдық прогресс, демократиялық даму, экономикалық өрлеу азаматтардың қоғам өмірінің барлық маңызды салаларына белсенді қатысуы кезінде мүмкін.</w:t>
      </w:r>
    </w:p>
    <w:p w14:paraId="11D34405" w14:textId="34125AA2" w:rsidR="000E3DFF" w:rsidRPr="000E3DFF" w:rsidRDefault="000E3DFF" w:rsidP="00870FEA">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0E3DFF">
        <w:rPr>
          <w:rFonts w:ascii="Times New Roman" w:eastAsia="Calibri" w:hAnsi="Times New Roman" w:cs="Times New Roman"/>
          <w:sz w:val="28"/>
          <w:szCs w:val="28"/>
          <w:lang w:val="kk-KZ"/>
        </w:rPr>
        <w:t xml:space="preserve">Қазақстанда азаматтық қоғам еркіндіктің белгілі бір үлесіне және тіпті билікке ықпал етуге, оның </w:t>
      </w:r>
      <w:r w:rsidRPr="005E47B5">
        <w:rPr>
          <w:rFonts w:ascii="Times New Roman" w:eastAsia="Calibri" w:hAnsi="Times New Roman" w:cs="Times New Roman"/>
          <w:sz w:val="28"/>
          <w:szCs w:val="28"/>
          <w:lang w:val="kk-KZ"/>
        </w:rPr>
        <w:t xml:space="preserve">шешімдеріне ықпал етуге белгілі бір мүмкіндікке ие. Бірақ әлі күнге дейін азаматтық қоғам институттары мен билік арасындағы қарым-қатынас «Қолдаудың орнына </w:t>
      </w:r>
      <w:r w:rsidR="007C338D" w:rsidRPr="005E47B5">
        <w:rPr>
          <w:rFonts w:ascii="Times New Roman" w:eastAsia="Calibri" w:hAnsi="Times New Roman" w:cs="Times New Roman"/>
          <w:sz w:val="28"/>
          <w:szCs w:val="28"/>
          <w:lang w:val="kk-KZ"/>
        </w:rPr>
        <w:t>адалдық</w:t>
      </w:r>
      <w:r w:rsidRPr="005E47B5">
        <w:rPr>
          <w:rFonts w:ascii="Times New Roman" w:eastAsia="Calibri" w:hAnsi="Times New Roman" w:cs="Times New Roman"/>
          <w:sz w:val="28"/>
          <w:szCs w:val="28"/>
          <w:lang w:val="kk-KZ"/>
        </w:rPr>
        <w:t>»</w:t>
      </w:r>
      <w:r w:rsidR="007C338D" w:rsidRPr="005E47B5">
        <w:rPr>
          <w:rFonts w:ascii="Times New Roman" w:eastAsia="Calibri" w:hAnsi="Times New Roman" w:cs="Times New Roman"/>
          <w:sz w:val="28"/>
          <w:szCs w:val="28"/>
          <w:lang w:val="kk-KZ"/>
        </w:rPr>
        <w:t xml:space="preserve"> </w:t>
      </w:r>
      <w:r w:rsidRPr="005E47B5">
        <w:rPr>
          <w:rFonts w:ascii="Times New Roman" w:eastAsia="Calibri" w:hAnsi="Times New Roman" w:cs="Times New Roman"/>
          <w:sz w:val="28"/>
          <w:szCs w:val="28"/>
          <w:lang w:val="kk-KZ"/>
        </w:rPr>
        <w:t xml:space="preserve"> формуласы </w:t>
      </w:r>
      <w:r w:rsidRPr="000E3DFF">
        <w:rPr>
          <w:rFonts w:ascii="Times New Roman" w:eastAsia="Calibri" w:hAnsi="Times New Roman" w:cs="Times New Roman"/>
          <w:sz w:val="28"/>
          <w:szCs w:val="28"/>
          <w:lang w:val="kk-KZ"/>
        </w:rPr>
        <w:t>бойынша құрылады. Өзара іс-қимылдың мұндай моделі белгілі бір кезеңде оң рөл атқаруы мүмкін – билікке маңызды экономикалық және әлеуметтік проблемаларды шешуге назар аударуға мүмкіндік берді. Бірақ қазір бұл модель өнімді болудан қалды, себебі өз әрекеттерін әділ бағалаудан айырылған билік тиімсіз шешімдер қабылдай бастады.</w:t>
      </w:r>
    </w:p>
    <w:p w14:paraId="2382CA03" w14:textId="452EC534" w:rsidR="000E3DFF" w:rsidRPr="005E47B5" w:rsidRDefault="000E3DFF" w:rsidP="00870FEA">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0E3DFF">
        <w:rPr>
          <w:rFonts w:ascii="Times New Roman" w:eastAsia="Calibri" w:hAnsi="Times New Roman" w:cs="Times New Roman"/>
          <w:sz w:val="28"/>
          <w:szCs w:val="28"/>
          <w:lang w:val="kk-KZ"/>
        </w:rPr>
        <w:t xml:space="preserve">Азаматтық белсенділіктің өсуі, жаңа технологиялардың кеңінен таралуы, адамдардың артып келе жатқан үміттері мен жинақталған мәселелері мемлекет пен азаматтар арасындағы </w:t>
      </w:r>
      <w:r w:rsidRPr="005E47B5">
        <w:rPr>
          <w:rFonts w:ascii="Times New Roman" w:eastAsia="Calibri" w:hAnsi="Times New Roman" w:cs="Times New Roman"/>
          <w:sz w:val="28"/>
          <w:szCs w:val="28"/>
          <w:lang w:val="kk-KZ"/>
        </w:rPr>
        <w:t xml:space="preserve">сындарлы өзара іс-қимылдың жаңа форматтарын талап етеді. Астана мен Алматы қалаларында </w:t>
      </w:r>
      <w:r w:rsidR="005C5F59" w:rsidRPr="005E47B5">
        <w:rPr>
          <w:rFonts w:ascii="Times New Roman" w:eastAsia="Calibri" w:hAnsi="Times New Roman" w:cs="Times New Roman"/>
          <w:sz w:val="28"/>
          <w:szCs w:val="28"/>
          <w:lang w:val="kk-KZ"/>
        </w:rPr>
        <w:t>«Халық қатыс</w:t>
      </w:r>
      <w:r w:rsidR="005E47B5" w:rsidRPr="005E47B5">
        <w:rPr>
          <w:rFonts w:ascii="Times New Roman" w:eastAsia="Calibri" w:hAnsi="Times New Roman" w:cs="Times New Roman"/>
          <w:sz w:val="28"/>
          <w:szCs w:val="28"/>
          <w:lang w:val="kk-KZ"/>
        </w:rPr>
        <w:t>атын</w:t>
      </w:r>
      <w:r w:rsidR="005C5F59" w:rsidRPr="005E47B5">
        <w:rPr>
          <w:rFonts w:ascii="Times New Roman" w:eastAsia="Calibri" w:hAnsi="Times New Roman" w:cs="Times New Roman"/>
          <w:sz w:val="28"/>
          <w:szCs w:val="28"/>
          <w:lang w:val="kk-KZ"/>
        </w:rPr>
        <w:t xml:space="preserve"> бюджет» </w:t>
      </w:r>
      <w:r w:rsidRPr="005E47B5">
        <w:rPr>
          <w:rFonts w:ascii="Times New Roman" w:eastAsia="Calibri" w:hAnsi="Times New Roman" w:cs="Times New Roman"/>
          <w:sz w:val="28"/>
          <w:szCs w:val="28"/>
          <w:lang w:val="kk-KZ"/>
        </w:rPr>
        <w:t>жобаларынан басталған мемлекеттік аппараттың шешім қабылдауына азаматтық қатысу практикасын енгізуді үзбеу қ</w:t>
      </w:r>
      <w:r w:rsidRPr="000E3DFF">
        <w:rPr>
          <w:rFonts w:ascii="Times New Roman" w:eastAsia="Calibri" w:hAnsi="Times New Roman" w:cs="Times New Roman"/>
          <w:sz w:val="28"/>
          <w:szCs w:val="28"/>
          <w:lang w:val="kk-KZ"/>
        </w:rPr>
        <w:t xml:space="preserve">ажет.Сондай-ақ академиялық, кәсіптік және бизнес қауымдастықтар тарапынан сұрау салулар негізінде мемлекеттік сектордың ақпараты мен </w:t>
      </w:r>
      <w:r w:rsidRPr="005E47B5">
        <w:rPr>
          <w:rFonts w:ascii="Times New Roman" w:eastAsia="Calibri" w:hAnsi="Times New Roman" w:cs="Times New Roman"/>
          <w:sz w:val="28"/>
          <w:szCs w:val="28"/>
          <w:lang w:val="kk-KZ"/>
        </w:rPr>
        <w:t>деректерін дәйекті түрде ашуды жүргізу қажет.</w:t>
      </w:r>
    </w:p>
    <w:p w14:paraId="6B8CA662" w14:textId="738E6478" w:rsidR="000E3DFF" w:rsidRPr="000E3DFF" w:rsidRDefault="000E3DFF" w:rsidP="00870FEA">
      <w:pPr>
        <w:widowControl w:val="0"/>
        <w:spacing w:after="0" w:line="240" w:lineRule="auto"/>
        <w:ind w:firstLine="709"/>
        <w:jc w:val="both"/>
        <w:rPr>
          <w:rFonts w:ascii="Times New Roman" w:eastAsia="Calibri" w:hAnsi="Times New Roman" w:cs="Times New Roman"/>
          <w:sz w:val="28"/>
          <w:szCs w:val="28"/>
          <w:lang w:val="kk-KZ"/>
        </w:rPr>
      </w:pPr>
      <w:r w:rsidRPr="005E47B5">
        <w:rPr>
          <w:rFonts w:ascii="Times New Roman" w:eastAsia="Calibri" w:hAnsi="Times New Roman" w:cs="Times New Roman"/>
          <w:sz w:val="28"/>
          <w:szCs w:val="28"/>
          <w:lang w:val="kk-KZ"/>
        </w:rPr>
        <w:t>«</w:t>
      </w:r>
      <w:r w:rsidR="005E47B5" w:rsidRPr="005E47B5">
        <w:rPr>
          <w:rFonts w:ascii="Times New Roman" w:eastAsia="Calibri" w:hAnsi="Times New Roman" w:cs="Times New Roman"/>
          <w:sz w:val="28"/>
          <w:szCs w:val="28"/>
          <w:lang w:val="kk-KZ"/>
        </w:rPr>
        <w:t>Халық қатысатын бюджет</w:t>
      </w:r>
      <w:r w:rsidRPr="005E47B5">
        <w:rPr>
          <w:rFonts w:ascii="Times New Roman" w:eastAsia="Calibri" w:hAnsi="Times New Roman" w:cs="Times New Roman"/>
          <w:sz w:val="28"/>
          <w:szCs w:val="28"/>
          <w:lang w:val="kk-KZ"/>
        </w:rPr>
        <w:t xml:space="preserve">» практикасын </w:t>
      </w:r>
      <w:r w:rsidRPr="000E3DFF">
        <w:rPr>
          <w:rFonts w:ascii="Times New Roman" w:eastAsia="Calibri" w:hAnsi="Times New Roman" w:cs="Times New Roman"/>
          <w:sz w:val="28"/>
          <w:szCs w:val="28"/>
          <w:lang w:val="kk-KZ"/>
        </w:rPr>
        <w:t>кеңейтуді қолдау. Олар қала әкімдігімен қаражат бөлуді болжайды, оның шеңберінде тұрғындардың өздері ұсынған және осы аумақ тұрғындарының дауыс беру қағидаты бойынша іріктелген жобалар іске асырылатын болады. Жобалар инфрақұрылымды жақсартуға, әлеуметтік, білім беру қызметтерін ұсынуға және т.б. бағытталуы ықтимал [1</w:t>
      </w:r>
      <w:r w:rsidR="00C51507">
        <w:rPr>
          <w:rFonts w:ascii="Times New Roman" w:eastAsia="Calibri" w:hAnsi="Times New Roman" w:cs="Times New Roman"/>
          <w:sz w:val="28"/>
          <w:szCs w:val="28"/>
          <w:lang w:val="kk-KZ"/>
        </w:rPr>
        <w:t>88</w:t>
      </w:r>
      <w:r w:rsidRPr="000E3DFF">
        <w:rPr>
          <w:rFonts w:ascii="Times New Roman" w:eastAsia="Calibri" w:hAnsi="Times New Roman" w:cs="Times New Roman"/>
          <w:sz w:val="28"/>
          <w:szCs w:val="28"/>
          <w:lang w:val="kk-KZ"/>
        </w:rPr>
        <w:t>]</w:t>
      </w:r>
      <w:r w:rsidR="0027753B">
        <w:rPr>
          <w:rFonts w:ascii="Times New Roman" w:eastAsia="Calibri" w:hAnsi="Times New Roman" w:cs="Times New Roman"/>
          <w:sz w:val="28"/>
          <w:szCs w:val="28"/>
          <w:lang w:val="kk-KZ"/>
        </w:rPr>
        <w:t>;</w:t>
      </w:r>
    </w:p>
    <w:p w14:paraId="0DD800E1" w14:textId="77777777" w:rsidR="000E3DFF" w:rsidRPr="000E3DFF" w:rsidRDefault="000E3DFF" w:rsidP="00870FEA">
      <w:pPr>
        <w:widowControl w:val="0"/>
        <w:shd w:val="clear" w:color="auto" w:fill="FFFFFF"/>
        <w:spacing w:after="0" w:line="240" w:lineRule="auto"/>
        <w:ind w:firstLine="709"/>
        <w:jc w:val="both"/>
        <w:rPr>
          <w:rFonts w:ascii="Times New Roman" w:eastAsia="Calibri" w:hAnsi="Times New Roman" w:cs="Times New Roman"/>
          <w:sz w:val="28"/>
          <w:szCs w:val="28"/>
          <w:lang w:val="kk-KZ"/>
        </w:rPr>
      </w:pPr>
      <w:bookmarkStart w:id="54" w:name="z158"/>
      <w:r w:rsidRPr="000E3DFF">
        <w:rPr>
          <w:rFonts w:ascii="Times New Roman" w:eastAsia="Calibri" w:hAnsi="Times New Roman" w:cs="Times New Roman"/>
          <w:sz w:val="28"/>
          <w:szCs w:val="28"/>
          <w:lang w:val="kk-KZ"/>
        </w:rPr>
        <w:t>6) халықпен тікелей және кері байланыс арналарының жұмысына жүйелі мониторинг жүргізу және талдау.</w:t>
      </w:r>
    </w:p>
    <w:p w14:paraId="36C4DF22" w14:textId="01D78BE6" w:rsidR="000E3DFF" w:rsidRPr="000E3DFF" w:rsidRDefault="000E3DFF" w:rsidP="00870FEA">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bookmarkStart w:id="55" w:name="z159"/>
      <w:bookmarkEnd w:id="54"/>
      <w:r w:rsidRPr="000E3DFF">
        <w:rPr>
          <w:rFonts w:ascii="Times New Roman" w:eastAsia="Calibri" w:hAnsi="Times New Roman" w:cs="Times New Roman"/>
          <w:color w:val="000000"/>
          <w:sz w:val="28"/>
          <w:szCs w:val="28"/>
          <w:lang w:val="kk-KZ"/>
        </w:rPr>
        <w:t>Клиентке бағдарлануды, жеделдікті және өтініштерді қарау сапасын бақылауды қамтамасыз ете отырып, тікелей және кері байланыс арналары арқылы мемлекеттік органдардың халықпен өзара іс-қимылын жүйелеу қажет. Бұл азаматтардан тікелей және кері байланыстың барлық арналары бойынша салыстырмалы талдау жүргізуге, проблемалық аймақтарды айқындауға және олар бойынша белсенді тәртіппен жұмыс атқаруға жағдай туғызады.</w:t>
      </w:r>
      <w:bookmarkEnd w:id="55"/>
      <w:r w:rsidR="007C338D">
        <w:rPr>
          <w:rFonts w:ascii="Times New Roman" w:eastAsia="Calibri" w:hAnsi="Times New Roman" w:cs="Times New Roman"/>
          <w:color w:val="000000"/>
          <w:sz w:val="28"/>
          <w:szCs w:val="28"/>
          <w:lang w:val="kk-KZ"/>
        </w:rPr>
        <w:t xml:space="preserve"> </w:t>
      </w:r>
      <w:r w:rsidRPr="000E3DFF">
        <w:rPr>
          <w:rFonts w:ascii="Times New Roman" w:eastAsia="Calibri" w:hAnsi="Times New Roman" w:cs="Times New Roman"/>
          <w:color w:val="000000"/>
          <w:sz w:val="28"/>
          <w:szCs w:val="28"/>
          <w:lang w:val="kk-KZ"/>
        </w:rPr>
        <w:t>Сонымен қатар, мемлекеттік органдар тұрғындармен өзара іс-қимыл процестерін тұрақты негізде жеңілдететін болады. Мемлекеттік қызметкерлерді тұрғындармен өзара іс-қимылдың жаңа нысандарына оқыту, сондай-ақ тиісті әдістемелік қолдау көрсету қажет.</w:t>
      </w:r>
    </w:p>
    <w:p w14:paraId="39B0F8F0" w14:textId="77777777" w:rsidR="000E3DFF" w:rsidRPr="000E3DFF" w:rsidRDefault="000E3DFF" w:rsidP="00870FEA">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sidRPr="000E3DFF">
        <w:rPr>
          <w:rFonts w:ascii="Times New Roman" w:eastAsia="Calibri" w:hAnsi="Times New Roman" w:cs="Times New Roman"/>
          <w:color w:val="000000"/>
          <w:sz w:val="28"/>
          <w:szCs w:val="28"/>
          <w:lang w:val="kk-KZ"/>
        </w:rPr>
        <w:t>Азаматтардың аймақтық деңгейде басқарушылық шешімдерді әзірлеуге және іске асыруға толыққанды қатысуын, сондай-ақ тұрақты ақпараттандыру мен диалог жүйесін құруды қамтамасыз ету керек.</w:t>
      </w:r>
    </w:p>
    <w:p w14:paraId="0E7D4328" w14:textId="3B6DF651" w:rsidR="000E3DFF" w:rsidRPr="0040401D" w:rsidRDefault="000E3DFF" w:rsidP="00870FEA">
      <w:pPr>
        <w:widowControl w:val="0"/>
        <w:shd w:val="clear" w:color="auto" w:fill="FFFFFF"/>
        <w:spacing w:after="0" w:line="240" w:lineRule="auto"/>
        <w:ind w:firstLine="709"/>
        <w:jc w:val="both"/>
        <w:rPr>
          <w:rFonts w:ascii="Times New Roman" w:eastAsia="Calibri" w:hAnsi="Times New Roman" w:cs="Times New Roman"/>
          <w:color w:val="000000"/>
          <w:sz w:val="28"/>
          <w:szCs w:val="28"/>
          <w:lang w:val="kk-KZ"/>
        </w:rPr>
      </w:pPr>
      <w:r w:rsidRPr="000E3DFF">
        <w:rPr>
          <w:rFonts w:ascii="Times New Roman" w:eastAsia="Calibri" w:hAnsi="Times New Roman" w:cs="Times New Roman"/>
          <w:color w:val="000000"/>
          <w:sz w:val="28"/>
          <w:szCs w:val="28"/>
          <w:lang w:val="kk-KZ"/>
        </w:rPr>
        <w:t>Тұрғындардың өзекті сұраныстарын талдау және анықтау, шешім нұсқаларын әзірлеу және сараптамалық қоғамдастық арқылы талқылау, мәселені шешу нұсқасын талқылау және таңдау, қажетті шараларды қабылдау және қабылданған шаралардың тиімділігін қоғамдық бағалау мүдделі тараптардың шешім қабылдау процесіне қатысуын және олардың ортақтастығын қамтамасыз етуі, сондай-ақ олардың сапасын, нәтижелілігін және сабақтастығын арттыруы тиіс [1</w:t>
      </w:r>
      <w:r w:rsidR="00C51507">
        <w:rPr>
          <w:rFonts w:ascii="Times New Roman" w:eastAsia="Calibri" w:hAnsi="Times New Roman" w:cs="Times New Roman"/>
          <w:color w:val="000000"/>
          <w:sz w:val="28"/>
          <w:szCs w:val="28"/>
          <w:lang w:val="kk-KZ"/>
        </w:rPr>
        <w:t>87</w:t>
      </w:r>
      <w:r w:rsidRPr="000E3DFF">
        <w:rPr>
          <w:rFonts w:ascii="Times New Roman" w:eastAsia="Calibri" w:hAnsi="Times New Roman" w:cs="Times New Roman"/>
          <w:color w:val="000000"/>
          <w:sz w:val="28"/>
          <w:szCs w:val="28"/>
          <w:lang w:val="kk-KZ"/>
        </w:rPr>
        <w:t>].</w:t>
      </w:r>
      <w:r w:rsidR="0040401D">
        <w:rPr>
          <w:rFonts w:ascii="Times New Roman" w:eastAsia="Calibri" w:hAnsi="Times New Roman" w:cs="Times New Roman"/>
          <w:color w:val="000000"/>
          <w:sz w:val="28"/>
          <w:szCs w:val="28"/>
          <w:lang w:val="kk-KZ"/>
        </w:rPr>
        <w:t xml:space="preserve"> </w:t>
      </w:r>
      <w:r w:rsidRPr="000E3DFF">
        <w:rPr>
          <w:rFonts w:ascii="Times New Roman" w:eastAsia="Calibri" w:hAnsi="Times New Roman" w:cs="Times New Roman"/>
          <w:sz w:val="28"/>
          <w:szCs w:val="28"/>
          <w:lang w:val="kk-KZ"/>
        </w:rPr>
        <w:t>Ұсынылып отырған жүйелі шаралар азаматтардың әл-ауқатын дұрыс анықтауға, мемлекеттік жоспарлаудың ауқымды жүйесін икемді стратегиялар мен сценарийлерге ауыстыруға, мемлекеттік бағдарламаларды кешенді бағалауға бағытталған.</w:t>
      </w:r>
      <w:r w:rsidR="0040401D">
        <w:rPr>
          <w:rFonts w:ascii="Times New Roman" w:eastAsia="Calibri" w:hAnsi="Times New Roman" w:cs="Times New Roman"/>
          <w:color w:val="000000"/>
          <w:sz w:val="28"/>
          <w:szCs w:val="28"/>
          <w:lang w:val="kk-KZ"/>
        </w:rPr>
        <w:t xml:space="preserve"> </w:t>
      </w:r>
      <w:r w:rsidRPr="000E3DFF">
        <w:rPr>
          <w:rFonts w:ascii="Times New Roman" w:eastAsia="Calibri" w:hAnsi="Times New Roman" w:cs="Times New Roman"/>
          <w:sz w:val="28"/>
          <w:szCs w:val="28"/>
          <w:lang w:val="kk-KZ"/>
        </w:rPr>
        <w:t xml:space="preserve">Осыған байланысты, Қазақстан Президенті Қасым-Жомарт Кемелұлы Тоқаевтың 2020 жылғы 01 қыркүйектегі «Қазақстан Жаңа нақты ахуалда: іс-қимыл уақыты» атты Қазақстан халқына Жолдауына </w:t>
      </w:r>
      <w:r w:rsidRPr="00492E74">
        <w:rPr>
          <w:rFonts w:ascii="Times New Roman" w:eastAsia="Calibri" w:hAnsi="Times New Roman" w:cs="Times New Roman"/>
          <w:sz w:val="28"/>
          <w:szCs w:val="28"/>
          <w:lang w:val="kk-KZ"/>
        </w:rPr>
        <w:t xml:space="preserve">сәйкес [1] мемлекет </w:t>
      </w:r>
      <w:r w:rsidRPr="000E3DFF">
        <w:rPr>
          <w:rFonts w:ascii="Times New Roman" w:eastAsia="Calibri" w:hAnsi="Times New Roman" w:cs="Times New Roman"/>
          <w:sz w:val="28"/>
          <w:szCs w:val="28"/>
          <w:lang w:val="kk-KZ"/>
        </w:rPr>
        <w:t>басшысы мемлекеттік аппараттың басты жоспарлаушысы, орындаушысы және бағалаушысы болып табылатын мемлекеттік жоспарлау жүйесін сынға алды.</w:t>
      </w:r>
      <w:r w:rsidR="0040401D">
        <w:rPr>
          <w:rFonts w:ascii="Times New Roman" w:eastAsia="Calibri" w:hAnsi="Times New Roman" w:cs="Times New Roman"/>
          <w:color w:val="000000"/>
          <w:sz w:val="28"/>
          <w:szCs w:val="28"/>
          <w:lang w:val="kk-KZ"/>
        </w:rPr>
        <w:t xml:space="preserve"> </w:t>
      </w:r>
      <w:r w:rsidRPr="000E3DFF">
        <w:rPr>
          <w:rFonts w:ascii="Times New Roman" w:eastAsia="Calibri" w:hAnsi="Times New Roman" w:cs="Times New Roman"/>
          <w:sz w:val="28"/>
          <w:szCs w:val="28"/>
          <w:lang w:val="kk-KZ"/>
        </w:rPr>
        <w:t>2020 жылы Стратегиялық жоспарлау және реформалар жөніндегі агенттік құрылды. Сондай-ақ, 2021 жылғы 26 ақпанда мемлекеттік жоспарлау жүйесіне өзгерістер мен толықтырулар енгізілді [</w:t>
      </w:r>
      <w:r w:rsidR="00C51507">
        <w:rPr>
          <w:rFonts w:ascii="Times New Roman" w:eastAsia="Calibri" w:hAnsi="Times New Roman" w:cs="Times New Roman"/>
          <w:sz w:val="28"/>
          <w:szCs w:val="28"/>
          <w:lang w:val="kk-KZ"/>
        </w:rPr>
        <w:t>94</w:t>
      </w:r>
      <w:r w:rsidRPr="000E3DFF">
        <w:rPr>
          <w:rFonts w:ascii="Times New Roman" w:eastAsia="Calibri" w:hAnsi="Times New Roman" w:cs="Times New Roman"/>
          <w:sz w:val="28"/>
          <w:szCs w:val="28"/>
          <w:lang w:val="kk-KZ"/>
        </w:rPr>
        <w:t>].</w:t>
      </w:r>
    </w:p>
    <w:p w14:paraId="768600B0" w14:textId="0143F5ED" w:rsidR="000E3DFF" w:rsidRDefault="000E3DFF" w:rsidP="00870FEA">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sidRPr="000E3DFF">
        <w:rPr>
          <w:rFonts w:ascii="Times New Roman" w:eastAsia="Calibri" w:hAnsi="Times New Roman" w:cs="Times New Roman"/>
          <w:sz w:val="28"/>
          <w:szCs w:val="28"/>
          <w:lang w:val="kk-KZ"/>
        </w:rPr>
        <w:t>Түзетілген құжатқа сәйкес, мақсаттардың, міндеттер мен көрсеткіштердің оңтайлы жиынтығы бар мемлекеттік жоспарлау құжаттарының ықшам және икемді құрылымы анықталды. Мемлекеттік жоспарлау жүйесі құжаттарының құрылымына салыстырмалы талдау төмендегідей (3</w:t>
      </w:r>
      <w:r w:rsidR="00C51507">
        <w:rPr>
          <w:rFonts w:ascii="Times New Roman" w:eastAsia="Calibri" w:hAnsi="Times New Roman" w:cs="Times New Roman"/>
          <w:sz w:val="28"/>
          <w:szCs w:val="28"/>
          <w:lang w:val="kk-KZ"/>
        </w:rPr>
        <w:t>1</w:t>
      </w:r>
      <w:r w:rsidRPr="000E3DFF">
        <w:rPr>
          <w:rFonts w:ascii="Times New Roman" w:eastAsia="Calibri" w:hAnsi="Times New Roman" w:cs="Times New Roman"/>
          <w:sz w:val="28"/>
          <w:szCs w:val="28"/>
          <w:lang w:val="kk-KZ"/>
        </w:rPr>
        <w:t>-кесте)</w:t>
      </w:r>
      <w:r w:rsidR="0027753B">
        <w:rPr>
          <w:rFonts w:ascii="Times New Roman" w:eastAsia="Calibri" w:hAnsi="Times New Roman" w:cs="Times New Roman"/>
          <w:sz w:val="28"/>
          <w:szCs w:val="28"/>
          <w:lang w:val="kk-KZ"/>
        </w:rPr>
        <w:t>.</w:t>
      </w:r>
    </w:p>
    <w:p w14:paraId="273E2EC2" w14:textId="77777777" w:rsidR="0027753B" w:rsidRDefault="0027753B" w:rsidP="00870FEA">
      <w:pPr>
        <w:widowControl w:val="0"/>
        <w:shd w:val="clear" w:color="auto" w:fill="FFFFFF"/>
        <w:spacing w:after="0" w:line="240" w:lineRule="auto"/>
        <w:ind w:firstLine="709"/>
        <w:jc w:val="both"/>
        <w:rPr>
          <w:rFonts w:ascii="Times New Roman" w:eastAsia="Calibri" w:hAnsi="Times New Roman" w:cs="Times New Roman"/>
          <w:sz w:val="28"/>
          <w:szCs w:val="28"/>
          <w:lang w:val="kk-KZ"/>
        </w:rPr>
      </w:pPr>
    </w:p>
    <w:p w14:paraId="1794A205" w14:textId="77777777" w:rsidR="0027753B" w:rsidRDefault="0027753B" w:rsidP="00870FEA">
      <w:pPr>
        <w:widowControl w:val="0"/>
        <w:shd w:val="clear" w:color="auto" w:fill="FFFFFF"/>
        <w:spacing w:after="0" w:line="240" w:lineRule="auto"/>
        <w:ind w:firstLine="709"/>
        <w:jc w:val="both"/>
        <w:rPr>
          <w:rFonts w:ascii="Times New Roman" w:eastAsia="Calibri" w:hAnsi="Times New Roman" w:cs="Times New Roman"/>
          <w:sz w:val="28"/>
          <w:szCs w:val="28"/>
          <w:lang w:val="kk-KZ"/>
        </w:rPr>
      </w:pPr>
    </w:p>
    <w:p w14:paraId="3C185B1E" w14:textId="77777777" w:rsidR="0027753B" w:rsidRDefault="0027753B" w:rsidP="00870FEA">
      <w:pPr>
        <w:widowControl w:val="0"/>
        <w:shd w:val="clear" w:color="auto" w:fill="FFFFFF"/>
        <w:spacing w:after="0" w:line="240" w:lineRule="auto"/>
        <w:ind w:firstLine="709"/>
        <w:jc w:val="both"/>
        <w:rPr>
          <w:rFonts w:ascii="Times New Roman" w:eastAsia="Calibri" w:hAnsi="Times New Roman" w:cs="Times New Roman"/>
          <w:sz w:val="28"/>
          <w:szCs w:val="28"/>
          <w:lang w:val="kk-KZ"/>
        </w:rPr>
      </w:pPr>
    </w:p>
    <w:p w14:paraId="15DB1A85" w14:textId="77777777" w:rsidR="00492E74" w:rsidRPr="000E3DFF" w:rsidRDefault="00492E74" w:rsidP="00870FEA">
      <w:pPr>
        <w:widowControl w:val="0"/>
        <w:shd w:val="clear" w:color="auto" w:fill="FFFFFF"/>
        <w:spacing w:after="0" w:line="240" w:lineRule="auto"/>
        <w:ind w:firstLine="709"/>
        <w:jc w:val="both"/>
        <w:rPr>
          <w:rFonts w:ascii="Times New Roman" w:eastAsia="Calibri" w:hAnsi="Times New Roman" w:cs="Times New Roman"/>
          <w:sz w:val="28"/>
          <w:szCs w:val="28"/>
          <w:lang w:val="kk-KZ"/>
        </w:rPr>
      </w:pPr>
    </w:p>
    <w:p w14:paraId="0DD551C2" w14:textId="77777777" w:rsidR="000E3DFF" w:rsidRPr="000E3DFF" w:rsidRDefault="000E3DFF" w:rsidP="000E3DFF">
      <w:pPr>
        <w:widowControl w:val="0"/>
        <w:shd w:val="clear" w:color="auto" w:fill="FFFFFF"/>
        <w:spacing w:after="0" w:line="240" w:lineRule="auto"/>
        <w:ind w:firstLine="567"/>
        <w:jc w:val="both"/>
        <w:rPr>
          <w:rFonts w:ascii="Times New Roman" w:eastAsia="Calibri" w:hAnsi="Times New Roman" w:cs="Times New Roman"/>
          <w:color w:val="000000"/>
          <w:sz w:val="28"/>
          <w:szCs w:val="28"/>
          <w:lang w:val="kk-KZ"/>
        </w:rPr>
      </w:pPr>
    </w:p>
    <w:p w14:paraId="4BAE2FA8" w14:textId="74CD07A9" w:rsidR="000E3DFF" w:rsidRDefault="000F2E1E" w:rsidP="0027753B">
      <w:pPr>
        <w:widowControl w:val="0"/>
        <w:shd w:val="clear" w:color="auto" w:fill="FFFFFF"/>
        <w:spacing w:after="0" w:line="240" w:lineRule="auto"/>
        <w:jc w:val="both"/>
        <w:rPr>
          <w:rFonts w:ascii="Times New Roman" w:eastAsia="Calibri" w:hAnsi="Times New Roman" w:cs="Times New Roman"/>
          <w:color w:val="000000"/>
          <w:sz w:val="28"/>
          <w:szCs w:val="28"/>
          <w:lang w:val="kk-KZ"/>
        </w:rPr>
      </w:pPr>
      <w:r>
        <w:rPr>
          <w:rFonts w:ascii="Times New Roman" w:eastAsia="Calibri" w:hAnsi="Times New Roman" w:cs="Times New Roman"/>
          <w:color w:val="000000"/>
          <w:sz w:val="28"/>
          <w:szCs w:val="28"/>
          <w:lang w:val="kk-KZ"/>
        </w:rPr>
        <w:t>К</w:t>
      </w:r>
      <w:r w:rsidR="000E3DFF" w:rsidRPr="000E3DFF">
        <w:rPr>
          <w:rFonts w:ascii="Times New Roman" w:eastAsia="Calibri" w:hAnsi="Times New Roman" w:cs="Times New Roman"/>
          <w:color w:val="000000"/>
          <w:sz w:val="28"/>
          <w:szCs w:val="28"/>
          <w:lang w:val="kk-KZ"/>
        </w:rPr>
        <w:t xml:space="preserve">есте </w:t>
      </w:r>
      <w:r>
        <w:rPr>
          <w:rFonts w:ascii="Times New Roman" w:eastAsia="Calibri" w:hAnsi="Times New Roman" w:cs="Times New Roman"/>
          <w:color w:val="000000"/>
          <w:sz w:val="28"/>
          <w:szCs w:val="28"/>
          <w:lang w:val="kk-KZ"/>
        </w:rPr>
        <w:t>3</w:t>
      </w:r>
      <w:r w:rsidR="00C51507">
        <w:rPr>
          <w:rFonts w:ascii="Times New Roman" w:eastAsia="Calibri" w:hAnsi="Times New Roman" w:cs="Times New Roman"/>
          <w:color w:val="000000"/>
          <w:sz w:val="28"/>
          <w:szCs w:val="28"/>
          <w:lang w:val="kk-KZ"/>
        </w:rPr>
        <w:t xml:space="preserve">1 </w:t>
      </w:r>
      <w:r w:rsidR="000E3DFF" w:rsidRPr="000E3DFF">
        <w:rPr>
          <w:rFonts w:ascii="Times New Roman" w:eastAsia="Calibri" w:hAnsi="Times New Roman" w:cs="Times New Roman"/>
          <w:color w:val="000000"/>
          <w:sz w:val="28"/>
          <w:szCs w:val="28"/>
          <w:lang w:val="kk-KZ"/>
        </w:rPr>
        <w:t>– Мемлекеттік жоспарлау жүйесі құжаттарының құрылымын салыстырмалы талдау</w:t>
      </w:r>
    </w:p>
    <w:p w14:paraId="0D6C6010" w14:textId="77777777" w:rsidR="0027753B" w:rsidRPr="0027753B" w:rsidRDefault="0027753B" w:rsidP="0027753B">
      <w:pPr>
        <w:widowControl w:val="0"/>
        <w:shd w:val="clear" w:color="auto" w:fill="FFFFFF"/>
        <w:spacing w:after="0" w:line="240" w:lineRule="auto"/>
        <w:jc w:val="both"/>
        <w:rPr>
          <w:rFonts w:ascii="Times New Roman" w:eastAsia="Calibri" w:hAnsi="Times New Roman" w:cs="Times New Roman"/>
          <w:sz w:val="16"/>
          <w:szCs w:val="16"/>
          <w:lang w:val="kk-KZ"/>
        </w:rPr>
      </w:pPr>
    </w:p>
    <w:tbl>
      <w:tblPr>
        <w:tblStyle w:val="45"/>
        <w:tblW w:w="0" w:type="auto"/>
        <w:jc w:val="center"/>
        <w:tblLook w:val="04A0" w:firstRow="1" w:lastRow="0" w:firstColumn="1" w:lastColumn="0" w:noHBand="0" w:noVBand="1"/>
      </w:tblPr>
      <w:tblGrid>
        <w:gridCol w:w="4777"/>
        <w:gridCol w:w="4775"/>
      </w:tblGrid>
      <w:tr w:rsidR="000E3DFF" w:rsidRPr="008F4C39" w14:paraId="46611185" w14:textId="77777777" w:rsidTr="0027753B">
        <w:trPr>
          <w:jc w:val="center"/>
        </w:trPr>
        <w:tc>
          <w:tcPr>
            <w:tcW w:w="4777" w:type="dxa"/>
          </w:tcPr>
          <w:p w14:paraId="74671200" w14:textId="77777777" w:rsidR="000E3DFF" w:rsidRPr="000E3DFF" w:rsidRDefault="000E3DFF" w:rsidP="000E3DFF">
            <w:pPr>
              <w:widowControl w:val="0"/>
              <w:shd w:val="clear" w:color="auto" w:fill="FFFFFF"/>
              <w:jc w:val="both"/>
              <w:rPr>
                <w:rFonts w:ascii="Times New Roman" w:eastAsia="Calibri" w:hAnsi="Times New Roman" w:cs="Times New Roman"/>
                <w:color w:val="000000"/>
                <w:sz w:val="24"/>
                <w:szCs w:val="24"/>
                <w:lang w:val="kk-KZ"/>
              </w:rPr>
            </w:pPr>
            <w:r w:rsidRPr="000E3DFF">
              <w:rPr>
                <w:rFonts w:ascii="Times New Roman" w:eastAsia="Calibri" w:hAnsi="Times New Roman" w:cs="Times New Roman"/>
                <w:color w:val="000000"/>
                <w:sz w:val="24"/>
                <w:szCs w:val="24"/>
                <w:lang w:val="kk-KZ"/>
              </w:rPr>
              <w:t>Ескі басылымдағы мемлекеттік жоспарлау жүйесі</w:t>
            </w:r>
          </w:p>
        </w:tc>
        <w:tc>
          <w:tcPr>
            <w:tcW w:w="4775" w:type="dxa"/>
          </w:tcPr>
          <w:p w14:paraId="312A7F44" w14:textId="77777777" w:rsidR="000E3DFF" w:rsidRPr="000E3DFF" w:rsidRDefault="000E3DFF" w:rsidP="000E3DFF">
            <w:pPr>
              <w:widowControl w:val="0"/>
              <w:shd w:val="clear" w:color="auto" w:fill="FFFFFF"/>
              <w:jc w:val="both"/>
              <w:rPr>
                <w:rFonts w:ascii="Times New Roman" w:eastAsia="Calibri" w:hAnsi="Times New Roman" w:cs="Times New Roman"/>
                <w:color w:val="000000"/>
                <w:sz w:val="24"/>
                <w:szCs w:val="24"/>
                <w:lang w:val="kk-KZ"/>
              </w:rPr>
            </w:pPr>
            <w:r w:rsidRPr="000E3DFF">
              <w:rPr>
                <w:rFonts w:ascii="Times New Roman" w:eastAsia="Calibri" w:hAnsi="Times New Roman" w:cs="Times New Roman"/>
                <w:color w:val="000000"/>
                <w:sz w:val="24"/>
                <w:szCs w:val="24"/>
                <w:lang w:val="kk-KZ"/>
              </w:rPr>
              <w:t>Жаңа басылымдағы мемлекеттік жоспарлау жүйесі</w:t>
            </w:r>
          </w:p>
        </w:tc>
      </w:tr>
      <w:tr w:rsidR="00931AA5" w:rsidRPr="000E3DFF" w14:paraId="5DBB8B7B" w14:textId="77777777" w:rsidTr="0027753B">
        <w:trPr>
          <w:jc w:val="center"/>
        </w:trPr>
        <w:tc>
          <w:tcPr>
            <w:tcW w:w="4777" w:type="dxa"/>
            <w:vMerge w:val="restart"/>
          </w:tcPr>
          <w:p w14:paraId="315BD3BF" w14:textId="77777777" w:rsidR="00931AA5" w:rsidRPr="000E3DFF" w:rsidRDefault="00931AA5" w:rsidP="000E3DFF">
            <w:pPr>
              <w:widowControl w:val="0"/>
              <w:shd w:val="clear" w:color="auto" w:fill="FFFFFF"/>
              <w:jc w:val="both"/>
              <w:rPr>
                <w:rFonts w:ascii="Times New Roman" w:eastAsia="Calibri" w:hAnsi="Times New Roman" w:cs="Times New Roman"/>
                <w:color w:val="000000"/>
                <w:sz w:val="24"/>
                <w:szCs w:val="24"/>
                <w:lang w:val="kk-KZ"/>
              </w:rPr>
            </w:pPr>
            <w:r w:rsidRPr="000E3DFF">
              <w:rPr>
                <w:rFonts w:ascii="Times New Roman" w:eastAsia="Calibri" w:hAnsi="Times New Roman" w:cs="Times New Roman"/>
                <w:color w:val="000000"/>
                <w:sz w:val="24"/>
                <w:szCs w:val="24"/>
                <w:lang w:val="kk-KZ"/>
              </w:rPr>
              <w:t>Қазақстанның 2050 жылға дейінгі Даму стратегиясы</w:t>
            </w:r>
          </w:p>
          <w:p w14:paraId="14E9EF8A" w14:textId="0D09B820" w:rsidR="00931AA5" w:rsidRPr="000E3DFF" w:rsidRDefault="00931AA5" w:rsidP="000E3DFF">
            <w:pPr>
              <w:widowControl w:val="0"/>
              <w:shd w:val="clear" w:color="auto" w:fill="FFFFFF"/>
              <w:jc w:val="both"/>
              <w:rPr>
                <w:rFonts w:ascii="Times New Roman" w:eastAsia="Calibri" w:hAnsi="Times New Roman" w:cs="Times New Roman"/>
                <w:color w:val="000000"/>
                <w:sz w:val="24"/>
                <w:szCs w:val="24"/>
                <w:lang w:val="kk-KZ"/>
              </w:rPr>
            </w:pPr>
          </w:p>
        </w:tc>
        <w:tc>
          <w:tcPr>
            <w:tcW w:w="4775" w:type="dxa"/>
          </w:tcPr>
          <w:p w14:paraId="6D973AE6" w14:textId="77777777" w:rsidR="00931AA5" w:rsidRPr="000E3DFF" w:rsidRDefault="00931AA5" w:rsidP="000E3DFF">
            <w:pPr>
              <w:widowControl w:val="0"/>
              <w:shd w:val="clear" w:color="auto" w:fill="FFFFFF"/>
              <w:jc w:val="both"/>
              <w:rPr>
                <w:rFonts w:ascii="Times New Roman" w:eastAsia="Calibri" w:hAnsi="Times New Roman" w:cs="Times New Roman"/>
                <w:color w:val="000000"/>
                <w:sz w:val="24"/>
                <w:szCs w:val="24"/>
                <w:lang w:val="kk-KZ"/>
              </w:rPr>
            </w:pPr>
            <w:r w:rsidRPr="000E3DFF">
              <w:rPr>
                <w:rFonts w:ascii="Times New Roman" w:eastAsia="Calibri" w:hAnsi="Times New Roman" w:cs="Times New Roman"/>
                <w:color w:val="000000"/>
                <w:sz w:val="24"/>
                <w:szCs w:val="24"/>
                <w:lang w:val="kk-KZ"/>
              </w:rPr>
              <w:t>Қазақстанның 2050 жылға дейінгі Даму стратегиясы</w:t>
            </w:r>
          </w:p>
        </w:tc>
      </w:tr>
      <w:tr w:rsidR="00931AA5" w:rsidRPr="000E3DFF" w14:paraId="79C484FB" w14:textId="77777777" w:rsidTr="0027753B">
        <w:trPr>
          <w:jc w:val="center"/>
        </w:trPr>
        <w:tc>
          <w:tcPr>
            <w:tcW w:w="4777" w:type="dxa"/>
            <w:vMerge/>
          </w:tcPr>
          <w:p w14:paraId="7EE2C652" w14:textId="07931A12" w:rsidR="00931AA5" w:rsidRPr="000E3DFF" w:rsidRDefault="00931AA5" w:rsidP="000E3DFF">
            <w:pPr>
              <w:widowControl w:val="0"/>
              <w:shd w:val="clear" w:color="auto" w:fill="FFFFFF"/>
              <w:jc w:val="both"/>
              <w:rPr>
                <w:rFonts w:ascii="Times New Roman" w:eastAsia="Calibri" w:hAnsi="Times New Roman" w:cs="Times New Roman"/>
                <w:color w:val="000000"/>
                <w:sz w:val="24"/>
                <w:szCs w:val="24"/>
                <w:lang w:val="kk-KZ"/>
              </w:rPr>
            </w:pPr>
          </w:p>
        </w:tc>
        <w:tc>
          <w:tcPr>
            <w:tcW w:w="4775" w:type="dxa"/>
          </w:tcPr>
          <w:p w14:paraId="5CDF336B" w14:textId="77777777" w:rsidR="00931AA5" w:rsidRPr="000E3DFF" w:rsidRDefault="00931AA5" w:rsidP="000E3DFF">
            <w:pPr>
              <w:widowControl w:val="0"/>
              <w:shd w:val="clear" w:color="auto" w:fill="FFFFFF"/>
              <w:jc w:val="both"/>
              <w:rPr>
                <w:rFonts w:ascii="Times New Roman" w:eastAsia="Calibri" w:hAnsi="Times New Roman" w:cs="Times New Roman"/>
                <w:color w:val="000000"/>
                <w:sz w:val="24"/>
                <w:szCs w:val="24"/>
                <w:lang w:val="kk-KZ"/>
              </w:rPr>
            </w:pPr>
            <w:r w:rsidRPr="000E3DFF">
              <w:rPr>
                <w:rFonts w:ascii="Times New Roman" w:eastAsia="Calibri" w:hAnsi="Times New Roman" w:cs="Times New Roman"/>
                <w:color w:val="000000"/>
                <w:sz w:val="24"/>
                <w:szCs w:val="24"/>
                <w:lang w:val="kk-KZ"/>
              </w:rPr>
              <w:t>Жалпыұлттық басымдықтар</w:t>
            </w:r>
          </w:p>
        </w:tc>
      </w:tr>
      <w:tr w:rsidR="000E3DFF" w:rsidRPr="000E3DFF" w14:paraId="032345B6" w14:textId="77777777" w:rsidTr="0027753B">
        <w:trPr>
          <w:jc w:val="center"/>
        </w:trPr>
        <w:tc>
          <w:tcPr>
            <w:tcW w:w="4777" w:type="dxa"/>
          </w:tcPr>
          <w:p w14:paraId="032E8DB8" w14:textId="77777777" w:rsidR="000E3DFF" w:rsidRPr="000E3DFF" w:rsidRDefault="000E3DFF" w:rsidP="000E3DFF">
            <w:pPr>
              <w:widowControl w:val="0"/>
              <w:shd w:val="clear" w:color="auto" w:fill="FFFFFF"/>
              <w:jc w:val="both"/>
              <w:rPr>
                <w:rFonts w:ascii="Times New Roman" w:eastAsia="Calibri" w:hAnsi="Times New Roman" w:cs="Times New Roman"/>
                <w:color w:val="000000"/>
                <w:sz w:val="24"/>
                <w:szCs w:val="24"/>
                <w:lang w:val="kk-KZ"/>
              </w:rPr>
            </w:pPr>
            <w:r w:rsidRPr="000E3DFF">
              <w:rPr>
                <w:rFonts w:ascii="Times New Roman" w:eastAsia="Calibri" w:hAnsi="Times New Roman" w:cs="Times New Roman"/>
                <w:color w:val="000000"/>
                <w:sz w:val="24"/>
                <w:szCs w:val="24"/>
                <w:lang w:val="kk-KZ"/>
              </w:rPr>
              <w:t>Қазақстан Республикасының 10 жылға дейінгі стратегиялық даму жоспары</w:t>
            </w:r>
          </w:p>
        </w:tc>
        <w:tc>
          <w:tcPr>
            <w:tcW w:w="4775" w:type="dxa"/>
          </w:tcPr>
          <w:p w14:paraId="2BFF7B20" w14:textId="77777777" w:rsidR="000E3DFF" w:rsidRPr="000E3DFF" w:rsidRDefault="000E3DFF" w:rsidP="000E3DFF">
            <w:pPr>
              <w:widowControl w:val="0"/>
              <w:shd w:val="clear" w:color="auto" w:fill="FFFFFF"/>
              <w:jc w:val="both"/>
              <w:rPr>
                <w:rFonts w:ascii="Times New Roman" w:eastAsia="Calibri" w:hAnsi="Times New Roman" w:cs="Times New Roman"/>
                <w:color w:val="000000"/>
                <w:sz w:val="24"/>
                <w:szCs w:val="24"/>
                <w:lang w:val="kk-KZ"/>
              </w:rPr>
            </w:pPr>
            <w:r w:rsidRPr="000E3DFF">
              <w:rPr>
                <w:rFonts w:ascii="Times New Roman" w:eastAsia="Calibri" w:hAnsi="Times New Roman" w:cs="Times New Roman"/>
                <w:color w:val="000000"/>
                <w:sz w:val="24"/>
                <w:szCs w:val="24"/>
                <w:lang w:val="kk-KZ"/>
              </w:rPr>
              <w:t>Қазақстан Республикасының ұлттық даму жоспары</w:t>
            </w:r>
          </w:p>
        </w:tc>
      </w:tr>
      <w:tr w:rsidR="000E3DFF" w:rsidRPr="000E3DFF" w14:paraId="66A7356A" w14:textId="77777777" w:rsidTr="0027753B">
        <w:trPr>
          <w:jc w:val="center"/>
        </w:trPr>
        <w:tc>
          <w:tcPr>
            <w:tcW w:w="4777" w:type="dxa"/>
          </w:tcPr>
          <w:p w14:paraId="7B35FB61" w14:textId="77777777" w:rsidR="000E3DFF" w:rsidRPr="000E3DFF" w:rsidRDefault="000E3DFF" w:rsidP="000E3DFF">
            <w:pPr>
              <w:widowControl w:val="0"/>
              <w:shd w:val="clear" w:color="auto" w:fill="FFFFFF"/>
              <w:jc w:val="both"/>
              <w:rPr>
                <w:rFonts w:ascii="Times New Roman" w:eastAsia="Calibri" w:hAnsi="Times New Roman" w:cs="Times New Roman"/>
                <w:color w:val="000000"/>
                <w:sz w:val="24"/>
                <w:szCs w:val="24"/>
                <w:lang w:val="kk-KZ"/>
              </w:rPr>
            </w:pPr>
            <w:r w:rsidRPr="000E3DFF">
              <w:rPr>
                <w:rFonts w:ascii="Times New Roman" w:eastAsia="Calibri" w:hAnsi="Times New Roman" w:cs="Times New Roman"/>
                <w:color w:val="000000"/>
                <w:sz w:val="24"/>
                <w:szCs w:val="24"/>
                <w:lang w:val="kk-KZ"/>
              </w:rPr>
              <w:t>Елдің аумақтық-кеңістіктік дамуының болжамды схемасы</w:t>
            </w:r>
          </w:p>
        </w:tc>
        <w:tc>
          <w:tcPr>
            <w:tcW w:w="4775" w:type="dxa"/>
          </w:tcPr>
          <w:p w14:paraId="60F9B525" w14:textId="77777777" w:rsidR="000E3DFF" w:rsidRPr="000E3DFF" w:rsidRDefault="000E3DFF" w:rsidP="000E3DFF">
            <w:pPr>
              <w:widowControl w:val="0"/>
              <w:shd w:val="clear" w:color="auto" w:fill="FFFFFF"/>
              <w:jc w:val="both"/>
              <w:rPr>
                <w:rFonts w:ascii="Times New Roman" w:eastAsia="Calibri" w:hAnsi="Times New Roman" w:cs="Times New Roman"/>
                <w:color w:val="000000"/>
                <w:sz w:val="24"/>
                <w:szCs w:val="24"/>
                <w:lang w:val="kk-KZ"/>
              </w:rPr>
            </w:pPr>
            <w:r w:rsidRPr="000E3DFF">
              <w:rPr>
                <w:rFonts w:ascii="Times New Roman" w:eastAsia="Calibri" w:hAnsi="Times New Roman" w:cs="Times New Roman"/>
                <w:color w:val="000000"/>
                <w:sz w:val="24"/>
                <w:szCs w:val="24"/>
                <w:lang w:val="kk-KZ"/>
              </w:rPr>
              <w:t>Елдің аумақтық даму жоспары</w:t>
            </w:r>
          </w:p>
        </w:tc>
      </w:tr>
      <w:tr w:rsidR="000E3DFF" w:rsidRPr="000E3DFF" w14:paraId="74E883F6" w14:textId="77777777" w:rsidTr="0027753B">
        <w:trPr>
          <w:jc w:val="center"/>
        </w:trPr>
        <w:tc>
          <w:tcPr>
            <w:tcW w:w="4777" w:type="dxa"/>
          </w:tcPr>
          <w:p w14:paraId="37B90FB5" w14:textId="77777777" w:rsidR="000E3DFF" w:rsidRPr="000E3DFF" w:rsidRDefault="000E3DFF" w:rsidP="000E3DFF">
            <w:pPr>
              <w:widowControl w:val="0"/>
              <w:shd w:val="clear" w:color="auto" w:fill="FFFFFF"/>
              <w:jc w:val="both"/>
              <w:rPr>
                <w:rFonts w:ascii="Times New Roman" w:eastAsia="Calibri" w:hAnsi="Times New Roman" w:cs="Times New Roman"/>
                <w:color w:val="000000"/>
                <w:sz w:val="24"/>
                <w:szCs w:val="24"/>
                <w:lang w:val="kk-KZ"/>
              </w:rPr>
            </w:pPr>
            <w:r w:rsidRPr="000E3DFF">
              <w:rPr>
                <w:rFonts w:ascii="Times New Roman" w:eastAsia="Calibri" w:hAnsi="Times New Roman" w:cs="Times New Roman"/>
                <w:color w:val="000000"/>
                <w:sz w:val="24"/>
                <w:szCs w:val="24"/>
                <w:lang w:val="kk-KZ"/>
              </w:rPr>
              <w:t>Қазақстан Республикасының 5 жылға немесе 5 жылдан астам ұлттық қауіпсіздік стратегиясы</w:t>
            </w:r>
          </w:p>
        </w:tc>
        <w:tc>
          <w:tcPr>
            <w:tcW w:w="4775" w:type="dxa"/>
          </w:tcPr>
          <w:p w14:paraId="519C5151" w14:textId="77777777" w:rsidR="000E3DFF" w:rsidRPr="000E3DFF" w:rsidRDefault="000E3DFF" w:rsidP="000E3DFF">
            <w:pPr>
              <w:widowControl w:val="0"/>
              <w:shd w:val="clear" w:color="auto" w:fill="FFFFFF"/>
              <w:jc w:val="both"/>
              <w:rPr>
                <w:rFonts w:ascii="Times New Roman" w:eastAsia="Calibri" w:hAnsi="Times New Roman" w:cs="Times New Roman"/>
                <w:color w:val="000000"/>
                <w:sz w:val="24"/>
                <w:szCs w:val="24"/>
                <w:lang w:val="kk-KZ"/>
              </w:rPr>
            </w:pPr>
            <w:r w:rsidRPr="000E3DFF">
              <w:rPr>
                <w:rFonts w:ascii="Times New Roman" w:eastAsia="Calibri" w:hAnsi="Times New Roman" w:cs="Times New Roman"/>
                <w:color w:val="000000"/>
                <w:sz w:val="24"/>
                <w:szCs w:val="24"/>
                <w:lang w:val="kk-KZ"/>
              </w:rPr>
              <w:t>Қазақстан Республикасының Ұлттық қауіпсіздік стратегиясы</w:t>
            </w:r>
          </w:p>
        </w:tc>
      </w:tr>
      <w:tr w:rsidR="000E3DFF" w:rsidRPr="000E3DFF" w14:paraId="630AC459" w14:textId="77777777" w:rsidTr="0027753B">
        <w:trPr>
          <w:jc w:val="center"/>
        </w:trPr>
        <w:tc>
          <w:tcPr>
            <w:tcW w:w="4777" w:type="dxa"/>
          </w:tcPr>
          <w:p w14:paraId="171B7805" w14:textId="77777777" w:rsidR="000E3DFF" w:rsidRPr="000E3DFF" w:rsidRDefault="000E3DFF" w:rsidP="000E3DFF">
            <w:pPr>
              <w:widowControl w:val="0"/>
              <w:shd w:val="clear" w:color="auto" w:fill="FFFFFF"/>
              <w:jc w:val="both"/>
              <w:rPr>
                <w:rFonts w:ascii="Times New Roman" w:eastAsia="Calibri" w:hAnsi="Times New Roman" w:cs="Times New Roman"/>
                <w:color w:val="000000"/>
                <w:sz w:val="24"/>
                <w:szCs w:val="24"/>
                <w:lang w:val="kk-KZ"/>
              </w:rPr>
            </w:pPr>
            <w:r w:rsidRPr="000E3DFF">
              <w:rPr>
                <w:rFonts w:ascii="Times New Roman" w:eastAsia="Calibri" w:hAnsi="Times New Roman" w:cs="Times New Roman"/>
                <w:color w:val="000000"/>
                <w:sz w:val="24"/>
                <w:szCs w:val="24"/>
                <w:lang w:val="kk-KZ"/>
              </w:rPr>
              <w:t>Әлеуметтік-экономикалық дамудың 5 жылға арналған болжамы</w:t>
            </w:r>
          </w:p>
        </w:tc>
        <w:tc>
          <w:tcPr>
            <w:tcW w:w="4775" w:type="dxa"/>
          </w:tcPr>
          <w:p w14:paraId="13D810D7" w14:textId="77777777" w:rsidR="000E3DFF" w:rsidRPr="000E3DFF" w:rsidRDefault="000E3DFF" w:rsidP="000E3DFF">
            <w:pPr>
              <w:widowControl w:val="0"/>
              <w:shd w:val="clear" w:color="auto" w:fill="FFFFFF"/>
              <w:jc w:val="both"/>
              <w:rPr>
                <w:rFonts w:ascii="Times New Roman" w:eastAsia="Calibri" w:hAnsi="Times New Roman" w:cs="Times New Roman"/>
                <w:color w:val="000000"/>
                <w:sz w:val="24"/>
                <w:szCs w:val="24"/>
                <w:lang w:val="kk-KZ"/>
              </w:rPr>
            </w:pPr>
            <w:r w:rsidRPr="000E3DFF">
              <w:rPr>
                <w:rFonts w:ascii="Times New Roman" w:eastAsia="Calibri" w:hAnsi="Times New Roman" w:cs="Times New Roman"/>
                <w:color w:val="000000"/>
                <w:sz w:val="24"/>
                <w:szCs w:val="24"/>
                <w:lang w:val="kk-KZ"/>
              </w:rPr>
              <w:t>Саланы/өрісті дамыту тұжырымдамасы</w:t>
            </w:r>
          </w:p>
        </w:tc>
      </w:tr>
      <w:tr w:rsidR="000E3DFF" w:rsidRPr="000E3DFF" w14:paraId="419EF53C" w14:textId="77777777" w:rsidTr="0027753B">
        <w:trPr>
          <w:jc w:val="center"/>
        </w:trPr>
        <w:tc>
          <w:tcPr>
            <w:tcW w:w="4777" w:type="dxa"/>
          </w:tcPr>
          <w:p w14:paraId="2F1B65AC" w14:textId="77777777" w:rsidR="000E3DFF" w:rsidRPr="000E3DFF" w:rsidRDefault="000E3DFF" w:rsidP="000E3DFF">
            <w:pPr>
              <w:widowControl w:val="0"/>
              <w:shd w:val="clear" w:color="auto" w:fill="FFFFFF"/>
              <w:jc w:val="both"/>
              <w:rPr>
                <w:rFonts w:ascii="Times New Roman" w:eastAsia="Calibri" w:hAnsi="Times New Roman" w:cs="Times New Roman"/>
                <w:color w:val="000000"/>
                <w:sz w:val="24"/>
                <w:szCs w:val="24"/>
                <w:lang w:val="kk-KZ"/>
              </w:rPr>
            </w:pPr>
            <w:r w:rsidRPr="000E3DFF">
              <w:rPr>
                <w:rFonts w:ascii="Times New Roman" w:eastAsia="Calibri" w:hAnsi="Times New Roman" w:cs="Times New Roman"/>
                <w:color w:val="000000"/>
                <w:sz w:val="24"/>
                <w:szCs w:val="24"/>
                <w:lang w:val="kk-KZ"/>
              </w:rPr>
              <w:t>Мемлекеттік бағдарламалар (кемінде 5 жыл)</w:t>
            </w:r>
          </w:p>
        </w:tc>
        <w:tc>
          <w:tcPr>
            <w:tcW w:w="4775" w:type="dxa"/>
          </w:tcPr>
          <w:p w14:paraId="49183B12" w14:textId="6A28E0C9" w:rsidR="000E3DFF" w:rsidRPr="000E3DFF" w:rsidRDefault="000E3DFF" w:rsidP="000E3DFF">
            <w:pPr>
              <w:widowControl w:val="0"/>
              <w:shd w:val="clear" w:color="auto" w:fill="FFFFFF"/>
              <w:jc w:val="both"/>
              <w:rPr>
                <w:rFonts w:ascii="Times New Roman" w:eastAsia="Calibri" w:hAnsi="Times New Roman" w:cs="Times New Roman"/>
                <w:color w:val="000000"/>
                <w:sz w:val="24"/>
                <w:szCs w:val="24"/>
                <w:lang w:val="kk-KZ"/>
              </w:rPr>
            </w:pPr>
          </w:p>
        </w:tc>
      </w:tr>
      <w:tr w:rsidR="000E3DFF" w:rsidRPr="000E3DFF" w14:paraId="012D3BDF" w14:textId="77777777" w:rsidTr="0027753B">
        <w:trPr>
          <w:jc w:val="center"/>
        </w:trPr>
        <w:tc>
          <w:tcPr>
            <w:tcW w:w="4777" w:type="dxa"/>
          </w:tcPr>
          <w:p w14:paraId="0A32D485" w14:textId="77777777" w:rsidR="000E3DFF" w:rsidRPr="000E3DFF" w:rsidRDefault="000E3DFF" w:rsidP="000E3DFF">
            <w:pPr>
              <w:widowControl w:val="0"/>
              <w:shd w:val="clear" w:color="auto" w:fill="FFFFFF"/>
              <w:jc w:val="both"/>
              <w:rPr>
                <w:rFonts w:ascii="Times New Roman" w:eastAsia="Calibri" w:hAnsi="Times New Roman" w:cs="Times New Roman"/>
                <w:color w:val="000000"/>
                <w:sz w:val="24"/>
                <w:szCs w:val="24"/>
                <w:lang w:val="kk-KZ"/>
              </w:rPr>
            </w:pPr>
            <w:r w:rsidRPr="000E3DFF">
              <w:rPr>
                <w:rFonts w:ascii="Times New Roman" w:eastAsia="Calibri" w:hAnsi="Times New Roman" w:cs="Times New Roman"/>
                <w:color w:val="000000"/>
                <w:sz w:val="24"/>
                <w:szCs w:val="24"/>
                <w:lang w:val="kk-KZ"/>
              </w:rPr>
              <w:t>Мемлекеттік органдардың 5 жылға арналған стратегиялық жоспарлары</w:t>
            </w:r>
          </w:p>
        </w:tc>
        <w:tc>
          <w:tcPr>
            <w:tcW w:w="4775" w:type="dxa"/>
          </w:tcPr>
          <w:p w14:paraId="5B0F9E00" w14:textId="77777777" w:rsidR="000E3DFF" w:rsidRPr="000E3DFF" w:rsidRDefault="000E3DFF" w:rsidP="000E3DFF">
            <w:pPr>
              <w:widowControl w:val="0"/>
              <w:shd w:val="clear" w:color="auto" w:fill="FFFFFF"/>
              <w:jc w:val="both"/>
              <w:rPr>
                <w:rFonts w:ascii="Times New Roman" w:eastAsia="Calibri" w:hAnsi="Times New Roman" w:cs="Times New Roman"/>
                <w:color w:val="000000"/>
                <w:sz w:val="24"/>
                <w:szCs w:val="24"/>
                <w:lang w:val="kk-KZ"/>
              </w:rPr>
            </w:pPr>
            <w:r w:rsidRPr="000E3DFF">
              <w:rPr>
                <w:rFonts w:ascii="Times New Roman" w:eastAsia="Calibri" w:hAnsi="Times New Roman" w:cs="Times New Roman"/>
                <w:color w:val="000000"/>
                <w:sz w:val="24"/>
                <w:szCs w:val="24"/>
                <w:lang w:val="kk-KZ"/>
              </w:rPr>
              <w:t>Мемлекеттік органдардың даму жоспарлары</w:t>
            </w:r>
          </w:p>
        </w:tc>
      </w:tr>
      <w:tr w:rsidR="000E3DFF" w:rsidRPr="008F4C39" w14:paraId="3957E384" w14:textId="77777777" w:rsidTr="0027753B">
        <w:trPr>
          <w:jc w:val="center"/>
        </w:trPr>
        <w:tc>
          <w:tcPr>
            <w:tcW w:w="4777" w:type="dxa"/>
          </w:tcPr>
          <w:p w14:paraId="3F5E93A2" w14:textId="77777777" w:rsidR="000E3DFF" w:rsidRPr="000E3DFF" w:rsidRDefault="000E3DFF" w:rsidP="000E3DFF">
            <w:pPr>
              <w:widowControl w:val="0"/>
              <w:shd w:val="clear" w:color="auto" w:fill="FFFFFF"/>
              <w:jc w:val="both"/>
              <w:rPr>
                <w:rFonts w:ascii="Times New Roman" w:eastAsia="Calibri" w:hAnsi="Times New Roman" w:cs="Times New Roman"/>
                <w:color w:val="000000"/>
                <w:sz w:val="24"/>
                <w:szCs w:val="24"/>
                <w:lang w:val="kk-KZ"/>
              </w:rPr>
            </w:pPr>
            <w:r w:rsidRPr="000E3DFF">
              <w:rPr>
                <w:rFonts w:ascii="Times New Roman" w:eastAsia="Calibri" w:hAnsi="Times New Roman" w:cs="Times New Roman"/>
                <w:color w:val="000000"/>
                <w:sz w:val="24"/>
                <w:szCs w:val="24"/>
                <w:lang w:val="kk-KZ"/>
              </w:rPr>
              <w:t>Аумақтарды дамытуға  арналған 5 жылдық бағдарламалары</w:t>
            </w:r>
          </w:p>
        </w:tc>
        <w:tc>
          <w:tcPr>
            <w:tcW w:w="4775" w:type="dxa"/>
          </w:tcPr>
          <w:p w14:paraId="2A527B7B" w14:textId="77777777" w:rsidR="000E3DFF" w:rsidRPr="000E3DFF" w:rsidRDefault="000E3DFF" w:rsidP="000E3DFF">
            <w:pPr>
              <w:widowControl w:val="0"/>
              <w:shd w:val="clear" w:color="auto" w:fill="FFFFFF"/>
              <w:jc w:val="both"/>
              <w:rPr>
                <w:rFonts w:ascii="Times New Roman" w:eastAsia="Calibri" w:hAnsi="Times New Roman" w:cs="Times New Roman"/>
                <w:color w:val="000000"/>
                <w:sz w:val="24"/>
                <w:szCs w:val="24"/>
                <w:lang w:val="kk-KZ"/>
              </w:rPr>
            </w:pPr>
            <w:r w:rsidRPr="000E3DFF">
              <w:rPr>
                <w:rFonts w:ascii="Times New Roman" w:eastAsia="Calibri" w:hAnsi="Times New Roman" w:cs="Times New Roman"/>
                <w:color w:val="000000"/>
                <w:sz w:val="24"/>
                <w:szCs w:val="24"/>
                <w:lang w:val="kk-KZ"/>
              </w:rPr>
              <w:t>Облыстың республикалық маңызы бар қаланың, Астана қаласының даму жоспарлары</w:t>
            </w:r>
          </w:p>
        </w:tc>
      </w:tr>
      <w:tr w:rsidR="000E3DFF" w:rsidRPr="008F4C39" w14:paraId="09201B3B" w14:textId="77777777" w:rsidTr="0027753B">
        <w:trPr>
          <w:jc w:val="center"/>
        </w:trPr>
        <w:tc>
          <w:tcPr>
            <w:tcW w:w="4777" w:type="dxa"/>
          </w:tcPr>
          <w:p w14:paraId="7BC023E1" w14:textId="7B1BA671" w:rsidR="000E3DFF" w:rsidRPr="000E3DFF" w:rsidRDefault="000E3DFF" w:rsidP="000E3DFF">
            <w:pPr>
              <w:widowControl w:val="0"/>
              <w:shd w:val="clear" w:color="auto" w:fill="FFFFFF"/>
              <w:jc w:val="both"/>
              <w:rPr>
                <w:rFonts w:ascii="Times New Roman" w:eastAsia="Calibri" w:hAnsi="Times New Roman" w:cs="Times New Roman"/>
                <w:color w:val="000000"/>
                <w:sz w:val="24"/>
                <w:szCs w:val="24"/>
                <w:lang w:val="kk-KZ"/>
              </w:rPr>
            </w:pPr>
            <w:r w:rsidRPr="000E3DFF">
              <w:rPr>
                <w:rFonts w:ascii="Times New Roman" w:eastAsia="Calibri" w:hAnsi="Times New Roman" w:cs="Times New Roman"/>
                <w:color w:val="000000"/>
                <w:sz w:val="24"/>
                <w:szCs w:val="24"/>
                <w:lang w:val="kk-KZ"/>
              </w:rPr>
              <w:t>Жарғылық капиталына мемлекет қатысатын ұлттық басқарушы холдингтердің, ұлттық холдингтердің және ұлттық компаниялар</w:t>
            </w:r>
            <w:r w:rsidR="0027753B">
              <w:rPr>
                <w:rFonts w:ascii="Times New Roman" w:eastAsia="Calibri" w:hAnsi="Times New Roman" w:cs="Times New Roman"/>
                <w:color w:val="000000"/>
                <w:sz w:val="24"/>
                <w:szCs w:val="24"/>
                <w:lang w:val="kk-KZ"/>
              </w:rPr>
              <w:t xml:space="preserve"> </w:t>
            </w:r>
            <w:r w:rsidRPr="000E3DFF">
              <w:rPr>
                <w:rFonts w:ascii="Times New Roman" w:eastAsia="Calibri" w:hAnsi="Times New Roman" w:cs="Times New Roman"/>
                <w:color w:val="000000"/>
                <w:sz w:val="24"/>
                <w:szCs w:val="24"/>
                <w:lang w:val="kk-KZ"/>
              </w:rPr>
              <w:t>дың 10 жылға арналған даму стратегиялары</w:t>
            </w:r>
          </w:p>
        </w:tc>
        <w:tc>
          <w:tcPr>
            <w:tcW w:w="4775" w:type="dxa"/>
          </w:tcPr>
          <w:p w14:paraId="152D6248" w14:textId="77777777" w:rsidR="000E3DFF" w:rsidRPr="000E3DFF" w:rsidRDefault="000E3DFF" w:rsidP="000E3DFF">
            <w:pPr>
              <w:widowControl w:val="0"/>
              <w:shd w:val="clear" w:color="auto" w:fill="FFFFFF"/>
              <w:jc w:val="both"/>
              <w:rPr>
                <w:rFonts w:ascii="Times New Roman" w:eastAsia="Calibri" w:hAnsi="Times New Roman" w:cs="Times New Roman"/>
                <w:color w:val="000000"/>
                <w:sz w:val="24"/>
                <w:szCs w:val="24"/>
                <w:lang w:val="kk-KZ"/>
              </w:rPr>
            </w:pPr>
            <w:r w:rsidRPr="000E3DFF">
              <w:rPr>
                <w:rFonts w:ascii="Times New Roman" w:eastAsia="Calibri" w:hAnsi="Times New Roman" w:cs="Times New Roman"/>
                <w:color w:val="000000"/>
                <w:sz w:val="24"/>
                <w:szCs w:val="24"/>
                <w:lang w:val="kk-KZ"/>
              </w:rPr>
              <w:t>Ұлттық басқарушы холдингтерді, ұлттық холдингтерді және ұлттық компанияларды дамыту жоспарлары</w:t>
            </w:r>
          </w:p>
        </w:tc>
      </w:tr>
      <w:tr w:rsidR="000E3DFF" w:rsidRPr="000E3DFF" w14:paraId="2A8B8FD3" w14:textId="77777777" w:rsidTr="0027753B">
        <w:trPr>
          <w:jc w:val="center"/>
        </w:trPr>
        <w:tc>
          <w:tcPr>
            <w:tcW w:w="9552" w:type="dxa"/>
            <w:gridSpan w:val="2"/>
          </w:tcPr>
          <w:p w14:paraId="2FC16D51" w14:textId="21D2E0E5" w:rsidR="000E3DFF" w:rsidRPr="000E3DFF" w:rsidRDefault="0027753B" w:rsidP="00492E74">
            <w:pPr>
              <w:widowControl w:val="0"/>
              <w:shd w:val="clear" w:color="auto" w:fill="FFFFFF"/>
              <w:ind w:firstLine="558"/>
              <w:jc w:val="both"/>
              <w:rPr>
                <w:rFonts w:ascii="Times New Roman" w:eastAsia="Calibri" w:hAnsi="Times New Roman" w:cs="Times New Roman"/>
                <w:color w:val="000000"/>
                <w:sz w:val="24"/>
                <w:szCs w:val="24"/>
                <w:lang w:val="kk-KZ"/>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w:t>
            </w:r>
            <w:r w:rsidR="000E3DFF" w:rsidRPr="000E3DFF">
              <w:rPr>
                <w:rFonts w:ascii="Times New Roman" w:eastAsia="Calibri" w:hAnsi="Times New Roman" w:cs="Times New Roman"/>
                <w:color w:val="000000"/>
                <w:sz w:val="24"/>
                <w:szCs w:val="24"/>
                <w:lang w:val="kk-KZ"/>
              </w:rPr>
              <w:t xml:space="preserve"> [9</w:t>
            </w:r>
            <w:r w:rsidR="00C51507">
              <w:rPr>
                <w:rFonts w:ascii="Times New Roman" w:eastAsia="Calibri" w:hAnsi="Times New Roman" w:cs="Times New Roman"/>
                <w:color w:val="000000"/>
                <w:sz w:val="24"/>
                <w:szCs w:val="24"/>
                <w:lang w:val="kk-KZ"/>
              </w:rPr>
              <w:t>4</w:t>
            </w:r>
            <w:r w:rsidR="000E3DFF" w:rsidRPr="000E3DFF">
              <w:rPr>
                <w:rFonts w:ascii="Times New Roman" w:eastAsia="Calibri" w:hAnsi="Times New Roman" w:cs="Times New Roman"/>
                <w:color w:val="000000"/>
                <w:sz w:val="24"/>
                <w:szCs w:val="24"/>
                <w:lang w:val="kk-KZ"/>
              </w:rPr>
              <w:t>]</w:t>
            </w:r>
          </w:p>
        </w:tc>
      </w:tr>
    </w:tbl>
    <w:p w14:paraId="4C330274" w14:textId="77777777" w:rsidR="0027753B" w:rsidRDefault="0027753B" w:rsidP="00870FEA">
      <w:pPr>
        <w:widowControl w:val="0"/>
        <w:shd w:val="clear" w:color="auto" w:fill="FFFFFF"/>
        <w:spacing w:after="0" w:line="240" w:lineRule="auto"/>
        <w:ind w:firstLine="709"/>
        <w:jc w:val="both"/>
        <w:rPr>
          <w:rFonts w:ascii="Times New Roman" w:eastAsia="Calibri" w:hAnsi="Times New Roman" w:cs="Times New Roman"/>
          <w:sz w:val="28"/>
          <w:szCs w:val="28"/>
          <w:lang w:val="kk-KZ"/>
        </w:rPr>
      </w:pPr>
    </w:p>
    <w:p w14:paraId="307229AB" w14:textId="08CC2F2A" w:rsidR="000E3DFF" w:rsidRDefault="0027753B" w:rsidP="00870FEA">
      <w:pPr>
        <w:widowControl w:val="0"/>
        <w:shd w:val="clear" w:color="auto" w:fill="FFFFFF"/>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31-</w:t>
      </w:r>
      <w:r w:rsidRPr="000E3DFF">
        <w:rPr>
          <w:rFonts w:ascii="Times New Roman" w:eastAsia="Calibri" w:hAnsi="Times New Roman" w:cs="Times New Roman"/>
          <w:sz w:val="28"/>
          <w:szCs w:val="28"/>
          <w:lang w:val="kk-KZ"/>
        </w:rPr>
        <w:t xml:space="preserve">кестеден </w:t>
      </w:r>
      <w:r w:rsidR="000E3DFF" w:rsidRPr="000E3DFF">
        <w:rPr>
          <w:rFonts w:ascii="Times New Roman" w:eastAsia="Calibri" w:hAnsi="Times New Roman" w:cs="Times New Roman"/>
          <w:sz w:val="28"/>
          <w:szCs w:val="28"/>
          <w:lang w:val="kk-KZ"/>
        </w:rPr>
        <w:t>көріп отырғанымыздай, мемлекеттік жоспарлау жүйесінің құжаттары саны бойынша қысқарған жоқ. Аймақтық дамуға қатысты аумақты дамыту бағдарламалары облыстардың даму жоспарларына қайта пішімделген. Жаңа құжатта Облыстардың даму жоспарының құрылымы да, әзірлеушілері де, мониторингіне жауаптылар да өзгерген жоқ. Келесілерді көздейтін жалғыз тармақ қосылды: «Облыс әкімінің шешімімен қажет болған жағдайда орталық мемлекеттік органдардың аумақтық бөлімшелерінің, үкіметтік емес және ғылыми ұйымдардың өкілдерін, білімнің түрлі салаларының ғалымдары мен мамандарын, бизнес-қоғамдастықты тарта отырып, жергілікті атқарушы органдардың, қоғамдық кеңестердің өкілдерінен және мәслихат депутаттарынан құралған облысты дамыту жоспарларын әзірлеу жөніндегі жұмыс тобы құрылады». Осы тармақтан көріп отырғанымыздай, ғылыми ұйымдар мен бизнес-қоғамдастықтар қажет болған жағдайда ғана тартылатын болады, бұл да Облыстың даму жоспарын жергілікті мемлекеттік органдардың ғана әзірлеуіне және бақылауына әкеп соғады.</w:t>
      </w:r>
      <w:r w:rsidR="000E3DFF" w:rsidRPr="000E3DFF">
        <w:rPr>
          <w:rFonts w:ascii="Times New Roman" w:eastAsia="Calibri" w:hAnsi="Times New Roman" w:cs="Times New Roman"/>
          <w:sz w:val="28"/>
          <w:lang w:val="kk-KZ"/>
        </w:rPr>
        <w:t xml:space="preserve"> </w:t>
      </w:r>
      <w:r w:rsidR="000E3DFF" w:rsidRPr="000E3DFF">
        <w:rPr>
          <w:rFonts w:ascii="Times New Roman" w:eastAsia="Calibri" w:hAnsi="Times New Roman" w:cs="Times New Roman"/>
          <w:sz w:val="28"/>
          <w:szCs w:val="28"/>
          <w:lang w:val="kk-KZ"/>
        </w:rPr>
        <w:t>Мұнда «қажет болған жағдайда», «міндетті түрде» ауыстыру ұсынылады, сонда ғана облыстың басты құжатының сапасы артады және аймақтың әлеуметтік-экономикалық дамуына жауапкершілік артады деген үміттеміз.</w:t>
      </w:r>
    </w:p>
    <w:p w14:paraId="3C817E10" w14:textId="1D994325" w:rsidR="009133AE" w:rsidRPr="00F718BF" w:rsidRDefault="000E3DFF" w:rsidP="00870FEA">
      <w:pPr>
        <w:widowControl w:val="0"/>
        <w:shd w:val="clear" w:color="auto" w:fill="FFFFFF"/>
        <w:autoSpaceDE w:val="0"/>
        <w:autoSpaceDN w:val="0"/>
        <w:spacing w:after="0" w:line="240" w:lineRule="auto"/>
        <w:ind w:right="121" w:firstLine="709"/>
        <w:jc w:val="both"/>
        <w:rPr>
          <w:rFonts w:ascii="Times New Roman" w:eastAsia="Times New Roman" w:hAnsi="Times New Roman" w:cs="Times New Roman"/>
          <w:b/>
          <w:color w:val="000000" w:themeColor="text1"/>
          <w:kern w:val="36"/>
          <w:sz w:val="28"/>
          <w:szCs w:val="28"/>
          <w:lang w:val="kk-KZ" w:eastAsia="ru-RU"/>
        </w:rPr>
      </w:pPr>
      <w:r w:rsidRPr="00F718BF">
        <w:rPr>
          <w:rFonts w:ascii="Times New Roman" w:eastAsia="Times New Roman" w:hAnsi="Times New Roman" w:cs="Times New Roman"/>
          <w:b/>
          <w:color w:val="000000" w:themeColor="text1"/>
          <w:kern w:val="36"/>
          <w:sz w:val="28"/>
          <w:szCs w:val="28"/>
          <w:lang w:val="kk-KZ" w:eastAsia="ru-RU"/>
        </w:rPr>
        <w:t xml:space="preserve">3.2 Аумақты </w:t>
      </w:r>
      <w:r w:rsidR="00CF1E00" w:rsidRPr="00F718BF">
        <w:rPr>
          <w:rFonts w:ascii="Times New Roman" w:eastAsia="Times New Roman" w:hAnsi="Times New Roman" w:cs="Times New Roman"/>
          <w:b/>
          <w:color w:val="000000" w:themeColor="text1"/>
          <w:kern w:val="36"/>
          <w:sz w:val="28"/>
          <w:szCs w:val="28"/>
          <w:lang w:val="kk-KZ" w:eastAsia="ru-RU"/>
        </w:rPr>
        <w:t xml:space="preserve">дамыту бағдарламасын / облысты дамыту жоспарын </w:t>
      </w:r>
      <w:r w:rsidRPr="00F718BF">
        <w:rPr>
          <w:rFonts w:ascii="Times New Roman" w:eastAsia="Times New Roman" w:hAnsi="Times New Roman" w:cs="Times New Roman"/>
          <w:b/>
          <w:color w:val="000000" w:themeColor="text1"/>
          <w:kern w:val="36"/>
          <w:sz w:val="28"/>
          <w:szCs w:val="28"/>
          <w:lang w:val="kk-KZ" w:eastAsia="ru-RU"/>
        </w:rPr>
        <w:t>бағалау бойынша әдістемелік тәсілдерді жетілдіру жөніндегі ұсыныстар</w:t>
      </w:r>
    </w:p>
    <w:p w14:paraId="25E7679B" w14:textId="40B74A00" w:rsidR="000E3DFF" w:rsidRPr="000E3DFF" w:rsidRDefault="000E3DFF" w:rsidP="00870FEA">
      <w:pPr>
        <w:widowControl w:val="0"/>
        <w:shd w:val="clear" w:color="auto" w:fill="FFFFFF"/>
        <w:autoSpaceDE w:val="0"/>
        <w:autoSpaceDN w:val="0"/>
        <w:spacing w:after="0" w:line="240" w:lineRule="auto"/>
        <w:ind w:right="125" w:firstLine="709"/>
        <w:jc w:val="both"/>
        <w:rPr>
          <w:rFonts w:ascii="Times New Roman" w:eastAsia="Lucida Sans Unicode" w:hAnsi="Times New Roman" w:cs="Times New Roman"/>
          <w:sz w:val="28"/>
          <w:szCs w:val="28"/>
          <w:lang w:val="kk-KZ" w:eastAsia="ru-RU" w:bidi="ru-RU"/>
        </w:rPr>
      </w:pPr>
      <w:r w:rsidRPr="00F718BF">
        <w:rPr>
          <w:rFonts w:ascii="Times New Roman" w:eastAsia="Lucida Sans Unicode" w:hAnsi="Times New Roman" w:cs="Times New Roman"/>
          <w:color w:val="000000" w:themeColor="text1"/>
          <w:sz w:val="28"/>
          <w:szCs w:val="28"/>
          <w:lang w:val="kk-KZ" w:eastAsia="ru-RU" w:bidi="ru-RU"/>
        </w:rPr>
        <w:t xml:space="preserve">Қоғамның сұраныстарын қанағаттандыру және артып келе жатқан </w:t>
      </w:r>
      <w:r w:rsidRPr="000E3DFF">
        <w:rPr>
          <w:rFonts w:ascii="Times New Roman" w:eastAsia="Lucida Sans Unicode" w:hAnsi="Times New Roman" w:cs="Times New Roman"/>
          <w:sz w:val="28"/>
          <w:szCs w:val="28"/>
          <w:lang w:val="kk-KZ" w:eastAsia="ru-RU" w:bidi="ru-RU"/>
        </w:rPr>
        <w:t xml:space="preserve">қиындықтармен күресу қажеттілігі мемлекеттік органдарды өз тиімділігін арттыру жолдарын іздеуге ынталандырады. Мемлекеттік органның </w:t>
      </w:r>
      <w:r w:rsidR="0019711A" w:rsidRPr="008D03E8">
        <w:rPr>
          <w:rFonts w:ascii="Times New Roman" w:eastAsia="Lucida Sans Unicode" w:hAnsi="Times New Roman" w:cs="Times New Roman"/>
          <w:color w:val="000000" w:themeColor="text1"/>
          <w:sz w:val="28"/>
          <w:szCs w:val="28"/>
          <w:lang w:val="kk-KZ" w:eastAsia="ru-RU" w:bidi="ru-RU"/>
        </w:rPr>
        <w:t xml:space="preserve">қызметінің </w:t>
      </w:r>
      <w:r w:rsidRPr="000E3DFF">
        <w:rPr>
          <w:rFonts w:ascii="Times New Roman" w:eastAsia="Lucida Sans Unicode" w:hAnsi="Times New Roman" w:cs="Times New Roman"/>
          <w:sz w:val="28"/>
          <w:szCs w:val="28"/>
          <w:lang w:val="kk-KZ" w:eastAsia="ru-RU" w:bidi="ru-RU"/>
        </w:rPr>
        <w:t xml:space="preserve">тиімділігі көбінесе басқару мен жоспарлаудың сапасына байланысты. Мемлекеттік жоспарлаудың дамыған жүйесі және аумақты дамыту бағдарламаларын бағалаудың жетілдірілген әдіснамалық тәсілдері мемлекеттік органдардың қызметін аймақты дамытудың мәселелері мен басымдықтарына нақты шоғырландыруға, </w:t>
      </w:r>
      <w:r w:rsidR="0019711A">
        <w:rPr>
          <w:rFonts w:ascii="Times New Roman" w:eastAsia="Lucida Sans Unicode" w:hAnsi="Times New Roman" w:cs="Times New Roman"/>
          <w:sz w:val="28"/>
          <w:szCs w:val="28"/>
          <w:lang w:val="kk-KZ" w:eastAsia="ru-RU" w:bidi="ru-RU"/>
        </w:rPr>
        <w:t xml:space="preserve"> </w:t>
      </w:r>
      <w:r w:rsidRPr="000E3DFF">
        <w:rPr>
          <w:rFonts w:ascii="Times New Roman" w:eastAsia="Lucida Sans Unicode" w:hAnsi="Times New Roman" w:cs="Times New Roman"/>
          <w:sz w:val="28"/>
          <w:szCs w:val="28"/>
          <w:lang w:val="kk-KZ" w:eastAsia="ru-RU" w:bidi="ru-RU"/>
        </w:rPr>
        <w:t>бюджет қаражатын жұмсаудың тиімділігін арттыруға жағдай жасайды.</w:t>
      </w:r>
    </w:p>
    <w:p w14:paraId="397E6599" w14:textId="1A95935A" w:rsidR="000E3DFF" w:rsidRPr="000E3DFF" w:rsidRDefault="000E3DFF" w:rsidP="00870FEA">
      <w:pPr>
        <w:widowControl w:val="0"/>
        <w:shd w:val="clear" w:color="auto" w:fill="FFFFFF"/>
        <w:autoSpaceDE w:val="0"/>
        <w:autoSpaceDN w:val="0"/>
        <w:spacing w:after="0" w:line="240" w:lineRule="auto"/>
        <w:ind w:right="121" w:firstLine="709"/>
        <w:jc w:val="both"/>
        <w:rPr>
          <w:rFonts w:ascii="Times New Roman" w:eastAsia="Lucida Sans Unicode" w:hAnsi="Times New Roman" w:cs="Times New Roman"/>
          <w:sz w:val="28"/>
          <w:szCs w:val="28"/>
          <w:lang w:val="kk-KZ" w:eastAsia="ru-RU" w:bidi="ru-RU"/>
        </w:rPr>
      </w:pPr>
      <w:r w:rsidRPr="000E3DFF">
        <w:rPr>
          <w:rFonts w:ascii="Times New Roman" w:eastAsia="Lucida Sans Unicode" w:hAnsi="Times New Roman" w:cs="Times New Roman"/>
          <w:sz w:val="28"/>
          <w:szCs w:val="28"/>
          <w:lang w:val="kk-KZ" w:eastAsia="ru-RU" w:bidi="ru-RU"/>
        </w:rPr>
        <w:t>Мемлекеттік жоспарлау жүйесінің жұмыс істеу тиімділігін және мемлекеттік орган қызметінің стратегиялық және бюджеттік жоспарының өзара байланысын қамтамасыз ету үшін аумақты дамыту бағдарламаларында міндеттердің орындалу дәрежесін бағалаудың сапалы әдістемесін әзірлеу мәселесі өткір болды. Мемлекеттік саясатты іске асырудың тиімділігі, түптеп келгенде, аумақты дамыту бағдарламасында анықталған мақсаттар мен міндеттерге қол жеткізу сапасына байланысты болады. Өз кезегінде, бағалау процестерінсіз алға қойылған мақсаттарға қол жеткізу мүмкін емес [18</w:t>
      </w:r>
      <w:r w:rsidR="00C51507">
        <w:rPr>
          <w:rFonts w:ascii="Times New Roman" w:eastAsia="Lucida Sans Unicode" w:hAnsi="Times New Roman" w:cs="Times New Roman"/>
          <w:sz w:val="28"/>
          <w:szCs w:val="28"/>
          <w:lang w:val="kk-KZ" w:eastAsia="ru-RU" w:bidi="ru-RU"/>
        </w:rPr>
        <w:t>9</w:t>
      </w:r>
      <w:r w:rsidRPr="000E3DFF">
        <w:rPr>
          <w:rFonts w:ascii="Times New Roman" w:eastAsia="Lucida Sans Unicode" w:hAnsi="Times New Roman" w:cs="Times New Roman"/>
          <w:sz w:val="28"/>
          <w:szCs w:val="28"/>
          <w:lang w:val="kk-KZ" w:eastAsia="ru-RU" w:bidi="ru-RU"/>
        </w:rPr>
        <w:t>].</w:t>
      </w:r>
    </w:p>
    <w:p w14:paraId="410C7294" w14:textId="77777777" w:rsidR="000E3DFF" w:rsidRPr="000E3DFF" w:rsidRDefault="000E3DFF" w:rsidP="00870FEA">
      <w:pPr>
        <w:widowControl w:val="0"/>
        <w:shd w:val="clear" w:color="auto" w:fill="FFFFFF"/>
        <w:autoSpaceDE w:val="0"/>
        <w:autoSpaceDN w:val="0"/>
        <w:spacing w:after="0" w:line="240" w:lineRule="auto"/>
        <w:ind w:right="124" w:firstLine="709"/>
        <w:jc w:val="both"/>
        <w:rPr>
          <w:rFonts w:ascii="Times New Roman" w:eastAsia="Lucida Sans Unicode" w:hAnsi="Times New Roman" w:cs="Times New Roman"/>
          <w:sz w:val="28"/>
          <w:szCs w:val="28"/>
          <w:lang w:val="kk-KZ" w:eastAsia="ru-RU" w:bidi="ru-RU"/>
        </w:rPr>
      </w:pPr>
      <w:r w:rsidRPr="000E3DFF">
        <w:rPr>
          <w:rFonts w:ascii="Times New Roman" w:eastAsia="Lucida Sans Unicode" w:hAnsi="Times New Roman" w:cs="Times New Roman"/>
          <w:sz w:val="28"/>
          <w:szCs w:val="28"/>
          <w:lang w:val="kk-KZ" w:eastAsia="ru-RU" w:bidi="ru-RU"/>
        </w:rPr>
        <w:t>Аумақты дамыту бағдарламасына бағалау жасау жөніндегі әлемдік тәжірибе бүгінгі күні де тұрақты түрде жауап іздеуге тура келетін бірқатар мәселелердің бар екенін айғақтайды. Мысалы, аумақты дамыту бағдарламасын іске асыру тиімділігінің жай-күйін нақты бағалау үшін қандай көрсеткіштер қызмет етеді – тікелей нәтижелер, салдарлар немесе олардың комбинациялары, және егер комбинация болса, онда қандай нысанда болады? Тиімділікті бағалаудың қазақстандық жүйесі қағидаттарының бірі эволюционалдылық болып табылады. Алдыңғы әдістемені сараптамалық бағалау пилоттық бағалаудан бастап, оған бағалаудың жаңа критерийлерін енгізу мүмкіндігін зерделеу бойынша одан арғы жұмыста пайдаланылған бірқатар ұсыныстарды әзірлеуге мүмкіндік берді.</w:t>
      </w:r>
    </w:p>
    <w:p w14:paraId="78A69232" w14:textId="5396C329" w:rsidR="000E3DFF" w:rsidRPr="000E3DFF" w:rsidRDefault="000E3DFF" w:rsidP="00870FEA">
      <w:pPr>
        <w:widowControl w:val="0"/>
        <w:shd w:val="clear" w:color="auto" w:fill="FFFFFF"/>
        <w:autoSpaceDE w:val="0"/>
        <w:autoSpaceDN w:val="0"/>
        <w:spacing w:after="0" w:line="240" w:lineRule="auto"/>
        <w:ind w:right="124" w:firstLine="709"/>
        <w:jc w:val="both"/>
        <w:rPr>
          <w:rFonts w:ascii="Times New Roman" w:eastAsia="Lucida Sans Unicode" w:hAnsi="Times New Roman" w:cs="Times New Roman"/>
          <w:sz w:val="28"/>
          <w:szCs w:val="28"/>
          <w:lang w:val="kk-KZ" w:eastAsia="ru-RU" w:bidi="ru-RU"/>
        </w:rPr>
      </w:pPr>
      <w:r w:rsidRPr="000E3DFF">
        <w:rPr>
          <w:rFonts w:ascii="Times New Roman" w:eastAsia="Lucida Sans Unicode" w:hAnsi="Times New Roman" w:cs="Times New Roman"/>
          <w:sz w:val="28"/>
          <w:szCs w:val="28"/>
          <w:lang w:val="kk-KZ" w:eastAsia="ru-RU" w:bidi="ru-RU"/>
        </w:rPr>
        <w:t>Диссертациялық жұмыстың алдыңғы бөлімдері шеңберінде жүргізілген зерттеу аумақты дамыту бағдарламасына қол жеткізу және іске асыру тиімділігін бағалау бойынша әдістемелік негізді қалыптастыру қажеттілігін куәландырады.</w:t>
      </w:r>
      <w:r w:rsidR="00347BCA">
        <w:rPr>
          <w:rFonts w:ascii="Times New Roman" w:eastAsia="Lucida Sans Unicode" w:hAnsi="Times New Roman" w:cs="Times New Roman"/>
          <w:sz w:val="28"/>
          <w:szCs w:val="28"/>
          <w:lang w:val="kk-KZ" w:eastAsia="ru-RU" w:bidi="ru-RU"/>
        </w:rPr>
        <w:t xml:space="preserve"> </w:t>
      </w:r>
      <w:r w:rsidRPr="000E3DFF">
        <w:rPr>
          <w:rFonts w:ascii="Times New Roman" w:eastAsia="Lucida Sans Unicode" w:hAnsi="Times New Roman" w:cs="Times New Roman"/>
          <w:sz w:val="28"/>
          <w:szCs w:val="28"/>
          <w:lang w:val="kk-KZ" w:eastAsia="ru-RU" w:bidi="ru-RU"/>
        </w:rPr>
        <w:t>Қазiргi заманғы жағдайда бағалау әдiстемесi тұрақты жетiлдiру процесiнде болады. Аумақты дамыту бағдарламасының стратегиялық мақсаттары мен міндеттеріне қол жеткізу және іске асыру бойынша бағалау жүйесін енгізу мемлекеттік органның қызметін жоспарлау процестерін жетілдірудің негізгі бағыттарына сай келеді [18</w:t>
      </w:r>
      <w:r w:rsidR="00C51507">
        <w:rPr>
          <w:rFonts w:ascii="Times New Roman" w:eastAsia="Lucida Sans Unicode" w:hAnsi="Times New Roman" w:cs="Times New Roman"/>
          <w:sz w:val="28"/>
          <w:szCs w:val="28"/>
          <w:lang w:val="kk-KZ" w:eastAsia="ru-RU" w:bidi="ru-RU"/>
        </w:rPr>
        <w:t>9</w:t>
      </w:r>
      <w:r w:rsidRPr="000E3DFF">
        <w:rPr>
          <w:rFonts w:ascii="Times New Roman" w:eastAsia="Lucida Sans Unicode" w:hAnsi="Times New Roman" w:cs="Times New Roman"/>
          <w:sz w:val="28"/>
          <w:szCs w:val="28"/>
          <w:lang w:val="kk-KZ" w:eastAsia="ru-RU" w:bidi="ru-RU"/>
        </w:rPr>
        <w:t>].</w:t>
      </w:r>
    </w:p>
    <w:p w14:paraId="294385E5" w14:textId="5BE3201F" w:rsidR="000E3DFF" w:rsidRPr="000E3DFF" w:rsidRDefault="000E3DFF" w:rsidP="00870FEA">
      <w:pPr>
        <w:widowControl w:val="0"/>
        <w:shd w:val="clear" w:color="auto" w:fill="FFFFFF"/>
        <w:autoSpaceDE w:val="0"/>
        <w:autoSpaceDN w:val="0"/>
        <w:spacing w:after="0" w:line="240" w:lineRule="auto"/>
        <w:ind w:right="126" w:firstLine="709"/>
        <w:jc w:val="both"/>
        <w:rPr>
          <w:rFonts w:ascii="Times New Roman" w:eastAsia="Lucida Sans Unicode" w:hAnsi="Times New Roman" w:cs="Times New Roman"/>
          <w:sz w:val="28"/>
          <w:szCs w:val="28"/>
          <w:lang w:val="kk-KZ" w:eastAsia="ru-RU" w:bidi="ru-RU"/>
        </w:rPr>
      </w:pPr>
      <w:r w:rsidRPr="000E3DFF">
        <w:rPr>
          <w:rFonts w:ascii="Times New Roman" w:eastAsia="Lucida Sans Unicode" w:hAnsi="Times New Roman" w:cs="Times New Roman"/>
          <w:sz w:val="28"/>
          <w:szCs w:val="28"/>
          <w:lang w:val="kk-KZ" w:eastAsia="ru-RU" w:bidi="ru-RU"/>
        </w:rPr>
        <w:t xml:space="preserve">Аумақты дамыту бағдарламасын бағалаудың қолданыстағы әдістемесіне жасалған талдау бізге </w:t>
      </w:r>
      <w:r w:rsidR="00347BCA">
        <w:rPr>
          <w:rFonts w:ascii="Times New Roman" w:eastAsia="Lucida Sans Unicode" w:hAnsi="Times New Roman" w:cs="Times New Roman"/>
          <w:sz w:val="28"/>
          <w:szCs w:val="28"/>
          <w:lang w:val="kk-KZ" w:eastAsia="ru-RU" w:bidi="ru-RU"/>
        </w:rPr>
        <w:t xml:space="preserve">оның </w:t>
      </w:r>
      <w:r w:rsidRPr="000E3DFF">
        <w:rPr>
          <w:rFonts w:ascii="Times New Roman" w:eastAsia="Lucida Sans Unicode" w:hAnsi="Times New Roman" w:cs="Times New Roman"/>
          <w:sz w:val="28"/>
          <w:szCs w:val="28"/>
          <w:lang w:val="kk-KZ" w:eastAsia="ru-RU" w:bidi="ru-RU"/>
        </w:rPr>
        <w:t>күшті және әлсіз тұстарын айқындауға, тәуекелдер мен мүмкіндіктерді анықтауға мүмкіндік берді. Тәжірибе көрсеткендей, қорытындылар әділ және елеулі деп танылды. Олар мемлекеттік органдардың стратегиялық жоспарларын бағалаудың әдістемелік негізін жетілдіру жөніндегі жұмыста пайдаланылды.</w:t>
      </w:r>
    </w:p>
    <w:p w14:paraId="1E74743E" w14:textId="77777777" w:rsidR="000E3DFF" w:rsidRPr="000E3DFF" w:rsidRDefault="000E3DFF" w:rsidP="00870FEA">
      <w:pPr>
        <w:widowControl w:val="0"/>
        <w:shd w:val="clear" w:color="auto" w:fill="FFFFFF"/>
        <w:autoSpaceDE w:val="0"/>
        <w:autoSpaceDN w:val="0"/>
        <w:spacing w:after="0" w:line="240" w:lineRule="auto"/>
        <w:ind w:right="127" w:firstLine="709"/>
        <w:jc w:val="both"/>
        <w:rPr>
          <w:rFonts w:ascii="Times New Roman" w:eastAsia="Lucida Sans Unicode" w:hAnsi="Times New Roman" w:cs="Times New Roman"/>
          <w:sz w:val="28"/>
          <w:szCs w:val="28"/>
          <w:lang w:val="kk-KZ" w:eastAsia="ru-RU" w:bidi="ru-RU"/>
        </w:rPr>
      </w:pPr>
      <w:r w:rsidRPr="000E3DFF">
        <w:rPr>
          <w:rFonts w:ascii="Times New Roman" w:eastAsia="Lucida Sans Unicode" w:hAnsi="Times New Roman" w:cs="Times New Roman"/>
          <w:sz w:val="28"/>
          <w:szCs w:val="28"/>
          <w:lang w:val="kk-KZ" w:eastAsia="ru-RU" w:bidi="ru-RU"/>
        </w:rPr>
        <w:t>Қазіргі уақытта қолданыстағы әдістемеде үш критерий қолданылады, олардың біреуі - нәтижелі, екі критерий процестік сипатқа ие.</w:t>
      </w:r>
    </w:p>
    <w:p w14:paraId="749C1E06" w14:textId="77777777" w:rsidR="000E3DFF" w:rsidRPr="000E3DFF" w:rsidRDefault="000E3DFF" w:rsidP="00870FEA">
      <w:pPr>
        <w:widowControl w:val="0"/>
        <w:shd w:val="clear" w:color="auto" w:fill="FFFFFF"/>
        <w:autoSpaceDE w:val="0"/>
        <w:autoSpaceDN w:val="0"/>
        <w:spacing w:after="0" w:line="240" w:lineRule="auto"/>
        <w:ind w:right="124" w:firstLine="709"/>
        <w:jc w:val="both"/>
        <w:rPr>
          <w:rFonts w:ascii="Times New Roman" w:eastAsia="Lucida Sans Unicode" w:hAnsi="Times New Roman" w:cs="Times New Roman"/>
          <w:sz w:val="28"/>
          <w:szCs w:val="28"/>
          <w:lang w:val="kk-KZ" w:eastAsia="ru-RU" w:bidi="ru-RU"/>
        </w:rPr>
      </w:pPr>
      <w:r w:rsidRPr="000E3DFF">
        <w:rPr>
          <w:rFonts w:ascii="Times New Roman" w:eastAsia="Lucida Sans Unicode" w:hAnsi="Times New Roman" w:cs="Times New Roman"/>
          <w:sz w:val="28"/>
          <w:szCs w:val="28"/>
          <w:lang w:val="kk-KZ" w:eastAsia="ru-RU" w:bidi="ru-RU"/>
        </w:rPr>
        <w:t xml:space="preserve">Халықаралық тәжірибені талдауды және далалық зерттеулердің нәтижелерін ескере отырып, біз қолданыстағы әдістемеге ұсыныстар енгіздік, олар келешекте мемлекеттік органның стратегиялық жоспарын бағалау сапасына оң әсер етеді деген ойдамыз. </w:t>
      </w:r>
    </w:p>
    <w:p w14:paraId="2438D287" w14:textId="585CCE47" w:rsidR="000E3DFF" w:rsidRPr="0016042E" w:rsidRDefault="000E3DFF" w:rsidP="00870FEA">
      <w:pPr>
        <w:widowControl w:val="0"/>
        <w:shd w:val="clear" w:color="auto" w:fill="FFFFFF"/>
        <w:autoSpaceDE w:val="0"/>
        <w:autoSpaceDN w:val="0"/>
        <w:spacing w:after="0" w:line="240" w:lineRule="auto"/>
        <w:ind w:firstLine="709"/>
        <w:jc w:val="both"/>
        <w:rPr>
          <w:rFonts w:ascii="Times New Roman" w:eastAsia="Lucida Sans Unicode" w:hAnsi="Times New Roman" w:cs="Times New Roman"/>
          <w:sz w:val="28"/>
          <w:szCs w:val="28"/>
          <w:lang w:val="kk-KZ" w:eastAsia="ru-RU" w:bidi="ru-RU"/>
        </w:rPr>
      </w:pPr>
      <w:r w:rsidRPr="000E3DFF">
        <w:rPr>
          <w:rFonts w:ascii="Times New Roman" w:eastAsia="Lucida Sans Unicode" w:hAnsi="Times New Roman" w:cs="Times New Roman"/>
          <w:sz w:val="28"/>
          <w:szCs w:val="28"/>
          <w:lang w:val="kk-KZ" w:eastAsia="ru-RU" w:bidi="ru-RU"/>
        </w:rPr>
        <w:t xml:space="preserve">Демек, тиімділікті бағалау және стратегиялық жоспарларды/аумақты дамыту бағдарламаларын іске асыру бойынша қолданыстағы әдістеменің редакциясына елеулі өзгерістер енгізу ұсынылады. Негізгі өзгерістер мемлекеттік органдардың аумақты дамыту бағдарламасының тиімділігіне және іске асыруды бағалау жөніндегі кейбір критерийлерді толықтыру бөлігінде жүзеге </w:t>
      </w:r>
      <w:r w:rsidRPr="0016042E">
        <w:rPr>
          <w:rFonts w:ascii="Times New Roman" w:eastAsia="Lucida Sans Unicode" w:hAnsi="Times New Roman" w:cs="Times New Roman"/>
          <w:sz w:val="28"/>
          <w:szCs w:val="28"/>
          <w:lang w:val="kk-KZ" w:eastAsia="ru-RU" w:bidi="ru-RU"/>
        </w:rPr>
        <w:t>асырылды (3</w:t>
      </w:r>
      <w:r w:rsidR="00C51507" w:rsidRPr="0016042E">
        <w:rPr>
          <w:rFonts w:ascii="Times New Roman" w:eastAsia="Lucida Sans Unicode" w:hAnsi="Times New Roman" w:cs="Times New Roman"/>
          <w:sz w:val="28"/>
          <w:szCs w:val="28"/>
          <w:lang w:val="kk-KZ" w:eastAsia="ru-RU" w:bidi="ru-RU"/>
        </w:rPr>
        <w:t>2</w:t>
      </w:r>
      <w:r w:rsidR="0027753B">
        <w:rPr>
          <w:rFonts w:ascii="Times New Roman" w:eastAsia="Lucida Sans Unicode" w:hAnsi="Times New Roman" w:cs="Times New Roman"/>
          <w:sz w:val="28"/>
          <w:szCs w:val="28"/>
          <w:lang w:val="kk-KZ" w:eastAsia="ru-RU" w:bidi="ru-RU"/>
        </w:rPr>
        <w:t>,</w:t>
      </w:r>
      <w:r w:rsidRPr="0016042E">
        <w:rPr>
          <w:rFonts w:ascii="Times New Roman" w:eastAsia="Lucida Sans Unicode" w:hAnsi="Times New Roman" w:cs="Times New Roman"/>
          <w:sz w:val="28"/>
          <w:szCs w:val="28"/>
          <w:lang w:val="kk-KZ" w:eastAsia="ru-RU" w:bidi="ru-RU"/>
        </w:rPr>
        <w:t xml:space="preserve"> 3</w:t>
      </w:r>
      <w:r w:rsidR="00C51507" w:rsidRPr="0016042E">
        <w:rPr>
          <w:rFonts w:ascii="Times New Roman" w:eastAsia="Lucida Sans Unicode" w:hAnsi="Times New Roman" w:cs="Times New Roman"/>
          <w:sz w:val="28"/>
          <w:szCs w:val="28"/>
          <w:lang w:val="kk-KZ" w:eastAsia="ru-RU" w:bidi="ru-RU"/>
        </w:rPr>
        <w:t>3</w:t>
      </w:r>
      <w:r w:rsidRPr="0016042E">
        <w:rPr>
          <w:rFonts w:ascii="Times New Roman" w:eastAsia="Lucida Sans Unicode" w:hAnsi="Times New Roman" w:cs="Times New Roman"/>
          <w:sz w:val="28"/>
          <w:szCs w:val="28"/>
          <w:lang w:val="kk-KZ" w:eastAsia="ru-RU" w:bidi="ru-RU"/>
        </w:rPr>
        <w:t xml:space="preserve">-кестелер). </w:t>
      </w:r>
    </w:p>
    <w:p w14:paraId="1DE215A4" w14:textId="77777777" w:rsidR="00667257" w:rsidRPr="0016042E" w:rsidRDefault="00667257" w:rsidP="000F2E1E">
      <w:pPr>
        <w:widowControl w:val="0"/>
        <w:shd w:val="clear" w:color="auto" w:fill="FFFFFF"/>
        <w:autoSpaceDE w:val="0"/>
        <w:autoSpaceDN w:val="0"/>
        <w:spacing w:after="0" w:line="240" w:lineRule="auto"/>
        <w:jc w:val="both"/>
        <w:rPr>
          <w:rFonts w:ascii="Times New Roman" w:eastAsia="Lucida Sans Unicode" w:hAnsi="Times New Roman" w:cs="Times New Roman"/>
          <w:sz w:val="28"/>
          <w:szCs w:val="28"/>
          <w:lang w:val="kk-KZ" w:eastAsia="ru-RU" w:bidi="ru-RU"/>
        </w:rPr>
      </w:pPr>
    </w:p>
    <w:p w14:paraId="6F002AB9" w14:textId="7B5A78E1" w:rsidR="000E3DFF" w:rsidRPr="0016042E" w:rsidRDefault="00C51507" w:rsidP="0027753B">
      <w:pPr>
        <w:widowControl w:val="0"/>
        <w:shd w:val="clear" w:color="auto" w:fill="FFFFFF"/>
        <w:autoSpaceDE w:val="0"/>
        <w:autoSpaceDN w:val="0"/>
        <w:spacing w:after="0" w:line="240" w:lineRule="auto"/>
        <w:jc w:val="both"/>
        <w:rPr>
          <w:rFonts w:ascii="Times New Roman" w:eastAsia="Lucida Sans Unicode" w:hAnsi="Times New Roman" w:cs="Times New Roman"/>
          <w:sz w:val="28"/>
          <w:szCs w:val="28"/>
          <w:lang w:val="kk-KZ" w:eastAsia="ru-RU" w:bidi="ru-RU"/>
        </w:rPr>
      </w:pPr>
      <w:r w:rsidRPr="0016042E">
        <w:rPr>
          <w:rFonts w:ascii="Times New Roman" w:eastAsia="Lucida Sans Unicode" w:hAnsi="Times New Roman" w:cs="Times New Roman"/>
          <w:sz w:val="28"/>
          <w:szCs w:val="28"/>
          <w:lang w:val="kk-KZ" w:eastAsia="ru-RU" w:bidi="ru-RU"/>
        </w:rPr>
        <w:t>К</w:t>
      </w:r>
      <w:r w:rsidR="000E3DFF" w:rsidRPr="0016042E">
        <w:rPr>
          <w:rFonts w:ascii="Times New Roman" w:eastAsia="Lucida Sans Unicode" w:hAnsi="Times New Roman" w:cs="Times New Roman"/>
          <w:sz w:val="28"/>
          <w:szCs w:val="28"/>
          <w:lang w:val="kk-KZ" w:eastAsia="ru-RU" w:bidi="ru-RU"/>
        </w:rPr>
        <w:t xml:space="preserve">есте </w:t>
      </w:r>
      <w:r w:rsidRPr="0016042E">
        <w:rPr>
          <w:rFonts w:ascii="Times New Roman" w:eastAsia="Lucida Sans Unicode" w:hAnsi="Times New Roman" w:cs="Times New Roman"/>
          <w:sz w:val="28"/>
          <w:szCs w:val="28"/>
          <w:lang w:val="kk-KZ" w:eastAsia="ru-RU" w:bidi="ru-RU"/>
        </w:rPr>
        <w:t xml:space="preserve">32 </w:t>
      </w:r>
      <w:r w:rsidR="000E3DFF" w:rsidRPr="0016042E">
        <w:rPr>
          <w:rFonts w:ascii="Times New Roman" w:eastAsia="Lucida Sans Unicode" w:hAnsi="Times New Roman" w:cs="Times New Roman"/>
          <w:sz w:val="28"/>
          <w:szCs w:val="28"/>
          <w:lang w:val="kk-KZ" w:eastAsia="ru-RU" w:bidi="ru-RU"/>
        </w:rPr>
        <w:t xml:space="preserve">– </w:t>
      </w:r>
      <w:r w:rsidR="0016042E" w:rsidRPr="0016042E">
        <w:rPr>
          <w:rFonts w:ascii="Times New Roman" w:eastAsia="Lucida Sans Unicode" w:hAnsi="Times New Roman" w:cs="Times New Roman"/>
          <w:sz w:val="28"/>
          <w:szCs w:val="28"/>
          <w:lang w:val="kk-KZ" w:eastAsia="ru-RU" w:bidi="ru-RU"/>
        </w:rPr>
        <w:t>А</w:t>
      </w:r>
      <w:r w:rsidR="000E3DFF" w:rsidRPr="0016042E">
        <w:rPr>
          <w:rFonts w:ascii="Times New Roman" w:eastAsia="Lucida Sans Unicode" w:hAnsi="Times New Roman" w:cs="Times New Roman"/>
          <w:sz w:val="28"/>
          <w:szCs w:val="28"/>
          <w:lang w:val="kk-KZ" w:eastAsia="ru-RU" w:bidi="ru-RU"/>
        </w:rPr>
        <w:t xml:space="preserve">умақты дамыту бағдарламасына қол жеткізу және іске асыру тиімділігін бағалау бойынша қолданыстағы критерийлер </w:t>
      </w:r>
    </w:p>
    <w:p w14:paraId="7473E407" w14:textId="77777777" w:rsidR="000E3DFF" w:rsidRPr="0016042E" w:rsidRDefault="000E3DFF" w:rsidP="000E3DFF">
      <w:pPr>
        <w:widowControl w:val="0"/>
        <w:shd w:val="clear" w:color="auto" w:fill="FFFFFF"/>
        <w:autoSpaceDE w:val="0"/>
        <w:autoSpaceDN w:val="0"/>
        <w:spacing w:after="0" w:line="240" w:lineRule="auto"/>
        <w:jc w:val="both"/>
        <w:rPr>
          <w:rFonts w:ascii="Times New Roman" w:eastAsia="Lucida Sans Unicode" w:hAnsi="Times New Roman" w:cs="Times New Roman"/>
          <w:sz w:val="16"/>
          <w:szCs w:val="20"/>
          <w:lang w:val="kk-KZ" w:eastAsia="ru-RU" w:bidi="ru-RU"/>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210"/>
      </w:tblGrid>
      <w:tr w:rsidR="0016042E" w:rsidRPr="0016042E" w14:paraId="200A4960" w14:textId="77777777" w:rsidTr="0027753B">
        <w:trPr>
          <w:trHeight w:val="275"/>
        </w:trPr>
        <w:tc>
          <w:tcPr>
            <w:tcW w:w="9620" w:type="dxa"/>
            <w:gridSpan w:val="2"/>
          </w:tcPr>
          <w:p w14:paraId="1CFFE53E" w14:textId="58DC58DB" w:rsidR="000E3DFF" w:rsidRPr="0016042E" w:rsidRDefault="000E3DFF" w:rsidP="000E3DFF">
            <w:pPr>
              <w:widowControl w:val="0"/>
              <w:shd w:val="clear" w:color="auto" w:fill="FFFFFF"/>
              <w:autoSpaceDE w:val="0"/>
              <w:autoSpaceDN w:val="0"/>
              <w:adjustRightInd w:val="0"/>
              <w:spacing w:after="0" w:line="240" w:lineRule="auto"/>
              <w:ind w:left="1077"/>
              <w:rPr>
                <w:rFonts w:ascii="Times New Roman" w:eastAsia="Times New Roman" w:hAnsi="Times New Roman" w:cs="Times New Roman"/>
                <w:sz w:val="24"/>
                <w:szCs w:val="24"/>
                <w:lang w:val="kk-KZ" w:eastAsia="ru-RU"/>
              </w:rPr>
            </w:pPr>
            <w:r w:rsidRPr="0016042E">
              <w:rPr>
                <w:rFonts w:ascii="Times New Roman" w:eastAsia="Times New Roman" w:hAnsi="Times New Roman" w:cs="Times New Roman"/>
                <w:sz w:val="24"/>
                <w:szCs w:val="24"/>
                <w:lang w:val="kk-KZ" w:eastAsia="ru-RU"/>
              </w:rPr>
              <w:t>АДБ бағалау критерийлері</w:t>
            </w:r>
          </w:p>
        </w:tc>
      </w:tr>
      <w:tr w:rsidR="0016042E" w:rsidRPr="008F4C39" w14:paraId="5EB5CF95" w14:textId="77777777" w:rsidTr="0027753B">
        <w:trPr>
          <w:trHeight w:val="115"/>
        </w:trPr>
        <w:tc>
          <w:tcPr>
            <w:tcW w:w="2410" w:type="dxa"/>
            <w:vAlign w:val="center"/>
          </w:tcPr>
          <w:p w14:paraId="34580D63" w14:textId="77777777" w:rsidR="000E3DFF" w:rsidRPr="0016042E" w:rsidRDefault="000E3DFF" w:rsidP="0027753B">
            <w:pPr>
              <w:widowControl w:val="0"/>
              <w:shd w:val="clear" w:color="auto" w:fill="FFFFFF"/>
              <w:autoSpaceDE w:val="0"/>
              <w:autoSpaceDN w:val="0"/>
              <w:adjustRightInd w:val="0"/>
              <w:spacing w:after="0" w:line="240" w:lineRule="auto"/>
              <w:ind w:right="346"/>
              <w:rPr>
                <w:rFonts w:ascii="Times New Roman" w:eastAsia="Times New Roman" w:hAnsi="Times New Roman" w:cs="Times New Roman"/>
                <w:sz w:val="24"/>
                <w:szCs w:val="24"/>
                <w:lang w:val="kk-KZ" w:eastAsia="ru-RU"/>
              </w:rPr>
            </w:pPr>
            <w:r w:rsidRPr="0016042E">
              <w:rPr>
                <w:rFonts w:ascii="Times New Roman" w:eastAsia="Times New Roman" w:hAnsi="Times New Roman" w:cs="Times New Roman"/>
                <w:sz w:val="24"/>
                <w:szCs w:val="24"/>
                <w:lang w:val="kk-KZ" w:eastAsia="ru-RU"/>
              </w:rPr>
              <w:t>Процесс</w:t>
            </w:r>
          </w:p>
        </w:tc>
        <w:tc>
          <w:tcPr>
            <w:tcW w:w="7210" w:type="dxa"/>
          </w:tcPr>
          <w:p w14:paraId="31066DFA" w14:textId="05888707" w:rsidR="000E3DFF" w:rsidRPr="0016042E" w:rsidRDefault="000E3DFF" w:rsidP="0027753B">
            <w:pPr>
              <w:widowControl w:val="0"/>
              <w:shd w:val="clear" w:color="auto" w:fill="FFFFFF"/>
              <w:tabs>
                <w:tab w:val="left" w:pos="743"/>
                <w:tab w:val="left" w:pos="744"/>
                <w:tab w:val="left" w:pos="2225"/>
                <w:tab w:val="left" w:pos="2789"/>
                <w:tab w:val="left" w:pos="4050"/>
                <w:tab w:val="left" w:pos="5269"/>
              </w:tabs>
              <w:autoSpaceDE w:val="0"/>
              <w:autoSpaceDN w:val="0"/>
              <w:spacing w:after="0" w:line="240" w:lineRule="auto"/>
              <w:ind w:left="157" w:right="100"/>
              <w:rPr>
                <w:rFonts w:ascii="Times New Roman" w:eastAsia="Times New Roman" w:hAnsi="Times New Roman" w:cs="Times New Roman"/>
                <w:sz w:val="24"/>
                <w:szCs w:val="24"/>
                <w:lang w:val="kk-KZ" w:eastAsia="ru-RU"/>
              </w:rPr>
            </w:pPr>
            <w:r w:rsidRPr="0016042E">
              <w:rPr>
                <w:rFonts w:ascii="Times New Roman" w:eastAsia="Times New Roman" w:hAnsi="Times New Roman" w:cs="Times New Roman"/>
                <w:sz w:val="24"/>
                <w:szCs w:val="24"/>
                <w:lang w:val="kk-KZ" w:eastAsia="ru-RU"/>
              </w:rPr>
              <w:t xml:space="preserve">«Аумақтарды дамыту бағдарламасын </w:t>
            </w:r>
            <w:r w:rsidR="0027753B">
              <w:rPr>
                <w:rFonts w:ascii="Times New Roman" w:eastAsia="Times New Roman" w:hAnsi="Times New Roman" w:cs="Times New Roman"/>
                <w:sz w:val="24"/>
                <w:szCs w:val="24"/>
                <w:lang w:val="kk-KZ" w:eastAsia="ru-RU"/>
              </w:rPr>
              <w:t>талдаудың сапасы мен толықтығы»</w:t>
            </w:r>
          </w:p>
        </w:tc>
      </w:tr>
      <w:tr w:rsidR="0016042E" w:rsidRPr="008F4C39" w14:paraId="02D92C22" w14:textId="77777777" w:rsidTr="0027753B">
        <w:trPr>
          <w:trHeight w:val="558"/>
        </w:trPr>
        <w:tc>
          <w:tcPr>
            <w:tcW w:w="2410" w:type="dxa"/>
            <w:vAlign w:val="center"/>
          </w:tcPr>
          <w:p w14:paraId="7FE97711" w14:textId="77777777" w:rsidR="000E3DFF" w:rsidRPr="0027753B" w:rsidRDefault="000E3DFF" w:rsidP="0027753B">
            <w:pPr>
              <w:widowControl w:val="0"/>
              <w:shd w:val="clear" w:color="auto" w:fill="FFFFFF"/>
              <w:autoSpaceDE w:val="0"/>
              <w:autoSpaceDN w:val="0"/>
              <w:adjustRightInd w:val="0"/>
              <w:spacing w:after="0" w:line="240" w:lineRule="auto"/>
              <w:ind w:right="346"/>
              <w:rPr>
                <w:rFonts w:ascii="Times New Roman" w:eastAsia="Times New Roman" w:hAnsi="Times New Roman" w:cs="Times New Roman"/>
                <w:sz w:val="24"/>
                <w:szCs w:val="24"/>
                <w:lang w:val="kk-KZ" w:eastAsia="ru-RU"/>
              </w:rPr>
            </w:pPr>
            <w:r w:rsidRPr="0027753B">
              <w:rPr>
                <w:rFonts w:ascii="Times New Roman" w:eastAsia="Times New Roman" w:hAnsi="Times New Roman" w:cs="Times New Roman"/>
                <w:sz w:val="24"/>
                <w:szCs w:val="24"/>
                <w:lang w:val="kk-KZ" w:eastAsia="ru-RU"/>
              </w:rPr>
              <w:t>Нәтижесі</w:t>
            </w:r>
          </w:p>
        </w:tc>
        <w:tc>
          <w:tcPr>
            <w:tcW w:w="7210" w:type="dxa"/>
          </w:tcPr>
          <w:p w14:paraId="54D4CD6A" w14:textId="61B0D369" w:rsidR="000E3DFF" w:rsidRPr="0027753B" w:rsidRDefault="000E3DFF" w:rsidP="0027753B">
            <w:pPr>
              <w:widowControl w:val="0"/>
              <w:shd w:val="clear" w:color="auto" w:fill="FFFFFF"/>
              <w:autoSpaceDE w:val="0"/>
              <w:autoSpaceDN w:val="0"/>
              <w:adjustRightInd w:val="0"/>
              <w:spacing w:after="0" w:line="240" w:lineRule="auto"/>
              <w:ind w:left="157"/>
              <w:rPr>
                <w:rFonts w:ascii="Times New Roman" w:eastAsia="Times New Roman" w:hAnsi="Times New Roman" w:cs="Times New Roman"/>
                <w:sz w:val="24"/>
                <w:szCs w:val="24"/>
                <w:lang w:val="kk-KZ" w:eastAsia="ru-RU"/>
              </w:rPr>
            </w:pPr>
            <w:r w:rsidRPr="0027753B">
              <w:rPr>
                <w:rFonts w:ascii="Times New Roman" w:eastAsia="Times New Roman" w:hAnsi="Times New Roman" w:cs="Times New Roman"/>
                <w:sz w:val="24"/>
                <w:szCs w:val="24"/>
                <w:lang w:val="kk-KZ" w:eastAsia="ru-RU"/>
              </w:rPr>
              <w:t>«Аумақты дамыту бағдарламасының мақсаттары мен міндеттеріне қол жеткізу»</w:t>
            </w:r>
          </w:p>
        </w:tc>
      </w:tr>
      <w:tr w:rsidR="000E3DFF" w:rsidRPr="0016042E" w14:paraId="7D544433" w14:textId="77777777" w:rsidTr="0027753B">
        <w:trPr>
          <w:trHeight w:val="275"/>
        </w:trPr>
        <w:tc>
          <w:tcPr>
            <w:tcW w:w="9620" w:type="dxa"/>
            <w:gridSpan w:val="2"/>
          </w:tcPr>
          <w:p w14:paraId="607ED8E9" w14:textId="546C345F" w:rsidR="000E3DFF" w:rsidRPr="0016042E" w:rsidRDefault="0027753B" w:rsidP="000E3DFF">
            <w:pPr>
              <w:widowControl w:val="0"/>
              <w:shd w:val="clear" w:color="auto" w:fill="FFFFFF"/>
              <w:autoSpaceDE w:val="0"/>
              <w:autoSpaceDN w:val="0"/>
              <w:adjustRightInd w:val="0"/>
              <w:spacing w:after="0" w:line="240" w:lineRule="auto"/>
              <w:ind w:left="532"/>
              <w:rPr>
                <w:rFonts w:ascii="Times New Roman" w:eastAsia="Times New Roman" w:hAnsi="Times New Roman" w:cs="Times New Roman"/>
                <w:sz w:val="24"/>
                <w:szCs w:val="24"/>
                <w:lang w:val="kk-KZ" w:eastAsia="ru-RU"/>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w:t>
            </w:r>
            <w:r w:rsidRPr="0016042E">
              <w:rPr>
                <w:rFonts w:ascii="Times New Roman" w:eastAsia="Times New Roman" w:hAnsi="Times New Roman" w:cs="Times New Roman"/>
                <w:sz w:val="24"/>
                <w:szCs w:val="24"/>
                <w:lang w:val="kk-KZ" w:eastAsia="ru-RU"/>
              </w:rPr>
              <w:t xml:space="preserve"> </w:t>
            </w:r>
            <w:r w:rsidR="000E3DFF" w:rsidRPr="0016042E">
              <w:rPr>
                <w:rFonts w:ascii="Times New Roman" w:eastAsia="Times New Roman" w:hAnsi="Times New Roman" w:cs="Times New Roman"/>
                <w:sz w:val="24"/>
                <w:szCs w:val="24"/>
                <w:lang w:val="kk-KZ" w:eastAsia="ru-RU"/>
              </w:rPr>
              <w:t>[1</w:t>
            </w:r>
            <w:r w:rsidR="003D58F7" w:rsidRPr="0016042E">
              <w:rPr>
                <w:rFonts w:ascii="Times New Roman" w:eastAsia="Times New Roman" w:hAnsi="Times New Roman" w:cs="Times New Roman"/>
                <w:sz w:val="24"/>
                <w:szCs w:val="24"/>
                <w:lang w:val="kk-KZ" w:eastAsia="ru-RU"/>
              </w:rPr>
              <w:t>90</w:t>
            </w:r>
            <w:r w:rsidR="000E3DFF" w:rsidRPr="0016042E">
              <w:rPr>
                <w:rFonts w:ascii="Times New Roman" w:eastAsia="Times New Roman" w:hAnsi="Times New Roman" w:cs="Times New Roman"/>
                <w:sz w:val="24"/>
                <w:szCs w:val="24"/>
                <w:lang w:val="kk-KZ" w:eastAsia="ru-RU"/>
              </w:rPr>
              <w:t>]</w:t>
            </w:r>
          </w:p>
        </w:tc>
      </w:tr>
    </w:tbl>
    <w:p w14:paraId="0746D8F9" w14:textId="77777777" w:rsidR="00667257" w:rsidRPr="0016042E" w:rsidRDefault="00667257" w:rsidP="00667257">
      <w:pPr>
        <w:widowControl w:val="0"/>
        <w:shd w:val="clear" w:color="auto" w:fill="FFFFFF"/>
        <w:autoSpaceDE w:val="0"/>
        <w:autoSpaceDN w:val="0"/>
        <w:spacing w:after="0" w:line="240" w:lineRule="auto"/>
        <w:jc w:val="both"/>
        <w:rPr>
          <w:rFonts w:ascii="Times New Roman" w:eastAsia="Lucida Sans Unicode" w:hAnsi="Times New Roman" w:cs="Times New Roman"/>
          <w:sz w:val="28"/>
          <w:szCs w:val="28"/>
          <w:lang w:val="kk-KZ" w:eastAsia="ru-RU" w:bidi="ru-RU"/>
        </w:rPr>
      </w:pPr>
    </w:p>
    <w:p w14:paraId="655125A3" w14:textId="7A5846C4" w:rsidR="009133AE" w:rsidRPr="0016042E" w:rsidRDefault="00C51507" w:rsidP="0027753B">
      <w:pPr>
        <w:widowControl w:val="0"/>
        <w:shd w:val="clear" w:color="auto" w:fill="FFFFFF"/>
        <w:autoSpaceDE w:val="0"/>
        <w:autoSpaceDN w:val="0"/>
        <w:spacing w:after="0" w:line="240" w:lineRule="auto"/>
        <w:jc w:val="both"/>
        <w:rPr>
          <w:rFonts w:ascii="Times New Roman" w:eastAsia="Lucida Sans Unicode" w:hAnsi="Times New Roman" w:cs="Times New Roman"/>
          <w:sz w:val="28"/>
          <w:szCs w:val="28"/>
          <w:lang w:val="kk-KZ" w:eastAsia="ru-RU" w:bidi="ru-RU"/>
        </w:rPr>
      </w:pPr>
      <w:r w:rsidRPr="0016042E">
        <w:rPr>
          <w:rFonts w:ascii="Times New Roman" w:eastAsia="Lucida Sans Unicode" w:hAnsi="Times New Roman" w:cs="Times New Roman"/>
          <w:sz w:val="28"/>
          <w:szCs w:val="28"/>
          <w:lang w:val="kk-KZ" w:eastAsia="ru-RU" w:bidi="ru-RU"/>
        </w:rPr>
        <w:t>К</w:t>
      </w:r>
      <w:r w:rsidR="000E3DFF" w:rsidRPr="0016042E">
        <w:rPr>
          <w:rFonts w:ascii="Times New Roman" w:eastAsia="Lucida Sans Unicode" w:hAnsi="Times New Roman" w:cs="Times New Roman"/>
          <w:sz w:val="28"/>
          <w:szCs w:val="28"/>
          <w:lang w:val="kk-KZ" w:eastAsia="ru-RU" w:bidi="ru-RU"/>
        </w:rPr>
        <w:t>есте</w:t>
      </w:r>
      <w:r w:rsidRPr="0016042E">
        <w:rPr>
          <w:rFonts w:ascii="Times New Roman" w:eastAsia="Lucida Sans Unicode" w:hAnsi="Times New Roman" w:cs="Times New Roman"/>
          <w:sz w:val="28"/>
          <w:szCs w:val="28"/>
          <w:lang w:val="kk-KZ" w:eastAsia="ru-RU" w:bidi="ru-RU"/>
        </w:rPr>
        <w:t xml:space="preserve"> 3</w:t>
      </w:r>
      <w:r w:rsidR="003D58F7" w:rsidRPr="0016042E">
        <w:rPr>
          <w:rFonts w:ascii="Times New Roman" w:eastAsia="Lucida Sans Unicode" w:hAnsi="Times New Roman" w:cs="Times New Roman"/>
          <w:sz w:val="28"/>
          <w:szCs w:val="28"/>
          <w:lang w:val="kk-KZ" w:eastAsia="ru-RU" w:bidi="ru-RU"/>
        </w:rPr>
        <w:t>3</w:t>
      </w:r>
      <w:r w:rsidR="000E3DFF" w:rsidRPr="0016042E">
        <w:rPr>
          <w:rFonts w:ascii="Times New Roman" w:eastAsia="Lucida Sans Unicode" w:hAnsi="Times New Roman" w:cs="Times New Roman"/>
          <w:sz w:val="28"/>
          <w:szCs w:val="28"/>
          <w:lang w:val="kk-KZ" w:eastAsia="ru-RU" w:bidi="ru-RU"/>
        </w:rPr>
        <w:t xml:space="preserve"> –</w:t>
      </w:r>
      <w:r w:rsidR="0016042E" w:rsidRPr="0016042E">
        <w:rPr>
          <w:rFonts w:ascii="Times New Roman" w:eastAsia="Lucida Sans Unicode" w:hAnsi="Times New Roman" w:cs="Times New Roman"/>
          <w:sz w:val="28"/>
          <w:szCs w:val="28"/>
          <w:lang w:val="kk-KZ" w:eastAsia="ru-RU" w:bidi="ru-RU"/>
        </w:rPr>
        <w:t xml:space="preserve"> А</w:t>
      </w:r>
      <w:r w:rsidR="000E3DFF" w:rsidRPr="0016042E">
        <w:rPr>
          <w:rFonts w:ascii="Times New Roman" w:eastAsia="Lucida Sans Unicode" w:hAnsi="Times New Roman" w:cs="Times New Roman"/>
          <w:sz w:val="28"/>
          <w:szCs w:val="28"/>
          <w:lang w:val="kk-KZ" w:eastAsia="ru-RU" w:bidi="ru-RU"/>
        </w:rPr>
        <w:t xml:space="preserve">умақты дамыту бағдарламасына қол жеткізу және іске асыру тиімділігін бағалау бойынша ұсынылатын критерийлер </w:t>
      </w:r>
    </w:p>
    <w:p w14:paraId="68FC204C" w14:textId="77777777" w:rsidR="00C465C8" w:rsidRPr="0027753B" w:rsidRDefault="00C465C8" w:rsidP="0027753B">
      <w:pPr>
        <w:pStyle w:val="a5"/>
        <w:shd w:val="clear" w:color="auto" w:fill="FFFFFF" w:themeFill="background1"/>
        <w:jc w:val="right"/>
        <w:rPr>
          <w:rFonts w:ascii="Times New Roman" w:hAnsi="Times New Roman" w:cs="Times New Roman"/>
          <w:sz w:val="16"/>
          <w:szCs w:val="16"/>
          <w:lang w:val="kk-KZ"/>
        </w:rPr>
      </w:pPr>
    </w:p>
    <w:tbl>
      <w:tblPr>
        <w:tblW w:w="9623"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8"/>
        <w:gridCol w:w="3998"/>
        <w:gridCol w:w="4107"/>
      </w:tblGrid>
      <w:tr w:rsidR="009133AE" w:rsidRPr="008F4C39" w14:paraId="2C185033" w14:textId="77777777" w:rsidTr="0027753B">
        <w:trPr>
          <w:trHeight w:val="326"/>
        </w:trPr>
        <w:tc>
          <w:tcPr>
            <w:tcW w:w="1518" w:type="dxa"/>
            <w:vMerge w:val="restart"/>
          </w:tcPr>
          <w:p w14:paraId="2E98F00B" w14:textId="77777777" w:rsidR="009133AE" w:rsidRPr="009133AE" w:rsidRDefault="009133AE" w:rsidP="0027753B">
            <w:pPr>
              <w:pStyle w:val="a8"/>
              <w:spacing w:before="0" w:beforeAutospacing="0" w:after="0" w:afterAutospacing="0"/>
              <w:ind w:left="45" w:right="-62"/>
              <w:jc w:val="center"/>
            </w:pPr>
            <w:r w:rsidRPr="00F56667">
              <w:rPr>
                <w:rFonts w:eastAsia="+mn-ea"/>
                <w:b/>
                <w:bCs/>
                <w:color w:val="000000"/>
                <w:kern w:val="24"/>
                <w:sz w:val="32"/>
                <w:szCs w:val="32"/>
                <w:lang w:val="kk-KZ"/>
              </w:rPr>
              <w:t> </w:t>
            </w:r>
            <w:r w:rsidRPr="009133AE">
              <w:rPr>
                <w:rFonts w:eastAsia="+mn-ea"/>
                <w:color w:val="000000"/>
                <w:kern w:val="24"/>
              </w:rPr>
              <w:t>Жергілікті атқарушы органдар</w:t>
            </w:r>
          </w:p>
          <w:p w14:paraId="08F655F3" w14:textId="41293E39" w:rsidR="009133AE" w:rsidRPr="00BB1991" w:rsidRDefault="009133AE" w:rsidP="009133AE">
            <w:pPr>
              <w:pStyle w:val="TableParagraph"/>
              <w:shd w:val="clear" w:color="auto" w:fill="FFFFFF" w:themeFill="background1"/>
              <w:ind w:right="233"/>
              <w:rPr>
                <w:highlight w:val="cyan"/>
                <w:lang w:val="kk-KZ"/>
              </w:rPr>
            </w:pPr>
          </w:p>
        </w:tc>
        <w:tc>
          <w:tcPr>
            <w:tcW w:w="399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D4C05A2" w14:textId="7E70A404" w:rsidR="009133AE" w:rsidRPr="009133AE" w:rsidRDefault="009133AE" w:rsidP="0027753B">
            <w:pPr>
              <w:pStyle w:val="TableParagraph"/>
              <w:shd w:val="clear" w:color="auto" w:fill="FFFFFF" w:themeFill="background1"/>
              <w:jc w:val="center"/>
              <w:rPr>
                <w:highlight w:val="cyan"/>
                <w:lang w:val="kk-KZ"/>
              </w:rPr>
            </w:pPr>
            <w:r w:rsidRPr="009133AE">
              <w:rPr>
                <w:color w:val="000000" w:themeColor="text1"/>
                <w:kern w:val="24"/>
                <w:lang w:val="kk-KZ"/>
              </w:rPr>
              <w:t>Жергілікті атқарушы органдардың қызметін бағалаудың ағымдағы критерийлері</w:t>
            </w:r>
          </w:p>
        </w:tc>
        <w:tc>
          <w:tcPr>
            <w:tcW w:w="41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8811BE8" w14:textId="42512E2E" w:rsidR="009133AE" w:rsidRPr="009133AE" w:rsidRDefault="009133AE" w:rsidP="0027753B">
            <w:pPr>
              <w:pStyle w:val="TableParagraph"/>
              <w:shd w:val="clear" w:color="auto" w:fill="FFFFFF" w:themeFill="background1"/>
              <w:jc w:val="center"/>
              <w:rPr>
                <w:highlight w:val="cyan"/>
                <w:lang w:val="kk-KZ"/>
              </w:rPr>
            </w:pPr>
            <w:r w:rsidRPr="009133AE">
              <w:rPr>
                <w:color w:val="000000" w:themeColor="text1"/>
                <w:kern w:val="24"/>
                <w:lang w:val="kk-KZ"/>
              </w:rPr>
              <w:t>Жергілікті атқарушы органдардың қызметін бағалаудың ұсынылатын критерийлері</w:t>
            </w:r>
          </w:p>
        </w:tc>
      </w:tr>
      <w:tr w:rsidR="009133AE" w:rsidRPr="008F4C39" w14:paraId="39E62546" w14:textId="77777777" w:rsidTr="0027753B">
        <w:trPr>
          <w:trHeight w:val="406"/>
        </w:trPr>
        <w:tc>
          <w:tcPr>
            <w:tcW w:w="1518" w:type="dxa"/>
            <w:vMerge/>
          </w:tcPr>
          <w:p w14:paraId="3BC981DB" w14:textId="77777777" w:rsidR="009133AE" w:rsidRPr="009133AE" w:rsidRDefault="009133AE" w:rsidP="009133AE">
            <w:pPr>
              <w:pStyle w:val="TableParagraph"/>
              <w:shd w:val="clear" w:color="auto" w:fill="FFFFFF" w:themeFill="background1"/>
              <w:ind w:left="241" w:right="233"/>
              <w:jc w:val="center"/>
              <w:rPr>
                <w:highlight w:val="cyan"/>
                <w:lang w:val="kk-KZ"/>
              </w:rPr>
            </w:pPr>
          </w:p>
        </w:tc>
        <w:tc>
          <w:tcPr>
            <w:tcW w:w="3998" w:type="dxa"/>
            <w:tcBorders>
              <w:top w:val="single" w:sz="8" w:space="0" w:color="000000"/>
              <w:left w:val="single" w:sz="8" w:space="0" w:color="000000"/>
              <w:bottom w:val="single" w:sz="8" w:space="0" w:color="000000"/>
              <w:right w:val="single" w:sz="8" w:space="0" w:color="000000"/>
            </w:tcBorders>
            <w:shd w:val="clear" w:color="auto" w:fill="auto"/>
          </w:tcPr>
          <w:p w14:paraId="64C942B5" w14:textId="77777777" w:rsidR="009133AE" w:rsidRPr="009133AE" w:rsidRDefault="009133AE" w:rsidP="009133AE">
            <w:pPr>
              <w:pStyle w:val="a8"/>
              <w:tabs>
                <w:tab w:val="left" w:pos="449"/>
              </w:tabs>
              <w:spacing w:before="0" w:beforeAutospacing="0" w:after="0" w:afterAutospacing="0"/>
              <w:jc w:val="both"/>
              <w:rPr>
                <w:rFonts w:ascii="Arial" w:hAnsi="Arial" w:cs="Arial"/>
                <w:lang w:val="kk-KZ"/>
              </w:rPr>
            </w:pPr>
            <w:r w:rsidRPr="009133AE">
              <w:rPr>
                <w:color w:val="000000" w:themeColor="text1"/>
                <w:kern w:val="24"/>
                <w:lang w:val="kk-KZ"/>
              </w:rPr>
              <w:t>1) облыстың даму жоспарларының мақсаттарына қол жеткізу;</w:t>
            </w:r>
          </w:p>
          <w:p w14:paraId="181117C9" w14:textId="77777777" w:rsidR="009133AE" w:rsidRPr="009133AE" w:rsidRDefault="009133AE" w:rsidP="009133AE">
            <w:pPr>
              <w:pStyle w:val="a8"/>
              <w:tabs>
                <w:tab w:val="left" w:pos="449"/>
              </w:tabs>
              <w:spacing w:before="0" w:beforeAutospacing="0" w:after="0" w:afterAutospacing="0"/>
              <w:jc w:val="both"/>
              <w:rPr>
                <w:rFonts w:ascii="Arial" w:hAnsi="Arial" w:cs="Arial"/>
                <w:lang w:val="kk-KZ"/>
              </w:rPr>
            </w:pPr>
            <w:r w:rsidRPr="009133AE">
              <w:rPr>
                <w:color w:val="000000" w:themeColor="text1"/>
                <w:kern w:val="24"/>
                <w:lang w:val="kk-KZ"/>
              </w:rPr>
              <w:t>2) бағаланатын кезең үшін мемлекеттік аудит және қаржылық бақылау органдарының даму бағдарламаларын тексеру қорытындылары бойынша Қазақстан Республикасының қолданыстағы заңнамасы шеңберінде бұзушылықтардың болмауы;</w:t>
            </w:r>
          </w:p>
          <w:p w14:paraId="62CA416D" w14:textId="77777777" w:rsidR="009133AE" w:rsidRPr="009133AE" w:rsidRDefault="009133AE" w:rsidP="009133AE">
            <w:pPr>
              <w:pStyle w:val="a8"/>
              <w:tabs>
                <w:tab w:val="left" w:pos="449"/>
              </w:tabs>
              <w:spacing w:before="0" w:beforeAutospacing="0" w:after="0" w:afterAutospacing="0"/>
              <w:jc w:val="both"/>
              <w:rPr>
                <w:rFonts w:ascii="Arial" w:hAnsi="Arial" w:cs="Arial"/>
                <w:lang w:val="kk-KZ"/>
              </w:rPr>
            </w:pPr>
            <w:r w:rsidRPr="009133AE">
              <w:rPr>
                <w:color w:val="000000" w:themeColor="text1"/>
                <w:kern w:val="24"/>
                <w:lang w:val="kk-KZ"/>
              </w:rPr>
              <w:t>3) бюджеттік даму бағдарламаларының тікелей нәтижелеріне қол жеткізу;</w:t>
            </w:r>
          </w:p>
          <w:p w14:paraId="043CD069" w14:textId="77777777" w:rsidR="009133AE" w:rsidRPr="009133AE" w:rsidRDefault="009133AE" w:rsidP="009133AE">
            <w:pPr>
              <w:pStyle w:val="a8"/>
              <w:tabs>
                <w:tab w:val="left" w:pos="449"/>
              </w:tabs>
              <w:spacing w:before="0" w:beforeAutospacing="0" w:after="0" w:afterAutospacing="0"/>
              <w:jc w:val="both"/>
              <w:rPr>
                <w:rFonts w:ascii="Arial" w:hAnsi="Arial" w:cs="Arial"/>
                <w:lang w:val="kk-KZ"/>
              </w:rPr>
            </w:pPr>
            <w:r w:rsidRPr="009133AE">
              <w:rPr>
                <w:color w:val="000000" w:themeColor="text1"/>
                <w:kern w:val="24"/>
                <w:lang w:val="kk-KZ"/>
              </w:rPr>
              <w:t>4) бюджеттік даму бағдарламасын орындаудың тиімділігі;</w:t>
            </w:r>
          </w:p>
          <w:p w14:paraId="22B024A8" w14:textId="2014ABE5" w:rsidR="009133AE" w:rsidRPr="009133AE" w:rsidRDefault="009133AE" w:rsidP="0027753B">
            <w:pPr>
              <w:pStyle w:val="TableParagraph"/>
              <w:shd w:val="clear" w:color="auto" w:fill="FFFFFF" w:themeFill="background1"/>
              <w:tabs>
                <w:tab w:val="left" w:pos="449"/>
              </w:tabs>
              <w:adjustRightInd/>
              <w:jc w:val="both"/>
              <w:rPr>
                <w:highlight w:val="cyan"/>
                <w:lang w:val="kk-KZ"/>
              </w:rPr>
            </w:pPr>
            <w:r w:rsidRPr="009133AE">
              <w:rPr>
                <w:color w:val="000000" w:themeColor="text1"/>
                <w:kern w:val="24"/>
                <w:lang w:val="kk-KZ"/>
              </w:rPr>
              <w:t>5) бюджеттеудің жаңа тәжірибелерін пайдалану (</w:t>
            </w:r>
            <w:r w:rsidRPr="009133AE">
              <w:rPr>
                <w:rFonts w:eastAsia="+mn-ea"/>
                <w:color w:val="000000"/>
                <w:kern w:val="24"/>
                <w:lang w:val="kk-KZ"/>
              </w:rPr>
              <w:t>Халықтық қатысу бюджеті</w:t>
            </w:r>
            <w:r w:rsidRPr="009133AE">
              <w:rPr>
                <w:color w:val="000000" w:themeColor="text1"/>
                <w:kern w:val="24"/>
                <w:lang w:val="kk-KZ"/>
              </w:rPr>
              <w:t>)</w:t>
            </w:r>
          </w:p>
        </w:tc>
        <w:tc>
          <w:tcPr>
            <w:tcW w:w="4107" w:type="dxa"/>
            <w:tcBorders>
              <w:top w:val="single" w:sz="8" w:space="0" w:color="000000"/>
              <w:left w:val="single" w:sz="8" w:space="0" w:color="000000"/>
              <w:bottom w:val="single" w:sz="8" w:space="0" w:color="000000"/>
              <w:right w:val="single" w:sz="8" w:space="0" w:color="000000"/>
            </w:tcBorders>
            <w:shd w:val="clear" w:color="auto" w:fill="auto"/>
          </w:tcPr>
          <w:p w14:paraId="18A3AD05" w14:textId="77777777" w:rsidR="009133AE" w:rsidRPr="009133AE" w:rsidRDefault="009133AE" w:rsidP="009133AE">
            <w:pPr>
              <w:pStyle w:val="a8"/>
              <w:tabs>
                <w:tab w:val="left" w:pos="449"/>
              </w:tabs>
              <w:spacing w:before="0" w:beforeAutospacing="0" w:after="0" w:afterAutospacing="0"/>
              <w:jc w:val="both"/>
              <w:rPr>
                <w:rFonts w:ascii="Arial" w:hAnsi="Arial" w:cs="Arial"/>
                <w:lang w:val="kk-KZ"/>
              </w:rPr>
            </w:pPr>
            <w:r w:rsidRPr="009133AE">
              <w:rPr>
                <w:color w:val="000000" w:themeColor="text1"/>
                <w:kern w:val="24"/>
                <w:lang w:val="kk-KZ"/>
              </w:rPr>
              <w:t>1) облыстың даму жоспарларының мақсаттарына қол жеткізу;</w:t>
            </w:r>
          </w:p>
          <w:p w14:paraId="5A315488" w14:textId="61053B13" w:rsidR="009133AE" w:rsidRPr="009133AE" w:rsidRDefault="009133AE" w:rsidP="009133AE">
            <w:pPr>
              <w:pStyle w:val="a8"/>
              <w:tabs>
                <w:tab w:val="left" w:pos="449"/>
              </w:tabs>
              <w:spacing w:before="0" w:beforeAutospacing="0" w:after="0" w:afterAutospacing="0"/>
              <w:jc w:val="both"/>
              <w:rPr>
                <w:rFonts w:ascii="Arial" w:hAnsi="Arial" w:cs="Arial"/>
                <w:lang w:val="kk-KZ"/>
              </w:rPr>
            </w:pPr>
            <w:r w:rsidRPr="009133AE">
              <w:rPr>
                <w:color w:val="000000" w:themeColor="text1"/>
                <w:kern w:val="24"/>
                <w:lang w:val="kk-KZ"/>
              </w:rPr>
              <w:t>2) бағаланатын кезең үшін мемле</w:t>
            </w:r>
            <w:r w:rsidR="0027753B">
              <w:rPr>
                <w:color w:val="000000" w:themeColor="text1"/>
                <w:kern w:val="24"/>
                <w:lang w:val="kk-KZ"/>
              </w:rPr>
              <w:t xml:space="preserve"> </w:t>
            </w:r>
            <w:r w:rsidRPr="009133AE">
              <w:rPr>
                <w:color w:val="000000" w:themeColor="text1"/>
                <w:kern w:val="24"/>
                <w:lang w:val="kk-KZ"/>
              </w:rPr>
              <w:t>кеттік аудит және қаржылық бақылау органдарының даму бағдарлама</w:t>
            </w:r>
            <w:r w:rsidR="0027753B">
              <w:rPr>
                <w:color w:val="000000" w:themeColor="text1"/>
                <w:kern w:val="24"/>
                <w:lang w:val="kk-KZ"/>
              </w:rPr>
              <w:t xml:space="preserve"> </w:t>
            </w:r>
            <w:r w:rsidRPr="009133AE">
              <w:rPr>
                <w:color w:val="000000" w:themeColor="text1"/>
                <w:kern w:val="24"/>
                <w:lang w:val="kk-KZ"/>
              </w:rPr>
              <w:t>ларын тексеру қорытын</w:t>
            </w:r>
            <w:r w:rsidR="0027753B">
              <w:rPr>
                <w:color w:val="000000" w:themeColor="text1"/>
                <w:kern w:val="24"/>
                <w:lang w:val="kk-KZ"/>
              </w:rPr>
              <w:t xml:space="preserve"> </w:t>
            </w:r>
            <w:r w:rsidRPr="009133AE">
              <w:rPr>
                <w:color w:val="000000" w:themeColor="text1"/>
                <w:kern w:val="24"/>
                <w:lang w:val="kk-KZ"/>
              </w:rPr>
              <w:t>дылары бойынша Қазақстан Республика</w:t>
            </w:r>
            <w:r w:rsidR="0027753B">
              <w:rPr>
                <w:color w:val="000000" w:themeColor="text1"/>
                <w:kern w:val="24"/>
                <w:lang w:val="kk-KZ"/>
              </w:rPr>
              <w:t xml:space="preserve"> </w:t>
            </w:r>
            <w:r w:rsidRPr="009133AE">
              <w:rPr>
                <w:color w:val="000000" w:themeColor="text1"/>
                <w:kern w:val="24"/>
                <w:lang w:val="kk-KZ"/>
              </w:rPr>
              <w:t>сының қолданыстағы заңнамасы шеңберінде бұзушылықтардың болмауы;</w:t>
            </w:r>
          </w:p>
          <w:p w14:paraId="3184DCB1" w14:textId="034B3F94" w:rsidR="009133AE" w:rsidRPr="009133AE" w:rsidRDefault="009133AE" w:rsidP="009133AE">
            <w:pPr>
              <w:pStyle w:val="a8"/>
              <w:tabs>
                <w:tab w:val="left" w:pos="449"/>
              </w:tabs>
              <w:spacing w:before="0" w:beforeAutospacing="0" w:after="0" w:afterAutospacing="0"/>
              <w:jc w:val="both"/>
              <w:rPr>
                <w:rFonts w:ascii="Arial" w:hAnsi="Arial" w:cs="Arial"/>
                <w:lang w:val="kk-KZ"/>
              </w:rPr>
            </w:pPr>
            <w:r w:rsidRPr="009133AE">
              <w:rPr>
                <w:color w:val="000000" w:themeColor="text1"/>
                <w:kern w:val="24"/>
                <w:lang w:val="kk-KZ"/>
              </w:rPr>
              <w:t>3) бюджеттік даму бағдарлама</w:t>
            </w:r>
            <w:r w:rsidR="0027753B">
              <w:rPr>
                <w:color w:val="000000" w:themeColor="text1"/>
                <w:kern w:val="24"/>
                <w:lang w:val="kk-KZ"/>
              </w:rPr>
              <w:t xml:space="preserve"> </w:t>
            </w:r>
            <w:r w:rsidRPr="009133AE">
              <w:rPr>
                <w:color w:val="000000" w:themeColor="text1"/>
                <w:kern w:val="24"/>
                <w:lang w:val="kk-KZ"/>
              </w:rPr>
              <w:t>ларының тікелей нәтижелеріне қол жеткізу;</w:t>
            </w:r>
          </w:p>
          <w:p w14:paraId="511352BC" w14:textId="77777777" w:rsidR="009133AE" w:rsidRPr="009133AE" w:rsidRDefault="009133AE" w:rsidP="009133AE">
            <w:pPr>
              <w:pStyle w:val="a8"/>
              <w:tabs>
                <w:tab w:val="left" w:pos="449"/>
              </w:tabs>
              <w:spacing w:before="0" w:beforeAutospacing="0" w:after="0" w:afterAutospacing="0"/>
              <w:jc w:val="both"/>
              <w:rPr>
                <w:rFonts w:ascii="Arial" w:hAnsi="Arial" w:cs="Arial"/>
                <w:lang w:val="kk-KZ"/>
              </w:rPr>
            </w:pPr>
            <w:r w:rsidRPr="009133AE">
              <w:rPr>
                <w:color w:val="000000" w:themeColor="text1"/>
                <w:kern w:val="24"/>
                <w:lang w:val="kk-KZ"/>
              </w:rPr>
              <w:t>4) бюджеттік даму бағдарламасын орындаудың тиімділігі;</w:t>
            </w:r>
          </w:p>
          <w:p w14:paraId="6D59C75E" w14:textId="78D2CD9B" w:rsidR="009133AE" w:rsidRPr="0027753B" w:rsidRDefault="009133AE" w:rsidP="009133AE">
            <w:pPr>
              <w:pStyle w:val="a8"/>
              <w:tabs>
                <w:tab w:val="left" w:pos="449"/>
              </w:tabs>
              <w:spacing w:before="0" w:beforeAutospacing="0" w:after="0" w:afterAutospacing="0"/>
              <w:jc w:val="both"/>
              <w:rPr>
                <w:lang w:val="kk-KZ"/>
              </w:rPr>
            </w:pPr>
            <w:r w:rsidRPr="009133AE">
              <w:rPr>
                <w:color w:val="000000" w:themeColor="text1"/>
                <w:kern w:val="24"/>
                <w:lang w:val="kk-KZ"/>
              </w:rPr>
              <w:t>5) бюджеттеудің жаңа тәжірибе</w:t>
            </w:r>
            <w:r w:rsidR="0027753B">
              <w:rPr>
                <w:color w:val="000000" w:themeColor="text1"/>
                <w:kern w:val="24"/>
                <w:lang w:val="kk-KZ"/>
              </w:rPr>
              <w:t xml:space="preserve"> </w:t>
            </w:r>
            <w:r w:rsidRPr="009133AE">
              <w:rPr>
                <w:color w:val="000000" w:themeColor="text1"/>
                <w:kern w:val="24"/>
                <w:lang w:val="kk-KZ"/>
              </w:rPr>
              <w:t>лерін пайдалану (халық қатысатын бюджет)</w:t>
            </w:r>
          </w:p>
          <w:p w14:paraId="28424F85" w14:textId="77777777" w:rsidR="009133AE" w:rsidRPr="009133AE" w:rsidRDefault="009133AE" w:rsidP="009133AE">
            <w:pPr>
              <w:pStyle w:val="a8"/>
              <w:tabs>
                <w:tab w:val="left" w:pos="449"/>
              </w:tabs>
              <w:spacing w:before="0" w:beforeAutospacing="0" w:after="0" w:afterAutospacing="0"/>
              <w:jc w:val="both"/>
              <w:rPr>
                <w:rFonts w:ascii="Arial" w:hAnsi="Arial" w:cs="Arial"/>
                <w:lang w:val="kk-KZ"/>
              </w:rPr>
            </w:pPr>
            <w:r w:rsidRPr="009133AE">
              <w:rPr>
                <w:color w:val="000000" w:themeColor="text1"/>
                <w:kern w:val="24"/>
                <w:lang w:val="kk-KZ"/>
              </w:rPr>
              <w:t>6) «әлеуметтік сауалнамалардың нәтижелері»;</w:t>
            </w:r>
          </w:p>
          <w:p w14:paraId="3CC703B6" w14:textId="46D632E4" w:rsidR="009133AE" w:rsidRPr="009133AE" w:rsidRDefault="009133AE" w:rsidP="009133AE">
            <w:pPr>
              <w:pStyle w:val="TableParagraph"/>
              <w:shd w:val="clear" w:color="auto" w:fill="FFFFFF" w:themeFill="background1"/>
              <w:tabs>
                <w:tab w:val="left" w:pos="821"/>
              </w:tabs>
              <w:adjustRightInd/>
              <w:jc w:val="both"/>
              <w:rPr>
                <w:highlight w:val="cyan"/>
                <w:lang w:val="kk-KZ"/>
              </w:rPr>
            </w:pPr>
            <w:r w:rsidRPr="009133AE">
              <w:rPr>
                <w:color w:val="000000" w:themeColor="text1"/>
                <w:kern w:val="24"/>
                <w:lang w:val="kk-KZ"/>
              </w:rPr>
              <w:t>7) «ө</w:t>
            </w:r>
            <w:r w:rsidR="0027753B">
              <w:rPr>
                <w:color w:val="000000" w:themeColor="text1"/>
                <w:kern w:val="24"/>
                <w:lang w:val="kk-KZ"/>
              </w:rPr>
              <w:t>ңірдің экономикалық дербестігі»</w:t>
            </w:r>
          </w:p>
        </w:tc>
      </w:tr>
      <w:tr w:rsidR="00F718BF" w:rsidRPr="008F4C39" w14:paraId="6309F60A" w14:textId="77777777" w:rsidTr="0027753B">
        <w:trPr>
          <w:trHeight w:val="252"/>
        </w:trPr>
        <w:tc>
          <w:tcPr>
            <w:tcW w:w="9623" w:type="dxa"/>
            <w:gridSpan w:val="3"/>
          </w:tcPr>
          <w:p w14:paraId="4D30C532" w14:textId="037605AD" w:rsidR="00C465C8" w:rsidRPr="00F718BF" w:rsidRDefault="0027753B" w:rsidP="00F718BF">
            <w:pPr>
              <w:pStyle w:val="TableParagraph"/>
              <w:shd w:val="clear" w:color="auto" w:fill="FFFFFF" w:themeFill="background1"/>
              <w:ind w:left="503"/>
              <w:rPr>
                <w:color w:val="000000" w:themeColor="text1"/>
                <w:lang w:val="kk-KZ"/>
              </w:rPr>
            </w:pPr>
            <w:r w:rsidRPr="00F718BF">
              <w:rPr>
                <w:rFonts w:eastAsia="Calibri"/>
                <w:color w:val="000000" w:themeColor="text1"/>
                <w:lang w:val="kk-KZ"/>
              </w:rPr>
              <w:t>Ескерту –</w:t>
            </w:r>
            <w:r w:rsidRPr="00F718BF">
              <w:rPr>
                <w:rFonts w:eastAsia="Calibri"/>
                <w:bCs/>
                <w:color w:val="000000" w:themeColor="text1"/>
                <w:lang w:val="kk-KZ"/>
              </w:rPr>
              <w:t xml:space="preserve"> Әдебиет негізінде құралған</w:t>
            </w:r>
            <w:r w:rsidRPr="00F718BF">
              <w:rPr>
                <w:color w:val="000000" w:themeColor="text1"/>
                <w:lang w:val="kk-KZ"/>
              </w:rPr>
              <w:t xml:space="preserve"> </w:t>
            </w:r>
            <w:r w:rsidR="00C465C8" w:rsidRPr="00F718BF">
              <w:rPr>
                <w:color w:val="000000" w:themeColor="text1"/>
                <w:lang w:val="kk-KZ"/>
              </w:rPr>
              <w:t>[1</w:t>
            </w:r>
            <w:r w:rsidR="003D58F7" w:rsidRPr="00F718BF">
              <w:rPr>
                <w:color w:val="000000" w:themeColor="text1"/>
                <w:lang w:val="kk-KZ"/>
              </w:rPr>
              <w:t>90</w:t>
            </w:r>
            <w:r w:rsidR="00492E74" w:rsidRPr="00F718BF">
              <w:rPr>
                <w:color w:val="000000" w:themeColor="text1"/>
                <w:lang w:val="kk-KZ"/>
              </w:rPr>
              <w:t xml:space="preserve">, </w:t>
            </w:r>
            <w:r w:rsidR="00F718BF" w:rsidRPr="00F718BF">
              <w:rPr>
                <w:color w:val="000000" w:themeColor="text1"/>
                <w:lang w:val="kk-KZ"/>
              </w:rPr>
              <w:t xml:space="preserve">с. </w:t>
            </w:r>
            <w:r w:rsidR="00D730AA" w:rsidRPr="00F718BF">
              <w:rPr>
                <w:color w:val="000000" w:themeColor="text1"/>
                <w:lang w:val="kk-KZ"/>
              </w:rPr>
              <w:t>620</w:t>
            </w:r>
            <w:r w:rsidR="00C465C8" w:rsidRPr="00F718BF">
              <w:rPr>
                <w:color w:val="000000" w:themeColor="text1"/>
                <w:lang w:val="kk-KZ"/>
              </w:rPr>
              <w:t>]</w:t>
            </w:r>
          </w:p>
        </w:tc>
      </w:tr>
    </w:tbl>
    <w:p w14:paraId="226A38C1" w14:textId="336D2FFF" w:rsidR="000E3DFF" w:rsidRPr="000E3DFF" w:rsidRDefault="000E3DFF" w:rsidP="00870FEA">
      <w:pPr>
        <w:widowControl w:val="0"/>
        <w:shd w:val="clear" w:color="auto" w:fill="FFFFFF"/>
        <w:autoSpaceDE w:val="0"/>
        <w:autoSpaceDN w:val="0"/>
        <w:spacing w:after="0" w:line="240" w:lineRule="auto"/>
        <w:ind w:firstLine="709"/>
        <w:jc w:val="both"/>
        <w:rPr>
          <w:rFonts w:ascii="Times New Roman" w:eastAsia="Lucida Sans Unicode" w:hAnsi="Times New Roman" w:cs="Times New Roman"/>
          <w:sz w:val="28"/>
          <w:szCs w:val="28"/>
          <w:lang w:val="kk-KZ" w:eastAsia="ru-RU" w:bidi="ru-RU"/>
        </w:rPr>
      </w:pPr>
      <w:r w:rsidRPr="000E3DFF">
        <w:rPr>
          <w:rFonts w:ascii="Times New Roman" w:eastAsia="Lucida Sans Unicode" w:hAnsi="Times New Roman" w:cs="Times New Roman"/>
          <w:sz w:val="28"/>
          <w:szCs w:val="28"/>
          <w:lang w:val="kk-KZ" w:eastAsia="ru-RU" w:bidi="ru-RU"/>
        </w:rPr>
        <w:t>Халықаралық практикаға жасалған шолу барлық елдерге арналған бюджет қаражатын басқарудың стандартты және әмбебап тәсілдерінің жоқтығын растайды.</w:t>
      </w:r>
      <w:r w:rsidRPr="000E3DFF">
        <w:rPr>
          <w:rFonts w:ascii="Times New Roman" w:eastAsia="Calibri" w:hAnsi="Times New Roman" w:cs="Times New Roman"/>
          <w:sz w:val="28"/>
          <w:lang w:val="kk-KZ"/>
        </w:rPr>
        <w:t xml:space="preserve"> </w:t>
      </w:r>
      <w:r w:rsidRPr="000E3DFF">
        <w:rPr>
          <w:rFonts w:ascii="Times New Roman" w:eastAsia="Lucida Sans Unicode" w:hAnsi="Times New Roman" w:cs="Times New Roman"/>
          <w:sz w:val="28"/>
          <w:szCs w:val="28"/>
          <w:lang w:val="kk-KZ" w:eastAsia="ru-RU" w:bidi="ru-RU"/>
        </w:rPr>
        <w:t>Бұдан басқа, ұқсас модельдерді пайдаланатын елдер әртүрлі ауқымдылықпен және әртүрлі жылдамдықпен бюджеттік реформаларды іске асырады, оларды ұлттық ерекшеліктерге, мүмкіндіктер мен басымдықтарға бейімдейді.</w:t>
      </w:r>
    </w:p>
    <w:p w14:paraId="2E3C8BFC" w14:textId="63D31C89" w:rsidR="003D58F7" w:rsidRDefault="000E3DFF" w:rsidP="00870FEA">
      <w:pPr>
        <w:widowControl w:val="0"/>
        <w:shd w:val="clear" w:color="auto" w:fill="FFFFFF"/>
        <w:autoSpaceDE w:val="0"/>
        <w:autoSpaceDN w:val="0"/>
        <w:spacing w:after="0" w:line="240" w:lineRule="auto"/>
        <w:ind w:firstLine="709"/>
        <w:jc w:val="both"/>
        <w:rPr>
          <w:rFonts w:ascii="Times New Roman" w:eastAsia="Lucida Sans Unicode" w:hAnsi="Times New Roman" w:cs="Times New Roman"/>
          <w:sz w:val="28"/>
          <w:szCs w:val="28"/>
          <w:lang w:val="kk-KZ" w:eastAsia="ru-RU" w:bidi="ru-RU"/>
        </w:rPr>
      </w:pPr>
      <w:r w:rsidRPr="000E3DFF">
        <w:rPr>
          <w:rFonts w:ascii="Times New Roman" w:eastAsia="Lucida Sans Unicode" w:hAnsi="Times New Roman" w:cs="Times New Roman"/>
          <w:sz w:val="28"/>
          <w:szCs w:val="28"/>
          <w:lang w:val="kk-KZ" w:eastAsia="ru-RU" w:bidi="ru-RU"/>
        </w:rPr>
        <w:t>Аумақты дамыту бағдарламасын бағалаудың 4 жалпы критерийі бар: «Аумақты дамыту бағдарламасын талдаудың сапасы мен толықтығы», «Аумақты дамыту бағдарламасының мақсаттары мен міндеттеріне қол жеткізу», «Аумақты дамыту бағдарламаларының тәуекелдерін басқару сапасын талдау», «Бюджеттік бағдарламалардың тиімділігі» (3</w:t>
      </w:r>
      <w:r w:rsidR="003D58F7">
        <w:rPr>
          <w:rFonts w:ascii="Times New Roman" w:eastAsia="Lucida Sans Unicode" w:hAnsi="Times New Roman" w:cs="Times New Roman"/>
          <w:sz w:val="28"/>
          <w:szCs w:val="28"/>
          <w:lang w:val="kk-KZ" w:eastAsia="ru-RU" w:bidi="ru-RU"/>
        </w:rPr>
        <w:t>1</w:t>
      </w:r>
      <w:r w:rsidRPr="000E3DFF">
        <w:rPr>
          <w:rFonts w:ascii="Times New Roman" w:eastAsia="Lucida Sans Unicode" w:hAnsi="Times New Roman" w:cs="Times New Roman"/>
          <w:sz w:val="28"/>
          <w:szCs w:val="28"/>
          <w:lang w:val="kk-KZ" w:eastAsia="ru-RU" w:bidi="ru-RU"/>
        </w:rPr>
        <w:t xml:space="preserve">-сурет). </w:t>
      </w:r>
    </w:p>
    <w:p w14:paraId="57FE3143" w14:textId="77777777" w:rsidR="0027753B" w:rsidRDefault="0027753B" w:rsidP="00870FEA">
      <w:pPr>
        <w:widowControl w:val="0"/>
        <w:shd w:val="clear" w:color="auto" w:fill="FFFFFF"/>
        <w:autoSpaceDE w:val="0"/>
        <w:autoSpaceDN w:val="0"/>
        <w:spacing w:after="0" w:line="240" w:lineRule="auto"/>
        <w:ind w:firstLine="709"/>
        <w:jc w:val="both"/>
        <w:rPr>
          <w:rFonts w:ascii="Times New Roman" w:eastAsia="Lucida Sans Unicode" w:hAnsi="Times New Roman" w:cs="Times New Roman"/>
          <w:sz w:val="28"/>
          <w:szCs w:val="28"/>
          <w:lang w:val="kk-KZ" w:eastAsia="ru-RU" w:bidi="ru-RU"/>
        </w:rPr>
      </w:pPr>
    </w:p>
    <w:p w14:paraId="4920D616" w14:textId="6C1C84FF" w:rsidR="0038202E" w:rsidRPr="000E3DFF" w:rsidRDefault="00752829" w:rsidP="0027753B">
      <w:pPr>
        <w:widowControl w:val="0"/>
        <w:shd w:val="clear" w:color="auto" w:fill="FFFFFF"/>
        <w:autoSpaceDE w:val="0"/>
        <w:autoSpaceDN w:val="0"/>
        <w:spacing w:after="0" w:line="240" w:lineRule="auto"/>
        <w:jc w:val="center"/>
        <w:rPr>
          <w:rFonts w:ascii="Times New Roman" w:eastAsia="Lucida Sans Unicode" w:hAnsi="Times New Roman" w:cs="Times New Roman"/>
          <w:sz w:val="28"/>
          <w:szCs w:val="28"/>
          <w:lang w:val="kk-KZ" w:eastAsia="ru-RU" w:bidi="ru-RU"/>
        </w:rPr>
      </w:pPr>
      <w:r>
        <w:rPr>
          <w:noProof/>
          <w:lang w:eastAsia="ru-RU"/>
        </w:rPr>
        <w:drawing>
          <wp:inline distT="0" distB="0" distL="0" distR="0" wp14:anchorId="10B8FF0F" wp14:editId="3F6738B9">
            <wp:extent cx="5549641" cy="45796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70679" cy="4596981"/>
                    </a:xfrm>
                    <a:prstGeom prst="rect">
                      <a:avLst/>
                    </a:prstGeom>
                    <a:noFill/>
                    <a:ln>
                      <a:noFill/>
                    </a:ln>
                  </pic:spPr>
                </pic:pic>
              </a:graphicData>
            </a:graphic>
          </wp:inline>
        </w:drawing>
      </w:r>
    </w:p>
    <w:p w14:paraId="4DB4CDBA" w14:textId="77777777" w:rsidR="0027753B" w:rsidRPr="0027753B" w:rsidRDefault="0027753B" w:rsidP="0038202E">
      <w:pPr>
        <w:widowControl w:val="0"/>
        <w:shd w:val="clear" w:color="auto" w:fill="FFFFFF"/>
        <w:autoSpaceDE w:val="0"/>
        <w:autoSpaceDN w:val="0"/>
        <w:spacing w:after="0" w:line="240" w:lineRule="auto"/>
        <w:ind w:left="549" w:right="-1"/>
        <w:jc w:val="center"/>
        <w:rPr>
          <w:rFonts w:ascii="Times New Roman" w:eastAsia="Lucida Sans Unicode" w:hAnsi="Times New Roman" w:cs="Times New Roman"/>
          <w:sz w:val="16"/>
          <w:szCs w:val="16"/>
          <w:lang w:val="kk-KZ" w:eastAsia="ru-RU" w:bidi="ru-RU"/>
        </w:rPr>
      </w:pPr>
    </w:p>
    <w:p w14:paraId="305C116E" w14:textId="500AFA29" w:rsidR="000E3DFF" w:rsidRPr="000E3DFF" w:rsidRDefault="000F2E1E" w:rsidP="0027753B">
      <w:pPr>
        <w:widowControl w:val="0"/>
        <w:shd w:val="clear" w:color="auto" w:fill="FFFFFF"/>
        <w:autoSpaceDE w:val="0"/>
        <w:autoSpaceDN w:val="0"/>
        <w:spacing w:after="0" w:line="240" w:lineRule="auto"/>
        <w:ind w:right="-1"/>
        <w:jc w:val="center"/>
        <w:rPr>
          <w:rFonts w:ascii="Times New Roman" w:eastAsia="Lucida Sans Unicode" w:hAnsi="Times New Roman" w:cs="Times New Roman"/>
          <w:spacing w:val="-67"/>
          <w:sz w:val="28"/>
          <w:szCs w:val="28"/>
          <w:lang w:val="kk-KZ" w:eastAsia="ru-RU" w:bidi="ru-RU"/>
        </w:rPr>
      </w:pPr>
      <w:r>
        <w:rPr>
          <w:rFonts w:ascii="Times New Roman" w:eastAsia="Lucida Sans Unicode" w:hAnsi="Times New Roman" w:cs="Times New Roman"/>
          <w:sz w:val="28"/>
          <w:szCs w:val="28"/>
          <w:lang w:val="kk-KZ" w:eastAsia="ru-RU" w:bidi="ru-RU"/>
        </w:rPr>
        <w:t>С</w:t>
      </w:r>
      <w:r w:rsidR="000E3DFF" w:rsidRPr="000E3DFF">
        <w:rPr>
          <w:rFonts w:ascii="Times New Roman" w:eastAsia="Lucida Sans Unicode" w:hAnsi="Times New Roman" w:cs="Times New Roman"/>
          <w:sz w:val="28"/>
          <w:szCs w:val="28"/>
          <w:lang w:val="kk-KZ" w:eastAsia="ru-RU" w:bidi="ru-RU"/>
        </w:rPr>
        <w:t>урет</w:t>
      </w:r>
      <w:r>
        <w:rPr>
          <w:rFonts w:ascii="Times New Roman" w:eastAsia="Lucida Sans Unicode" w:hAnsi="Times New Roman" w:cs="Times New Roman"/>
          <w:sz w:val="28"/>
          <w:szCs w:val="28"/>
          <w:lang w:val="kk-KZ" w:eastAsia="ru-RU" w:bidi="ru-RU"/>
        </w:rPr>
        <w:t xml:space="preserve"> 3</w:t>
      </w:r>
      <w:r w:rsidR="003D58F7">
        <w:rPr>
          <w:rFonts w:ascii="Times New Roman" w:eastAsia="Lucida Sans Unicode" w:hAnsi="Times New Roman" w:cs="Times New Roman"/>
          <w:sz w:val="28"/>
          <w:szCs w:val="28"/>
          <w:lang w:val="kk-KZ" w:eastAsia="ru-RU" w:bidi="ru-RU"/>
        </w:rPr>
        <w:t>1</w:t>
      </w:r>
      <w:r w:rsidR="000E3DFF" w:rsidRPr="000E3DFF">
        <w:rPr>
          <w:rFonts w:ascii="Times New Roman" w:eastAsia="Lucida Sans Unicode" w:hAnsi="Times New Roman" w:cs="Times New Roman"/>
          <w:sz w:val="28"/>
          <w:szCs w:val="28"/>
          <w:lang w:val="kk-KZ" w:eastAsia="ru-RU" w:bidi="ru-RU"/>
        </w:rPr>
        <w:t xml:space="preserve"> – Бағалаудың жалпы критерийлері</w:t>
      </w:r>
    </w:p>
    <w:p w14:paraId="343A17FD" w14:textId="77777777" w:rsidR="0027753B" w:rsidRPr="0027753B" w:rsidRDefault="0027753B" w:rsidP="0038202E">
      <w:pPr>
        <w:widowControl w:val="0"/>
        <w:shd w:val="clear" w:color="auto" w:fill="FFFFFF"/>
        <w:autoSpaceDE w:val="0"/>
        <w:autoSpaceDN w:val="0"/>
        <w:spacing w:after="0" w:line="240" w:lineRule="auto"/>
        <w:ind w:right="-1"/>
        <w:jc w:val="center"/>
        <w:rPr>
          <w:rFonts w:ascii="Times New Roman" w:eastAsia="Lucida Sans Unicode" w:hAnsi="Times New Roman" w:cs="Times New Roman"/>
          <w:spacing w:val="-3"/>
          <w:sz w:val="16"/>
          <w:szCs w:val="16"/>
          <w:lang w:val="kk-KZ" w:eastAsia="ru-RU" w:bidi="ru-RU"/>
        </w:rPr>
      </w:pPr>
    </w:p>
    <w:p w14:paraId="6DC0D5BB" w14:textId="20A9F835" w:rsidR="000E3DFF" w:rsidRDefault="000E3DFF" w:rsidP="0027753B">
      <w:pPr>
        <w:widowControl w:val="0"/>
        <w:shd w:val="clear" w:color="auto" w:fill="FFFFFF"/>
        <w:autoSpaceDE w:val="0"/>
        <w:autoSpaceDN w:val="0"/>
        <w:spacing w:after="0" w:line="240" w:lineRule="auto"/>
        <w:ind w:right="-1" w:firstLine="709"/>
        <w:jc w:val="both"/>
        <w:rPr>
          <w:rFonts w:ascii="Times New Roman" w:eastAsia="Lucida Sans Unicode" w:hAnsi="Times New Roman" w:cs="Times New Roman"/>
          <w:sz w:val="24"/>
          <w:szCs w:val="24"/>
          <w:lang w:val="kk-KZ" w:eastAsia="ru-RU" w:bidi="ru-RU"/>
        </w:rPr>
      </w:pPr>
      <w:r w:rsidRPr="00667257">
        <w:rPr>
          <w:rFonts w:ascii="Times New Roman" w:eastAsia="Lucida Sans Unicode" w:hAnsi="Times New Roman" w:cs="Times New Roman"/>
          <w:spacing w:val="-3"/>
          <w:sz w:val="24"/>
          <w:szCs w:val="24"/>
          <w:lang w:val="kk-KZ" w:eastAsia="ru-RU" w:bidi="ru-RU"/>
        </w:rPr>
        <w:t xml:space="preserve">Ескерту </w:t>
      </w:r>
      <w:r w:rsidRPr="00667257">
        <w:rPr>
          <w:rFonts w:ascii="Times New Roman" w:eastAsia="Lucida Sans Unicode" w:hAnsi="Times New Roman" w:cs="Times New Roman"/>
          <w:sz w:val="24"/>
          <w:szCs w:val="24"/>
          <w:lang w:val="kk-KZ" w:eastAsia="ru-RU" w:bidi="ru-RU"/>
        </w:rPr>
        <w:t>–</w:t>
      </w:r>
      <w:r w:rsidRPr="00667257">
        <w:rPr>
          <w:rFonts w:ascii="Times New Roman" w:eastAsia="Lucida Sans Unicode" w:hAnsi="Times New Roman" w:cs="Times New Roman"/>
          <w:spacing w:val="1"/>
          <w:sz w:val="24"/>
          <w:szCs w:val="24"/>
          <w:lang w:val="kk-KZ" w:eastAsia="ru-RU" w:bidi="ru-RU"/>
        </w:rPr>
        <w:t xml:space="preserve"> Автор құрастырды</w:t>
      </w:r>
    </w:p>
    <w:p w14:paraId="396E3F13" w14:textId="66F5DC13" w:rsidR="00667257" w:rsidRPr="00F718BF" w:rsidRDefault="00667257" w:rsidP="00667257">
      <w:pPr>
        <w:widowControl w:val="0"/>
        <w:shd w:val="clear" w:color="auto" w:fill="FFFFFF"/>
        <w:autoSpaceDE w:val="0"/>
        <w:autoSpaceDN w:val="0"/>
        <w:spacing w:after="0" w:line="240" w:lineRule="auto"/>
        <w:ind w:right="2662"/>
        <w:jc w:val="center"/>
        <w:rPr>
          <w:rFonts w:ascii="Times New Roman" w:eastAsia="Lucida Sans Unicode" w:hAnsi="Times New Roman" w:cs="Times New Roman"/>
          <w:sz w:val="28"/>
          <w:szCs w:val="28"/>
          <w:lang w:val="kk-KZ" w:eastAsia="ru-RU" w:bidi="ru-RU"/>
        </w:rPr>
      </w:pPr>
    </w:p>
    <w:p w14:paraId="19D457B4" w14:textId="158AC492" w:rsidR="000E3DFF" w:rsidRPr="000E3DFF" w:rsidRDefault="000E3DFF" w:rsidP="00870FEA">
      <w:pPr>
        <w:widowControl w:val="0"/>
        <w:shd w:val="clear" w:color="auto" w:fill="FFFFFF"/>
        <w:autoSpaceDE w:val="0"/>
        <w:autoSpaceDN w:val="0"/>
        <w:spacing w:after="0" w:line="240" w:lineRule="auto"/>
        <w:ind w:right="122" w:firstLine="709"/>
        <w:jc w:val="both"/>
        <w:rPr>
          <w:rFonts w:ascii="Times New Roman" w:eastAsia="Lucida Sans Unicode" w:hAnsi="Times New Roman" w:cs="Times New Roman"/>
          <w:sz w:val="28"/>
          <w:szCs w:val="28"/>
          <w:lang w:val="kk-KZ" w:eastAsia="ru-RU" w:bidi="ru-RU"/>
        </w:rPr>
      </w:pPr>
      <w:r w:rsidRPr="000E3DFF">
        <w:rPr>
          <w:rFonts w:ascii="Times New Roman" w:eastAsia="Lucida Sans Unicode" w:hAnsi="Times New Roman" w:cs="Times New Roman"/>
          <w:sz w:val="28"/>
          <w:szCs w:val="28"/>
          <w:lang w:val="kk-KZ" w:eastAsia="ru-RU" w:bidi="ru-RU"/>
        </w:rPr>
        <w:t>Өз кезегінде, аумақты дамыту бағдарламасын бағалаудың</w:t>
      </w:r>
      <w:r w:rsidR="006E7E58">
        <w:rPr>
          <w:rFonts w:ascii="Times New Roman" w:eastAsia="Lucida Sans Unicode" w:hAnsi="Times New Roman" w:cs="Times New Roman"/>
          <w:sz w:val="28"/>
          <w:szCs w:val="28"/>
          <w:lang w:val="kk-KZ" w:eastAsia="ru-RU" w:bidi="ru-RU"/>
        </w:rPr>
        <w:t xml:space="preserve"> қосымша</w:t>
      </w:r>
      <w:r w:rsidRPr="000E3DFF">
        <w:rPr>
          <w:rFonts w:ascii="Times New Roman" w:eastAsia="Lucida Sans Unicode" w:hAnsi="Times New Roman" w:cs="Times New Roman"/>
          <w:sz w:val="28"/>
          <w:szCs w:val="28"/>
          <w:lang w:val="kk-KZ" w:eastAsia="ru-RU" w:bidi="ru-RU"/>
        </w:rPr>
        <w:t xml:space="preserve"> 2 критерийі </w:t>
      </w:r>
      <w:r w:rsidR="006E7E58">
        <w:rPr>
          <w:rFonts w:ascii="Times New Roman" w:eastAsia="Lucida Sans Unicode" w:hAnsi="Times New Roman" w:cs="Times New Roman"/>
          <w:sz w:val="28"/>
          <w:szCs w:val="28"/>
          <w:lang w:val="kk-KZ" w:eastAsia="ru-RU" w:bidi="ru-RU"/>
        </w:rPr>
        <w:t>ұсынылды</w:t>
      </w:r>
      <w:r w:rsidRPr="000E3DFF">
        <w:rPr>
          <w:rFonts w:ascii="Times New Roman" w:eastAsia="Lucida Sans Unicode" w:hAnsi="Times New Roman" w:cs="Times New Roman"/>
          <w:sz w:val="28"/>
          <w:szCs w:val="28"/>
          <w:lang w:val="kk-KZ" w:eastAsia="ru-RU" w:bidi="ru-RU"/>
        </w:rPr>
        <w:t>: «Сараптамалық және әлеуметтік сауалнамалардың нәтижелері», «Аймақтың экономикалық дербестігі».</w:t>
      </w:r>
    </w:p>
    <w:p w14:paraId="0235561B" w14:textId="5B3A37D0" w:rsidR="000E3DFF" w:rsidRPr="000E3DFF" w:rsidRDefault="000E3DFF" w:rsidP="00870FEA">
      <w:pPr>
        <w:widowControl w:val="0"/>
        <w:shd w:val="clear" w:color="auto" w:fill="FFFFFF"/>
        <w:spacing w:after="0" w:line="240" w:lineRule="auto"/>
        <w:ind w:right="120" w:firstLine="709"/>
        <w:jc w:val="both"/>
        <w:rPr>
          <w:rFonts w:ascii="Times New Roman" w:eastAsia="Lucida Sans Unicode" w:hAnsi="Times New Roman" w:cs="Times New Roman"/>
          <w:sz w:val="28"/>
          <w:szCs w:val="28"/>
          <w:lang w:val="kk-KZ" w:eastAsia="ru-RU" w:bidi="ru-RU"/>
        </w:rPr>
      </w:pPr>
      <w:r w:rsidRPr="000E3DFF">
        <w:rPr>
          <w:rFonts w:ascii="Times New Roman" w:eastAsia="Lucida Sans Unicode" w:hAnsi="Times New Roman" w:cs="Times New Roman"/>
          <w:sz w:val="28"/>
          <w:szCs w:val="28"/>
          <w:lang w:val="kk-KZ" w:eastAsia="ru-RU" w:bidi="ru-RU"/>
        </w:rPr>
        <w:t>«</w:t>
      </w:r>
      <w:r w:rsidRPr="000E3DFF">
        <w:rPr>
          <w:rFonts w:ascii="Times New Roman" w:eastAsia="Lucida Sans Unicode" w:hAnsi="Times New Roman" w:cs="Times New Roman"/>
          <w:i/>
          <w:iCs/>
          <w:sz w:val="28"/>
          <w:szCs w:val="28"/>
          <w:lang w:val="kk-KZ" w:eastAsia="ru-RU" w:bidi="ru-RU"/>
        </w:rPr>
        <w:t>Аумақты дамыту бағдарламасы</w:t>
      </w:r>
      <w:r w:rsidRPr="000E3DFF">
        <w:rPr>
          <w:rFonts w:ascii="Times New Roman" w:eastAsia="Lucida Sans Unicode" w:hAnsi="Times New Roman" w:cs="Times New Roman"/>
          <w:sz w:val="28"/>
          <w:szCs w:val="28"/>
          <w:lang w:val="kk-KZ" w:eastAsia="ru-RU" w:bidi="ru-RU"/>
        </w:rPr>
        <w:t xml:space="preserve"> </w:t>
      </w:r>
      <w:r w:rsidRPr="000E3DFF">
        <w:rPr>
          <w:rFonts w:ascii="Times New Roman" w:eastAsia="Lucida Sans Unicode" w:hAnsi="Times New Roman" w:cs="Times New Roman"/>
          <w:i/>
          <w:iCs/>
          <w:sz w:val="28"/>
          <w:szCs w:val="28"/>
          <w:lang w:val="kk-KZ" w:eastAsia="ru-RU" w:bidi="ru-RU"/>
        </w:rPr>
        <w:t>талдауының сапасы мен толықтығы</w:t>
      </w:r>
      <w:r w:rsidRPr="000E3DFF">
        <w:rPr>
          <w:rFonts w:ascii="Times New Roman" w:eastAsia="Lucida Sans Unicode" w:hAnsi="Times New Roman" w:cs="Times New Roman"/>
          <w:sz w:val="28"/>
          <w:szCs w:val="28"/>
          <w:lang w:val="kk-KZ" w:eastAsia="ru-RU" w:bidi="ru-RU"/>
        </w:rPr>
        <w:t>» бірінші жалпы критерийі аумақты дамыту бағдарламасын әзірлеу тиімділігін айқындау мақсатында қажет және мемлекеттік орган қызметінің реттелетін салалары мен бағыттарындағы өзекті мәселелерді шешуге бағытталған. Екі коэффициенттен тұратын (талдаудың сапасы мен толықтығы, деректердің өзектілігі) «Аумақты дамыту бағдарламасын талдаудың сапасы мен толықтығы» критерийін бағалаудағы субъективтілік факторын төмендету мақсатында аумақты дамыту бағдарламасы талдауының сапасы мен толықтығы коэффициентін есептеу әдіснамасына түзетулер енгізілді (Экономикалық зерттеулер институтының есебі)</w:t>
      </w:r>
      <w:r w:rsidR="0027753B">
        <w:rPr>
          <w:rFonts w:ascii="Times New Roman" w:eastAsia="Lucida Sans Unicode" w:hAnsi="Times New Roman" w:cs="Times New Roman"/>
          <w:sz w:val="28"/>
          <w:szCs w:val="28"/>
          <w:lang w:val="kk-KZ" w:eastAsia="ru-RU" w:bidi="ru-RU"/>
        </w:rPr>
        <w:t>.</w:t>
      </w:r>
    </w:p>
    <w:p w14:paraId="533508BF" w14:textId="12CE868C" w:rsidR="000E3DFF" w:rsidRPr="00667257" w:rsidRDefault="000E3DFF" w:rsidP="00870FEA">
      <w:pPr>
        <w:widowControl w:val="0"/>
        <w:shd w:val="clear" w:color="auto" w:fill="FFFFFF"/>
        <w:spacing w:after="0" w:line="240" w:lineRule="auto"/>
        <w:ind w:right="120" w:firstLine="709"/>
        <w:jc w:val="both"/>
        <w:rPr>
          <w:rFonts w:ascii="Times New Roman" w:eastAsia="Lucida Sans Unicode" w:hAnsi="Times New Roman" w:cs="Times New Roman"/>
          <w:color w:val="FF0000"/>
          <w:sz w:val="28"/>
          <w:szCs w:val="28"/>
          <w:lang w:val="kk-KZ" w:eastAsia="ru-RU" w:bidi="ru-RU"/>
        </w:rPr>
      </w:pPr>
      <w:r w:rsidRPr="000E3DFF">
        <w:rPr>
          <w:rFonts w:ascii="Times New Roman" w:eastAsia="Lucida Sans Unicode" w:hAnsi="Times New Roman" w:cs="Times New Roman"/>
          <w:sz w:val="28"/>
          <w:szCs w:val="28"/>
          <w:lang w:val="kk-KZ" w:eastAsia="ru-RU" w:bidi="ru-RU"/>
        </w:rPr>
        <w:t>«</w:t>
      </w:r>
      <w:r w:rsidRPr="000E3DFF">
        <w:rPr>
          <w:rFonts w:ascii="Times New Roman" w:eastAsia="Lucida Sans Unicode" w:hAnsi="Times New Roman" w:cs="Times New Roman"/>
          <w:i/>
          <w:iCs/>
          <w:sz w:val="28"/>
          <w:szCs w:val="28"/>
          <w:lang w:val="kk-KZ" w:eastAsia="ru-RU" w:bidi="ru-RU"/>
        </w:rPr>
        <w:t>Аумақты дамыту бағдарламасын талдаудың сапасы мен толықтығы</w:t>
      </w:r>
      <w:r w:rsidRPr="000E3DFF">
        <w:rPr>
          <w:rFonts w:ascii="Times New Roman" w:eastAsia="Lucida Sans Unicode" w:hAnsi="Times New Roman" w:cs="Times New Roman"/>
          <w:sz w:val="28"/>
          <w:szCs w:val="28"/>
          <w:lang w:val="kk-KZ" w:eastAsia="ru-RU" w:bidi="ru-RU"/>
        </w:rPr>
        <w:t>» деген бірінші жалпы критерий аумақты дамыту бағдарламасын әзірлеудің тиімділігін айқындау мақсатында қажет және мемлекеттік орган қызметінің реттелмелі салалары мен бағыттарындағы өзекті мәселелерді шешуге бағытталған. Екі коэффициенттен тұратын (талдаудың сапасы мен толықтығы, деректердің өзектілігі) «Аумақты дамыту бағдарламасын талдаудың сапасы мен толықтығы» критерийін бағалаудағы субъективтілік факторын төмендету мақсатында аумақты дамыту бағдарламасын талдаудың сапасы мен толықтығы коэффициентін есептеу әдіснамасына түзетулер енгізілді</w:t>
      </w:r>
      <w:r w:rsidR="0016042E">
        <w:rPr>
          <w:rFonts w:ascii="Times New Roman" w:eastAsia="Lucida Sans Unicode" w:hAnsi="Times New Roman" w:cs="Times New Roman"/>
          <w:sz w:val="28"/>
          <w:szCs w:val="28"/>
          <w:lang w:val="kk-KZ" w:eastAsia="ru-RU" w:bidi="ru-RU"/>
        </w:rPr>
        <w:t>.</w:t>
      </w:r>
    </w:p>
    <w:p w14:paraId="17FAB078" w14:textId="4B1637E1" w:rsidR="000E3DFF" w:rsidRPr="000E3DFF" w:rsidRDefault="000E3DFF" w:rsidP="00870FEA">
      <w:pPr>
        <w:widowControl w:val="0"/>
        <w:shd w:val="clear" w:color="auto" w:fill="FFFFFF"/>
        <w:autoSpaceDE w:val="0"/>
        <w:autoSpaceDN w:val="0"/>
        <w:spacing w:after="0" w:line="240" w:lineRule="auto"/>
        <w:ind w:right="131" w:firstLine="709"/>
        <w:jc w:val="both"/>
        <w:rPr>
          <w:rFonts w:ascii="Times New Roman" w:eastAsia="Lucida Sans Unicode" w:hAnsi="Times New Roman" w:cs="Times New Roman"/>
          <w:sz w:val="28"/>
          <w:szCs w:val="28"/>
          <w:lang w:val="kk-KZ" w:eastAsia="ru-RU" w:bidi="ru-RU"/>
        </w:rPr>
      </w:pPr>
      <w:r w:rsidRPr="000E3DFF">
        <w:rPr>
          <w:rFonts w:ascii="Times New Roman" w:eastAsia="Lucida Sans Unicode" w:hAnsi="Times New Roman" w:cs="Times New Roman"/>
          <w:sz w:val="28"/>
          <w:szCs w:val="28"/>
          <w:lang w:val="kk-KZ" w:eastAsia="ru-RU" w:bidi="ru-RU"/>
        </w:rPr>
        <w:t>Бүгінде мемлекеттік органдар көрсеткіштер бойынша коэффициенттерге қол жеткізбеуіне байланысты аумақты дамыту бағдарламасындағы мәселелерді көрсетіп отыр.</w:t>
      </w:r>
      <w:r w:rsidR="006E7E58">
        <w:rPr>
          <w:rFonts w:ascii="Times New Roman" w:eastAsia="Lucida Sans Unicode" w:hAnsi="Times New Roman" w:cs="Times New Roman"/>
          <w:sz w:val="28"/>
          <w:szCs w:val="28"/>
          <w:lang w:val="kk-KZ" w:eastAsia="ru-RU" w:bidi="ru-RU"/>
        </w:rPr>
        <w:t xml:space="preserve"> </w:t>
      </w:r>
      <w:r w:rsidRPr="000E3DFF">
        <w:rPr>
          <w:rFonts w:ascii="Times New Roman" w:eastAsia="Lucida Sans Unicode" w:hAnsi="Times New Roman" w:cs="Times New Roman"/>
          <w:sz w:val="28"/>
          <w:szCs w:val="28"/>
          <w:lang w:val="kk-KZ" w:eastAsia="ru-RU" w:bidi="ru-RU"/>
        </w:rPr>
        <w:t>«Нәтижеге бағытталған аумақты дамыту бағдарламасының сапасы мен толықтығы коэффициенті».</w:t>
      </w:r>
    </w:p>
    <w:p w14:paraId="07509D5A" w14:textId="637C1A7A" w:rsidR="000E3DFF" w:rsidRPr="000E3DFF" w:rsidRDefault="000E3DFF" w:rsidP="00870FEA">
      <w:pPr>
        <w:widowControl w:val="0"/>
        <w:shd w:val="clear" w:color="auto" w:fill="FFFFFF"/>
        <w:autoSpaceDE w:val="0"/>
        <w:autoSpaceDN w:val="0"/>
        <w:spacing w:after="0" w:line="240" w:lineRule="auto"/>
        <w:ind w:right="129" w:firstLine="709"/>
        <w:jc w:val="both"/>
        <w:rPr>
          <w:rFonts w:ascii="Times New Roman" w:eastAsia="Calibri" w:hAnsi="Times New Roman" w:cs="Times New Roman"/>
          <w:sz w:val="28"/>
          <w:szCs w:val="28"/>
          <w:lang w:val="kk-KZ"/>
        </w:rPr>
      </w:pPr>
      <w:r w:rsidRPr="000E3DFF">
        <w:rPr>
          <w:rFonts w:ascii="Times New Roman" w:eastAsia="Calibri" w:hAnsi="Times New Roman" w:cs="Times New Roman"/>
          <w:sz w:val="28"/>
          <w:szCs w:val="28"/>
          <w:lang w:val="kk-KZ"/>
        </w:rPr>
        <w:t>«Аумақты дамыту бағдарламасының тәуекелдерін басқару сапасын талдау» екінші жалпы критерийі мемлекеттік органның аумақты дамыту бағдарламасының мақсаттары мен міндеттерін іске асыру кезінде тәуекелдерді басқару құралдарын сапалы пайдалануды ынталандыруға бағытталған.</w:t>
      </w:r>
    </w:p>
    <w:p w14:paraId="39AC3886" w14:textId="180C627B" w:rsidR="000E3DFF" w:rsidRPr="000E3DFF" w:rsidRDefault="000E3DFF" w:rsidP="00870FEA">
      <w:pPr>
        <w:widowControl w:val="0"/>
        <w:shd w:val="clear" w:color="auto" w:fill="FFFFFF"/>
        <w:autoSpaceDE w:val="0"/>
        <w:autoSpaceDN w:val="0"/>
        <w:spacing w:after="0" w:line="240" w:lineRule="auto"/>
        <w:ind w:right="123" w:firstLine="709"/>
        <w:jc w:val="both"/>
        <w:rPr>
          <w:rFonts w:ascii="Times New Roman" w:eastAsia="Lucida Sans Unicode" w:hAnsi="Times New Roman" w:cs="Times New Roman"/>
          <w:sz w:val="28"/>
          <w:szCs w:val="28"/>
          <w:lang w:val="kk-KZ" w:eastAsia="ru-RU" w:bidi="ru-RU"/>
        </w:rPr>
      </w:pPr>
      <w:r w:rsidRPr="000E3DFF">
        <w:rPr>
          <w:rFonts w:ascii="Times New Roman" w:eastAsia="Lucida Sans Unicode" w:hAnsi="Times New Roman" w:cs="Times New Roman"/>
          <w:sz w:val="28"/>
          <w:szCs w:val="28"/>
          <w:lang w:val="kk-KZ" w:eastAsia="ru-RU" w:bidi="ru-RU"/>
        </w:rPr>
        <w:t>Айта кетейік, қолданыстағы бағалау әдістемесінде жергілікті атқарушы органдардағы тәуекел-менеджмент деңгейін бағалауға мүмкіндік беретін а</w:t>
      </w:r>
      <w:r w:rsidRPr="000E3DFF">
        <w:rPr>
          <w:rFonts w:ascii="Times New Roman" w:eastAsia="Calibri" w:hAnsi="Times New Roman" w:cs="Times New Roman"/>
          <w:sz w:val="28"/>
          <w:szCs w:val="28"/>
          <w:lang w:val="kk-KZ"/>
        </w:rPr>
        <w:t xml:space="preserve">умақты дамыту бағдарламасының </w:t>
      </w:r>
      <w:r w:rsidRPr="000E3DFF">
        <w:rPr>
          <w:rFonts w:ascii="Times New Roman" w:eastAsia="Lucida Sans Unicode" w:hAnsi="Times New Roman" w:cs="Times New Roman"/>
          <w:sz w:val="28"/>
          <w:szCs w:val="28"/>
          <w:lang w:val="kk-KZ" w:eastAsia="ru-RU" w:bidi="ru-RU"/>
        </w:rPr>
        <w:t xml:space="preserve">тәуекелдерін басқарудың критерийі жоқ. Осыған байланысты, бағалау әдістемесіне және </w:t>
      </w:r>
      <w:r w:rsidRPr="000E3DFF">
        <w:rPr>
          <w:rFonts w:ascii="Times New Roman" w:eastAsia="Calibri" w:hAnsi="Times New Roman" w:cs="Times New Roman"/>
          <w:sz w:val="28"/>
          <w:szCs w:val="28"/>
          <w:lang w:val="kk-KZ"/>
        </w:rPr>
        <w:t>аумақты дамыту бағдарламасының</w:t>
      </w:r>
      <w:r w:rsidRPr="000E3DFF">
        <w:rPr>
          <w:rFonts w:ascii="Times New Roman" w:eastAsia="Lucida Sans Unicode" w:hAnsi="Times New Roman" w:cs="Times New Roman"/>
          <w:sz w:val="28"/>
          <w:szCs w:val="28"/>
          <w:lang w:val="kk-KZ" w:eastAsia="ru-RU" w:bidi="ru-RU"/>
        </w:rPr>
        <w:t xml:space="preserve"> форматына тәуекелдерді басқару бөлімін енгізу орынды деп есептейміз.</w:t>
      </w:r>
    </w:p>
    <w:p w14:paraId="1F01324A" w14:textId="77777777" w:rsidR="000E3DFF" w:rsidRPr="000E3DFF" w:rsidRDefault="000E3DFF" w:rsidP="00870FEA">
      <w:pPr>
        <w:widowControl w:val="0"/>
        <w:shd w:val="clear" w:color="auto" w:fill="FFFFFF"/>
        <w:autoSpaceDE w:val="0"/>
        <w:autoSpaceDN w:val="0"/>
        <w:spacing w:after="0" w:line="240" w:lineRule="auto"/>
        <w:ind w:right="125" w:firstLine="709"/>
        <w:jc w:val="both"/>
        <w:rPr>
          <w:rFonts w:ascii="Times New Roman" w:eastAsia="Lucida Sans Unicode" w:hAnsi="Times New Roman" w:cs="Times New Roman"/>
          <w:sz w:val="28"/>
          <w:szCs w:val="28"/>
          <w:lang w:val="kk-KZ" w:eastAsia="ru-RU" w:bidi="ru-RU"/>
        </w:rPr>
      </w:pPr>
      <w:r w:rsidRPr="000E3DFF">
        <w:rPr>
          <w:rFonts w:ascii="Times New Roman" w:eastAsia="Lucida Sans Unicode" w:hAnsi="Times New Roman" w:cs="Times New Roman"/>
          <w:sz w:val="28"/>
          <w:szCs w:val="28"/>
          <w:lang w:val="kk-KZ" w:eastAsia="ru-RU" w:bidi="ru-RU"/>
        </w:rPr>
        <w:t>Бұдан басқа, «тәуекелдерді басқару» критерийін бағалау кезінде тәуекелдерге әсер етудің ең маңызды үш немесе төрт критерийімен (қаржылық, нормативтік-құқықтық, беделге әсер ету, міндеттерге/мақсаттарға қол жеткізуге/жұмыстарды орындауға әсер ету, адамдарға әсер ету) шектелуі қажет.</w:t>
      </w:r>
      <w:r w:rsidRPr="000E3DFF">
        <w:rPr>
          <w:rFonts w:ascii="Times New Roman" w:eastAsia="Calibri" w:hAnsi="Times New Roman" w:cs="Times New Roman"/>
          <w:sz w:val="28"/>
          <w:lang w:val="kk-KZ"/>
        </w:rPr>
        <w:t xml:space="preserve"> </w:t>
      </w:r>
    </w:p>
    <w:p w14:paraId="06DC6DD3" w14:textId="238B68A4" w:rsidR="000E3DFF" w:rsidRPr="000E3DFF" w:rsidRDefault="000E3DFF" w:rsidP="00870FEA">
      <w:pPr>
        <w:widowControl w:val="0"/>
        <w:shd w:val="clear" w:color="auto" w:fill="FFFFFF"/>
        <w:autoSpaceDE w:val="0"/>
        <w:autoSpaceDN w:val="0"/>
        <w:spacing w:after="0" w:line="240" w:lineRule="auto"/>
        <w:ind w:right="121" w:firstLine="709"/>
        <w:jc w:val="both"/>
        <w:rPr>
          <w:rFonts w:ascii="Times New Roman" w:eastAsia="Lucida Sans Unicode" w:hAnsi="Times New Roman" w:cs="Times New Roman"/>
          <w:sz w:val="28"/>
          <w:szCs w:val="28"/>
          <w:lang w:val="kk-KZ" w:eastAsia="ru-RU" w:bidi="ru-RU"/>
        </w:rPr>
      </w:pPr>
      <w:r w:rsidRPr="000E3DFF">
        <w:rPr>
          <w:rFonts w:ascii="Times New Roman" w:eastAsia="Lucida Sans Unicode" w:hAnsi="Times New Roman" w:cs="Times New Roman"/>
          <w:sz w:val="28"/>
          <w:szCs w:val="28"/>
          <w:lang w:val="kk-KZ" w:eastAsia="ru-RU" w:bidi="ru-RU"/>
        </w:rPr>
        <w:t>«</w:t>
      </w:r>
      <w:r w:rsidRPr="000E3DFF">
        <w:rPr>
          <w:rFonts w:ascii="Times New Roman" w:eastAsia="Calibri" w:hAnsi="Times New Roman" w:cs="Times New Roman"/>
          <w:sz w:val="28"/>
          <w:szCs w:val="28"/>
          <w:lang w:val="kk-KZ"/>
        </w:rPr>
        <w:t>Аумақты дамыту бағдарламасының</w:t>
      </w:r>
      <w:r w:rsidRPr="000E3DFF">
        <w:rPr>
          <w:rFonts w:ascii="Times New Roman" w:eastAsia="Lucida Sans Unicode" w:hAnsi="Times New Roman" w:cs="Times New Roman"/>
          <w:sz w:val="28"/>
          <w:szCs w:val="28"/>
          <w:lang w:val="kk-KZ" w:eastAsia="ru-RU" w:bidi="ru-RU"/>
        </w:rPr>
        <w:t xml:space="preserve"> мақсаттары мен міндеттеріне қол жеткізу» критерийі мемлекеттік органның алдына есепті жылы қойылған нысаналы индикаторлар мен тікелей нәтижелер көрсеткіштерінің белгіленген жоспарлы мәндерін орындауға бағытталған. Осы критерий бойынша тиісті мақсатқа</w:t>
      </w:r>
      <w:r w:rsidR="000276D8">
        <w:rPr>
          <w:rFonts w:ascii="Times New Roman" w:eastAsia="Lucida Sans Unicode" w:hAnsi="Times New Roman" w:cs="Times New Roman"/>
          <w:sz w:val="28"/>
          <w:szCs w:val="28"/>
          <w:lang w:val="kk-KZ" w:eastAsia="ru-RU" w:bidi="ru-RU"/>
        </w:rPr>
        <w:t xml:space="preserve">, </w:t>
      </w:r>
      <w:r w:rsidRPr="000E3DFF">
        <w:rPr>
          <w:rFonts w:ascii="Times New Roman" w:eastAsia="Lucida Sans Unicode" w:hAnsi="Times New Roman" w:cs="Times New Roman"/>
          <w:sz w:val="28"/>
          <w:szCs w:val="28"/>
          <w:lang w:val="kk-KZ" w:eastAsia="ru-RU" w:bidi="ru-RU"/>
        </w:rPr>
        <w:t>жоспарланған нысаналы индикаторларға қол жеткізу және тиісті мақсатты</w:t>
      </w:r>
      <w:r w:rsidR="000276D8">
        <w:rPr>
          <w:rFonts w:ascii="Times New Roman" w:eastAsia="Lucida Sans Unicode" w:hAnsi="Times New Roman" w:cs="Times New Roman"/>
          <w:sz w:val="28"/>
          <w:szCs w:val="28"/>
          <w:lang w:val="kk-KZ" w:eastAsia="ru-RU" w:bidi="ru-RU"/>
        </w:rPr>
        <w:t xml:space="preserve">, </w:t>
      </w:r>
      <w:r w:rsidRPr="000E3DFF">
        <w:rPr>
          <w:rFonts w:ascii="Times New Roman" w:eastAsia="Lucida Sans Unicode" w:hAnsi="Times New Roman" w:cs="Times New Roman"/>
          <w:sz w:val="28"/>
          <w:szCs w:val="28"/>
          <w:lang w:val="kk-KZ" w:eastAsia="ru-RU" w:bidi="ru-RU"/>
        </w:rPr>
        <w:t>жоспарланған міндеттерді іске асыру коэффициенттеріне талдау жасалады.</w:t>
      </w:r>
    </w:p>
    <w:p w14:paraId="516DED73" w14:textId="77777777" w:rsidR="000E3DFF" w:rsidRPr="000E3DFF" w:rsidRDefault="000E3DFF" w:rsidP="00870FEA">
      <w:pPr>
        <w:widowControl w:val="0"/>
        <w:shd w:val="clear" w:color="auto" w:fill="FFFFFF"/>
        <w:autoSpaceDE w:val="0"/>
        <w:autoSpaceDN w:val="0"/>
        <w:spacing w:after="0" w:line="240" w:lineRule="auto"/>
        <w:ind w:right="121" w:firstLine="709"/>
        <w:jc w:val="both"/>
        <w:rPr>
          <w:rFonts w:ascii="Times New Roman" w:eastAsia="Lucida Sans Unicode" w:hAnsi="Times New Roman" w:cs="Times New Roman"/>
          <w:sz w:val="28"/>
          <w:szCs w:val="28"/>
          <w:lang w:val="kk-KZ" w:eastAsia="ru-RU" w:bidi="ru-RU"/>
        </w:rPr>
      </w:pPr>
      <w:r w:rsidRPr="000E3DFF">
        <w:rPr>
          <w:rFonts w:ascii="Times New Roman" w:eastAsia="Lucida Sans Unicode" w:hAnsi="Times New Roman" w:cs="Times New Roman"/>
          <w:sz w:val="28"/>
          <w:szCs w:val="28"/>
          <w:lang w:val="kk-KZ" w:eastAsia="ru-RU" w:bidi="ru-RU"/>
        </w:rPr>
        <w:t>«</w:t>
      </w:r>
      <w:r w:rsidRPr="000E3DFF">
        <w:rPr>
          <w:rFonts w:ascii="Times New Roman" w:eastAsia="Lucida Sans Unicode" w:hAnsi="Times New Roman" w:cs="Times New Roman"/>
          <w:i/>
          <w:iCs/>
          <w:sz w:val="28"/>
          <w:szCs w:val="28"/>
          <w:lang w:val="kk-KZ" w:eastAsia="ru-RU" w:bidi="ru-RU"/>
        </w:rPr>
        <w:t>Бюджеттік бағдарламалардың тиімділігі</w:t>
      </w:r>
      <w:r w:rsidRPr="000E3DFF">
        <w:rPr>
          <w:rFonts w:ascii="Times New Roman" w:eastAsia="Lucida Sans Unicode" w:hAnsi="Times New Roman" w:cs="Times New Roman"/>
          <w:sz w:val="28"/>
          <w:szCs w:val="28"/>
          <w:lang w:val="kk-KZ" w:eastAsia="ru-RU" w:bidi="ru-RU"/>
        </w:rPr>
        <w:t xml:space="preserve">» деген келесі критерийді стратегиялық жоспардың мақсаттары мен міндеттеріне қол жеткізу мен бюджеттік жоспарлау арасындағы өзара байланысты айқындау үшін енгізу ұсынылады. Бұл критерий мемлекеттік органды бағалаудың әділдігін арттыруға мүмкіндік береді, ол бюджет қаражатын </w:t>
      </w:r>
      <w:r w:rsidRPr="000E3DFF">
        <w:rPr>
          <w:rFonts w:ascii="Times New Roman" w:eastAsia="Calibri" w:hAnsi="Times New Roman" w:cs="Times New Roman"/>
          <w:sz w:val="28"/>
          <w:szCs w:val="28"/>
          <w:lang w:val="kk-KZ"/>
        </w:rPr>
        <w:t>аумақты дамыту бағдарламасының</w:t>
      </w:r>
      <w:r w:rsidRPr="000E3DFF">
        <w:rPr>
          <w:rFonts w:ascii="Times New Roman" w:eastAsia="Lucida Sans Unicode" w:hAnsi="Times New Roman" w:cs="Times New Roman"/>
          <w:sz w:val="28"/>
          <w:szCs w:val="28"/>
          <w:lang w:val="kk-KZ" w:eastAsia="ru-RU" w:bidi="ru-RU"/>
        </w:rPr>
        <w:t xml:space="preserve"> мақсаттары мен міндеттеріне қол жеткізе отырып, өзара байланыста дұрыс пайдаланады, сондай-ақ бюджет қаражатын жоспарлау сапасына әсерін тигізеді.</w:t>
      </w:r>
    </w:p>
    <w:p w14:paraId="013B3EA8" w14:textId="77777777" w:rsidR="000E3DFF" w:rsidRPr="000E3DFF" w:rsidRDefault="000E3DFF" w:rsidP="00870FEA">
      <w:pPr>
        <w:widowControl w:val="0"/>
        <w:shd w:val="clear" w:color="auto" w:fill="FFFFFF"/>
        <w:autoSpaceDE w:val="0"/>
        <w:autoSpaceDN w:val="0"/>
        <w:spacing w:after="0" w:line="240" w:lineRule="auto"/>
        <w:ind w:firstLine="709"/>
        <w:jc w:val="both"/>
        <w:rPr>
          <w:rFonts w:ascii="Times New Roman" w:eastAsia="Lucida Sans Unicode" w:hAnsi="Times New Roman" w:cs="Times New Roman"/>
          <w:sz w:val="28"/>
          <w:szCs w:val="28"/>
          <w:lang w:val="kk-KZ" w:eastAsia="ru-RU" w:bidi="ru-RU"/>
        </w:rPr>
      </w:pPr>
      <w:r w:rsidRPr="000E3DFF">
        <w:rPr>
          <w:rFonts w:ascii="Times New Roman" w:eastAsia="Lucida Sans Unicode" w:hAnsi="Times New Roman" w:cs="Times New Roman"/>
          <w:sz w:val="28"/>
          <w:szCs w:val="28"/>
          <w:lang w:val="kk-KZ" w:eastAsia="ru-RU" w:bidi="ru-RU"/>
        </w:rPr>
        <w:t xml:space="preserve">Келесі критерий «Бюджеттік бағдарламалардың нысаналы көрсеткіштеріне және тиімділігіне қол жеткізу деңгейі. Ұсынылып отырған критерий, біздің ойымызша, стратегиялық жоспардың нысаналы көрсеткіштеріне қол жеткізу бойынша есептік ақпаратты бюджеттік бағдарламалардың орындалу тиімділігімен салыстыруға мүмкіндік береді. Осы критерийді енгізудің мақсаты бюджет қаражатының толық игерілуін ескеретін, стратегиялық мақсатқа қол жеткізудің бағасы болуы тиіс. </w:t>
      </w:r>
    </w:p>
    <w:p w14:paraId="0B755189" w14:textId="7A7F7387" w:rsidR="000E3DFF" w:rsidRPr="000E3DFF" w:rsidRDefault="000E3DFF" w:rsidP="00870FEA">
      <w:pPr>
        <w:widowControl w:val="0"/>
        <w:shd w:val="clear" w:color="auto" w:fill="FFFFFF"/>
        <w:autoSpaceDE w:val="0"/>
        <w:autoSpaceDN w:val="0"/>
        <w:spacing w:after="0" w:line="240" w:lineRule="auto"/>
        <w:ind w:right="122" w:firstLine="709"/>
        <w:jc w:val="both"/>
        <w:rPr>
          <w:rFonts w:ascii="Times New Roman" w:eastAsia="Lucida Sans Unicode" w:hAnsi="Times New Roman" w:cs="Times New Roman"/>
          <w:sz w:val="28"/>
          <w:szCs w:val="28"/>
          <w:lang w:val="kk-KZ" w:eastAsia="ru-RU" w:bidi="ru-RU"/>
        </w:rPr>
      </w:pPr>
      <w:r w:rsidRPr="000E3DFF">
        <w:rPr>
          <w:rFonts w:ascii="Times New Roman" w:eastAsia="Lucida Sans Unicode" w:hAnsi="Times New Roman" w:cs="Times New Roman"/>
          <w:sz w:val="28"/>
          <w:szCs w:val="28"/>
          <w:lang w:val="kk-KZ" w:eastAsia="ru-RU" w:bidi="ru-RU"/>
        </w:rPr>
        <w:t xml:space="preserve">Әрі қарай, жергілікті атқарушы органдарға арналған </w:t>
      </w:r>
      <w:r w:rsidRPr="000E3DFF">
        <w:rPr>
          <w:rFonts w:ascii="Times New Roman" w:eastAsia="Calibri" w:hAnsi="Times New Roman" w:cs="Times New Roman"/>
          <w:sz w:val="28"/>
          <w:szCs w:val="28"/>
          <w:lang w:val="kk-KZ"/>
        </w:rPr>
        <w:t>аумақты дамыту бағдарламасының</w:t>
      </w:r>
      <w:r w:rsidRPr="000E3DFF">
        <w:rPr>
          <w:rFonts w:ascii="Times New Roman" w:eastAsia="Lucida Sans Unicode" w:hAnsi="Times New Roman" w:cs="Times New Roman"/>
          <w:sz w:val="28"/>
          <w:szCs w:val="28"/>
          <w:lang w:val="kk-KZ" w:eastAsia="ru-RU" w:bidi="ru-RU"/>
        </w:rPr>
        <w:t xml:space="preserve"> стратегиялық мақсаттарын бағалау критерийлерін ұсындық. Осы бағыт бойынша 2 критерий бар: «Әлеуметтік зерттеулердің нәтижелері» және «Аймақтың экономикалық дербестігі».</w:t>
      </w:r>
      <w:r w:rsidR="00667257">
        <w:rPr>
          <w:rFonts w:ascii="Times New Roman" w:eastAsia="Lucida Sans Unicode" w:hAnsi="Times New Roman" w:cs="Times New Roman"/>
          <w:sz w:val="28"/>
          <w:szCs w:val="28"/>
          <w:lang w:val="kk-KZ" w:eastAsia="ru-RU" w:bidi="ru-RU"/>
        </w:rPr>
        <w:t xml:space="preserve"> </w:t>
      </w:r>
      <w:r w:rsidRPr="000E3DFF">
        <w:rPr>
          <w:rFonts w:ascii="Times New Roman" w:eastAsia="Lucida Sans Unicode" w:hAnsi="Times New Roman" w:cs="Times New Roman"/>
          <w:sz w:val="28"/>
          <w:szCs w:val="28"/>
          <w:lang w:val="kk-KZ" w:eastAsia="ru-RU" w:bidi="ru-RU"/>
        </w:rPr>
        <w:t>«Әлеуметтік зерттеулердің нәтижелері» критерийі бақылау өлшегіші ретінде әрекет ететін тұрғындардың пікірін ескеруге жағдай жасайды.</w:t>
      </w:r>
      <w:r w:rsidR="00184C22">
        <w:rPr>
          <w:rFonts w:ascii="Times New Roman" w:eastAsia="Lucida Sans Unicode" w:hAnsi="Times New Roman" w:cs="Times New Roman"/>
          <w:sz w:val="28"/>
          <w:szCs w:val="28"/>
          <w:lang w:val="kk-KZ" w:eastAsia="ru-RU" w:bidi="ru-RU"/>
        </w:rPr>
        <w:t xml:space="preserve"> ЖАО</w:t>
      </w:r>
      <w:r w:rsidRPr="000E3DFF">
        <w:rPr>
          <w:rFonts w:ascii="Times New Roman" w:eastAsia="Lucida Sans Unicode" w:hAnsi="Times New Roman" w:cs="Times New Roman"/>
          <w:sz w:val="28"/>
          <w:szCs w:val="28"/>
          <w:lang w:val="kk-KZ" w:eastAsia="ru-RU" w:bidi="ru-RU"/>
        </w:rPr>
        <w:t xml:space="preserve"> қызметін бағалаудың әділдігі мақсатында мемлекеттік органдардың қызметіне тұрғындардың қанағаттануы мәніне әлеуметтік сауалнама критерийін енгізу не сараптамалық сауалнама жүргізу ұсынылады.</w:t>
      </w:r>
    </w:p>
    <w:p w14:paraId="7052C4DE" w14:textId="0F4FC192" w:rsidR="000E3DFF" w:rsidRPr="000E3DFF" w:rsidRDefault="000E3DFF" w:rsidP="00870FEA">
      <w:pPr>
        <w:widowControl w:val="0"/>
        <w:shd w:val="clear" w:color="auto" w:fill="FFFFFF"/>
        <w:autoSpaceDE w:val="0"/>
        <w:autoSpaceDN w:val="0"/>
        <w:spacing w:after="0" w:line="240" w:lineRule="auto"/>
        <w:ind w:firstLine="709"/>
        <w:jc w:val="both"/>
        <w:rPr>
          <w:rFonts w:ascii="Times New Roman" w:eastAsia="Lucida Sans Unicode" w:hAnsi="Times New Roman" w:cs="Times New Roman"/>
          <w:sz w:val="28"/>
          <w:szCs w:val="28"/>
          <w:lang w:val="kk-KZ" w:eastAsia="ru-RU" w:bidi="ru-RU"/>
        </w:rPr>
      </w:pPr>
      <w:r w:rsidRPr="000E3DFF">
        <w:rPr>
          <w:rFonts w:ascii="Times New Roman" w:eastAsia="Lucida Sans Unicode" w:hAnsi="Times New Roman" w:cs="Times New Roman"/>
          <w:sz w:val="28"/>
          <w:szCs w:val="28"/>
          <w:lang w:val="kk-KZ" w:eastAsia="ru-RU" w:bidi="ru-RU"/>
        </w:rPr>
        <w:t>Әлемнің көптеген дамыған мемлекеттерінде бұл бағалау критерийлері басым екендігін атап өткен жөн, өйткені жұртшылықтың пікірі шынайы көріністі нақты көрсетеді.</w:t>
      </w:r>
      <w:r w:rsidR="000276D8">
        <w:rPr>
          <w:rFonts w:ascii="Times New Roman" w:eastAsia="Lucida Sans Unicode" w:hAnsi="Times New Roman" w:cs="Times New Roman"/>
          <w:sz w:val="28"/>
          <w:szCs w:val="28"/>
          <w:lang w:val="kk-KZ" w:eastAsia="ru-RU" w:bidi="ru-RU"/>
        </w:rPr>
        <w:t xml:space="preserve"> </w:t>
      </w:r>
      <w:r w:rsidRPr="000E3DFF">
        <w:rPr>
          <w:rFonts w:ascii="Times New Roman" w:eastAsia="Lucida Sans Unicode" w:hAnsi="Times New Roman" w:cs="Times New Roman"/>
          <w:sz w:val="28"/>
          <w:szCs w:val="28"/>
          <w:lang w:val="kk-KZ" w:eastAsia="ru-RU" w:bidi="ru-RU"/>
        </w:rPr>
        <w:t>Әлеуметтік зерттеу нәтижелерін мынадай алгоритмді ескере отырып жүргізу керек:</w:t>
      </w:r>
    </w:p>
    <w:p w14:paraId="79D222B1" w14:textId="27DCF45D" w:rsidR="009C6830" w:rsidRDefault="000E3DFF" w:rsidP="00870FEA">
      <w:pPr>
        <w:widowControl w:val="0"/>
        <w:shd w:val="clear" w:color="auto" w:fill="FFFFFF"/>
        <w:tabs>
          <w:tab w:val="left" w:pos="1700"/>
          <w:tab w:val="left" w:pos="2352"/>
          <w:tab w:val="left" w:pos="3270"/>
          <w:tab w:val="left" w:pos="3526"/>
          <w:tab w:val="left" w:pos="4035"/>
          <w:tab w:val="left" w:pos="4439"/>
          <w:tab w:val="left" w:pos="5578"/>
          <w:tab w:val="left" w:pos="7100"/>
          <w:tab w:val="left" w:pos="8303"/>
        </w:tabs>
        <w:autoSpaceDE w:val="0"/>
        <w:autoSpaceDN w:val="0"/>
        <w:spacing w:after="0" w:line="240" w:lineRule="auto"/>
        <w:ind w:firstLine="709"/>
        <w:jc w:val="both"/>
        <w:rPr>
          <w:rFonts w:ascii="Times New Roman" w:eastAsia="Lucida Sans Unicode" w:hAnsi="Times New Roman" w:cs="Times New Roman"/>
          <w:sz w:val="28"/>
          <w:szCs w:val="28"/>
          <w:lang w:val="kk-KZ" w:eastAsia="ru-RU" w:bidi="ru-RU"/>
        </w:rPr>
      </w:pPr>
      <w:r w:rsidRPr="000E3DFF">
        <w:rPr>
          <w:rFonts w:ascii="Times New Roman" w:eastAsia="Lucida Sans Unicode" w:hAnsi="Times New Roman" w:cs="Times New Roman"/>
          <w:sz w:val="28"/>
          <w:szCs w:val="28"/>
          <w:lang w:val="kk-KZ" w:eastAsia="ru-RU" w:bidi="ru-RU"/>
        </w:rPr>
        <w:t>Біріншіден, сауалнама жүргізілетін тұлғалардың саны мен орнын анықтау қажет</w:t>
      </w:r>
      <w:r w:rsidR="00F718BF">
        <w:rPr>
          <w:rFonts w:ascii="Times New Roman" w:eastAsia="Lucida Sans Unicode" w:hAnsi="Times New Roman" w:cs="Times New Roman"/>
          <w:sz w:val="28"/>
          <w:szCs w:val="28"/>
          <w:lang w:val="kk-KZ" w:eastAsia="ru-RU" w:bidi="ru-RU"/>
        </w:rPr>
        <w:t>.</w:t>
      </w:r>
      <w:r w:rsidRPr="000E3DFF">
        <w:rPr>
          <w:rFonts w:ascii="Times New Roman" w:eastAsia="Lucida Sans Unicode" w:hAnsi="Times New Roman" w:cs="Times New Roman"/>
          <w:sz w:val="28"/>
          <w:szCs w:val="28"/>
          <w:lang w:val="kk-KZ" w:eastAsia="ru-RU" w:bidi="ru-RU"/>
        </w:rPr>
        <w:t xml:space="preserve"> </w:t>
      </w:r>
    </w:p>
    <w:p w14:paraId="32575C87" w14:textId="60D4E42A" w:rsidR="000E3DFF" w:rsidRPr="000E3DFF" w:rsidRDefault="000E3DFF" w:rsidP="00870FEA">
      <w:pPr>
        <w:widowControl w:val="0"/>
        <w:shd w:val="clear" w:color="auto" w:fill="FFFFFF"/>
        <w:tabs>
          <w:tab w:val="left" w:pos="1700"/>
          <w:tab w:val="left" w:pos="2352"/>
          <w:tab w:val="left" w:pos="3270"/>
          <w:tab w:val="left" w:pos="3526"/>
          <w:tab w:val="left" w:pos="4035"/>
          <w:tab w:val="left" w:pos="4439"/>
          <w:tab w:val="left" w:pos="5578"/>
          <w:tab w:val="left" w:pos="7100"/>
          <w:tab w:val="left" w:pos="8303"/>
        </w:tabs>
        <w:autoSpaceDE w:val="0"/>
        <w:autoSpaceDN w:val="0"/>
        <w:spacing w:after="0" w:line="240" w:lineRule="auto"/>
        <w:ind w:firstLine="709"/>
        <w:jc w:val="both"/>
        <w:rPr>
          <w:rFonts w:ascii="Times New Roman" w:eastAsia="Lucida Sans Unicode" w:hAnsi="Times New Roman" w:cs="Times New Roman"/>
          <w:sz w:val="28"/>
          <w:szCs w:val="28"/>
          <w:lang w:val="kk-KZ" w:eastAsia="ru-RU" w:bidi="ru-RU"/>
        </w:rPr>
      </w:pPr>
      <w:r w:rsidRPr="000E3DFF">
        <w:rPr>
          <w:rFonts w:ascii="Times New Roman" w:eastAsia="Lucida Sans Unicode" w:hAnsi="Times New Roman" w:cs="Times New Roman"/>
          <w:sz w:val="28"/>
          <w:szCs w:val="28"/>
          <w:lang w:val="kk-KZ" w:eastAsia="ru-RU" w:bidi="ru-RU"/>
        </w:rPr>
        <w:t>Екіншіден, жергілікті атқарушы органдардың «өте жақсы», «жақсы», «қанағаттанарлық», «қанағаттанарлықсыз» деген қанағаттанушылығы арқылы жауаптары есептелсін</w:t>
      </w:r>
      <w:r w:rsidR="00F718BF">
        <w:rPr>
          <w:rFonts w:ascii="Times New Roman" w:eastAsia="Lucida Sans Unicode" w:hAnsi="Times New Roman" w:cs="Times New Roman"/>
          <w:sz w:val="28"/>
          <w:szCs w:val="28"/>
          <w:lang w:val="kk-KZ" w:eastAsia="ru-RU" w:bidi="ru-RU"/>
        </w:rPr>
        <w:t>.</w:t>
      </w:r>
    </w:p>
    <w:p w14:paraId="5C8585D3" w14:textId="77777777" w:rsidR="000E3DFF" w:rsidRPr="000E3DFF" w:rsidRDefault="000E3DFF" w:rsidP="00870FEA">
      <w:pPr>
        <w:widowControl w:val="0"/>
        <w:shd w:val="clear" w:color="auto" w:fill="FFFFFF"/>
        <w:autoSpaceDE w:val="0"/>
        <w:autoSpaceDN w:val="0"/>
        <w:spacing w:after="0" w:line="240" w:lineRule="auto"/>
        <w:ind w:firstLine="709"/>
        <w:jc w:val="both"/>
        <w:rPr>
          <w:rFonts w:ascii="Times New Roman" w:eastAsia="Lucida Sans Unicode" w:hAnsi="Times New Roman" w:cs="Times New Roman"/>
          <w:sz w:val="28"/>
          <w:szCs w:val="28"/>
          <w:lang w:val="kk-KZ" w:eastAsia="ru-RU" w:bidi="ru-RU"/>
        </w:rPr>
      </w:pPr>
      <w:r w:rsidRPr="000E3DFF">
        <w:rPr>
          <w:rFonts w:ascii="Times New Roman" w:eastAsia="Lucida Sans Unicode" w:hAnsi="Times New Roman" w:cs="Times New Roman"/>
          <w:sz w:val="28"/>
          <w:szCs w:val="28"/>
          <w:lang w:val="kk-KZ" w:eastAsia="ru-RU" w:bidi="ru-RU"/>
        </w:rPr>
        <w:t>Үшіншіден, оң және теріс нәтижелердің арақатынасын есептеуді жүргізу.</w:t>
      </w:r>
    </w:p>
    <w:p w14:paraId="096BE73E" w14:textId="4C8BBC2D" w:rsidR="000E3DFF" w:rsidRPr="000E3DFF" w:rsidRDefault="000E3DFF" w:rsidP="00870FEA">
      <w:pPr>
        <w:widowControl w:val="0"/>
        <w:shd w:val="clear" w:color="auto" w:fill="FFFFFF"/>
        <w:autoSpaceDE w:val="0"/>
        <w:autoSpaceDN w:val="0"/>
        <w:spacing w:after="0" w:line="240" w:lineRule="auto"/>
        <w:ind w:right="123" w:firstLine="709"/>
        <w:jc w:val="both"/>
        <w:rPr>
          <w:rFonts w:ascii="Times New Roman" w:eastAsia="Lucida Sans Unicode" w:hAnsi="Times New Roman" w:cs="Times New Roman"/>
          <w:sz w:val="28"/>
          <w:szCs w:val="28"/>
          <w:lang w:val="kk-KZ" w:eastAsia="ru-RU" w:bidi="ru-RU"/>
        </w:rPr>
      </w:pPr>
      <w:r w:rsidRPr="000E3DFF">
        <w:rPr>
          <w:rFonts w:ascii="Times New Roman" w:eastAsia="Lucida Sans Unicode" w:hAnsi="Times New Roman" w:cs="Times New Roman"/>
          <w:sz w:val="28"/>
          <w:szCs w:val="28"/>
          <w:lang w:val="kk-KZ" w:eastAsia="ru-RU" w:bidi="ru-RU"/>
        </w:rPr>
        <w:t xml:space="preserve">Нәтижесінде бұл тәсіл, біздің пікірімізше, халықтың оң жауаптарының </w:t>
      </w:r>
      <w:r w:rsidR="009C6830">
        <w:rPr>
          <w:rFonts w:ascii="Times New Roman" w:eastAsia="Lucida Sans Unicode" w:hAnsi="Times New Roman" w:cs="Times New Roman"/>
          <w:sz w:val="28"/>
          <w:szCs w:val="28"/>
          <w:lang w:val="kk-KZ" w:eastAsia="ru-RU" w:bidi="ru-RU"/>
        </w:rPr>
        <w:t>белгілі бір</w:t>
      </w:r>
      <w:r w:rsidRPr="000E3DFF">
        <w:rPr>
          <w:rFonts w:ascii="Times New Roman" w:eastAsia="Lucida Sans Unicode" w:hAnsi="Times New Roman" w:cs="Times New Roman"/>
          <w:sz w:val="28"/>
          <w:szCs w:val="28"/>
          <w:lang w:val="kk-KZ" w:eastAsia="ru-RU" w:bidi="ru-RU"/>
        </w:rPr>
        <w:t xml:space="preserve"> артуымен расталуы тиіс.</w:t>
      </w:r>
    </w:p>
    <w:p w14:paraId="1D6BFD66" w14:textId="360DDAB2" w:rsidR="000E3DFF" w:rsidRPr="000E3DFF" w:rsidRDefault="000E3DFF" w:rsidP="00870FEA">
      <w:pPr>
        <w:widowControl w:val="0"/>
        <w:shd w:val="clear" w:color="auto" w:fill="FFFFFF"/>
        <w:autoSpaceDE w:val="0"/>
        <w:autoSpaceDN w:val="0"/>
        <w:spacing w:after="0" w:line="240" w:lineRule="auto"/>
        <w:ind w:right="124" w:firstLine="709"/>
        <w:jc w:val="both"/>
        <w:rPr>
          <w:rFonts w:ascii="Times New Roman" w:eastAsia="Lucida Sans Unicode" w:hAnsi="Times New Roman" w:cs="Times New Roman"/>
          <w:sz w:val="28"/>
          <w:szCs w:val="28"/>
          <w:lang w:val="kk-KZ" w:eastAsia="ru-RU" w:bidi="ru-RU"/>
        </w:rPr>
      </w:pPr>
      <w:r w:rsidRPr="000E3DFF">
        <w:rPr>
          <w:rFonts w:ascii="Times New Roman" w:eastAsia="Lucida Sans Unicode" w:hAnsi="Times New Roman" w:cs="Times New Roman"/>
          <w:sz w:val="28"/>
          <w:szCs w:val="28"/>
          <w:lang w:val="kk-KZ" w:eastAsia="ru-RU" w:bidi="ru-RU"/>
        </w:rPr>
        <w:t>«Аймақтың экономикалық дербестігі» критерийін енгізудің өзектілігі республикалық бюджеттің</w:t>
      </w:r>
      <w:r w:rsidR="009C6830">
        <w:rPr>
          <w:rFonts w:ascii="Times New Roman" w:eastAsia="Lucida Sans Unicode" w:hAnsi="Times New Roman" w:cs="Times New Roman"/>
          <w:sz w:val="28"/>
          <w:szCs w:val="28"/>
          <w:lang w:val="kk-KZ" w:eastAsia="ru-RU" w:bidi="ru-RU"/>
        </w:rPr>
        <w:t xml:space="preserve"> </w:t>
      </w:r>
      <w:r w:rsidRPr="000E3DFF">
        <w:rPr>
          <w:rFonts w:ascii="Times New Roman" w:eastAsia="Lucida Sans Unicode" w:hAnsi="Times New Roman" w:cs="Times New Roman"/>
          <w:sz w:val="28"/>
          <w:szCs w:val="28"/>
          <w:lang w:val="kk-KZ" w:eastAsia="ru-RU" w:bidi="ru-RU"/>
        </w:rPr>
        <w:t>қаражатына қарамастан, жергілікті атқарушы органдардың қызметін жоспарлаудың тиімділігін айқындау қажеттілігіне негізделген.</w:t>
      </w:r>
      <w:r w:rsidR="009C6830">
        <w:rPr>
          <w:rFonts w:ascii="Times New Roman" w:eastAsia="Lucida Sans Unicode" w:hAnsi="Times New Roman" w:cs="Times New Roman"/>
          <w:sz w:val="28"/>
          <w:szCs w:val="28"/>
          <w:lang w:val="kk-KZ" w:eastAsia="ru-RU" w:bidi="ru-RU"/>
        </w:rPr>
        <w:t xml:space="preserve"> </w:t>
      </w:r>
      <w:r w:rsidRPr="000E3DFF">
        <w:rPr>
          <w:rFonts w:ascii="Times New Roman" w:eastAsia="Lucida Sans Unicode" w:hAnsi="Times New Roman" w:cs="Times New Roman"/>
          <w:sz w:val="28"/>
          <w:szCs w:val="28"/>
          <w:lang w:val="kk-KZ" w:eastAsia="ru-RU" w:bidi="ru-RU"/>
        </w:rPr>
        <w:t xml:space="preserve">Бұл тәсіл жергілікті атқарушы органдардың қызметін жоспарлауды бағалаудың әділдігін арттыруға, аймақтық инфрақұрылымды, шағын және орта бизнесті дамытуды ынталандыруға, жаңа жұмыс орындарын құруға, жалақыны </w:t>
      </w:r>
      <w:r w:rsidR="009C6830">
        <w:rPr>
          <w:rFonts w:ascii="Times New Roman" w:eastAsia="Lucida Sans Unicode" w:hAnsi="Times New Roman" w:cs="Times New Roman"/>
          <w:sz w:val="28"/>
          <w:szCs w:val="28"/>
          <w:lang w:val="kk-KZ" w:eastAsia="ru-RU" w:bidi="ru-RU"/>
        </w:rPr>
        <w:t>көтеруге</w:t>
      </w:r>
      <w:r w:rsidRPr="000E3DFF">
        <w:rPr>
          <w:rFonts w:ascii="Times New Roman" w:eastAsia="Lucida Sans Unicode" w:hAnsi="Times New Roman" w:cs="Times New Roman"/>
          <w:sz w:val="28"/>
          <w:szCs w:val="28"/>
          <w:lang w:val="kk-KZ" w:eastAsia="ru-RU" w:bidi="ru-RU"/>
        </w:rPr>
        <w:t>, жергілікті бюджеттің кірістерін арттыру құралы ретінде салық салынатын негіздің өсуіне мүмкіндік береді.</w:t>
      </w:r>
    </w:p>
    <w:p w14:paraId="52E4FB8F" w14:textId="2AC7545F" w:rsidR="000E3DFF" w:rsidRPr="000E3DFF" w:rsidRDefault="000E3DFF" w:rsidP="00870FEA">
      <w:pPr>
        <w:widowControl w:val="0"/>
        <w:shd w:val="clear" w:color="auto" w:fill="FFFFFF"/>
        <w:autoSpaceDE w:val="0"/>
        <w:autoSpaceDN w:val="0"/>
        <w:spacing w:after="0" w:line="240" w:lineRule="auto"/>
        <w:ind w:firstLine="709"/>
        <w:jc w:val="both"/>
        <w:rPr>
          <w:rFonts w:ascii="Times New Roman" w:eastAsia="Lucida Sans Unicode" w:hAnsi="Times New Roman" w:cs="Times New Roman"/>
          <w:sz w:val="28"/>
          <w:szCs w:val="28"/>
          <w:lang w:val="kk-KZ" w:eastAsia="ru-RU" w:bidi="ru-RU"/>
        </w:rPr>
      </w:pPr>
      <w:r w:rsidRPr="000E3DFF">
        <w:rPr>
          <w:rFonts w:ascii="Times New Roman" w:eastAsia="Lucida Sans Unicode" w:hAnsi="Times New Roman" w:cs="Times New Roman"/>
          <w:sz w:val="28"/>
          <w:szCs w:val="28"/>
          <w:lang w:val="kk-KZ" w:eastAsia="ru-RU" w:bidi="ru-RU"/>
        </w:rPr>
        <w:t xml:space="preserve">Нәтижесінде, мемлекеттік органның қызметін жоспарлауды бағалау сапасын одан әрі арттыру үшін қолданыстағы бағалау әдістемесіне ұсыныс енгізілсін және өзгерістер </w:t>
      </w:r>
      <w:r w:rsidR="009C6830">
        <w:rPr>
          <w:rFonts w:ascii="Times New Roman" w:eastAsia="Lucida Sans Unicode" w:hAnsi="Times New Roman" w:cs="Times New Roman"/>
          <w:sz w:val="28"/>
          <w:szCs w:val="28"/>
          <w:lang w:val="kk-KZ" w:eastAsia="ru-RU" w:bidi="ru-RU"/>
        </w:rPr>
        <w:t>төмендегідей</w:t>
      </w:r>
      <w:r w:rsidRPr="000E3DFF">
        <w:rPr>
          <w:rFonts w:ascii="Times New Roman" w:eastAsia="Lucida Sans Unicode" w:hAnsi="Times New Roman" w:cs="Times New Roman"/>
          <w:sz w:val="28"/>
          <w:szCs w:val="28"/>
          <w:lang w:val="kk-KZ" w:eastAsia="ru-RU" w:bidi="ru-RU"/>
        </w:rPr>
        <w:t xml:space="preserve"> редакцияда жазы</w:t>
      </w:r>
      <w:r w:rsidR="009C6830">
        <w:rPr>
          <w:rFonts w:ascii="Times New Roman" w:eastAsia="Lucida Sans Unicode" w:hAnsi="Times New Roman" w:cs="Times New Roman"/>
          <w:sz w:val="28"/>
          <w:szCs w:val="28"/>
          <w:lang w:val="kk-KZ" w:eastAsia="ru-RU" w:bidi="ru-RU"/>
        </w:rPr>
        <w:t>лу ұсынылады</w:t>
      </w:r>
      <w:r w:rsidRPr="000E3DFF">
        <w:rPr>
          <w:rFonts w:ascii="Times New Roman" w:eastAsia="Lucida Sans Unicode" w:hAnsi="Times New Roman" w:cs="Times New Roman"/>
          <w:sz w:val="28"/>
          <w:szCs w:val="28"/>
          <w:lang w:val="kk-KZ" w:eastAsia="ru-RU" w:bidi="ru-RU"/>
        </w:rPr>
        <w:t>:</w:t>
      </w:r>
    </w:p>
    <w:p w14:paraId="35937E0F" w14:textId="2B109416" w:rsidR="000E3DFF" w:rsidRPr="00333963" w:rsidRDefault="000E3DFF" w:rsidP="00870FEA">
      <w:pPr>
        <w:widowControl w:val="0"/>
        <w:shd w:val="clear" w:color="auto" w:fill="FFFFFF"/>
        <w:tabs>
          <w:tab w:val="left" w:pos="830"/>
        </w:tabs>
        <w:autoSpaceDE w:val="0"/>
        <w:autoSpaceDN w:val="0"/>
        <w:spacing w:after="0" w:line="240" w:lineRule="auto"/>
        <w:ind w:firstLine="709"/>
        <w:jc w:val="both"/>
        <w:rPr>
          <w:rFonts w:ascii="Times New Roman" w:eastAsia="Calibri" w:hAnsi="Times New Roman" w:cs="Times New Roman"/>
          <w:sz w:val="28"/>
          <w:szCs w:val="28"/>
          <w:lang w:val="kk-KZ"/>
        </w:rPr>
      </w:pPr>
      <w:r w:rsidRPr="00333963">
        <w:rPr>
          <w:rFonts w:ascii="Times New Roman" w:eastAsia="Lucida Sans Unicode" w:hAnsi="Times New Roman" w:cs="Times New Roman"/>
          <w:sz w:val="28"/>
          <w:szCs w:val="28"/>
          <w:lang w:val="kk-KZ" w:eastAsia="ru-RU" w:bidi="ru-RU"/>
        </w:rPr>
        <w:t>«14. Тиімділікті бағалау мынадай критерийлер бойынша жүзеге асырылады (</w:t>
      </w:r>
      <w:r w:rsidR="00CD332E" w:rsidRPr="00333963">
        <w:rPr>
          <w:rFonts w:ascii="Times New Roman" w:eastAsia="Lucida Sans Unicode" w:hAnsi="Times New Roman" w:cs="Times New Roman"/>
          <w:sz w:val="28"/>
          <w:szCs w:val="28"/>
          <w:lang w:val="kk-KZ" w:eastAsia="ru-RU" w:bidi="ru-RU"/>
        </w:rPr>
        <w:t>3</w:t>
      </w:r>
      <w:r w:rsidR="003D58F7" w:rsidRPr="00333963">
        <w:rPr>
          <w:rFonts w:ascii="Times New Roman" w:eastAsia="Lucida Sans Unicode" w:hAnsi="Times New Roman" w:cs="Times New Roman"/>
          <w:sz w:val="28"/>
          <w:szCs w:val="28"/>
          <w:lang w:val="kk-KZ" w:eastAsia="ru-RU" w:bidi="ru-RU"/>
        </w:rPr>
        <w:t>4</w:t>
      </w:r>
      <w:r w:rsidRPr="00333963">
        <w:rPr>
          <w:rFonts w:ascii="Times New Roman" w:eastAsia="Lucida Sans Unicode" w:hAnsi="Times New Roman" w:cs="Times New Roman"/>
          <w:sz w:val="28"/>
          <w:szCs w:val="28"/>
          <w:lang w:val="kk-KZ" w:eastAsia="ru-RU" w:bidi="ru-RU"/>
        </w:rPr>
        <w:t>-кесте):</w:t>
      </w:r>
    </w:p>
    <w:p w14:paraId="7657C882" w14:textId="77777777" w:rsidR="000E3DFF" w:rsidRPr="000E3DFF" w:rsidRDefault="000E3DFF" w:rsidP="0027753B">
      <w:pPr>
        <w:widowControl w:val="0"/>
        <w:numPr>
          <w:ilvl w:val="0"/>
          <w:numId w:val="36"/>
        </w:numPr>
        <w:shd w:val="clear" w:color="auto" w:fill="FFFFFF"/>
        <w:tabs>
          <w:tab w:val="left" w:pos="830"/>
          <w:tab w:val="left" w:pos="993"/>
        </w:tabs>
        <w:autoSpaceDE w:val="0"/>
        <w:autoSpaceDN w:val="0"/>
        <w:spacing w:after="0" w:line="240" w:lineRule="auto"/>
        <w:ind w:left="0" w:firstLine="709"/>
        <w:jc w:val="both"/>
        <w:rPr>
          <w:rFonts w:ascii="Times New Roman" w:eastAsia="Calibri" w:hAnsi="Times New Roman" w:cs="Times New Roman"/>
          <w:sz w:val="28"/>
          <w:szCs w:val="28"/>
          <w:lang w:val="kk-KZ"/>
        </w:rPr>
      </w:pPr>
      <w:r w:rsidRPr="000E3DFF">
        <w:rPr>
          <w:rFonts w:ascii="Times New Roman" w:eastAsia="Calibri" w:hAnsi="Times New Roman" w:cs="Times New Roman"/>
          <w:sz w:val="28"/>
          <w:szCs w:val="28"/>
          <w:lang w:val="kk-KZ"/>
        </w:rPr>
        <w:t>жалпы критерийлер: «Аумақты дамыту бағдарламасын талдаудың сапасы мен толықтығы», «Аумақты дамыту бағдарламасының тәуекелдерін басқару сапасын талдау», «Аумақты дамыту бағдарламасының мақсаттары мен міндеттеріне қол жеткізу, «Бюджеттік бағдарламалардың тиімділігі»;</w:t>
      </w:r>
    </w:p>
    <w:p w14:paraId="20B412DF" w14:textId="62C05720" w:rsidR="000E3DFF" w:rsidRPr="000E3DFF" w:rsidRDefault="0027753B" w:rsidP="0027753B">
      <w:pPr>
        <w:widowControl w:val="0"/>
        <w:shd w:val="clear" w:color="auto" w:fill="FFFFFF"/>
        <w:tabs>
          <w:tab w:val="left" w:pos="993"/>
        </w:tabs>
        <w:autoSpaceDE w:val="0"/>
        <w:autoSpaceDN w:val="0"/>
        <w:spacing w:after="0" w:line="240" w:lineRule="auto"/>
        <w:ind w:firstLine="709"/>
        <w:jc w:val="both"/>
        <w:rPr>
          <w:rFonts w:ascii="Times New Roman" w:eastAsia="Lucida Sans Unicode" w:hAnsi="Times New Roman" w:cs="Times New Roman"/>
          <w:sz w:val="28"/>
          <w:szCs w:val="28"/>
          <w:lang w:val="kk-KZ" w:eastAsia="ru-RU" w:bidi="ru-RU"/>
        </w:rPr>
      </w:pPr>
      <w:r>
        <w:rPr>
          <w:rFonts w:ascii="Times New Roman" w:eastAsia="Calibri" w:hAnsi="Times New Roman" w:cs="Times New Roman"/>
          <w:sz w:val="28"/>
          <w:szCs w:val="28"/>
          <w:lang w:val="kk-KZ"/>
        </w:rPr>
        <w:t>2</w:t>
      </w:r>
      <w:r w:rsidR="000E3DFF" w:rsidRPr="000E3DFF">
        <w:rPr>
          <w:rFonts w:ascii="Times New Roman" w:eastAsia="Calibri" w:hAnsi="Times New Roman" w:cs="Times New Roman"/>
          <w:sz w:val="28"/>
          <w:szCs w:val="28"/>
          <w:lang w:val="kk-KZ"/>
        </w:rPr>
        <w:t xml:space="preserve">) орталық мемлекеттік органдарға арналған бағалау критерийлері:  </w:t>
      </w:r>
    </w:p>
    <w:p w14:paraId="3744C15D" w14:textId="77777777" w:rsidR="000E3DFF" w:rsidRPr="000E3DFF" w:rsidRDefault="000E3DFF" w:rsidP="0027753B">
      <w:pPr>
        <w:widowControl w:val="0"/>
        <w:shd w:val="clear" w:color="auto" w:fill="FFFFFF"/>
        <w:tabs>
          <w:tab w:val="left" w:pos="993"/>
        </w:tabs>
        <w:autoSpaceDE w:val="0"/>
        <w:autoSpaceDN w:val="0"/>
        <w:spacing w:after="0" w:line="240" w:lineRule="auto"/>
        <w:ind w:firstLine="709"/>
        <w:jc w:val="both"/>
        <w:rPr>
          <w:rFonts w:ascii="Times New Roman" w:eastAsia="Lucida Sans Unicode" w:hAnsi="Times New Roman" w:cs="Times New Roman"/>
          <w:sz w:val="28"/>
          <w:szCs w:val="28"/>
          <w:lang w:val="kk-KZ" w:eastAsia="ru-RU" w:bidi="ru-RU"/>
        </w:rPr>
      </w:pPr>
      <w:r w:rsidRPr="000E3DFF">
        <w:rPr>
          <w:rFonts w:ascii="Times New Roman" w:eastAsia="Lucida Sans Unicode" w:hAnsi="Times New Roman" w:cs="Times New Roman"/>
          <w:sz w:val="28"/>
          <w:szCs w:val="28"/>
          <w:lang w:val="kk-KZ" w:eastAsia="ru-RU" w:bidi="ru-RU"/>
        </w:rPr>
        <w:t>«ОМО қызметінің тиімділігінің негізгі көрсеткіштеріне қол жеткізу»,</w:t>
      </w:r>
    </w:p>
    <w:p w14:paraId="63BAEA25" w14:textId="07DB62C9" w:rsidR="000E3DFF" w:rsidRPr="000E3DFF" w:rsidRDefault="0027753B" w:rsidP="0027753B">
      <w:pPr>
        <w:widowControl w:val="0"/>
        <w:shd w:val="clear" w:color="auto" w:fill="FFFFFF"/>
        <w:tabs>
          <w:tab w:val="left" w:pos="0"/>
          <w:tab w:val="left" w:pos="993"/>
        </w:tabs>
        <w:autoSpaceDE w:val="0"/>
        <w:autoSpaceDN w:val="0"/>
        <w:spacing w:after="0" w:line="240" w:lineRule="auto"/>
        <w:ind w:firstLine="709"/>
        <w:jc w:val="both"/>
        <w:rPr>
          <w:rFonts w:ascii="Times New Roman" w:eastAsia="Calibri" w:hAnsi="Times New Roman" w:cs="Times New Roman"/>
          <w:sz w:val="28"/>
          <w:szCs w:val="28"/>
          <w:lang w:val="kk-KZ"/>
        </w:rPr>
      </w:pPr>
      <w:r>
        <w:rPr>
          <w:rFonts w:ascii="Times New Roman" w:eastAsia="Lucida Sans Unicode" w:hAnsi="Times New Roman" w:cs="Times New Roman"/>
          <w:sz w:val="28"/>
          <w:szCs w:val="28"/>
          <w:lang w:val="kk-KZ" w:eastAsia="ru-RU" w:bidi="ru-RU"/>
        </w:rPr>
        <w:t>3)</w:t>
      </w:r>
      <w:r w:rsidR="000E3DFF" w:rsidRPr="000E3DFF">
        <w:rPr>
          <w:rFonts w:ascii="Times New Roman" w:eastAsia="Lucida Sans Unicode" w:hAnsi="Times New Roman" w:cs="Times New Roman"/>
          <w:sz w:val="28"/>
          <w:szCs w:val="28"/>
          <w:lang w:val="kk-KZ" w:eastAsia="ru-RU" w:bidi="ru-RU"/>
        </w:rPr>
        <w:t xml:space="preserve"> «Стратегиялық бағыттың сапасы мен толықтығы»,«Нысаналы көрсеткіштерге қол жеткізудің және бюджеттік бағдарламалар тиімділігінің деңгейі»;</w:t>
      </w:r>
    </w:p>
    <w:p w14:paraId="38AA9B38" w14:textId="3FAD29F1" w:rsidR="00556F00" w:rsidRDefault="000E3DFF" w:rsidP="0027753B">
      <w:pPr>
        <w:widowControl w:val="0"/>
        <w:shd w:val="clear" w:color="auto" w:fill="FFFFFF"/>
        <w:tabs>
          <w:tab w:val="left" w:pos="830"/>
          <w:tab w:val="left" w:pos="993"/>
        </w:tabs>
        <w:autoSpaceDE w:val="0"/>
        <w:autoSpaceDN w:val="0"/>
        <w:spacing w:after="0" w:line="240" w:lineRule="auto"/>
        <w:ind w:firstLine="709"/>
        <w:jc w:val="both"/>
        <w:rPr>
          <w:rFonts w:ascii="Times New Roman" w:eastAsia="Calibri" w:hAnsi="Times New Roman" w:cs="Times New Roman"/>
          <w:sz w:val="28"/>
          <w:szCs w:val="28"/>
          <w:lang w:val="kk-KZ"/>
        </w:rPr>
      </w:pPr>
      <w:r w:rsidRPr="000E3DFF">
        <w:rPr>
          <w:rFonts w:ascii="Times New Roman" w:eastAsia="Calibri" w:hAnsi="Times New Roman" w:cs="Times New Roman"/>
          <w:sz w:val="28"/>
          <w:szCs w:val="28"/>
          <w:lang w:val="kk-KZ"/>
        </w:rPr>
        <w:t>4) жергілікті атқарушы органдар үшін бағалау критерийлері: «Әлеуметтік сауалнамалардың нәтижелері», «Аймақтың экономикалық дербестігі».</w:t>
      </w:r>
    </w:p>
    <w:p w14:paraId="27BED833" w14:textId="77777777" w:rsidR="0027753B" w:rsidRPr="00667257" w:rsidRDefault="0027753B" w:rsidP="0027753B">
      <w:pPr>
        <w:widowControl w:val="0"/>
        <w:shd w:val="clear" w:color="auto" w:fill="FFFFFF"/>
        <w:tabs>
          <w:tab w:val="left" w:pos="830"/>
          <w:tab w:val="left" w:pos="993"/>
        </w:tabs>
        <w:autoSpaceDE w:val="0"/>
        <w:autoSpaceDN w:val="0"/>
        <w:spacing w:after="0" w:line="240" w:lineRule="auto"/>
        <w:ind w:firstLine="709"/>
        <w:jc w:val="both"/>
        <w:rPr>
          <w:rFonts w:ascii="Times New Roman" w:eastAsia="Calibri" w:hAnsi="Times New Roman" w:cs="Times New Roman"/>
          <w:sz w:val="28"/>
          <w:szCs w:val="28"/>
          <w:lang w:val="kk-KZ"/>
        </w:rPr>
      </w:pPr>
    </w:p>
    <w:p w14:paraId="7DE37640" w14:textId="28DB6CC8" w:rsidR="000E3DFF" w:rsidRPr="000E3DFF" w:rsidRDefault="000F2E1E" w:rsidP="0027753B">
      <w:pPr>
        <w:widowControl w:val="0"/>
        <w:shd w:val="clear" w:color="auto" w:fill="FFFFFF"/>
        <w:autoSpaceDE w:val="0"/>
        <w:autoSpaceDN w:val="0"/>
        <w:spacing w:after="0" w:line="240" w:lineRule="auto"/>
        <w:jc w:val="both"/>
        <w:rPr>
          <w:rFonts w:ascii="Times New Roman" w:eastAsia="Lucida Sans Unicode" w:hAnsi="Times New Roman" w:cs="Times New Roman"/>
          <w:sz w:val="28"/>
          <w:szCs w:val="28"/>
          <w:lang w:val="kk-KZ" w:eastAsia="ru-RU" w:bidi="ru-RU"/>
        </w:rPr>
      </w:pPr>
      <w:r w:rsidRPr="00333963">
        <w:rPr>
          <w:rFonts w:ascii="Times New Roman" w:eastAsia="Lucida Sans Unicode" w:hAnsi="Times New Roman" w:cs="Times New Roman"/>
          <w:sz w:val="28"/>
          <w:szCs w:val="28"/>
          <w:lang w:val="kk-KZ" w:eastAsia="ru-RU" w:bidi="ru-RU"/>
        </w:rPr>
        <w:t>К</w:t>
      </w:r>
      <w:r w:rsidR="000E3DFF" w:rsidRPr="00333963">
        <w:rPr>
          <w:rFonts w:ascii="Times New Roman" w:eastAsia="Lucida Sans Unicode" w:hAnsi="Times New Roman" w:cs="Times New Roman"/>
          <w:sz w:val="28"/>
          <w:szCs w:val="28"/>
          <w:lang w:val="kk-KZ" w:eastAsia="ru-RU" w:bidi="ru-RU"/>
        </w:rPr>
        <w:t xml:space="preserve">есте </w:t>
      </w:r>
      <w:r w:rsidR="00CD332E" w:rsidRPr="00333963">
        <w:rPr>
          <w:rFonts w:ascii="Times New Roman" w:eastAsia="Lucida Sans Unicode" w:hAnsi="Times New Roman" w:cs="Times New Roman"/>
          <w:sz w:val="28"/>
          <w:szCs w:val="28"/>
          <w:lang w:val="kk-KZ" w:eastAsia="ru-RU" w:bidi="ru-RU"/>
        </w:rPr>
        <w:t>3</w:t>
      </w:r>
      <w:r w:rsidR="003D58F7" w:rsidRPr="00333963">
        <w:rPr>
          <w:rFonts w:ascii="Times New Roman" w:eastAsia="Lucida Sans Unicode" w:hAnsi="Times New Roman" w:cs="Times New Roman"/>
          <w:sz w:val="28"/>
          <w:szCs w:val="28"/>
          <w:lang w:val="kk-KZ" w:eastAsia="ru-RU" w:bidi="ru-RU"/>
        </w:rPr>
        <w:t>4</w:t>
      </w:r>
      <w:r w:rsidR="0027753B">
        <w:rPr>
          <w:rFonts w:ascii="Times New Roman" w:eastAsia="Lucida Sans Unicode" w:hAnsi="Times New Roman" w:cs="Times New Roman"/>
          <w:sz w:val="28"/>
          <w:szCs w:val="28"/>
          <w:lang w:val="kk-KZ" w:eastAsia="ru-RU" w:bidi="ru-RU"/>
        </w:rPr>
        <w:t xml:space="preserve"> </w:t>
      </w:r>
      <w:r w:rsidR="000E3DFF" w:rsidRPr="000E3DFF">
        <w:rPr>
          <w:rFonts w:ascii="Times New Roman" w:eastAsia="Lucida Sans Unicode" w:hAnsi="Times New Roman" w:cs="Times New Roman"/>
          <w:sz w:val="28"/>
          <w:szCs w:val="28"/>
          <w:lang w:val="kk-KZ" w:eastAsia="ru-RU" w:bidi="ru-RU"/>
        </w:rPr>
        <w:t xml:space="preserve">– Мемлекеттік органдардың аумақты дамыту бағдарламасына қол жеткізу және іске асыру тиімділігін бағалау бойынша ұсынылатын критерийлер </w:t>
      </w:r>
    </w:p>
    <w:p w14:paraId="1A3C81AB" w14:textId="77777777" w:rsidR="000E3DFF" w:rsidRPr="000E3DFF" w:rsidRDefault="000E3DFF" w:rsidP="000E3DFF">
      <w:pPr>
        <w:widowControl w:val="0"/>
        <w:shd w:val="clear" w:color="auto" w:fill="FFFFFF"/>
        <w:autoSpaceDE w:val="0"/>
        <w:autoSpaceDN w:val="0"/>
        <w:spacing w:after="0" w:line="240" w:lineRule="auto"/>
        <w:rPr>
          <w:rFonts w:ascii="Times New Roman" w:eastAsia="Lucida Sans Unicode" w:hAnsi="Times New Roman" w:cs="Times New Roman"/>
          <w:sz w:val="16"/>
          <w:szCs w:val="20"/>
          <w:lang w:val="kk-KZ" w:eastAsia="ru-RU" w:bidi="ru-RU"/>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5252"/>
      </w:tblGrid>
      <w:tr w:rsidR="000E3DFF" w:rsidRPr="000E3DFF" w14:paraId="49DE0BB3" w14:textId="77777777" w:rsidTr="0027753B">
        <w:trPr>
          <w:trHeight w:val="287"/>
        </w:trPr>
        <w:tc>
          <w:tcPr>
            <w:tcW w:w="4395" w:type="dxa"/>
            <w:vAlign w:val="center"/>
          </w:tcPr>
          <w:p w14:paraId="1E473FE2" w14:textId="77777777" w:rsidR="000E3DFF" w:rsidRPr="000E3DFF" w:rsidRDefault="000E3DFF" w:rsidP="0027753B">
            <w:pPr>
              <w:widowControl w:val="0"/>
              <w:shd w:val="clear" w:color="auto" w:fill="FFFFFF"/>
              <w:autoSpaceDE w:val="0"/>
              <w:autoSpaceDN w:val="0"/>
              <w:adjustRightInd w:val="0"/>
              <w:spacing w:after="0" w:line="240" w:lineRule="auto"/>
              <w:ind w:left="563" w:right="553"/>
              <w:jc w:val="center"/>
              <w:rPr>
                <w:rFonts w:ascii="Times New Roman" w:eastAsia="Times New Roman" w:hAnsi="Times New Roman" w:cs="Times New Roman"/>
                <w:sz w:val="24"/>
                <w:szCs w:val="24"/>
                <w:lang w:val="kk-KZ" w:eastAsia="ru-RU"/>
              </w:rPr>
            </w:pPr>
            <w:r w:rsidRPr="000E3DFF">
              <w:rPr>
                <w:rFonts w:ascii="Times New Roman" w:eastAsia="Times New Roman" w:hAnsi="Times New Roman" w:cs="Times New Roman"/>
                <w:sz w:val="24"/>
                <w:szCs w:val="24"/>
                <w:lang w:val="kk-KZ" w:eastAsia="ru-RU"/>
              </w:rPr>
              <w:t>Қолданыстағы бағалау әдістемесі</w:t>
            </w:r>
          </w:p>
        </w:tc>
        <w:tc>
          <w:tcPr>
            <w:tcW w:w="5252" w:type="dxa"/>
            <w:vAlign w:val="center"/>
          </w:tcPr>
          <w:p w14:paraId="2E6A94DF" w14:textId="77777777" w:rsidR="000E3DFF" w:rsidRPr="000E3DFF" w:rsidRDefault="000E3DFF" w:rsidP="0027753B">
            <w:pPr>
              <w:widowControl w:val="0"/>
              <w:shd w:val="clear" w:color="auto" w:fill="FFFFFF"/>
              <w:autoSpaceDE w:val="0"/>
              <w:autoSpaceDN w:val="0"/>
              <w:adjustRightInd w:val="0"/>
              <w:spacing w:after="0" w:line="240" w:lineRule="auto"/>
              <w:ind w:right="1131"/>
              <w:jc w:val="center"/>
              <w:rPr>
                <w:rFonts w:ascii="Times New Roman" w:eastAsia="Times New Roman" w:hAnsi="Times New Roman" w:cs="Times New Roman"/>
                <w:sz w:val="24"/>
                <w:szCs w:val="24"/>
                <w:lang w:val="kk-KZ" w:eastAsia="ru-RU"/>
              </w:rPr>
            </w:pPr>
            <w:r w:rsidRPr="000E3DFF">
              <w:rPr>
                <w:rFonts w:ascii="Times New Roman" w:eastAsia="Times New Roman" w:hAnsi="Times New Roman" w:cs="Times New Roman"/>
                <w:sz w:val="24"/>
                <w:szCs w:val="24"/>
                <w:lang w:val="kk-KZ" w:eastAsia="ru-RU"/>
              </w:rPr>
              <w:t>Ұсынылған бағалау әдістемесі</w:t>
            </w:r>
          </w:p>
        </w:tc>
      </w:tr>
      <w:tr w:rsidR="000E3DFF" w:rsidRPr="000E3DFF" w14:paraId="3F6F9F90" w14:textId="77777777" w:rsidTr="000E3DFF">
        <w:trPr>
          <w:trHeight w:val="251"/>
        </w:trPr>
        <w:tc>
          <w:tcPr>
            <w:tcW w:w="4395" w:type="dxa"/>
          </w:tcPr>
          <w:p w14:paraId="66739FF3" w14:textId="77777777" w:rsidR="000E3DFF" w:rsidRPr="000E3DFF" w:rsidRDefault="000E3DFF" w:rsidP="000E3DFF">
            <w:pPr>
              <w:widowControl w:val="0"/>
              <w:shd w:val="clear" w:color="auto" w:fill="FFFFFF"/>
              <w:autoSpaceDE w:val="0"/>
              <w:autoSpaceDN w:val="0"/>
              <w:adjustRightInd w:val="0"/>
              <w:spacing w:after="0" w:line="240" w:lineRule="auto"/>
              <w:ind w:left="563" w:right="553"/>
              <w:jc w:val="center"/>
              <w:rPr>
                <w:rFonts w:ascii="Times New Roman" w:eastAsia="Times New Roman" w:hAnsi="Times New Roman" w:cs="Times New Roman"/>
                <w:sz w:val="24"/>
                <w:szCs w:val="24"/>
                <w:lang w:val="kk-KZ" w:eastAsia="ru-RU"/>
              </w:rPr>
            </w:pPr>
            <w:r w:rsidRPr="000E3DFF">
              <w:rPr>
                <w:rFonts w:ascii="Times New Roman" w:eastAsia="Times New Roman" w:hAnsi="Times New Roman" w:cs="Times New Roman"/>
                <w:sz w:val="24"/>
                <w:szCs w:val="24"/>
                <w:lang w:val="kk-KZ" w:eastAsia="ru-RU"/>
              </w:rPr>
              <w:t>Бағалау критерийлері:</w:t>
            </w:r>
          </w:p>
        </w:tc>
        <w:tc>
          <w:tcPr>
            <w:tcW w:w="5252" w:type="dxa"/>
          </w:tcPr>
          <w:p w14:paraId="7CCC29E1" w14:textId="77777777" w:rsidR="000E3DFF" w:rsidRPr="000E3DFF" w:rsidRDefault="000E3DFF" w:rsidP="000E3DFF">
            <w:pPr>
              <w:widowControl w:val="0"/>
              <w:shd w:val="clear" w:color="auto" w:fill="FFFFFF"/>
              <w:autoSpaceDE w:val="0"/>
              <w:autoSpaceDN w:val="0"/>
              <w:adjustRightInd w:val="0"/>
              <w:spacing w:after="0" w:line="240" w:lineRule="auto"/>
              <w:ind w:left="1757" w:right="1749"/>
              <w:jc w:val="center"/>
              <w:rPr>
                <w:rFonts w:ascii="Times New Roman" w:eastAsia="Times New Roman" w:hAnsi="Times New Roman" w:cs="Times New Roman"/>
                <w:sz w:val="24"/>
                <w:szCs w:val="24"/>
                <w:lang w:val="kk-KZ" w:eastAsia="ru-RU"/>
              </w:rPr>
            </w:pPr>
            <w:r w:rsidRPr="000E3DFF">
              <w:rPr>
                <w:rFonts w:ascii="Times New Roman" w:eastAsia="Times New Roman" w:hAnsi="Times New Roman" w:cs="Times New Roman"/>
                <w:sz w:val="24"/>
                <w:szCs w:val="24"/>
                <w:lang w:val="kk-KZ" w:eastAsia="ru-RU"/>
              </w:rPr>
              <w:t>Бағалау критерийлері:</w:t>
            </w:r>
          </w:p>
        </w:tc>
      </w:tr>
      <w:tr w:rsidR="000E3DFF" w:rsidRPr="000E3DFF" w14:paraId="3C965F30" w14:textId="77777777" w:rsidTr="000E3DFF">
        <w:trPr>
          <w:trHeight w:val="253"/>
        </w:trPr>
        <w:tc>
          <w:tcPr>
            <w:tcW w:w="4395" w:type="dxa"/>
          </w:tcPr>
          <w:p w14:paraId="384936D9" w14:textId="77777777" w:rsidR="000E3DFF" w:rsidRPr="000E3DFF" w:rsidRDefault="000E3DFF" w:rsidP="000E3DFF">
            <w:pPr>
              <w:widowControl w:val="0"/>
              <w:shd w:val="clear" w:color="auto" w:fill="FFFFFF"/>
              <w:autoSpaceDE w:val="0"/>
              <w:autoSpaceDN w:val="0"/>
              <w:adjustRightInd w:val="0"/>
              <w:spacing w:after="0" w:line="240" w:lineRule="auto"/>
              <w:ind w:left="1518"/>
              <w:rPr>
                <w:rFonts w:ascii="Times New Roman" w:eastAsia="Times New Roman" w:hAnsi="Times New Roman" w:cs="Times New Roman"/>
                <w:sz w:val="24"/>
                <w:szCs w:val="24"/>
                <w:lang w:val="kk-KZ" w:eastAsia="ru-RU"/>
              </w:rPr>
            </w:pPr>
            <w:r w:rsidRPr="000E3DFF">
              <w:rPr>
                <w:rFonts w:ascii="Times New Roman" w:eastAsia="Times New Roman" w:hAnsi="Times New Roman" w:cs="Times New Roman"/>
                <w:sz w:val="24"/>
                <w:szCs w:val="24"/>
                <w:lang w:val="kk-KZ" w:eastAsia="ru-RU"/>
              </w:rPr>
              <w:t>I.</w:t>
            </w:r>
            <w:r w:rsidRPr="000E3DFF">
              <w:rPr>
                <w:rFonts w:ascii="Times New Roman" w:eastAsia="Times New Roman" w:hAnsi="Times New Roman" w:cs="Times New Roman"/>
                <w:spacing w:val="1"/>
                <w:sz w:val="24"/>
                <w:szCs w:val="24"/>
                <w:lang w:val="kk-KZ" w:eastAsia="ru-RU"/>
              </w:rPr>
              <w:t xml:space="preserve"> Процесс</w:t>
            </w:r>
          </w:p>
        </w:tc>
        <w:tc>
          <w:tcPr>
            <w:tcW w:w="5252" w:type="dxa"/>
          </w:tcPr>
          <w:p w14:paraId="6BC9ED02" w14:textId="77777777" w:rsidR="000E3DFF" w:rsidRPr="000E3DFF" w:rsidRDefault="000E3DFF" w:rsidP="000E3DFF">
            <w:pPr>
              <w:widowControl w:val="0"/>
              <w:shd w:val="clear" w:color="auto" w:fill="FFFFFF"/>
              <w:autoSpaceDE w:val="0"/>
              <w:autoSpaceDN w:val="0"/>
              <w:adjustRightInd w:val="0"/>
              <w:spacing w:after="0" w:line="240" w:lineRule="auto"/>
              <w:ind w:left="1346"/>
              <w:rPr>
                <w:rFonts w:ascii="Times New Roman" w:eastAsia="Times New Roman" w:hAnsi="Times New Roman" w:cs="Times New Roman"/>
                <w:sz w:val="24"/>
                <w:szCs w:val="24"/>
                <w:lang w:val="kk-KZ" w:eastAsia="ru-RU"/>
              </w:rPr>
            </w:pPr>
            <w:r w:rsidRPr="000E3DFF">
              <w:rPr>
                <w:rFonts w:ascii="Times New Roman" w:eastAsia="Times New Roman" w:hAnsi="Times New Roman" w:cs="Times New Roman"/>
                <w:sz w:val="24"/>
                <w:szCs w:val="24"/>
                <w:lang w:val="kk-KZ" w:eastAsia="ru-RU"/>
              </w:rPr>
              <w:t>I. Жалпы бағалау критерийлері:</w:t>
            </w:r>
          </w:p>
        </w:tc>
      </w:tr>
      <w:tr w:rsidR="000E3DFF" w:rsidRPr="000E3DFF" w14:paraId="691AD13B" w14:textId="77777777" w:rsidTr="000E3DFF">
        <w:trPr>
          <w:trHeight w:val="1526"/>
        </w:trPr>
        <w:tc>
          <w:tcPr>
            <w:tcW w:w="4395" w:type="dxa"/>
          </w:tcPr>
          <w:p w14:paraId="6FCE78D8" w14:textId="322D4CE0" w:rsidR="000E3DFF" w:rsidRPr="000E3DFF" w:rsidRDefault="000E3DFF" w:rsidP="0027753B">
            <w:pPr>
              <w:widowControl w:val="0"/>
              <w:numPr>
                <w:ilvl w:val="0"/>
                <w:numId w:val="35"/>
              </w:numPr>
              <w:shd w:val="clear" w:color="auto" w:fill="FFFFFF"/>
              <w:tabs>
                <w:tab w:val="left" w:pos="648"/>
              </w:tabs>
              <w:autoSpaceDE w:val="0"/>
              <w:autoSpaceDN w:val="0"/>
              <w:spacing w:after="0" w:line="240" w:lineRule="auto"/>
              <w:ind w:right="95"/>
              <w:jc w:val="both"/>
              <w:rPr>
                <w:rFonts w:ascii="Times New Roman" w:eastAsia="Times New Roman" w:hAnsi="Times New Roman" w:cs="Times New Roman"/>
                <w:sz w:val="24"/>
                <w:szCs w:val="24"/>
                <w:lang w:val="kk-KZ" w:eastAsia="ru-RU"/>
              </w:rPr>
            </w:pPr>
            <w:r w:rsidRPr="000E3DFF">
              <w:rPr>
                <w:rFonts w:ascii="Times New Roman" w:eastAsia="Times New Roman" w:hAnsi="Times New Roman" w:cs="Times New Roman"/>
                <w:sz w:val="24"/>
                <w:szCs w:val="24"/>
                <w:lang w:val="kk-KZ" w:eastAsia="ru-RU"/>
              </w:rPr>
              <w:t>1</w:t>
            </w:r>
            <w:r w:rsidR="0027753B">
              <w:rPr>
                <w:rFonts w:ascii="Times New Roman" w:eastAsia="Times New Roman" w:hAnsi="Times New Roman" w:cs="Times New Roman"/>
                <w:sz w:val="24"/>
                <w:szCs w:val="24"/>
                <w:lang w:val="kk-KZ" w:eastAsia="ru-RU"/>
              </w:rPr>
              <w:t>.</w:t>
            </w:r>
            <w:r w:rsidRPr="000E3DFF">
              <w:rPr>
                <w:rFonts w:ascii="Times New Roman" w:eastAsia="Times New Roman" w:hAnsi="Times New Roman" w:cs="Times New Roman"/>
                <w:sz w:val="24"/>
                <w:szCs w:val="24"/>
                <w:lang w:val="kk-KZ" w:eastAsia="ru-RU"/>
              </w:rPr>
              <w:t xml:space="preserve"> «Аумақты дамыту бағдарламасын талдаудың сапасы мен толықтығы";</w:t>
            </w:r>
          </w:p>
        </w:tc>
        <w:tc>
          <w:tcPr>
            <w:tcW w:w="5252" w:type="dxa"/>
          </w:tcPr>
          <w:p w14:paraId="5EFEF073" w14:textId="77777777" w:rsidR="000E3DFF" w:rsidRPr="000E3DFF" w:rsidRDefault="000E3DFF" w:rsidP="000E3DFF">
            <w:pPr>
              <w:widowControl w:val="0"/>
              <w:numPr>
                <w:ilvl w:val="0"/>
                <w:numId w:val="34"/>
              </w:numPr>
              <w:shd w:val="clear" w:color="auto" w:fill="FFFFFF"/>
              <w:tabs>
                <w:tab w:val="left" w:pos="348"/>
              </w:tabs>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0E3DFF">
              <w:rPr>
                <w:rFonts w:ascii="Times New Roman" w:eastAsia="Times New Roman" w:hAnsi="Times New Roman" w:cs="Times New Roman"/>
                <w:sz w:val="24"/>
                <w:szCs w:val="24"/>
                <w:lang w:val="kk-KZ" w:eastAsia="ru-RU"/>
              </w:rPr>
              <w:t>«АДБ талдаудың сапасы мен толықтығы»;</w:t>
            </w:r>
          </w:p>
          <w:p w14:paraId="755B60E3" w14:textId="77777777" w:rsidR="000E3DFF" w:rsidRPr="000E3DFF" w:rsidRDefault="000E3DFF" w:rsidP="000E3DFF">
            <w:pPr>
              <w:widowControl w:val="0"/>
              <w:numPr>
                <w:ilvl w:val="0"/>
                <w:numId w:val="34"/>
              </w:numPr>
              <w:shd w:val="clear" w:color="auto" w:fill="FFFFFF"/>
              <w:tabs>
                <w:tab w:val="left" w:pos="348"/>
              </w:tabs>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0E3DFF">
              <w:rPr>
                <w:rFonts w:ascii="Times New Roman" w:eastAsia="Times New Roman" w:hAnsi="Times New Roman" w:cs="Times New Roman"/>
                <w:sz w:val="24"/>
                <w:szCs w:val="24"/>
                <w:lang w:val="kk-KZ" w:eastAsia="ru-RU"/>
              </w:rPr>
              <w:t>«АДБ тәуекелдерін басқару сапасын талдау»;</w:t>
            </w:r>
          </w:p>
          <w:p w14:paraId="4DA0E0FF" w14:textId="77777777" w:rsidR="000E3DFF" w:rsidRPr="000E3DFF" w:rsidRDefault="000E3DFF" w:rsidP="000E3DFF">
            <w:pPr>
              <w:widowControl w:val="0"/>
              <w:numPr>
                <w:ilvl w:val="0"/>
                <w:numId w:val="34"/>
              </w:numPr>
              <w:shd w:val="clear" w:color="auto" w:fill="FFFFFF"/>
              <w:tabs>
                <w:tab w:val="left" w:pos="348"/>
              </w:tabs>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0E3DFF">
              <w:rPr>
                <w:rFonts w:ascii="Times New Roman" w:eastAsia="Times New Roman" w:hAnsi="Times New Roman" w:cs="Times New Roman"/>
                <w:sz w:val="24"/>
                <w:szCs w:val="24"/>
                <w:lang w:val="kk-KZ" w:eastAsia="ru-RU"/>
              </w:rPr>
              <w:t>«АДБ мақсаттары мен міндеттеріне қол жеткізу»;</w:t>
            </w:r>
          </w:p>
          <w:p w14:paraId="2FE46C48" w14:textId="77777777" w:rsidR="000E3DFF" w:rsidRPr="000E3DFF" w:rsidRDefault="000E3DFF" w:rsidP="000E3DFF">
            <w:pPr>
              <w:widowControl w:val="0"/>
              <w:numPr>
                <w:ilvl w:val="0"/>
                <w:numId w:val="34"/>
              </w:numPr>
              <w:shd w:val="clear" w:color="auto" w:fill="FFFFFF"/>
              <w:tabs>
                <w:tab w:val="left" w:pos="348"/>
              </w:tabs>
              <w:autoSpaceDE w:val="0"/>
              <w:autoSpaceDN w:val="0"/>
              <w:spacing w:after="0" w:line="240" w:lineRule="auto"/>
              <w:jc w:val="both"/>
              <w:rPr>
                <w:rFonts w:ascii="Times New Roman" w:eastAsia="Times New Roman" w:hAnsi="Times New Roman" w:cs="Times New Roman"/>
                <w:sz w:val="24"/>
                <w:szCs w:val="24"/>
                <w:lang w:val="kk-KZ" w:eastAsia="ru-RU"/>
              </w:rPr>
            </w:pPr>
            <w:r w:rsidRPr="000E3DFF">
              <w:rPr>
                <w:rFonts w:ascii="Times New Roman" w:eastAsia="Times New Roman" w:hAnsi="Times New Roman" w:cs="Times New Roman"/>
                <w:sz w:val="24"/>
                <w:szCs w:val="24"/>
                <w:lang w:val="kk-KZ" w:eastAsia="ru-RU"/>
              </w:rPr>
              <w:t>«Бюджеттік бағдарламалардың тиімділігі».</w:t>
            </w:r>
          </w:p>
        </w:tc>
      </w:tr>
      <w:tr w:rsidR="000E3DFF" w:rsidRPr="000E3DFF" w14:paraId="6C261BA2" w14:textId="77777777" w:rsidTr="000E3DFF">
        <w:trPr>
          <w:trHeight w:val="253"/>
        </w:trPr>
        <w:tc>
          <w:tcPr>
            <w:tcW w:w="4395" w:type="dxa"/>
          </w:tcPr>
          <w:p w14:paraId="44D9C4C9" w14:textId="77777777" w:rsidR="000E3DFF" w:rsidRPr="000E3DFF" w:rsidRDefault="000E3DFF" w:rsidP="000E3DFF">
            <w:pPr>
              <w:widowControl w:val="0"/>
              <w:shd w:val="clear" w:color="auto" w:fill="FFFFFF"/>
              <w:autoSpaceDE w:val="0"/>
              <w:autoSpaceDN w:val="0"/>
              <w:adjustRightInd w:val="0"/>
              <w:spacing w:after="0" w:line="240" w:lineRule="auto"/>
              <w:ind w:left="1307"/>
              <w:rPr>
                <w:rFonts w:ascii="Times New Roman" w:eastAsia="Times New Roman" w:hAnsi="Times New Roman" w:cs="Times New Roman"/>
                <w:sz w:val="24"/>
                <w:szCs w:val="24"/>
                <w:lang w:val="kk-KZ" w:eastAsia="ru-RU"/>
              </w:rPr>
            </w:pPr>
            <w:r w:rsidRPr="000E3DFF">
              <w:rPr>
                <w:rFonts w:ascii="Times New Roman" w:eastAsia="Times New Roman" w:hAnsi="Times New Roman" w:cs="Times New Roman"/>
                <w:sz w:val="24"/>
                <w:szCs w:val="24"/>
                <w:lang w:val="kk-KZ" w:eastAsia="ru-RU"/>
              </w:rPr>
              <w:t>II.</w:t>
            </w:r>
            <w:r w:rsidRPr="000E3DFF">
              <w:rPr>
                <w:rFonts w:ascii="Times New Roman" w:eastAsia="Times New Roman" w:hAnsi="Times New Roman" w:cs="Times New Roman"/>
                <w:spacing w:val="-4"/>
                <w:sz w:val="24"/>
                <w:szCs w:val="24"/>
                <w:lang w:val="kk-KZ" w:eastAsia="ru-RU"/>
              </w:rPr>
              <w:t xml:space="preserve"> Нәтижелгі</w:t>
            </w:r>
          </w:p>
        </w:tc>
        <w:tc>
          <w:tcPr>
            <w:tcW w:w="5252" w:type="dxa"/>
          </w:tcPr>
          <w:p w14:paraId="715F32A0" w14:textId="77777777" w:rsidR="000E3DFF" w:rsidRPr="000E3DFF" w:rsidRDefault="000E3DFF" w:rsidP="000E3DFF">
            <w:pPr>
              <w:widowControl w:val="0"/>
              <w:shd w:val="clear" w:color="auto" w:fill="FFFFFF"/>
              <w:autoSpaceDE w:val="0"/>
              <w:autoSpaceDN w:val="0"/>
              <w:adjustRightInd w:val="0"/>
              <w:spacing w:after="0" w:line="240" w:lineRule="auto"/>
              <w:ind w:left="1238"/>
              <w:rPr>
                <w:rFonts w:ascii="Times New Roman" w:eastAsia="Times New Roman" w:hAnsi="Times New Roman" w:cs="Times New Roman"/>
                <w:sz w:val="24"/>
                <w:szCs w:val="24"/>
                <w:lang w:val="kk-KZ" w:eastAsia="ru-RU"/>
              </w:rPr>
            </w:pPr>
            <w:r w:rsidRPr="000E3DFF">
              <w:rPr>
                <w:rFonts w:ascii="Times New Roman" w:eastAsia="Times New Roman" w:hAnsi="Times New Roman" w:cs="Times New Roman"/>
                <w:sz w:val="24"/>
                <w:szCs w:val="24"/>
                <w:lang w:val="kk-KZ" w:eastAsia="ru-RU"/>
              </w:rPr>
              <w:t>II.</w:t>
            </w:r>
            <w:r w:rsidRPr="000E3DFF">
              <w:rPr>
                <w:rFonts w:ascii="Times New Roman" w:eastAsia="Times New Roman" w:hAnsi="Times New Roman" w:cs="Times New Roman"/>
                <w:spacing w:val="-1"/>
                <w:sz w:val="24"/>
                <w:szCs w:val="24"/>
                <w:lang w:val="kk-KZ" w:eastAsia="ru-RU"/>
              </w:rPr>
              <w:t xml:space="preserve"> ЖАО үшін бағалау критерийлері</w:t>
            </w:r>
          </w:p>
        </w:tc>
      </w:tr>
      <w:tr w:rsidR="000E3DFF" w:rsidRPr="008F4C39" w14:paraId="4946E691" w14:textId="77777777" w:rsidTr="000E3DFF">
        <w:trPr>
          <w:trHeight w:val="862"/>
        </w:trPr>
        <w:tc>
          <w:tcPr>
            <w:tcW w:w="4395" w:type="dxa"/>
          </w:tcPr>
          <w:p w14:paraId="0CFF0B45" w14:textId="7BA2ACAD" w:rsidR="000E3DFF" w:rsidRPr="000E3DFF" w:rsidRDefault="000E3DFF" w:rsidP="0027753B">
            <w:pPr>
              <w:widowControl w:val="0"/>
              <w:shd w:val="clear" w:color="auto" w:fill="FFFFFF"/>
              <w:autoSpaceDE w:val="0"/>
              <w:autoSpaceDN w:val="0"/>
              <w:adjustRightInd w:val="0"/>
              <w:spacing w:after="0" w:line="240" w:lineRule="auto"/>
              <w:ind w:left="107" w:right="126"/>
              <w:rPr>
                <w:rFonts w:ascii="Times New Roman" w:eastAsia="Times New Roman" w:hAnsi="Times New Roman" w:cs="Times New Roman"/>
                <w:sz w:val="24"/>
                <w:szCs w:val="24"/>
                <w:lang w:val="kk-KZ" w:eastAsia="ru-RU"/>
              </w:rPr>
            </w:pPr>
            <w:r w:rsidRPr="000E3DFF">
              <w:rPr>
                <w:rFonts w:ascii="Times New Roman" w:eastAsia="Times New Roman" w:hAnsi="Times New Roman" w:cs="Times New Roman"/>
                <w:sz w:val="24"/>
                <w:szCs w:val="24"/>
                <w:lang w:val="kk-KZ" w:eastAsia="ru-RU"/>
              </w:rPr>
              <w:t>3</w:t>
            </w:r>
            <w:r w:rsidR="0027753B">
              <w:rPr>
                <w:rFonts w:ascii="Times New Roman" w:eastAsia="Times New Roman" w:hAnsi="Times New Roman" w:cs="Times New Roman"/>
                <w:sz w:val="24"/>
                <w:szCs w:val="24"/>
                <w:lang w:val="kk-KZ" w:eastAsia="ru-RU"/>
              </w:rPr>
              <w:t>.</w:t>
            </w:r>
            <w:r w:rsidRPr="000E3DFF">
              <w:rPr>
                <w:rFonts w:ascii="Times New Roman" w:eastAsia="Times New Roman" w:hAnsi="Times New Roman" w:cs="Times New Roman"/>
                <w:sz w:val="24"/>
                <w:szCs w:val="24"/>
                <w:lang w:val="kk-KZ" w:eastAsia="ru-RU"/>
              </w:rPr>
              <w:t xml:space="preserve"> «Стратегиялық жоспардың/Аумақты дамыту бағдарламасының мақсаттары м</w:t>
            </w:r>
            <w:r w:rsidR="0027753B">
              <w:rPr>
                <w:rFonts w:ascii="Times New Roman" w:eastAsia="Times New Roman" w:hAnsi="Times New Roman" w:cs="Times New Roman"/>
                <w:sz w:val="24"/>
                <w:szCs w:val="24"/>
                <w:lang w:val="kk-KZ" w:eastAsia="ru-RU"/>
              </w:rPr>
              <w:t>ен міндеттеріне қол жеткізу»</w:t>
            </w:r>
          </w:p>
        </w:tc>
        <w:tc>
          <w:tcPr>
            <w:tcW w:w="5252" w:type="dxa"/>
          </w:tcPr>
          <w:p w14:paraId="2F5FFB75" w14:textId="399D137B" w:rsidR="000E3DFF" w:rsidRPr="000E3DFF" w:rsidRDefault="000E3DFF" w:rsidP="000E3DFF">
            <w:pPr>
              <w:widowControl w:val="0"/>
              <w:shd w:val="clear" w:color="auto" w:fill="FFFFFF"/>
              <w:tabs>
                <w:tab w:val="left" w:pos="348"/>
              </w:tabs>
              <w:autoSpaceDE w:val="0"/>
              <w:autoSpaceDN w:val="0"/>
              <w:adjustRightInd w:val="0"/>
              <w:spacing w:after="0" w:line="240" w:lineRule="auto"/>
              <w:ind w:left="107" w:right="568"/>
              <w:rPr>
                <w:rFonts w:ascii="Times New Roman" w:eastAsia="Times New Roman" w:hAnsi="Times New Roman" w:cs="Times New Roman"/>
                <w:sz w:val="24"/>
                <w:szCs w:val="24"/>
                <w:lang w:val="kk-KZ" w:eastAsia="ru-RU"/>
              </w:rPr>
            </w:pPr>
            <w:r w:rsidRPr="000E3DFF">
              <w:rPr>
                <w:rFonts w:ascii="Times New Roman" w:eastAsia="Times New Roman" w:hAnsi="Times New Roman" w:cs="Times New Roman"/>
                <w:sz w:val="24"/>
                <w:szCs w:val="24"/>
                <w:lang w:val="kk-KZ" w:eastAsia="ru-RU"/>
              </w:rPr>
              <w:t>1</w:t>
            </w:r>
            <w:r w:rsidR="0027753B">
              <w:rPr>
                <w:rFonts w:ascii="Times New Roman" w:eastAsia="Times New Roman" w:hAnsi="Times New Roman" w:cs="Times New Roman"/>
                <w:sz w:val="24"/>
                <w:szCs w:val="24"/>
                <w:lang w:val="kk-KZ" w:eastAsia="ru-RU"/>
              </w:rPr>
              <w:t>.</w:t>
            </w:r>
            <w:r w:rsidRPr="000E3DFF">
              <w:rPr>
                <w:rFonts w:ascii="Times New Roman" w:eastAsia="Times New Roman" w:hAnsi="Times New Roman" w:cs="Times New Roman"/>
                <w:sz w:val="24"/>
                <w:szCs w:val="24"/>
                <w:lang w:val="kk-KZ" w:eastAsia="ru-RU"/>
              </w:rPr>
              <w:t xml:space="preserve"> «Әлеуметтік сауалнамалардың нәтижелері»;</w:t>
            </w:r>
          </w:p>
          <w:p w14:paraId="103E837C" w14:textId="77777777" w:rsidR="000E3DFF" w:rsidRPr="000E3DFF" w:rsidRDefault="000E3DFF" w:rsidP="000E3DFF">
            <w:pPr>
              <w:widowControl w:val="0"/>
              <w:shd w:val="clear" w:color="auto" w:fill="FFFFFF"/>
              <w:tabs>
                <w:tab w:val="left" w:pos="348"/>
              </w:tabs>
              <w:autoSpaceDE w:val="0"/>
              <w:autoSpaceDN w:val="0"/>
              <w:adjustRightInd w:val="0"/>
              <w:spacing w:after="0" w:line="240" w:lineRule="auto"/>
              <w:ind w:left="107" w:right="568"/>
              <w:rPr>
                <w:rFonts w:ascii="Times New Roman" w:eastAsia="Times New Roman" w:hAnsi="Times New Roman" w:cs="Times New Roman"/>
                <w:sz w:val="24"/>
                <w:szCs w:val="24"/>
                <w:lang w:val="kk-KZ" w:eastAsia="ru-RU"/>
              </w:rPr>
            </w:pPr>
            <w:r w:rsidRPr="000E3DFF">
              <w:rPr>
                <w:rFonts w:ascii="Times New Roman" w:eastAsia="Times New Roman" w:hAnsi="Times New Roman" w:cs="Times New Roman"/>
                <w:sz w:val="24"/>
                <w:szCs w:val="24"/>
                <w:lang w:val="kk-KZ" w:eastAsia="ru-RU"/>
              </w:rPr>
              <w:t>«Аймақтың экономикалық тәуелсіздігі».</w:t>
            </w:r>
          </w:p>
        </w:tc>
      </w:tr>
      <w:tr w:rsidR="00F718BF" w:rsidRPr="008F4C39" w14:paraId="1254DCCF" w14:textId="77777777" w:rsidTr="000E3DFF">
        <w:trPr>
          <w:trHeight w:val="282"/>
        </w:trPr>
        <w:tc>
          <w:tcPr>
            <w:tcW w:w="9647" w:type="dxa"/>
            <w:gridSpan w:val="2"/>
          </w:tcPr>
          <w:p w14:paraId="40081D32" w14:textId="26507AED" w:rsidR="000E3DFF" w:rsidRPr="00F718BF" w:rsidRDefault="0027753B" w:rsidP="00F718BF">
            <w:pPr>
              <w:widowControl w:val="0"/>
              <w:shd w:val="clear" w:color="auto" w:fill="FFFFFF"/>
              <w:autoSpaceDE w:val="0"/>
              <w:autoSpaceDN w:val="0"/>
              <w:adjustRightInd w:val="0"/>
              <w:spacing w:after="0" w:line="240" w:lineRule="auto"/>
              <w:ind w:firstLine="582"/>
              <w:rPr>
                <w:rFonts w:ascii="Times New Roman" w:eastAsia="Times New Roman" w:hAnsi="Times New Roman" w:cs="Times New Roman"/>
                <w:color w:val="000000" w:themeColor="text1"/>
                <w:sz w:val="24"/>
                <w:szCs w:val="24"/>
                <w:lang w:val="kk-KZ" w:eastAsia="ru-RU"/>
              </w:rPr>
            </w:pPr>
            <w:r w:rsidRPr="00F718BF">
              <w:rPr>
                <w:rFonts w:ascii="Times New Roman" w:eastAsia="Calibri" w:hAnsi="Times New Roman" w:cs="Times New Roman"/>
                <w:color w:val="000000" w:themeColor="text1"/>
                <w:sz w:val="24"/>
                <w:szCs w:val="24"/>
                <w:lang w:val="kk-KZ"/>
              </w:rPr>
              <w:t>Ескерту –</w:t>
            </w:r>
            <w:r w:rsidRPr="00F718BF">
              <w:rPr>
                <w:rFonts w:ascii="Times New Roman" w:eastAsia="Calibri" w:hAnsi="Times New Roman" w:cs="Times New Roman"/>
                <w:bCs/>
                <w:color w:val="000000" w:themeColor="text1"/>
                <w:sz w:val="24"/>
                <w:szCs w:val="24"/>
                <w:lang w:val="kk-KZ"/>
              </w:rPr>
              <w:t xml:space="preserve"> Әдебиет негізінде құралған</w:t>
            </w:r>
            <w:r w:rsidRPr="00F718BF">
              <w:rPr>
                <w:rFonts w:ascii="Times New Roman" w:eastAsia="Times New Roman" w:hAnsi="Times New Roman" w:cs="Times New Roman"/>
                <w:color w:val="000000" w:themeColor="text1"/>
                <w:sz w:val="24"/>
                <w:szCs w:val="24"/>
                <w:lang w:val="kk-KZ" w:eastAsia="ru-RU"/>
              </w:rPr>
              <w:t xml:space="preserve"> </w:t>
            </w:r>
            <w:r w:rsidR="000E3DFF" w:rsidRPr="00F718BF">
              <w:rPr>
                <w:rFonts w:ascii="Times New Roman" w:eastAsia="Times New Roman" w:hAnsi="Times New Roman" w:cs="Times New Roman"/>
                <w:color w:val="000000" w:themeColor="text1"/>
                <w:sz w:val="24"/>
                <w:szCs w:val="24"/>
                <w:lang w:val="kk-KZ" w:eastAsia="ru-RU"/>
              </w:rPr>
              <w:t>[1</w:t>
            </w:r>
            <w:r w:rsidR="003D58F7" w:rsidRPr="00F718BF">
              <w:rPr>
                <w:rFonts w:ascii="Times New Roman" w:eastAsia="Times New Roman" w:hAnsi="Times New Roman" w:cs="Times New Roman"/>
                <w:color w:val="000000" w:themeColor="text1"/>
                <w:sz w:val="24"/>
                <w:szCs w:val="24"/>
                <w:lang w:val="kk-KZ" w:eastAsia="ru-RU"/>
              </w:rPr>
              <w:t>90,</w:t>
            </w:r>
            <w:r w:rsidR="005110DF" w:rsidRPr="00F718BF">
              <w:rPr>
                <w:rFonts w:ascii="Times New Roman" w:eastAsia="Times New Roman" w:hAnsi="Times New Roman" w:cs="Times New Roman"/>
                <w:color w:val="000000" w:themeColor="text1"/>
                <w:sz w:val="24"/>
                <w:szCs w:val="24"/>
                <w:lang w:val="kk-KZ" w:eastAsia="ru-RU"/>
              </w:rPr>
              <w:t xml:space="preserve"> </w:t>
            </w:r>
            <w:r w:rsidR="00F718BF" w:rsidRPr="00F718BF">
              <w:rPr>
                <w:rFonts w:ascii="Times New Roman" w:eastAsia="Times New Roman" w:hAnsi="Times New Roman" w:cs="Times New Roman"/>
                <w:color w:val="000000" w:themeColor="text1"/>
                <w:sz w:val="24"/>
                <w:szCs w:val="24"/>
                <w:lang w:val="kk-KZ" w:eastAsia="ru-RU"/>
              </w:rPr>
              <w:t xml:space="preserve">с. </w:t>
            </w:r>
            <w:r w:rsidR="00D730AA" w:rsidRPr="00F718BF">
              <w:rPr>
                <w:rFonts w:ascii="Times New Roman" w:eastAsia="Times New Roman" w:hAnsi="Times New Roman" w:cs="Times New Roman"/>
                <w:color w:val="000000" w:themeColor="text1"/>
                <w:sz w:val="24"/>
                <w:szCs w:val="24"/>
                <w:lang w:val="kk-KZ" w:eastAsia="ru-RU"/>
              </w:rPr>
              <w:t>625</w:t>
            </w:r>
            <w:r w:rsidR="005110DF" w:rsidRPr="00F718BF">
              <w:rPr>
                <w:rFonts w:ascii="Times New Roman" w:eastAsia="Times New Roman" w:hAnsi="Times New Roman" w:cs="Times New Roman"/>
                <w:color w:val="000000" w:themeColor="text1"/>
                <w:sz w:val="24"/>
                <w:szCs w:val="24"/>
                <w:lang w:val="kk-KZ" w:eastAsia="ru-RU"/>
              </w:rPr>
              <w:t xml:space="preserve">; </w:t>
            </w:r>
            <w:r w:rsidR="003D58F7" w:rsidRPr="00F718BF">
              <w:rPr>
                <w:rFonts w:ascii="Times New Roman" w:eastAsia="Times New Roman" w:hAnsi="Times New Roman" w:cs="Times New Roman"/>
                <w:color w:val="000000" w:themeColor="text1"/>
                <w:sz w:val="24"/>
                <w:szCs w:val="24"/>
                <w:lang w:val="kk-KZ" w:eastAsia="ru-RU"/>
              </w:rPr>
              <w:t>191</w:t>
            </w:r>
            <w:r w:rsidR="000E3DFF" w:rsidRPr="00F718BF">
              <w:rPr>
                <w:rFonts w:ascii="Times New Roman" w:eastAsia="Times New Roman" w:hAnsi="Times New Roman" w:cs="Times New Roman"/>
                <w:color w:val="000000" w:themeColor="text1"/>
                <w:sz w:val="24"/>
                <w:szCs w:val="24"/>
                <w:lang w:val="kk-KZ" w:eastAsia="ru-RU"/>
              </w:rPr>
              <w:t>]</w:t>
            </w:r>
          </w:p>
        </w:tc>
      </w:tr>
    </w:tbl>
    <w:p w14:paraId="5CA7BC47" w14:textId="77777777" w:rsidR="000E3DFF" w:rsidRPr="000E3DFF" w:rsidRDefault="000E3DFF" w:rsidP="000E3DFF">
      <w:pPr>
        <w:widowControl w:val="0"/>
        <w:shd w:val="clear" w:color="auto" w:fill="FFFFFF"/>
        <w:autoSpaceDE w:val="0"/>
        <w:autoSpaceDN w:val="0"/>
        <w:spacing w:after="0" w:line="240" w:lineRule="auto"/>
        <w:ind w:firstLine="567"/>
        <w:rPr>
          <w:rFonts w:ascii="Times New Roman" w:eastAsia="Lucida Sans Unicode" w:hAnsi="Times New Roman" w:cs="Times New Roman"/>
          <w:sz w:val="28"/>
          <w:szCs w:val="28"/>
          <w:lang w:val="kk-KZ" w:eastAsia="ru-RU" w:bidi="ru-RU"/>
        </w:rPr>
      </w:pPr>
    </w:p>
    <w:p w14:paraId="29EEC9C9" w14:textId="77777777" w:rsidR="000E3DFF" w:rsidRPr="000E3DFF" w:rsidRDefault="000E3DFF" w:rsidP="00870FEA">
      <w:pPr>
        <w:widowControl w:val="0"/>
        <w:shd w:val="clear" w:color="auto" w:fill="FFFFFF"/>
        <w:autoSpaceDE w:val="0"/>
        <w:autoSpaceDN w:val="0"/>
        <w:spacing w:after="0" w:line="240" w:lineRule="auto"/>
        <w:ind w:right="-1" w:firstLine="709"/>
        <w:jc w:val="both"/>
        <w:rPr>
          <w:rFonts w:ascii="Times New Roman" w:eastAsia="Lucida Sans Unicode" w:hAnsi="Times New Roman" w:cs="Times New Roman"/>
          <w:sz w:val="28"/>
          <w:szCs w:val="28"/>
          <w:lang w:val="kk-KZ" w:eastAsia="ru-RU" w:bidi="ru-RU"/>
        </w:rPr>
      </w:pPr>
      <w:r w:rsidRPr="000E3DFF">
        <w:rPr>
          <w:rFonts w:ascii="Times New Roman" w:eastAsia="Lucida Sans Unicode" w:hAnsi="Times New Roman" w:cs="Times New Roman"/>
          <w:sz w:val="28"/>
          <w:szCs w:val="28"/>
          <w:lang w:val="kk-KZ" w:eastAsia="ru-RU" w:bidi="ru-RU"/>
        </w:rPr>
        <w:t>Бағалау әдіснамасының тұрақты эволюциясы процесінде мемлекеттік орган қызметінің әділдігі, ашықтығы сияқты қағидаттарға негізделуге тиіс ғылыми негізделген тәсілдерді әзірлеу қажеттігін мойындау қажет. Мемлекеттік органның а</w:t>
      </w:r>
      <w:r w:rsidRPr="000E3DFF">
        <w:rPr>
          <w:rFonts w:ascii="Times New Roman" w:eastAsia="Calibri" w:hAnsi="Times New Roman" w:cs="Times New Roman"/>
          <w:sz w:val="28"/>
          <w:szCs w:val="28"/>
          <w:lang w:val="kk-KZ"/>
        </w:rPr>
        <w:t xml:space="preserve">умақты дамыту бағдарламасын </w:t>
      </w:r>
      <w:r w:rsidRPr="000E3DFF">
        <w:rPr>
          <w:rFonts w:ascii="Times New Roman" w:eastAsia="Lucida Sans Unicode" w:hAnsi="Times New Roman" w:cs="Times New Roman"/>
          <w:sz w:val="28"/>
          <w:szCs w:val="28"/>
          <w:lang w:val="kk-KZ" w:eastAsia="ru-RU" w:bidi="ru-RU"/>
        </w:rPr>
        <w:t>іске асыру тиімділігін бағалау әдістемесінің критерийлері мен көрсеткіштері стратегиялық және бюджеттік жоспарлау тұрғысынан интегралдық бағалау жүргізуге мүмкіндік беру, сондай-ақ мемлекеттік органның қызметіне кешенді бағалау жүргізу және түпкілікті жоспарланған нәтижелерге қол жеткізу жөніндегі шаралардың тиімділігі кезінде пайдаланылуы маңызды.</w:t>
      </w:r>
    </w:p>
    <w:p w14:paraId="047C5C2C" w14:textId="4BC9CA66" w:rsidR="000E3DFF" w:rsidRPr="000E3DFF" w:rsidRDefault="000E3DFF" w:rsidP="00870FEA">
      <w:pPr>
        <w:widowControl w:val="0"/>
        <w:shd w:val="clear" w:color="auto" w:fill="FFFFFF"/>
        <w:autoSpaceDE w:val="0"/>
        <w:autoSpaceDN w:val="0"/>
        <w:spacing w:after="0" w:line="240" w:lineRule="auto"/>
        <w:ind w:right="-1" w:firstLine="709"/>
        <w:jc w:val="both"/>
        <w:rPr>
          <w:rFonts w:ascii="Times New Roman" w:eastAsia="Lucida Sans Unicode" w:hAnsi="Times New Roman" w:cs="Times New Roman"/>
          <w:sz w:val="28"/>
          <w:szCs w:val="28"/>
          <w:lang w:val="kk-KZ" w:eastAsia="ru-RU" w:bidi="ru-RU"/>
        </w:rPr>
      </w:pPr>
      <w:r w:rsidRPr="000E3DFF">
        <w:rPr>
          <w:rFonts w:ascii="Times New Roman" w:eastAsia="Lucida Sans Unicode" w:hAnsi="Times New Roman" w:cs="Times New Roman"/>
          <w:sz w:val="28"/>
          <w:szCs w:val="28"/>
          <w:lang w:val="kk-KZ" w:eastAsia="ru-RU" w:bidi="ru-RU"/>
        </w:rPr>
        <w:t>Осылайша, өткен жылдардағы мемлекеттік органдарға бағалау жүргізу тәжірибесі қолданыстағы рейтингтік бағалау жүйесі мемлекеттік органдардың назарын нәтижелілік пен тиімділік көрсеткіштеріне қол жеткізуден гөрі сандық факторға, балл жинауға аударатынын көрсетеді.</w:t>
      </w:r>
      <w:r w:rsidR="009C6830">
        <w:rPr>
          <w:rFonts w:ascii="Times New Roman" w:eastAsia="Lucida Sans Unicode" w:hAnsi="Times New Roman" w:cs="Times New Roman"/>
          <w:sz w:val="28"/>
          <w:szCs w:val="28"/>
          <w:lang w:val="kk-KZ" w:eastAsia="ru-RU" w:bidi="ru-RU"/>
        </w:rPr>
        <w:t xml:space="preserve"> </w:t>
      </w:r>
      <w:r w:rsidRPr="000E3DFF">
        <w:rPr>
          <w:rFonts w:ascii="Times New Roman" w:eastAsia="Lucida Sans Unicode" w:hAnsi="Times New Roman" w:cs="Times New Roman"/>
          <w:sz w:val="28"/>
          <w:szCs w:val="28"/>
          <w:lang w:val="kk-KZ" w:eastAsia="ru-RU" w:bidi="ru-RU"/>
        </w:rPr>
        <w:t>Осыған байланысты, қазіргі әдістеме болашақта нәтижелерді неғұрлым терең және кешенді талдау жағына қарай біртіндеп өзгеруі тиіс деп есептейміз.</w:t>
      </w:r>
      <w:r w:rsidR="00871B67">
        <w:rPr>
          <w:rFonts w:ascii="Times New Roman" w:eastAsia="Lucida Sans Unicode" w:hAnsi="Times New Roman" w:cs="Times New Roman"/>
          <w:sz w:val="28"/>
          <w:szCs w:val="28"/>
          <w:lang w:val="kk-KZ" w:eastAsia="ru-RU" w:bidi="ru-RU"/>
        </w:rPr>
        <w:t xml:space="preserve"> </w:t>
      </w:r>
      <w:r w:rsidRPr="000E3DFF">
        <w:rPr>
          <w:rFonts w:ascii="Times New Roman" w:eastAsia="Lucida Sans Unicode" w:hAnsi="Times New Roman" w:cs="Times New Roman"/>
          <w:sz w:val="28"/>
          <w:szCs w:val="28"/>
          <w:lang w:val="kk-KZ" w:eastAsia="ru-RU" w:bidi="ru-RU"/>
        </w:rPr>
        <w:t>Сонымен бiрге, қолда бар тәжiрибеге орай, осы бағыт талдау әдiстерiн әзiрлеу тұрғысынан егжей-тегжейлi зерттеудi талап етедi.</w:t>
      </w:r>
    </w:p>
    <w:p w14:paraId="31E8C8B2" w14:textId="77777777" w:rsidR="000E3DFF" w:rsidRPr="000E3DFF" w:rsidRDefault="000E3DFF" w:rsidP="00870FEA">
      <w:pPr>
        <w:widowControl w:val="0"/>
        <w:shd w:val="clear" w:color="auto" w:fill="FFFFFF"/>
        <w:autoSpaceDE w:val="0"/>
        <w:autoSpaceDN w:val="0"/>
        <w:spacing w:after="0" w:line="240" w:lineRule="auto"/>
        <w:ind w:right="-1" w:firstLine="709"/>
        <w:jc w:val="both"/>
        <w:rPr>
          <w:rFonts w:ascii="Times New Roman" w:eastAsia="Lucida Sans Unicode" w:hAnsi="Times New Roman" w:cs="Times New Roman"/>
          <w:sz w:val="28"/>
          <w:szCs w:val="28"/>
          <w:lang w:val="kk-KZ" w:eastAsia="ru-RU" w:bidi="ru-RU"/>
        </w:rPr>
      </w:pPr>
      <w:r w:rsidRPr="000E3DFF">
        <w:rPr>
          <w:rFonts w:ascii="Times New Roman" w:eastAsia="Lucida Sans Unicode" w:hAnsi="Times New Roman" w:cs="Times New Roman"/>
          <w:sz w:val="28"/>
          <w:szCs w:val="28"/>
          <w:lang w:val="kk-KZ" w:eastAsia="ru-RU" w:bidi="ru-RU"/>
        </w:rPr>
        <w:t>Жоғарыда баяндалғанды қорытындылай келе, осы уақытқа дейін а</w:t>
      </w:r>
      <w:r w:rsidRPr="000E3DFF">
        <w:rPr>
          <w:rFonts w:ascii="Times New Roman" w:eastAsia="Calibri" w:hAnsi="Times New Roman" w:cs="Times New Roman"/>
          <w:sz w:val="28"/>
          <w:szCs w:val="28"/>
          <w:lang w:val="kk-KZ"/>
        </w:rPr>
        <w:t xml:space="preserve">умақты дамыту бағдарламасына </w:t>
      </w:r>
      <w:r w:rsidRPr="000E3DFF">
        <w:rPr>
          <w:rFonts w:ascii="Times New Roman" w:eastAsia="Lucida Sans Unicode" w:hAnsi="Times New Roman" w:cs="Times New Roman"/>
          <w:sz w:val="28"/>
          <w:szCs w:val="28"/>
          <w:lang w:val="kk-KZ" w:eastAsia="ru-RU" w:bidi="ru-RU"/>
        </w:rPr>
        <w:t>қол жеткізу мен іске асыруды бағалау әдіснамасын қалыптастыруда бағалау жүйесін табысты енгізген елдердің халықаралық тәжірибесі пайдаланылғанын атап өту қажет.</w:t>
      </w:r>
    </w:p>
    <w:p w14:paraId="4A681DCB" w14:textId="77777777" w:rsidR="000E3DFF" w:rsidRPr="000E3DFF" w:rsidRDefault="000E3DFF" w:rsidP="00870FEA">
      <w:pPr>
        <w:widowControl w:val="0"/>
        <w:shd w:val="clear" w:color="auto" w:fill="FFFFFF"/>
        <w:autoSpaceDE w:val="0"/>
        <w:autoSpaceDN w:val="0"/>
        <w:spacing w:after="0" w:line="240" w:lineRule="auto"/>
        <w:ind w:right="-1" w:firstLine="709"/>
        <w:jc w:val="both"/>
        <w:rPr>
          <w:rFonts w:ascii="Times New Roman" w:eastAsia="Lucida Sans Unicode" w:hAnsi="Times New Roman" w:cs="Times New Roman"/>
          <w:sz w:val="28"/>
          <w:szCs w:val="28"/>
          <w:lang w:val="kk-KZ" w:eastAsia="ru-RU" w:bidi="ru-RU"/>
        </w:rPr>
      </w:pPr>
      <w:r w:rsidRPr="000E3DFF">
        <w:rPr>
          <w:rFonts w:ascii="Times New Roman" w:eastAsia="Lucida Sans Unicode" w:hAnsi="Times New Roman" w:cs="Times New Roman"/>
          <w:sz w:val="28"/>
          <w:szCs w:val="28"/>
          <w:lang w:val="kk-KZ" w:eastAsia="ru-RU" w:bidi="ru-RU"/>
        </w:rPr>
        <w:t>Алайда, осы әдiстемелердi енгiзудiң практикалық тәжiрибесi көрсеткендей, қазақстандық бағалау әдiстемесi мемлекеттiк органдар ұсынған есептiк деректердi талдау әдiстерiнiң нәтижелiлiгi мен тиiмдiлiгiнiң қолда бар көрсеткiштерi бөлiгiнде халықаралық деңгейге жақындағаны айқын болып отыр, бiрақ бағалау нәтижелерiн қолдану саласындағы халықаралық тәжiрибе жеткiлiксiз iске асырылуда.</w:t>
      </w:r>
      <w:r w:rsidRPr="000E3DFF">
        <w:rPr>
          <w:rFonts w:ascii="Times New Roman" w:eastAsia="Calibri" w:hAnsi="Times New Roman" w:cs="Times New Roman"/>
          <w:sz w:val="28"/>
          <w:lang w:val="kk-KZ"/>
        </w:rPr>
        <w:t xml:space="preserve"> </w:t>
      </w:r>
      <w:r w:rsidRPr="000E3DFF">
        <w:rPr>
          <w:rFonts w:ascii="Times New Roman" w:eastAsia="Lucida Sans Unicode" w:hAnsi="Times New Roman" w:cs="Times New Roman"/>
          <w:sz w:val="28"/>
          <w:szCs w:val="28"/>
          <w:lang w:val="kk-KZ" w:eastAsia="ru-RU" w:bidi="ru-RU"/>
        </w:rPr>
        <w:t>Осыған байланысты, әдiстеменi одан әрi жетiлдiру дамудың жаңа жолдарын таңдау қажеттiгiн дәлелдейтiн зерттеулердiң нәтижелерiне негiзделуi тиiс деп есептейміз.</w:t>
      </w:r>
      <w:r w:rsidRPr="000E3DFF">
        <w:rPr>
          <w:rFonts w:ascii="Times New Roman" w:eastAsia="Calibri" w:hAnsi="Times New Roman" w:cs="Times New Roman"/>
          <w:sz w:val="28"/>
          <w:lang w:val="kk-KZ"/>
        </w:rPr>
        <w:t xml:space="preserve"> </w:t>
      </w:r>
      <w:r w:rsidRPr="000E3DFF">
        <w:rPr>
          <w:rFonts w:ascii="Times New Roman" w:eastAsia="Lucida Sans Unicode" w:hAnsi="Times New Roman" w:cs="Times New Roman"/>
          <w:sz w:val="28"/>
          <w:szCs w:val="28"/>
          <w:lang w:val="kk-KZ" w:eastAsia="ru-RU" w:bidi="ru-RU"/>
        </w:rPr>
        <w:t>Бұл ретте ғылыми болжамдарды практикалық қолдану арқылы салыстыруға мүмкіндік беретін бағалауға уәкілетті мемлекеттік органдардың ғылыми-зерттеу ұйымдарымен тығыз өзара іс-қимылы міндетті шарт болуы тиіс.</w:t>
      </w:r>
    </w:p>
    <w:p w14:paraId="21E8BD29" w14:textId="5755BB81" w:rsidR="007012C9" w:rsidRDefault="007012C9" w:rsidP="00870FEA">
      <w:pPr>
        <w:widowControl w:val="0"/>
        <w:shd w:val="clear" w:color="auto" w:fill="FFFFFF" w:themeFill="background1"/>
        <w:spacing w:after="0" w:line="240" w:lineRule="auto"/>
        <w:ind w:right="-1" w:firstLine="709"/>
        <w:jc w:val="both"/>
        <w:rPr>
          <w:rFonts w:ascii="Times New Roman" w:hAnsi="Times New Roman" w:cs="Times New Roman"/>
          <w:sz w:val="28"/>
          <w:szCs w:val="28"/>
          <w:lang w:val="kk-KZ"/>
        </w:rPr>
      </w:pPr>
    </w:p>
    <w:p w14:paraId="0F0722E0" w14:textId="6B5B312A" w:rsidR="000E3DFF" w:rsidRDefault="000E3DFF" w:rsidP="00870FEA">
      <w:pPr>
        <w:widowControl w:val="0"/>
        <w:shd w:val="clear" w:color="auto" w:fill="FFFFFF" w:themeFill="background1"/>
        <w:spacing w:after="0" w:line="240" w:lineRule="auto"/>
        <w:ind w:right="-1" w:firstLine="709"/>
        <w:jc w:val="both"/>
        <w:rPr>
          <w:rFonts w:ascii="Times New Roman" w:hAnsi="Times New Roman" w:cs="Times New Roman"/>
          <w:sz w:val="28"/>
          <w:szCs w:val="28"/>
          <w:lang w:val="kk-KZ"/>
        </w:rPr>
      </w:pPr>
    </w:p>
    <w:p w14:paraId="247A0F3F" w14:textId="79A7A871" w:rsidR="003C434A" w:rsidRDefault="003C434A" w:rsidP="00870FEA">
      <w:pPr>
        <w:widowControl w:val="0"/>
        <w:shd w:val="clear" w:color="auto" w:fill="FFFFFF" w:themeFill="background1"/>
        <w:spacing w:after="0" w:line="240" w:lineRule="auto"/>
        <w:ind w:right="-1" w:firstLine="709"/>
        <w:jc w:val="both"/>
        <w:rPr>
          <w:rFonts w:ascii="Times New Roman" w:hAnsi="Times New Roman" w:cs="Times New Roman"/>
          <w:sz w:val="28"/>
          <w:szCs w:val="28"/>
          <w:lang w:val="kk-KZ"/>
        </w:rPr>
      </w:pPr>
    </w:p>
    <w:p w14:paraId="2FF5FEF9" w14:textId="0B435D1E" w:rsidR="003C434A" w:rsidRDefault="003C434A" w:rsidP="00870FEA">
      <w:pPr>
        <w:widowControl w:val="0"/>
        <w:shd w:val="clear" w:color="auto" w:fill="FFFFFF" w:themeFill="background1"/>
        <w:spacing w:after="0" w:line="240" w:lineRule="auto"/>
        <w:ind w:right="-1" w:firstLine="709"/>
        <w:jc w:val="both"/>
        <w:rPr>
          <w:rFonts w:ascii="Times New Roman" w:hAnsi="Times New Roman" w:cs="Times New Roman"/>
          <w:sz w:val="28"/>
          <w:szCs w:val="28"/>
          <w:lang w:val="kk-KZ"/>
        </w:rPr>
      </w:pPr>
    </w:p>
    <w:p w14:paraId="32580664" w14:textId="75F9F088" w:rsidR="003C434A" w:rsidRDefault="003C434A" w:rsidP="00870FEA">
      <w:pPr>
        <w:widowControl w:val="0"/>
        <w:shd w:val="clear" w:color="auto" w:fill="FFFFFF" w:themeFill="background1"/>
        <w:spacing w:after="0" w:line="240" w:lineRule="auto"/>
        <w:ind w:right="-1" w:firstLine="709"/>
        <w:jc w:val="both"/>
        <w:rPr>
          <w:rFonts w:ascii="Times New Roman" w:hAnsi="Times New Roman" w:cs="Times New Roman"/>
          <w:sz w:val="28"/>
          <w:szCs w:val="28"/>
          <w:lang w:val="kk-KZ"/>
        </w:rPr>
      </w:pPr>
    </w:p>
    <w:p w14:paraId="108D992E" w14:textId="233A3249" w:rsidR="003C434A" w:rsidRDefault="003C434A" w:rsidP="00870FEA">
      <w:pPr>
        <w:widowControl w:val="0"/>
        <w:shd w:val="clear" w:color="auto" w:fill="FFFFFF" w:themeFill="background1"/>
        <w:spacing w:after="0" w:line="240" w:lineRule="auto"/>
        <w:ind w:right="-1" w:firstLine="709"/>
        <w:jc w:val="both"/>
        <w:rPr>
          <w:rFonts w:ascii="Times New Roman" w:hAnsi="Times New Roman" w:cs="Times New Roman"/>
          <w:sz w:val="28"/>
          <w:szCs w:val="28"/>
          <w:lang w:val="kk-KZ"/>
        </w:rPr>
      </w:pPr>
    </w:p>
    <w:p w14:paraId="0AA7D352" w14:textId="63629820" w:rsidR="003C434A" w:rsidRDefault="003C434A" w:rsidP="00870FEA">
      <w:pPr>
        <w:widowControl w:val="0"/>
        <w:shd w:val="clear" w:color="auto" w:fill="FFFFFF" w:themeFill="background1"/>
        <w:spacing w:after="0" w:line="240" w:lineRule="auto"/>
        <w:ind w:right="-1" w:firstLine="709"/>
        <w:jc w:val="both"/>
        <w:rPr>
          <w:rFonts w:ascii="Times New Roman" w:hAnsi="Times New Roman" w:cs="Times New Roman"/>
          <w:sz w:val="28"/>
          <w:szCs w:val="28"/>
          <w:lang w:val="kk-KZ"/>
        </w:rPr>
      </w:pPr>
    </w:p>
    <w:p w14:paraId="5872EB53" w14:textId="4BBAB7FA" w:rsidR="003C434A" w:rsidRDefault="003C434A" w:rsidP="003C434A">
      <w:pPr>
        <w:widowControl w:val="0"/>
        <w:shd w:val="clear" w:color="auto" w:fill="FFFFFF" w:themeFill="background1"/>
        <w:spacing w:after="0" w:line="240" w:lineRule="auto"/>
        <w:jc w:val="both"/>
        <w:rPr>
          <w:rFonts w:ascii="Times New Roman" w:hAnsi="Times New Roman" w:cs="Times New Roman"/>
          <w:sz w:val="28"/>
          <w:szCs w:val="28"/>
          <w:lang w:val="kk-KZ"/>
        </w:rPr>
      </w:pPr>
    </w:p>
    <w:p w14:paraId="5530D014" w14:textId="4CAB7C70" w:rsidR="003C434A" w:rsidRDefault="003C434A" w:rsidP="003C434A">
      <w:pPr>
        <w:widowControl w:val="0"/>
        <w:shd w:val="clear" w:color="auto" w:fill="FFFFFF" w:themeFill="background1"/>
        <w:spacing w:after="0" w:line="240" w:lineRule="auto"/>
        <w:jc w:val="both"/>
        <w:rPr>
          <w:rFonts w:ascii="Times New Roman" w:hAnsi="Times New Roman" w:cs="Times New Roman"/>
          <w:sz w:val="28"/>
          <w:szCs w:val="28"/>
          <w:lang w:val="kk-KZ"/>
        </w:rPr>
      </w:pPr>
    </w:p>
    <w:p w14:paraId="69D1A11D" w14:textId="2A1EB9DE" w:rsidR="003C434A" w:rsidRDefault="003C434A" w:rsidP="003C434A">
      <w:pPr>
        <w:widowControl w:val="0"/>
        <w:shd w:val="clear" w:color="auto" w:fill="FFFFFF" w:themeFill="background1"/>
        <w:spacing w:after="0" w:line="240" w:lineRule="auto"/>
        <w:jc w:val="both"/>
        <w:rPr>
          <w:rFonts w:ascii="Times New Roman" w:hAnsi="Times New Roman" w:cs="Times New Roman"/>
          <w:sz w:val="28"/>
          <w:szCs w:val="28"/>
          <w:lang w:val="kk-KZ"/>
        </w:rPr>
      </w:pPr>
    </w:p>
    <w:p w14:paraId="77CD3570" w14:textId="168807F2" w:rsidR="003C434A" w:rsidRDefault="003C434A" w:rsidP="003C434A">
      <w:pPr>
        <w:widowControl w:val="0"/>
        <w:shd w:val="clear" w:color="auto" w:fill="FFFFFF" w:themeFill="background1"/>
        <w:spacing w:after="0" w:line="240" w:lineRule="auto"/>
        <w:jc w:val="both"/>
        <w:rPr>
          <w:rFonts w:ascii="Times New Roman" w:hAnsi="Times New Roman" w:cs="Times New Roman"/>
          <w:sz w:val="28"/>
          <w:szCs w:val="28"/>
          <w:lang w:val="kk-KZ"/>
        </w:rPr>
      </w:pPr>
    </w:p>
    <w:p w14:paraId="7BA584EF" w14:textId="17E9C39B" w:rsidR="003C434A" w:rsidRDefault="003C434A" w:rsidP="003C434A">
      <w:pPr>
        <w:widowControl w:val="0"/>
        <w:shd w:val="clear" w:color="auto" w:fill="FFFFFF" w:themeFill="background1"/>
        <w:spacing w:after="0" w:line="240" w:lineRule="auto"/>
        <w:jc w:val="both"/>
        <w:rPr>
          <w:rFonts w:ascii="Times New Roman" w:hAnsi="Times New Roman" w:cs="Times New Roman"/>
          <w:sz w:val="28"/>
          <w:szCs w:val="28"/>
          <w:lang w:val="kk-KZ"/>
        </w:rPr>
      </w:pPr>
    </w:p>
    <w:p w14:paraId="5F1827A3" w14:textId="4EE4394B" w:rsidR="000F2E1E" w:rsidRDefault="000F2E1E" w:rsidP="003C434A">
      <w:pPr>
        <w:widowControl w:val="0"/>
        <w:shd w:val="clear" w:color="auto" w:fill="FFFFFF" w:themeFill="background1"/>
        <w:spacing w:after="0" w:line="240" w:lineRule="auto"/>
        <w:jc w:val="both"/>
        <w:rPr>
          <w:rFonts w:ascii="Times New Roman" w:hAnsi="Times New Roman" w:cs="Times New Roman"/>
          <w:sz w:val="28"/>
          <w:szCs w:val="28"/>
          <w:lang w:val="kk-KZ"/>
        </w:rPr>
      </w:pPr>
    </w:p>
    <w:p w14:paraId="2476D454" w14:textId="77777777" w:rsidR="003D58F7" w:rsidRDefault="003D58F7" w:rsidP="003C434A">
      <w:pPr>
        <w:widowControl w:val="0"/>
        <w:shd w:val="clear" w:color="auto" w:fill="FFFFFF" w:themeFill="background1"/>
        <w:spacing w:after="0" w:line="240" w:lineRule="auto"/>
        <w:jc w:val="both"/>
        <w:rPr>
          <w:rFonts w:ascii="Times New Roman" w:hAnsi="Times New Roman" w:cs="Times New Roman"/>
          <w:sz w:val="28"/>
          <w:szCs w:val="28"/>
          <w:lang w:val="kk-KZ"/>
        </w:rPr>
      </w:pPr>
    </w:p>
    <w:p w14:paraId="11D156C4" w14:textId="77777777" w:rsidR="00870FEA" w:rsidRDefault="00870FEA" w:rsidP="003C434A">
      <w:pPr>
        <w:widowControl w:val="0"/>
        <w:shd w:val="clear" w:color="auto" w:fill="FFFFFF" w:themeFill="background1"/>
        <w:spacing w:after="0" w:line="240" w:lineRule="auto"/>
        <w:jc w:val="both"/>
        <w:rPr>
          <w:rFonts w:ascii="Times New Roman" w:hAnsi="Times New Roman" w:cs="Times New Roman"/>
          <w:sz w:val="28"/>
          <w:szCs w:val="28"/>
          <w:lang w:val="kk-KZ"/>
        </w:rPr>
      </w:pPr>
    </w:p>
    <w:p w14:paraId="26FA5B19" w14:textId="77777777" w:rsidR="00870FEA" w:rsidRDefault="00870FEA" w:rsidP="003C434A">
      <w:pPr>
        <w:widowControl w:val="0"/>
        <w:shd w:val="clear" w:color="auto" w:fill="FFFFFF" w:themeFill="background1"/>
        <w:spacing w:after="0" w:line="240" w:lineRule="auto"/>
        <w:jc w:val="both"/>
        <w:rPr>
          <w:rFonts w:ascii="Times New Roman" w:hAnsi="Times New Roman" w:cs="Times New Roman"/>
          <w:sz w:val="28"/>
          <w:szCs w:val="28"/>
          <w:lang w:val="kk-KZ"/>
        </w:rPr>
      </w:pPr>
    </w:p>
    <w:p w14:paraId="6D8582E7" w14:textId="77777777" w:rsidR="00870FEA" w:rsidRDefault="00870FEA" w:rsidP="003C434A">
      <w:pPr>
        <w:widowControl w:val="0"/>
        <w:shd w:val="clear" w:color="auto" w:fill="FFFFFF" w:themeFill="background1"/>
        <w:spacing w:after="0" w:line="240" w:lineRule="auto"/>
        <w:jc w:val="both"/>
        <w:rPr>
          <w:rFonts w:ascii="Times New Roman" w:hAnsi="Times New Roman" w:cs="Times New Roman"/>
          <w:sz w:val="28"/>
          <w:szCs w:val="28"/>
          <w:lang w:val="kk-KZ"/>
        </w:rPr>
      </w:pPr>
    </w:p>
    <w:p w14:paraId="35FBDA4B" w14:textId="77777777" w:rsidR="00870FEA" w:rsidRDefault="00870FEA" w:rsidP="003C434A">
      <w:pPr>
        <w:widowControl w:val="0"/>
        <w:shd w:val="clear" w:color="auto" w:fill="FFFFFF" w:themeFill="background1"/>
        <w:spacing w:after="0" w:line="240" w:lineRule="auto"/>
        <w:jc w:val="both"/>
        <w:rPr>
          <w:rFonts w:ascii="Times New Roman" w:hAnsi="Times New Roman" w:cs="Times New Roman"/>
          <w:sz w:val="28"/>
          <w:szCs w:val="28"/>
          <w:lang w:val="kk-KZ"/>
        </w:rPr>
      </w:pPr>
    </w:p>
    <w:p w14:paraId="19F24B30" w14:textId="77777777" w:rsidR="00870FEA" w:rsidRDefault="00870FEA" w:rsidP="003C434A">
      <w:pPr>
        <w:widowControl w:val="0"/>
        <w:shd w:val="clear" w:color="auto" w:fill="FFFFFF" w:themeFill="background1"/>
        <w:spacing w:after="0" w:line="240" w:lineRule="auto"/>
        <w:jc w:val="both"/>
        <w:rPr>
          <w:rFonts w:ascii="Times New Roman" w:hAnsi="Times New Roman" w:cs="Times New Roman"/>
          <w:sz w:val="28"/>
          <w:szCs w:val="28"/>
          <w:lang w:val="kk-KZ"/>
        </w:rPr>
      </w:pPr>
    </w:p>
    <w:p w14:paraId="7F3B1F0A" w14:textId="77777777" w:rsidR="00870FEA" w:rsidRDefault="00870FEA" w:rsidP="003C434A">
      <w:pPr>
        <w:widowControl w:val="0"/>
        <w:shd w:val="clear" w:color="auto" w:fill="FFFFFF" w:themeFill="background1"/>
        <w:spacing w:after="0" w:line="240" w:lineRule="auto"/>
        <w:jc w:val="both"/>
        <w:rPr>
          <w:rFonts w:ascii="Times New Roman" w:hAnsi="Times New Roman" w:cs="Times New Roman"/>
          <w:sz w:val="28"/>
          <w:szCs w:val="28"/>
          <w:lang w:val="kk-KZ"/>
        </w:rPr>
      </w:pPr>
    </w:p>
    <w:p w14:paraId="1A22C217" w14:textId="77777777" w:rsidR="00870FEA" w:rsidRDefault="00870FEA" w:rsidP="003C434A">
      <w:pPr>
        <w:widowControl w:val="0"/>
        <w:shd w:val="clear" w:color="auto" w:fill="FFFFFF" w:themeFill="background1"/>
        <w:spacing w:after="0" w:line="240" w:lineRule="auto"/>
        <w:jc w:val="both"/>
        <w:rPr>
          <w:rFonts w:ascii="Times New Roman" w:hAnsi="Times New Roman" w:cs="Times New Roman"/>
          <w:sz w:val="28"/>
          <w:szCs w:val="28"/>
          <w:lang w:val="kk-KZ"/>
        </w:rPr>
      </w:pPr>
    </w:p>
    <w:p w14:paraId="427C9EC8" w14:textId="77777777" w:rsidR="00870FEA" w:rsidRDefault="00870FEA" w:rsidP="003C434A">
      <w:pPr>
        <w:widowControl w:val="0"/>
        <w:shd w:val="clear" w:color="auto" w:fill="FFFFFF" w:themeFill="background1"/>
        <w:spacing w:after="0" w:line="240" w:lineRule="auto"/>
        <w:jc w:val="both"/>
        <w:rPr>
          <w:rFonts w:ascii="Times New Roman" w:hAnsi="Times New Roman" w:cs="Times New Roman"/>
          <w:sz w:val="28"/>
          <w:szCs w:val="28"/>
          <w:lang w:val="kk-KZ"/>
        </w:rPr>
      </w:pPr>
    </w:p>
    <w:p w14:paraId="41E441DD" w14:textId="77777777" w:rsidR="00870FEA" w:rsidRDefault="00870FEA" w:rsidP="003C434A">
      <w:pPr>
        <w:widowControl w:val="0"/>
        <w:shd w:val="clear" w:color="auto" w:fill="FFFFFF" w:themeFill="background1"/>
        <w:spacing w:after="0" w:line="240" w:lineRule="auto"/>
        <w:jc w:val="both"/>
        <w:rPr>
          <w:rFonts w:ascii="Times New Roman" w:hAnsi="Times New Roman" w:cs="Times New Roman"/>
          <w:sz w:val="28"/>
          <w:szCs w:val="28"/>
          <w:lang w:val="kk-KZ"/>
        </w:rPr>
      </w:pPr>
    </w:p>
    <w:p w14:paraId="6CBF81A4" w14:textId="77777777" w:rsidR="00870FEA" w:rsidRDefault="00870FEA" w:rsidP="003C434A">
      <w:pPr>
        <w:widowControl w:val="0"/>
        <w:shd w:val="clear" w:color="auto" w:fill="FFFFFF" w:themeFill="background1"/>
        <w:spacing w:after="0" w:line="240" w:lineRule="auto"/>
        <w:jc w:val="both"/>
        <w:rPr>
          <w:rFonts w:ascii="Times New Roman" w:hAnsi="Times New Roman" w:cs="Times New Roman"/>
          <w:sz w:val="28"/>
          <w:szCs w:val="28"/>
          <w:lang w:val="kk-KZ"/>
        </w:rPr>
      </w:pPr>
    </w:p>
    <w:p w14:paraId="09DD5FED" w14:textId="77777777" w:rsidR="00870FEA" w:rsidRDefault="00870FEA" w:rsidP="003C434A">
      <w:pPr>
        <w:widowControl w:val="0"/>
        <w:shd w:val="clear" w:color="auto" w:fill="FFFFFF" w:themeFill="background1"/>
        <w:spacing w:after="0" w:line="240" w:lineRule="auto"/>
        <w:jc w:val="both"/>
        <w:rPr>
          <w:rFonts w:ascii="Times New Roman" w:hAnsi="Times New Roman" w:cs="Times New Roman"/>
          <w:sz w:val="28"/>
          <w:szCs w:val="28"/>
          <w:lang w:val="kk-KZ"/>
        </w:rPr>
      </w:pPr>
    </w:p>
    <w:p w14:paraId="0CB5B76E" w14:textId="77777777" w:rsidR="00870FEA" w:rsidRDefault="00870FEA" w:rsidP="003C434A">
      <w:pPr>
        <w:widowControl w:val="0"/>
        <w:shd w:val="clear" w:color="auto" w:fill="FFFFFF" w:themeFill="background1"/>
        <w:spacing w:after="0" w:line="240" w:lineRule="auto"/>
        <w:jc w:val="both"/>
        <w:rPr>
          <w:rFonts w:ascii="Times New Roman" w:hAnsi="Times New Roman" w:cs="Times New Roman"/>
          <w:sz w:val="28"/>
          <w:szCs w:val="28"/>
          <w:lang w:val="kk-KZ"/>
        </w:rPr>
      </w:pPr>
    </w:p>
    <w:p w14:paraId="324AB082" w14:textId="77777777" w:rsidR="00870FEA" w:rsidRDefault="00870FEA" w:rsidP="003C434A">
      <w:pPr>
        <w:widowControl w:val="0"/>
        <w:shd w:val="clear" w:color="auto" w:fill="FFFFFF" w:themeFill="background1"/>
        <w:spacing w:after="0" w:line="240" w:lineRule="auto"/>
        <w:jc w:val="both"/>
        <w:rPr>
          <w:rFonts w:ascii="Times New Roman" w:hAnsi="Times New Roman" w:cs="Times New Roman"/>
          <w:sz w:val="28"/>
          <w:szCs w:val="28"/>
          <w:lang w:val="kk-KZ"/>
        </w:rPr>
      </w:pPr>
    </w:p>
    <w:p w14:paraId="7F28DA39" w14:textId="407542B1" w:rsidR="002041B6" w:rsidRPr="00756FA5" w:rsidRDefault="003C434A" w:rsidP="00870FEA">
      <w:pPr>
        <w:widowControl w:val="0"/>
        <w:shd w:val="clear" w:color="auto" w:fill="FFFFFF" w:themeFill="background1"/>
        <w:spacing w:after="0" w:line="240" w:lineRule="auto"/>
        <w:jc w:val="center"/>
        <w:rPr>
          <w:rFonts w:ascii="Times New Roman" w:hAnsi="Times New Roman" w:cs="Times New Roman"/>
          <w:b/>
          <w:bCs/>
          <w:sz w:val="28"/>
          <w:szCs w:val="28"/>
          <w:lang w:val="kk-KZ"/>
        </w:rPr>
      </w:pPr>
      <w:r w:rsidRPr="003C434A">
        <w:rPr>
          <w:rFonts w:ascii="Times New Roman" w:hAnsi="Times New Roman" w:cs="Times New Roman"/>
          <w:b/>
          <w:bCs/>
          <w:sz w:val="28"/>
          <w:szCs w:val="28"/>
          <w:lang w:val="kk-KZ"/>
        </w:rPr>
        <w:t>ҚОРЫТЫНДЫ</w:t>
      </w:r>
    </w:p>
    <w:p w14:paraId="0D721562" w14:textId="77777777" w:rsidR="00333963" w:rsidRDefault="00333963" w:rsidP="003C434A">
      <w:pPr>
        <w:widowControl w:val="0"/>
        <w:shd w:val="clear" w:color="auto" w:fill="FFFFFF" w:themeFill="background1"/>
        <w:spacing w:after="0" w:line="240" w:lineRule="auto"/>
        <w:ind w:firstLine="567"/>
        <w:jc w:val="both"/>
        <w:rPr>
          <w:rFonts w:ascii="Times New Roman" w:hAnsi="Times New Roman" w:cs="Times New Roman"/>
          <w:sz w:val="28"/>
          <w:szCs w:val="28"/>
          <w:lang w:val="kk-KZ"/>
        </w:rPr>
      </w:pPr>
    </w:p>
    <w:p w14:paraId="7BF1071C" w14:textId="32762E80" w:rsidR="000E3DFF" w:rsidRPr="00870FEA" w:rsidRDefault="002041B6" w:rsidP="00870FE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870FEA">
        <w:rPr>
          <w:rFonts w:ascii="Times New Roman" w:hAnsi="Times New Roman" w:cs="Times New Roman"/>
          <w:sz w:val="28"/>
          <w:szCs w:val="28"/>
          <w:lang w:val="kk-KZ"/>
        </w:rPr>
        <w:t xml:space="preserve">Зерттеу </w:t>
      </w:r>
      <w:r w:rsidR="002709F1" w:rsidRPr="00870FEA">
        <w:rPr>
          <w:rFonts w:ascii="Times New Roman" w:hAnsi="Times New Roman" w:cs="Times New Roman"/>
          <w:sz w:val="28"/>
          <w:szCs w:val="28"/>
          <w:lang w:val="kk-KZ"/>
        </w:rPr>
        <w:t>нәтижесінде</w:t>
      </w:r>
      <w:r w:rsidRPr="00870FEA">
        <w:rPr>
          <w:rFonts w:ascii="Times New Roman" w:hAnsi="Times New Roman" w:cs="Times New Roman"/>
          <w:sz w:val="28"/>
          <w:szCs w:val="28"/>
          <w:lang w:val="kk-KZ"/>
        </w:rPr>
        <w:t xml:space="preserve"> келесі тұжырымдар мен ұсыныстар жасауға болады:</w:t>
      </w:r>
    </w:p>
    <w:p w14:paraId="65030A3D" w14:textId="0779991B" w:rsidR="003C434A" w:rsidRPr="00870FEA" w:rsidRDefault="002041B6" w:rsidP="00870FE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870FEA">
        <w:rPr>
          <w:rFonts w:ascii="Times New Roman" w:hAnsi="Times New Roman" w:cs="Times New Roman"/>
          <w:sz w:val="28"/>
          <w:szCs w:val="28"/>
          <w:lang w:val="kk-KZ"/>
        </w:rPr>
        <w:t>1. Әлеуметтік-экономикалық жүйелерді стратегиялық басқарудың әртүрлі тұжырымдамаларының жағымды және жағымсыз жақтарын зерттеу аймақты стратегиялық басқару мәселесін зерттеу үшін жаңа мемлекеттік менеджмент тұжырымдамасы ең қолайлы болып табылады деген қорытынды жасауға мүмкіндік береді. Бұл тұжырымдама</w:t>
      </w:r>
      <w:r w:rsidR="003C434A" w:rsidRPr="00870FEA">
        <w:rPr>
          <w:rFonts w:ascii="Times New Roman" w:hAnsi="Times New Roman" w:cs="Times New Roman"/>
          <w:sz w:val="28"/>
          <w:szCs w:val="28"/>
          <w:lang w:val="kk-KZ"/>
        </w:rPr>
        <w:t>:</w:t>
      </w:r>
    </w:p>
    <w:p w14:paraId="3B297EA9" w14:textId="77777777" w:rsidR="003C434A" w:rsidRPr="00870FEA" w:rsidRDefault="002041B6" w:rsidP="00F718BF">
      <w:pPr>
        <w:widowControl w:val="0"/>
        <w:shd w:val="clear" w:color="auto" w:fill="FFFFFF" w:themeFill="background1"/>
        <w:spacing w:after="0" w:line="240" w:lineRule="auto"/>
        <w:ind w:firstLine="851"/>
        <w:jc w:val="both"/>
        <w:rPr>
          <w:rFonts w:ascii="Times New Roman" w:hAnsi="Times New Roman" w:cs="Times New Roman"/>
          <w:sz w:val="28"/>
          <w:szCs w:val="28"/>
          <w:lang w:val="kk-KZ"/>
        </w:rPr>
      </w:pPr>
      <w:r w:rsidRPr="00870FEA">
        <w:rPr>
          <w:rFonts w:ascii="Times New Roman" w:hAnsi="Times New Roman" w:cs="Times New Roman"/>
          <w:sz w:val="28"/>
          <w:szCs w:val="28"/>
          <w:lang w:val="kk-KZ"/>
        </w:rPr>
        <w:t xml:space="preserve">1) мемлекеттік жоспарлау жүйесі құжаттарының келісілуін қамтамасыз ету қажеттілігімен; </w:t>
      </w:r>
    </w:p>
    <w:p w14:paraId="3B5E6968" w14:textId="77777777" w:rsidR="003C434A" w:rsidRPr="00870FEA" w:rsidRDefault="002041B6" w:rsidP="00F718BF">
      <w:pPr>
        <w:widowControl w:val="0"/>
        <w:shd w:val="clear" w:color="auto" w:fill="FFFFFF" w:themeFill="background1"/>
        <w:spacing w:after="0" w:line="240" w:lineRule="auto"/>
        <w:ind w:firstLine="851"/>
        <w:jc w:val="both"/>
        <w:rPr>
          <w:rFonts w:ascii="Times New Roman" w:hAnsi="Times New Roman" w:cs="Times New Roman"/>
          <w:sz w:val="28"/>
          <w:szCs w:val="28"/>
          <w:lang w:val="kk-KZ"/>
        </w:rPr>
      </w:pPr>
      <w:r w:rsidRPr="00870FEA">
        <w:rPr>
          <w:rFonts w:ascii="Times New Roman" w:hAnsi="Times New Roman" w:cs="Times New Roman"/>
          <w:sz w:val="28"/>
          <w:szCs w:val="28"/>
          <w:lang w:val="kk-KZ"/>
        </w:rPr>
        <w:t xml:space="preserve">2) мемлекеттік басқару органдары қызметінің тиімділігімен; </w:t>
      </w:r>
    </w:p>
    <w:p w14:paraId="55648040" w14:textId="77777777" w:rsidR="003C434A" w:rsidRPr="00870FEA" w:rsidRDefault="002041B6" w:rsidP="00F718BF">
      <w:pPr>
        <w:widowControl w:val="0"/>
        <w:shd w:val="clear" w:color="auto" w:fill="FFFFFF" w:themeFill="background1"/>
        <w:spacing w:after="0" w:line="240" w:lineRule="auto"/>
        <w:ind w:firstLine="851"/>
        <w:jc w:val="both"/>
        <w:rPr>
          <w:rFonts w:ascii="Times New Roman" w:hAnsi="Times New Roman" w:cs="Times New Roman"/>
          <w:sz w:val="28"/>
          <w:szCs w:val="28"/>
          <w:lang w:val="kk-KZ"/>
        </w:rPr>
      </w:pPr>
      <w:r w:rsidRPr="00870FEA">
        <w:rPr>
          <w:rFonts w:ascii="Times New Roman" w:hAnsi="Times New Roman" w:cs="Times New Roman"/>
          <w:sz w:val="28"/>
          <w:szCs w:val="28"/>
          <w:lang w:val="kk-KZ"/>
        </w:rPr>
        <w:t xml:space="preserve">3) </w:t>
      </w:r>
      <w:r w:rsidR="002709F1" w:rsidRPr="00870FEA">
        <w:rPr>
          <w:rFonts w:ascii="Times New Roman" w:hAnsi="Times New Roman" w:cs="Times New Roman"/>
          <w:sz w:val="28"/>
          <w:szCs w:val="28"/>
          <w:lang w:val="kk-KZ"/>
        </w:rPr>
        <w:t>қ</w:t>
      </w:r>
      <w:r w:rsidRPr="00870FEA">
        <w:rPr>
          <w:rFonts w:ascii="Times New Roman" w:hAnsi="Times New Roman" w:cs="Times New Roman"/>
          <w:sz w:val="28"/>
          <w:szCs w:val="28"/>
          <w:lang w:val="kk-KZ"/>
        </w:rPr>
        <w:t xml:space="preserve">ол жеткізілген нәтижелерге мониторингті, бақылауды және бағалауды тұрақты жүргізумен негізделген; </w:t>
      </w:r>
    </w:p>
    <w:p w14:paraId="76C2F98E" w14:textId="2FFE99F1" w:rsidR="000E3DFF" w:rsidRPr="00870FEA" w:rsidRDefault="002041B6" w:rsidP="00F718BF">
      <w:pPr>
        <w:widowControl w:val="0"/>
        <w:shd w:val="clear" w:color="auto" w:fill="FFFFFF" w:themeFill="background1"/>
        <w:spacing w:after="0" w:line="240" w:lineRule="auto"/>
        <w:ind w:firstLine="851"/>
        <w:jc w:val="both"/>
        <w:rPr>
          <w:rFonts w:ascii="Times New Roman" w:hAnsi="Times New Roman" w:cs="Times New Roman"/>
          <w:sz w:val="28"/>
          <w:szCs w:val="28"/>
          <w:lang w:val="kk-KZ"/>
        </w:rPr>
      </w:pPr>
      <w:r w:rsidRPr="00870FEA">
        <w:rPr>
          <w:rFonts w:ascii="Times New Roman" w:hAnsi="Times New Roman" w:cs="Times New Roman"/>
          <w:sz w:val="28"/>
          <w:szCs w:val="28"/>
          <w:lang w:val="kk-KZ"/>
        </w:rPr>
        <w:t>4) қойылған мақсаттар мен міндеттерді түзету және жоспарлар мен жобаларды өзгерту және т. б.</w:t>
      </w:r>
      <w:r w:rsidR="002709F1" w:rsidRPr="00870FEA">
        <w:rPr>
          <w:rFonts w:ascii="Times New Roman" w:hAnsi="Times New Roman" w:cs="Times New Roman"/>
          <w:sz w:val="28"/>
          <w:szCs w:val="28"/>
          <w:lang w:val="kk-KZ"/>
        </w:rPr>
        <w:t xml:space="preserve"> мен негізделеді.</w:t>
      </w:r>
    </w:p>
    <w:p w14:paraId="1B7CABC2" w14:textId="24FBDA27" w:rsidR="002041B6" w:rsidRPr="00870FEA" w:rsidRDefault="002041B6" w:rsidP="00F718BF">
      <w:pPr>
        <w:widowControl w:val="0"/>
        <w:shd w:val="clear" w:color="auto" w:fill="FFFFFF" w:themeFill="background1"/>
        <w:spacing w:after="0" w:line="240" w:lineRule="auto"/>
        <w:ind w:firstLine="851"/>
        <w:jc w:val="both"/>
        <w:rPr>
          <w:rFonts w:ascii="Times New Roman" w:hAnsi="Times New Roman" w:cs="Times New Roman"/>
          <w:sz w:val="28"/>
          <w:szCs w:val="28"/>
          <w:lang w:val="kk-KZ"/>
        </w:rPr>
      </w:pPr>
      <w:r w:rsidRPr="00870FEA">
        <w:rPr>
          <w:rFonts w:ascii="Times New Roman" w:hAnsi="Times New Roman" w:cs="Times New Roman"/>
          <w:sz w:val="28"/>
          <w:szCs w:val="28"/>
          <w:lang w:val="kk-KZ"/>
        </w:rPr>
        <w:t>Стратегиялық басқару тұрғысынан аумақ, аймақ</w:t>
      </w:r>
      <w:r w:rsidR="002709F1" w:rsidRPr="00870FEA">
        <w:rPr>
          <w:rFonts w:ascii="Times New Roman" w:hAnsi="Times New Roman" w:cs="Times New Roman"/>
          <w:sz w:val="28"/>
          <w:szCs w:val="28"/>
          <w:lang w:val="kk-KZ"/>
        </w:rPr>
        <w:t xml:space="preserve"> </w:t>
      </w:r>
      <w:r w:rsidRPr="00870FEA">
        <w:rPr>
          <w:rFonts w:ascii="Times New Roman" w:hAnsi="Times New Roman" w:cs="Times New Roman"/>
          <w:sz w:val="28"/>
          <w:szCs w:val="28"/>
          <w:lang w:val="kk-KZ"/>
        </w:rPr>
        <w:t>-</w:t>
      </w:r>
      <w:r w:rsidR="002709F1" w:rsidRPr="00870FEA">
        <w:rPr>
          <w:rFonts w:ascii="Times New Roman" w:hAnsi="Times New Roman" w:cs="Times New Roman"/>
          <w:sz w:val="28"/>
          <w:szCs w:val="28"/>
          <w:lang w:val="kk-KZ"/>
        </w:rPr>
        <w:t xml:space="preserve"> </w:t>
      </w:r>
      <w:r w:rsidRPr="00870FEA">
        <w:rPr>
          <w:rFonts w:ascii="Times New Roman" w:hAnsi="Times New Roman" w:cs="Times New Roman"/>
          <w:sz w:val="28"/>
          <w:szCs w:val="28"/>
          <w:lang w:val="kk-KZ"/>
        </w:rPr>
        <w:t>әкімшілік-аумақтық бірлік, ол басқару объектісі ретінде әрекет ете отырып, аумақтық бірлікпен, даму мақсаттары мен міндеттерінің бірыңғай жүйесінің болуымен сипатталатын күрделі әлеуметтік-экономикалық жүйе болып табылады.</w:t>
      </w:r>
    </w:p>
    <w:p w14:paraId="27453C96" w14:textId="2198FFB3" w:rsidR="002041B6" w:rsidRPr="00870FEA" w:rsidRDefault="002041B6" w:rsidP="00F718BF">
      <w:pPr>
        <w:widowControl w:val="0"/>
        <w:shd w:val="clear" w:color="auto" w:fill="FFFFFF" w:themeFill="background1"/>
        <w:spacing w:after="0" w:line="240" w:lineRule="auto"/>
        <w:ind w:firstLine="851"/>
        <w:jc w:val="both"/>
        <w:rPr>
          <w:rFonts w:ascii="Times New Roman" w:hAnsi="Times New Roman" w:cs="Times New Roman"/>
          <w:sz w:val="28"/>
          <w:szCs w:val="28"/>
          <w:lang w:val="kk-KZ"/>
        </w:rPr>
      </w:pPr>
      <w:r w:rsidRPr="00870FEA">
        <w:rPr>
          <w:rFonts w:ascii="Times New Roman" w:hAnsi="Times New Roman" w:cs="Times New Roman"/>
          <w:sz w:val="28"/>
          <w:szCs w:val="28"/>
          <w:lang w:val="kk-KZ"/>
        </w:rPr>
        <w:t xml:space="preserve">Аймақтың дамуын басқарудың стратегиялық тәсілін болашақта әлеуметтік-экономикалық жүйені дамыту жоспарланған бағдарламалар, принциптер, әдістер жиынтығы ретінде </w:t>
      </w:r>
      <w:r w:rsidR="002709F1" w:rsidRPr="00870FEA">
        <w:rPr>
          <w:rFonts w:ascii="Times New Roman" w:hAnsi="Times New Roman" w:cs="Times New Roman"/>
          <w:sz w:val="28"/>
          <w:szCs w:val="28"/>
          <w:lang w:val="kk-KZ"/>
        </w:rPr>
        <w:t xml:space="preserve">қарастыруға </w:t>
      </w:r>
      <w:r w:rsidRPr="00870FEA">
        <w:rPr>
          <w:rFonts w:ascii="Times New Roman" w:hAnsi="Times New Roman" w:cs="Times New Roman"/>
          <w:sz w:val="28"/>
          <w:szCs w:val="28"/>
          <w:lang w:val="kk-KZ"/>
        </w:rPr>
        <w:t>болады.</w:t>
      </w:r>
    </w:p>
    <w:p w14:paraId="0178ACB9" w14:textId="2D52968B" w:rsidR="000E3DFF" w:rsidRPr="00870FEA" w:rsidRDefault="002041B6" w:rsidP="00870FE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870FEA">
        <w:rPr>
          <w:rFonts w:ascii="Times New Roman" w:hAnsi="Times New Roman" w:cs="Times New Roman"/>
          <w:sz w:val="28"/>
          <w:szCs w:val="28"/>
          <w:lang w:val="kk-KZ"/>
        </w:rPr>
        <w:t>2. Стратегиялық басқару стратегиялық жоспарды іске асыру құралы болып табылады. Барлық дамыған елдер Стратегиялық жоспарлау негізінде өз аумақтары мен экономикаларын дамытуға ерекше назар аударады.</w:t>
      </w:r>
    </w:p>
    <w:p w14:paraId="60182471" w14:textId="687D246E" w:rsidR="00AF0484" w:rsidRPr="00870FEA" w:rsidRDefault="00AF0484" w:rsidP="00870FE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870FEA">
        <w:rPr>
          <w:rFonts w:ascii="Times New Roman" w:hAnsi="Times New Roman" w:cs="Times New Roman"/>
          <w:sz w:val="28"/>
          <w:szCs w:val="28"/>
          <w:lang w:val="kk-KZ"/>
        </w:rPr>
        <w:t xml:space="preserve">Диссертациялық жұмыста Германия, Франция, Жапония, Қытай, АҚШ, Жаңа Зеландия, Ресей және Беларуссияның тәжірибесі </w:t>
      </w:r>
      <w:r w:rsidR="003C434A" w:rsidRPr="00870FEA">
        <w:rPr>
          <w:rFonts w:ascii="Times New Roman" w:hAnsi="Times New Roman" w:cs="Times New Roman"/>
          <w:sz w:val="28"/>
          <w:szCs w:val="28"/>
          <w:lang w:val="kk-KZ"/>
        </w:rPr>
        <w:t>қарастырлады.</w:t>
      </w:r>
      <w:r w:rsidRPr="00870FEA">
        <w:rPr>
          <w:rFonts w:ascii="Times New Roman" w:hAnsi="Times New Roman" w:cs="Times New Roman"/>
          <w:sz w:val="28"/>
          <w:szCs w:val="28"/>
          <w:lang w:val="kk-KZ"/>
        </w:rPr>
        <w:t xml:space="preserve"> </w:t>
      </w:r>
      <w:r w:rsidR="0062314E">
        <w:rPr>
          <w:rFonts w:ascii="Times New Roman" w:hAnsi="Times New Roman" w:cs="Times New Roman"/>
          <w:sz w:val="28"/>
          <w:szCs w:val="28"/>
          <w:lang w:val="kk-KZ"/>
        </w:rPr>
        <w:t>А</w:t>
      </w:r>
      <w:r w:rsidR="003C434A" w:rsidRPr="00870FEA">
        <w:rPr>
          <w:rFonts w:ascii="Times New Roman" w:hAnsi="Times New Roman" w:cs="Times New Roman"/>
          <w:sz w:val="28"/>
          <w:szCs w:val="28"/>
          <w:lang w:val="kk-KZ"/>
        </w:rPr>
        <w:t>талған</w:t>
      </w:r>
      <w:r w:rsidRPr="00870FEA">
        <w:rPr>
          <w:rFonts w:ascii="Times New Roman" w:hAnsi="Times New Roman" w:cs="Times New Roman"/>
          <w:sz w:val="28"/>
          <w:szCs w:val="28"/>
          <w:lang w:val="kk-KZ"/>
        </w:rPr>
        <w:t xml:space="preserve"> елдердің көпшілігінде ғылыми ұйымдарды тарта отырып, </w:t>
      </w:r>
      <w:r w:rsidR="00D3414D" w:rsidRPr="00870FEA">
        <w:rPr>
          <w:rFonts w:ascii="Times New Roman" w:hAnsi="Times New Roman" w:cs="Times New Roman"/>
          <w:sz w:val="28"/>
          <w:szCs w:val="28"/>
          <w:lang w:val="kk-KZ"/>
        </w:rPr>
        <w:t>о</w:t>
      </w:r>
      <w:r w:rsidRPr="00870FEA">
        <w:rPr>
          <w:rFonts w:ascii="Times New Roman" w:hAnsi="Times New Roman" w:cs="Times New Roman"/>
          <w:sz w:val="28"/>
          <w:szCs w:val="28"/>
          <w:lang w:val="kk-KZ"/>
        </w:rPr>
        <w:t xml:space="preserve">рта мерзімді кезеңге арналған стратегиялық құжаттар (стратегиялар, өңірлік бағдарламалар, жобалар </w:t>
      </w:r>
      <w:r w:rsidR="0062314E">
        <w:rPr>
          <w:rFonts w:ascii="Times New Roman" w:hAnsi="Times New Roman" w:cs="Times New Roman"/>
          <w:sz w:val="28"/>
          <w:szCs w:val="28"/>
          <w:lang w:val="kk-KZ"/>
        </w:rPr>
        <w:t xml:space="preserve">мен жоспарлар </w:t>
      </w:r>
      <w:r w:rsidRPr="00870FEA">
        <w:rPr>
          <w:rFonts w:ascii="Times New Roman" w:hAnsi="Times New Roman" w:cs="Times New Roman"/>
          <w:sz w:val="28"/>
          <w:szCs w:val="28"/>
          <w:lang w:val="kk-KZ"/>
        </w:rPr>
        <w:t xml:space="preserve">және т.б.) әзірленеді. Мысалы, Жапонияда өңірлік дамудың бағдарламалық құжаттары тиімді өсуді жеделдету үшін өңірлердің жауапкершілігін орталықсыздандыруға және арттыруға бағытталған. Аймақтар өз бетінше жоспарлайды және жұмыс істейді, ал ұлттық үкімет қолдау функциясын орындайды. Қытайда аймақтық және салалық жоспарлау маңызды рөлге ие бола бастады, сонымен қатар </w:t>
      </w:r>
      <w:r w:rsidR="00064996" w:rsidRPr="00870FEA">
        <w:rPr>
          <w:rFonts w:ascii="Times New Roman" w:hAnsi="Times New Roman" w:cs="Times New Roman"/>
          <w:sz w:val="28"/>
          <w:szCs w:val="28"/>
          <w:lang w:val="kk-KZ"/>
        </w:rPr>
        <w:t>«</w:t>
      </w:r>
      <w:r w:rsidRPr="00870FEA">
        <w:rPr>
          <w:rFonts w:ascii="Times New Roman" w:hAnsi="Times New Roman" w:cs="Times New Roman"/>
          <w:sz w:val="28"/>
          <w:szCs w:val="28"/>
          <w:lang w:val="kk-KZ"/>
        </w:rPr>
        <w:t>экономикалық теңсіздік және біркелкі емес өсу</w:t>
      </w:r>
      <w:r w:rsidR="00064996" w:rsidRPr="00870FEA">
        <w:rPr>
          <w:rFonts w:ascii="Times New Roman" w:hAnsi="Times New Roman" w:cs="Times New Roman"/>
          <w:sz w:val="28"/>
          <w:szCs w:val="28"/>
          <w:lang w:val="kk-KZ"/>
        </w:rPr>
        <w:t xml:space="preserve">» </w:t>
      </w:r>
      <w:r w:rsidRPr="00870FEA">
        <w:rPr>
          <w:rFonts w:ascii="Times New Roman" w:hAnsi="Times New Roman" w:cs="Times New Roman"/>
          <w:sz w:val="28"/>
          <w:szCs w:val="28"/>
          <w:lang w:val="kk-KZ"/>
        </w:rPr>
        <w:t>кеңістіктік саясаты қолданылды. Мемлекеттік жоспарлаудың қытайлық моделінде алпыс жыл бойы экономиканың жоғары өсу қарқынының тұрақтылығы байқалды.</w:t>
      </w:r>
    </w:p>
    <w:p w14:paraId="54662823" w14:textId="6896559E" w:rsidR="00AF0484" w:rsidRPr="00870FEA" w:rsidRDefault="00AF0484" w:rsidP="00870FE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870FEA">
        <w:rPr>
          <w:rFonts w:ascii="Times New Roman" w:hAnsi="Times New Roman" w:cs="Times New Roman"/>
          <w:sz w:val="28"/>
          <w:szCs w:val="28"/>
          <w:lang w:val="kk-KZ"/>
        </w:rPr>
        <w:t>АҚШ</w:t>
      </w:r>
      <w:r w:rsidR="00D3414D" w:rsidRPr="00870FEA">
        <w:rPr>
          <w:rFonts w:ascii="Times New Roman" w:hAnsi="Times New Roman" w:cs="Times New Roman"/>
          <w:sz w:val="28"/>
          <w:szCs w:val="28"/>
          <w:lang w:val="kk-KZ"/>
        </w:rPr>
        <w:t>-та</w:t>
      </w:r>
      <w:r w:rsidRPr="00870FEA">
        <w:rPr>
          <w:rFonts w:ascii="Times New Roman" w:hAnsi="Times New Roman" w:cs="Times New Roman"/>
          <w:sz w:val="28"/>
          <w:szCs w:val="28"/>
          <w:lang w:val="kk-KZ"/>
        </w:rPr>
        <w:t xml:space="preserve"> </w:t>
      </w:r>
      <w:r w:rsidR="0062314E">
        <w:rPr>
          <w:rFonts w:ascii="Times New Roman" w:hAnsi="Times New Roman" w:cs="Times New Roman"/>
          <w:sz w:val="28"/>
          <w:szCs w:val="28"/>
          <w:lang w:val="kk-KZ"/>
        </w:rPr>
        <w:t>ш</w:t>
      </w:r>
      <w:r w:rsidR="00D3414D" w:rsidRPr="00870FEA">
        <w:rPr>
          <w:rFonts w:ascii="Times New Roman" w:hAnsi="Times New Roman" w:cs="Times New Roman"/>
          <w:sz w:val="28"/>
          <w:szCs w:val="28"/>
          <w:lang w:val="kk-KZ"/>
        </w:rPr>
        <w:t xml:space="preserve">таттардың </w:t>
      </w:r>
      <w:r w:rsidRPr="00870FEA">
        <w:rPr>
          <w:rFonts w:ascii="Times New Roman" w:hAnsi="Times New Roman" w:cs="Times New Roman"/>
          <w:sz w:val="28"/>
          <w:szCs w:val="28"/>
          <w:lang w:val="kk-KZ"/>
        </w:rPr>
        <w:t>стратегиялық жоспарлауда жоғары егемендігі</w:t>
      </w:r>
      <w:r w:rsidR="00D3414D" w:rsidRPr="00870FEA">
        <w:rPr>
          <w:rFonts w:ascii="Times New Roman" w:hAnsi="Times New Roman" w:cs="Times New Roman"/>
          <w:sz w:val="28"/>
          <w:szCs w:val="28"/>
          <w:lang w:val="kk-KZ"/>
        </w:rPr>
        <w:t>н</w:t>
      </w:r>
      <w:r w:rsidRPr="00870FEA">
        <w:rPr>
          <w:rFonts w:ascii="Times New Roman" w:hAnsi="Times New Roman" w:cs="Times New Roman"/>
          <w:sz w:val="28"/>
          <w:szCs w:val="28"/>
          <w:lang w:val="kk-KZ"/>
        </w:rPr>
        <w:t xml:space="preserve"> атап өт</w:t>
      </w:r>
      <w:r w:rsidR="00D3414D" w:rsidRPr="00870FEA">
        <w:rPr>
          <w:rFonts w:ascii="Times New Roman" w:hAnsi="Times New Roman" w:cs="Times New Roman"/>
          <w:sz w:val="28"/>
          <w:szCs w:val="28"/>
          <w:lang w:val="kk-KZ"/>
        </w:rPr>
        <w:t>уге болады</w:t>
      </w:r>
      <w:r w:rsidRPr="00870FEA">
        <w:rPr>
          <w:rFonts w:ascii="Times New Roman" w:hAnsi="Times New Roman" w:cs="Times New Roman"/>
          <w:sz w:val="28"/>
          <w:szCs w:val="28"/>
          <w:lang w:val="kk-KZ"/>
        </w:rPr>
        <w:t xml:space="preserve">. Федералды үкіметтің міндеттеріне артта қалған </w:t>
      </w:r>
      <w:r w:rsidR="00D3414D" w:rsidRPr="00870FEA">
        <w:rPr>
          <w:rFonts w:ascii="Times New Roman" w:hAnsi="Times New Roman" w:cs="Times New Roman"/>
          <w:sz w:val="28"/>
          <w:szCs w:val="28"/>
          <w:lang w:val="kk-KZ"/>
        </w:rPr>
        <w:t xml:space="preserve">штаттарды </w:t>
      </w:r>
      <w:r w:rsidRPr="00870FEA">
        <w:rPr>
          <w:rFonts w:ascii="Times New Roman" w:hAnsi="Times New Roman" w:cs="Times New Roman"/>
          <w:sz w:val="28"/>
          <w:szCs w:val="28"/>
          <w:lang w:val="kk-KZ"/>
        </w:rPr>
        <w:t>мемлекетт</w:t>
      </w:r>
      <w:r w:rsidR="0062314E">
        <w:rPr>
          <w:rFonts w:ascii="Times New Roman" w:hAnsi="Times New Roman" w:cs="Times New Roman"/>
          <w:sz w:val="28"/>
          <w:szCs w:val="28"/>
          <w:lang w:val="kk-KZ"/>
        </w:rPr>
        <w:t>ік</w:t>
      </w:r>
      <w:r w:rsidRPr="00870FEA">
        <w:rPr>
          <w:rFonts w:ascii="Times New Roman" w:hAnsi="Times New Roman" w:cs="Times New Roman"/>
          <w:sz w:val="28"/>
          <w:szCs w:val="28"/>
          <w:lang w:val="kk-KZ"/>
        </w:rPr>
        <w:t xml:space="preserve"> қаржыландыру арқылы</w:t>
      </w:r>
      <w:r w:rsidR="00D3414D" w:rsidRPr="00870FEA">
        <w:rPr>
          <w:rFonts w:ascii="Times New Roman" w:hAnsi="Times New Roman" w:cs="Times New Roman"/>
          <w:sz w:val="28"/>
          <w:szCs w:val="28"/>
          <w:lang w:val="kk-KZ"/>
        </w:rPr>
        <w:t xml:space="preserve"> </w:t>
      </w:r>
      <w:r w:rsidR="003C434A" w:rsidRPr="00870FEA">
        <w:rPr>
          <w:rFonts w:ascii="Times New Roman" w:hAnsi="Times New Roman" w:cs="Times New Roman"/>
          <w:sz w:val="28"/>
          <w:szCs w:val="28"/>
          <w:lang w:val="kk-KZ"/>
        </w:rPr>
        <w:t>олардағы</w:t>
      </w:r>
      <w:r w:rsidRPr="00870FEA">
        <w:rPr>
          <w:rFonts w:ascii="Times New Roman" w:hAnsi="Times New Roman" w:cs="Times New Roman"/>
          <w:sz w:val="28"/>
          <w:szCs w:val="28"/>
          <w:lang w:val="kk-KZ"/>
        </w:rPr>
        <w:t xml:space="preserve"> өмірдің минималды стандарттарын қамтамасыз ету кіреді.</w:t>
      </w:r>
    </w:p>
    <w:p w14:paraId="0AA4FE3E" w14:textId="49CB7FAC" w:rsidR="000E3DFF" w:rsidRPr="00870FEA" w:rsidRDefault="00AF0484" w:rsidP="00870FE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870FEA">
        <w:rPr>
          <w:rFonts w:ascii="Times New Roman" w:hAnsi="Times New Roman" w:cs="Times New Roman"/>
          <w:sz w:val="28"/>
          <w:szCs w:val="28"/>
          <w:lang w:val="kk-KZ"/>
        </w:rPr>
        <w:t>Жаңа Зеландияда нәтижелер бойынша бюджеттеуді енгізу арқылы бюджеттік процесті кезең-кезеңімен реформалау атап өтіледі. Бюджетті реформалау ауқымды қоғамдық секторды қолдау мақсатында бюджет жүйесінің тиімділігін арттыруға бағытталған.</w:t>
      </w:r>
    </w:p>
    <w:p w14:paraId="475DAA3B" w14:textId="7722BD40" w:rsidR="001914E0" w:rsidRPr="00870FEA" w:rsidRDefault="001914E0" w:rsidP="00870FE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870FEA">
        <w:rPr>
          <w:rFonts w:ascii="Times New Roman" w:hAnsi="Times New Roman" w:cs="Times New Roman"/>
          <w:sz w:val="28"/>
          <w:szCs w:val="28"/>
          <w:lang w:val="kk-KZ"/>
        </w:rPr>
        <w:t>3. Қазақстандағы аумақты дамытуды</w:t>
      </w:r>
      <w:r w:rsidR="00D3414D" w:rsidRPr="00870FEA">
        <w:rPr>
          <w:rFonts w:ascii="Times New Roman" w:hAnsi="Times New Roman" w:cs="Times New Roman"/>
          <w:sz w:val="28"/>
          <w:szCs w:val="28"/>
          <w:lang w:val="kk-KZ"/>
        </w:rPr>
        <w:t>ң</w:t>
      </w:r>
      <w:r w:rsidRPr="00870FEA">
        <w:rPr>
          <w:rFonts w:ascii="Times New Roman" w:hAnsi="Times New Roman" w:cs="Times New Roman"/>
          <w:sz w:val="28"/>
          <w:szCs w:val="28"/>
          <w:lang w:val="kk-KZ"/>
        </w:rPr>
        <w:t xml:space="preserve"> мемлекеттік стратегиялық басқару құралдарын талдау мыналарды көрсетті:</w:t>
      </w:r>
    </w:p>
    <w:p w14:paraId="6F5876DE" w14:textId="6CA9D5BD" w:rsidR="001914E0" w:rsidRPr="00870FEA" w:rsidRDefault="0062314E" w:rsidP="00870FEA">
      <w:pPr>
        <w:widowControl w:val="0"/>
        <w:shd w:val="clear" w:color="auto" w:fill="FFFFFF" w:themeFill="background1"/>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914E0" w:rsidRPr="00870FEA">
        <w:rPr>
          <w:rFonts w:ascii="Times New Roman" w:hAnsi="Times New Roman" w:cs="Times New Roman"/>
          <w:sz w:val="28"/>
          <w:szCs w:val="28"/>
          <w:lang w:val="kk-KZ"/>
        </w:rPr>
        <w:t>Қазақстан өңірлерінің дамуын стратегиялық басқарудың бағдарламалық құралдарын дамытуды шартты түрде 3 кезеңге бөлуге болады: 1-кезең (1996-2011); 2-кезең (2011-2019); 3-кезең (2020 – қазіргі уақытқа дейін).</w:t>
      </w:r>
    </w:p>
    <w:p w14:paraId="2FD50FE5" w14:textId="382A0BBA" w:rsidR="001914E0" w:rsidRPr="00870FEA" w:rsidRDefault="0062314E" w:rsidP="00870FEA">
      <w:pPr>
        <w:widowControl w:val="0"/>
        <w:shd w:val="clear" w:color="auto" w:fill="FFFFFF" w:themeFill="background1"/>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914E0" w:rsidRPr="00870FEA">
        <w:rPr>
          <w:rFonts w:ascii="Times New Roman" w:hAnsi="Times New Roman" w:cs="Times New Roman"/>
          <w:sz w:val="28"/>
          <w:szCs w:val="28"/>
          <w:lang w:val="kk-KZ"/>
        </w:rPr>
        <w:t xml:space="preserve">Өңірлік даму бойынша тым көп құжаттардың болуы </w:t>
      </w:r>
      <w:r w:rsidR="00FA6517" w:rsidRPr="00870FEA">
        <w:rPr>
          <w:rFonts w:ascii="Times New Roman" w:hAnsi="Times New Roman" w:cs="Times New Roman"/>
          <w:sz w:val="28"/>
          <w:szCs w:val="28"/>
          <w:lang w:val="kk-KZ"/>
        </w:rPr>
        <w:t>«</w:t>
      </w:r>
      <w:r w:rsidR="001914E0" w:rsidRPr="00870FEA">
        <w:rPr>
          <w:rFonts w:ascii="Times New Roman" w:hAnsi="Times New Roman" w:cs="Times New Roman"/>
          <w:sz w:val="28"/>
          <w:szCs w:val="28"/>
          <w:lang w:val="kk-KZ"/>
        </w:rPr>
        <w:t xml:space="preserve">стратегиялардың </w:t>
      </w:r>
      <w:r w:rsidR="003C434A" w:rsidRPr="00870FEA">
        <w:rPr>
          <w:rFonts w:ascii="Times New Roman" w:hAnsi="Times New Roman" w:cs="Times New Roman"/>
          <w:sz w:val="28"/>
          <w:szCs w:val="28"/>
          <w:lang w:val="kk-KZ"/>
        </w:rPr>
        <w:t>инфляциясына» әкеледі</w:t>
      </w:r>
      <w:r w:rsidR="001914E0" w:rsidRPr="00870FEA">
        <w:rPr>
          <w:rFonts w:ascii="Times New Roman" w:hAnsi="Times New Roman" w:cs="Times New Roman"/>
          <w:sz w:val="28"/>
          <w:szCs w:val="28"/>
          <w:lang w:val="kk-KZ"/>
        </w:rPr>
        <w:t>. Бұл бағдарламалар арасында байланыс орнатуды қиындатады және бағдарламалардағы саяси мақсаттар арасындағы үйлесімділіктің болмауына әкеледі;</w:t>
      </w:r>
    </w:p>
    <w:p w14:paraId="653819EE" w14:textId="540ACAF1" w:rsidR="000E3DFF" w:rsidRPr="00870FEA" w:rsidRDefault="0062314E" w:rsidP="00870FEA">
      <w:pPr>
        <w:widowControl w:val="0"/>
        <w:shd w:val="clear" w:color="auto" w:fill="FFFFFF" w:themeFill="background1"/>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914E0" w:rsidRPr="00870FEA">
        <w:rPr>
          <w:rFonts w:ascii="Times New Roman" w:hAnsi="Times New Roman" w:cs="Times New Roman"/>
          <w:sz w:val="28"/>
          <w:szCs w:val="28"/>
          <w:lang w:val="kk-KZ"/>
        </w:rPr>
        <w:t xml:space="preserve">Қазақстан Республикасының Үкіметі </w:t>
      </w:r>
      <w:r>
        <w:rPr>
          <w:rFonts w:ascii="Times New Roman" w:hAnsi="Times New Roman" w:cs="Times New Roman"/>
          <w:sz w:val="28"/>
          <w:szCs w:val="28"/>
          <w:lang w:val="kk-KZ"/>
        </w:rPr>
        <w:t>ө</w:t>
      </w:r>
      <w:r w:rsidR="001914E0" w:rsidRPr="00870FEA">
        <w:rPr>
          <w:rFonts w:ascii="Times New Roman" w:hAnsi="Times New Roman" w:cs="Times New Roman"/>
          <w:sz w:val="28"/>
          <w:szCs w:val="28"/>
          <w:lang w:val="kk-KZ"/>
        </w:rPr>
        <w:t>ңірлік даму саясатын әзірлеуге жауапты негізгі орган болып қала береді. Қазақстанның осы салада әзірлеуге, жоспарлауға, мониторингке және бағалауға көзқарасы тігінен бағдарланған күйінде қалып отыр. Қазақстан Үкіметі салалық жоспарларды тұжырымдайды және өңірлерден келетін бастаманы көтермелеудің орнына оларды іске асыру үшін экономика секторлары мен өңірлерді</w:t>
      </w:r>
      <w:r w:rsidR="00FA6517" w:rsidRPr="00870FEA">
        <w:rPr>
          <w:rFonts w:ascii="Times New Roman" w:hAnsi="Times New Roman" w:cs="Times New Roman"/>
          <w:sz w:val="28"/>
          <w:szCs w:val="28"/>
          <w:lang w:val="kk-KZ"/>
        </w:rPr>
        <w:t xml:space="preserve"> </w:t>
      </w:r>
      <w:r w:rsidR="003C434A" w:rsidRPr="00870FEA">
        <w:rPr>
          <w:rFonts w:ascii="Times New Roman" w:hAnsi="Times New Roman" w:cs="Times New Roman"/>
          <w:sz w:val="28"/>
          <w:szCs w:val="28"/>
          <w:lang w:val="kk-KZ"/>
        </w:rPr>
        <w:t>өзі</w:t>
      </w:r>
      <w:r w:rsidR="001914E0" w:rsidRPr="00870FEA">
        <w:rPr>
          <w:rFonts w:ascii="Times New Roman" w:hAnsi="Times New Roman" w:cs="Times New Roman"/>
          <w:sz w:val="28"/>
          <w:szCs w:val="28"/>
          <w:lang w:val="kk-KZ"/>
        </w:rPr>
        <w:t xml:space="preserve"> айқындайды. Сонымен қатар, жергілікті экономикалық даму жоспарлары негізінен Ұлттық экономика министрлігі белгілеген даму көрсеткіштерімен анықталады.</w:t>
      </w:r>
    </w:p>
    <w:p w14:paraId="729AE686" w14:textId="77777777" w:rsidR="001914E0" w:rsidRPr="00870FEA" w:rsidRDefault="001914E0" w:rsidP="00870FE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870FEA">
        <w:rPr>
          <w:rFonts w:ascii="Times New Roman" w:hAnsi="Times New Roman" w:cs="Times New Roman"/>
          <w:sz w:val="28"/>
          <w:szCs w:val="28"/>
          <w:lang w:val="kk-KZ"/>
        </w:rPr>
        <w:t>4. Қарағанды облысының әлеуметтік-экономикалық дамуын талдау өңірде мынадай проблемалар бар екенін көрсетті:</w:t>
      </w:r>
    </w:p>
    <w:p w14:paraId="3B8A94F2" w14:textId="23E81BCD" w:rsidR="001914E0" w:rsidRPr="00870FEA" w:rsidRDefault="00870FEA" w:rsidP="00870FEA">
      <w:pPr>
        <w:widowControl w:val="0"/>
        <w:shd w:val="clear" w:color="auto" w:fill="FFFFFF" w:themeFill="background1"/>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914E0" w:rsidRPr="00870FEA">
        <w:rPr>
          <w:rFonts w:ascii="Times New Roman" w:hAnsi="Times New Roman" w:cs="Times New Roman"/>
          <w:sz w:val="28"/>
          <w:szCs w:val="28"/>
          <w:lang w:val="kk-KZ"/>
        </w:rPr>
        <w:t xml:space="preserve"> облыс тұрғындарының азаюы және қартаю үрдісі байқалады. Халықтың басым бөлігі Астана, Алматы қалаларына және оларға іргелес Ақмола және Алматы облыстарына кетеді;</w:t>
      </w:r>
    </w:p>
    <w:p w14:paraId="4E80E1E7" w14:textId="20E52CD8" w:rsidR="001914E0" w:rsidRPr="00870FEA" w:rsidRDefault="00870FEA" w:rsidP="00870FEA">
      <w:pPr>
        <w:widowControl w:val="0"/>
        <w:shd w:val="clear" w:color="auto" w:fill="FFFFFF" w:themeFill="background1"/>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914E0" w:rsidRPr="00870FEA">
        <w:rPr>
          <w:rFonts w:ascii="Times New Roman" w:hAnsi="Times New Roman" w:cs="Times New Roman"/>
          <w:sz w:val="28"/>
          <w:szCs w:val="28"/>
          <w:lang w:val="kk-KZ"/>
        </w:rPr>
        <w:t xml:space="preserve"> өнеркәсіпте кен орындары ресурстарының сарқылуы жағдайында өндіріс көлемінің төмендеу қаупі және олардың өндірістік қызметінің қысқаруы аясында жүйе құраушы кәсіпорындардан жұмыс күшін босату қаупі болуы мүмкін;</w:t>
      </w:r>
    </w:p>
    <w:p w14:paraId="41673A87" w14:textId="4D0528CB" w:rsidR="001914E0" w:rsidRPr="00870FEA" w:rsidRDefault="00870FEA" w:rsidP="00870FEA">
      <w:pPr>
        <w:widowControl w:val="0"/>
        <w:shd w:val="clear" w:color="auto" w:fill="FFFFFF" w:themeFill="background1"/>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914E0" w:rsidRPr="00870FEA">
        <w:rPr>
          <w:rFonts w:ascii="Times New Roman" w:hAnsi="Times New Roman" w:cs="Times New Roman"/>
          <w:sz w:val="28"/>
          <w:szCs w:val="28"/>
          <w:lang w:val="kk-KZ"/>
        </w:rPr>
        <w:t xml:space="preserve"> </w:t>
      </w:r>
      <w:r w:rsidRPr="00870FEA">
        <w:rPr>
          <w:rFonts w:ascii="Times New Roman" w:hAnsi="Times New Roman" w:cs="Times New Roman"/>
          <w:sz w:val="28"/>
          <w:szCs w:val="28"/>
          <w:lang w:val="kk-KZ"/>
        </w:rPr>
        <w:t>а</w:t>
      </w:r>
      <w:r w:rsidR="001914E0" w:rsidRPr="00870FEA">
        <w:rPr>
          <w:rFonts w:ascii="Times New Roman" w:hAnsi="Times New Roman" w:cs="Times New Roman"/>
          <w:sz w:val="28"/>
          <w:szCs w:val="28"/>
          <w:lang w:val="kk-KZ"/>
        </w:rPr>
        <w:t>гроөнеркәсіптік кешенде өндірістің салыстырмалы түрде төмен өнімділігі байқалады. Дайын ауыл шаруашылығы өнімдерінің өзіндік құны жоғары;</w:t>
      </w:r>
    </w:p>
    <w:p w14:paraId="303D1E31" w14:textId="7EDCE404" w:rsidR="001914E0" w:rsidRPr="00870FEA" w:rsidRDefault="00870FEA" w:rsidP="00870FEA">
      <w:pPr>
        <w:widowControl w:val="0"/>
        <w:shd w:val="clear" w:color="auto" w:fill="FFFFFF" w:themeFill="background1"/>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914E0" w:rsidRPr="00870FEA">
        <w:rPr>
          <w:rFonts w:ascii="Times New Roman" w:hAnsi="Times New Roman" w:cs="Times New Roman"/>
          <w:sz w:val="28"/>
          <w:szCs w:val="28"/>
          <w:lang w:val="kk-KZ"/>
        </w:rPr>
        <w:t xml:space="preserve"> құрылыста кірпіш, құрылыс әйнегі мен ағаш материалдары, Құрылыс битумы, есік блоктары, керамикалық плиталар, кабельдік өнімдер, электрмен жабдықтау жабдықтары, сантехника мен желдету материалдары мен жабдықтары тапшылығы байқалады;</w:t>
      </w:r>
    </w:p>
    <w:p w14:paraId="25914187" w14:textId="3DBDECBB" w:rsidR="001914E0" w:rsidRPr="00870FEA" w:rsidRDefault="00870FEA" w:rsidP="00870FEA">
      <w:pPr>
        <w:widowControl w:val="0"/>
        <w:shd w:val="clear" w:color="auto" w:fill="FFFFFF" w:themeFill="background1"/>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914E0" w:rsidRPr="00870FEA">
        <w:rPr>
          <w:rFonts w:ascii="Times New Roman" w:hAnsi="Times New Roman" w:cs="Times New Roman"/>
          <w:sz w:val="28"/>
          <w:szCs w:val="28"/>
          <w:lang w:val="kk-KZ"/>
        </w:rPr>
        <w:t xml:space="preserve"> Қарағанды облысының жергілікті бюджетінің жоғары тұрған бюджет трансферттеріне жоғары қаржылық тәуелділігі байқалады.</w:t>
      </w:r>
    </w:p>
    <w:p w14:paraId="024D4999" w14:textId="393C6E73" w:rsidR="001914E0" w:rsidRPr="00870FEA" w:rsidRDefault="001914E0" w:rsidP="00870FE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870FEA">
        <w:rPr>
          <w:rFonts w:ascii="Times New Roman" w:hAnsi="Times New Roman" w:cs="Times New Roman"/>
          <w:sz w:val="28"/>
          <w:szCs w:val="28"/>
          <w:lang w:val="kk-KZ"/>
        </w:rPr>
        <w:t>5.</w:t>
      </w:r>
      <w:r w:rsidR="000217CD" w:rsidRPr="00870FEA">
        <w:rPr>
          <w:rFonts w:ascii="Times New Roman" w:hAnsi="Times New Roman" w:cs="Times New Roman"/>
          <w:sz w:val="28"/>
          <w:szCs w:val="28"/>
          <w:lang w:val="kk-KZ"/>
        </w:rPr>
        <w:t xml:space="preserve"> Қарағанды облысында соңғы 15 жыл бойы қабалданған дамыту,бағдарламаларының нәтижелігін талдау және оларды бағалау мынаны көрсетті</w:t>
      </w:r>
      <w:r w:rsidRPr="00870FEA">
        <w:rPr>
          <w:rFonts w:ascii="Times New Roman" w:hAnsi="Times New Roman" w:cs="Times New Roman"/>
          <w:sz w:val="28"/>
          <w:szCs w:val="28"/>
          <w:lang w:val="kk-KZ"/>
        </w:rPr>
        <w:t xml:space="preserve">: 2007 жылдан бастап Қарағанды облысында 2015 жылға дейінгі аумақтық даму стратегиясы әзірленіп, бекітілді. Мемлекеттік жоспарлаудың жаңа жүйесіне көшуге байланысты ел деңгейінде </w:t>
      </w:r>
      <w:r w:rsidR="0067723D" w:rsidRPr="00870FEA">
        <w:rPr>
          <w:rFonts w:ascii="Times New Roman" w:hAnsi="Times New Roman" w:cs="Times New Roman"/>
          <w:sz w:val="28"/>
          <w:szCs w:val="28"/>
          <w:lang w:val="kk-KZ"/>
        </w:rPr>
        <w:t>«</w:t>
      </w:r>
      <w:r w:rsidRPr="00870FEA">
        <w:rPr>
          <w:rFonts w:ascii="Times New Roman" w:hAnsi="Times New Roman" w:cs="Times New Roman"/>
          <w:sz w:val="28"/>
          <w:szCs w:val="28"/>
          <w:lang w:val="kk-KZ"/>
        </w:rPr>
        <w:t>Қазақстан Республикасының 2015 жылға дейінгі аумақтық даму стратегиясының</w:t>
      </w:r>
      <w:r w:rsidR="0067723D" w:rsidRPr="00870FEA">
        <w:rPr>
          <w:rFonts w:ascii="Times New Roman" w:hAnsi="Times New Roman" w:cs="Times New Roman"/>
          <w:sz w:val="28"/>
          <w:szCs w:val="28"/>
          <w:lang w:val="kk-KZ"/>
        </w:rPr>
        <w:t>»</w:t>
      </w:r>
      <w:r w:rsidRPr="00870FEA">
        <w:rPr>
          <w:rFonts w:ascii="Times New Roman" w:hAnsi="Times New Roman" w:cs="Times New Roman"/>
          <w:sz w:val="28"/>
          <w:szCs w:val="28"/>
          <w:lang w:val="kk-KZ"/>
        </w:rPr>
        <w:t xml:space="preserve"> және өңірлер деңгейінде </w:t>
      </w:r>
      <w:r w:rsidR="0067723D" w:rsidRPr="00870FEA">
        <w:rPr>
          <w:rFonts w:ascii="Times New Roman" w:hAnsi="Times New Roman" w:cs="Times New Roman"/>
          <w:sz w:val="28"/>
          <w:szCs w:val="28"/>
          <w:lang w:val="kk-KZ"/>
        </w:rPr>
        <w:t>«</w:t>
      </w:r>
      <w:r w:rsidRPr="00870FEA">
        <w:rPr>
          <w:rFonts w:ascii="Times New Roman" w:hAnsi="Times New Roman" w:cs="Times New Roman"/>
          <w:sz w:val="28"/>
          <w:szCs w:val="28"/>
          <w:lang w:val="kk-KZ"/>
        </w:rPr>
        <w:t>аумақтық даму стратегиясының</w:t>
      </w:r>
      <w:r w:rsidR="0067723D" w:rsidRPr="00870FEA">
        <w:rPr>
          <w:rFonts w:ascii="Times New Roman" w:hAnsi="Times New Roman" w:cs="Times New Roman"/>
          <w:sz w:val="28"/>
          <w:szCs w:val="28"/>
          <w:lang w:val="kk-KZ"/>
        </w:rPr>
        <w:t>»</w:t>
      </w:r>
      <w:r w:rsidRPr="00870FEA">
        <w:rPr>
          <w:rFonts w:ascii="Times New Roman" w:hAnsi="Times New Roman" w:cs="Times New Roman"/>
          <w:sz w:val="28"/>
          <w:szCs w:val="28"/>
          <w:lang w:val="kk-KZ"/>
        </w:rPr>
        <w:t xml:space="preserve"> күші жойылды және 2011 жылы </w:t>
      </w:r>
      <w:r w:rsidR="0067723D" w:rsidRPr="00870FEA">
        <w:rPr>
          <w:rFonts w:ascii="Times New Roman" w:hAnsi="Times New Roman" w:cs="Times New Roman"/>
          <w:sz w:val="28"/>
          <w:szCs w:val="28"/>
          <w:lang w:val="kk-KZ"/>
        </w:rPr>
        <w:t>«</w:t>
      </w:r>
      <w:r w:rsidRPr="00870FEA">
        <w:rPr>
          <w:rFonts w:ascii="Times New Roman" w:hAnsi="Times New Roman" w:cs="Times New Roman"/>
          <w:sz w:val="28"/>
          <w:szCs w:val="28"/>
          <w:lang w:val="kk-KZ"/>
        </w:rPr>
        <w:t>Елдің 2020 жылға дейінгі аумақтық-кеңістіктік дамуының болжамды схемасы</w:t>
      </w:r>
      <w:r w:rsidR="0067723D" w:rsidRPr="00870FEA">
        <w:rPr>
          <w:rFonts w:ascii="Times New Roman" w:hAnsi="Times New Roman" w:cs="Times New Roman"/>
          <w:sz w:val="28"/>
          <w:szCs w:val="28"/>
          <w:lang w:val="kk-KZ"/>
        </w:rPr>
        <w:t>»</w:t>
      </w:r>
      <w:r w:rsidRPr="00870FEA">
        <w:rPr>
          <w:rFonts w:ascii="Times New Roman" w:hAnsi="Times New Roman" w:cs="Times New Roman"/>
          <w:sz w:val="28"/>
          <w:szCs w:val="28"/>
          <w:lang w:val="kk-KZ"/>
        </w:rPr>
        <w:t xml:space="preserve"> және </w:t>
      </w:r>
      <w:r w:rsidR="0067723D" w:rsidRPr="00870FEA">
        <w:rPr>
          <w:rFonts w:ascii="Times New Roman" w:hAnsi="Times New Roman" w:cs="Times New Roman"/>
          <w:sz w:val="28"/>
          <w:szCs w:val="28"/>
          <w:lang w:val="kk-KZ"/>
        </w:rPr>
        <w:t>«</w:t>
      </w:r>
      <w:r w:rsidRPr="00870FEA">
        <w:rPr>
          <w:rFonts w:ascii="Times New Roman" w:hAnsi="Times New Roman" w:cs="Times New Roman"/>
          <w:sz w:val="28"/>
          <w:szCs w:val="28"/>
          <w:lang w:val="kk-KZ"/>
        </w:rPr>
        <w:t>Қазақстан Республикасының аумақтық-кеңістіктік дамуының болжамды схемасы</w:t>
      </w:r>
      <w:r w:rsidR="0067723D" w:rsidRPr="00870FEA">
        <w:rPr>
          <w:rFonts w:ascii="Times New Roman" w:hAnsi="Times New Roman" w:cs="Times New Roman"/>
          <w:sz w:val="28"/>
          <w:szCs w:val="28"/>
          <w:lang w:val="kk-KZ"/>
        </w:rPr>
        <w:t>»,</w:t>
      </w:r>
      <w:r w:rsidRPr="00870FEA">
        <w:rPr>
          <w:rFonts w:ascii="Times New Roman" w:hAnsi="Times New Roman" w:cs="Times New Roman"/>
          <w:sz w:val="28"/>
          <w:szCs w:val="28"/>
          <w:lang w:val="kk-KZ"/>
        </w:rPr>
        <w:t xml:space="preserve"> </w:t>
      </w:r>
      <w:r w:rsidR="0067723D" w:rsidRPr="00870FEA">
        <w:rPr>
          <w:rFonts w:ascii="Times New Roman" w:hAnsi="Times New Roman" w:cs="Times New Roman"/>
          <w:sz w:val="28"/>
          <w:szCs w:val="28"/>
          <w:lang w:val="kk-KZ"/>
        </w:rPr>
        <w:t xml:space="preserve">аумақтарды дамытудың бес жылдық бағдарламалары </w:t>
      </w:r>
      <w:r w:rsidRPr="00870FEA">
        <w:rPr>
          <w:rFonts w:ascii="Times New Roman" w:hAnsi="Times New Roman" w:cs="Times New Roman"/>
          <w:sz w:val="28"/>
          <w:szCs w:val="28"/>
          <w:lang w:val="kk-KZ"/>
        </w:rPr>
        <w:t>сияқты жаңа құжаттар қабылданды. Жаңа құжаттарға көшудің себебі</w:t>
      </w:r>
      <w:r w:rsidR="0067723D" w:rsidRPr="00870FEA">
        <w:rPr>
          <w:rFonts w:ascii="Times New Roman" w:hAnsi="Times New Roman" w:cs="Times New Roman"/>
          <w:sz w:val="28"/>
          <w:szCs w:val="28"/>
          <w:lang w:val="kk-KZ"/>
        </w:rPr>
        <w:t xml:space="preserve"> </w:t>
      </w:r>
      <w:r w:rsidRPr="00870FEA">
        <w:rPr>
          <w:rFonts w:ascii="Times New Roman" w:hAnsi="Times New Roman" w:cs="Times New Roman"/>
          <w:sz w:val="28"/>
          <w:szCs w:val="28"/>
          <w:lang w:val="kk-KZ"/>
        </w:rPr>
        <w:t>-</w:t>
      </w:r>
      <w:r w:rsidR="0067723D" w:rsidRPr="00870FEA">
        <w:rPr>
          <w:rFonts w:ascii="Times New Roman" w:hAnsi="Times New Roman" w:cs="Times New Roman"/>
          <w:sz w:val="28"/>
          <w:szCs w:val="28"/>
          <w:lang w:val="kk-KZ"/>
        </w:rPr>
        <w:t xml:space="preserve"> о</w:t>
      </w:r>
      <w:r w:rsidRPr="00870FEA">
        <w:rPr>
          <w:rFonts w:ascii="Times New Roman" w:hAnsi="Times New Roman" w:cs="Times New Roman"/>
          <w:sz w:val="28"/>
          <w:szCs w:val="28"/>
          <w:lang w:val="kk-KZ"/>
        </w:rPr>
        <w:t>рта мерзімді бюджетті жоспарлау көкжиегінің (3 жылға) және стратегиялардың сәйкес келмеуі.</w:t>
      </w:r>
    </w:p>
    <w:p w14:paraId="6A0D2FF2" w14:textId="493BC1F1" w:rsidR="001914E0" w:rsidRPr="00870FEA" w:rsidRDefault="001914E0" w:rsidP="00870FE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870FEA">
        <w:rPr>
          <w:rFonts w:ascii="Times New Roman" w:hAnsi="Times New Roman" w:cs="Times New Roman"/>
          <w:sz w:val="28"/>
          <w:szCs w:val="28"/>
          <w:lang w:val="kk-KZ"/>
        </w:rPr>
        <w:t>2011 жылдан 2021 жылға дейін Қарағанды облысында аумақты дамытудың 2 бағдарламасы іске асырылды және қазіргі уақытта Қарағанды облысының 2021-2025 жылдарға арналған даму жоспары іске асырылуда. Жалпы, бағдарламалар/жоспар</w:t>
      </w:r>
      <w:r w:rsidR="0067723D" w:rsidRPr="00870FEA">
        <w:rPr>
          <w:rFonts w:ascii="Times New Roman" w:hAnsi="Times New Roman" w:cs="Times New Roman"/>
          <w:sz w:val="28"/>
          <w:szCs w:val="28"/>
          <w:lang w:val="kk-KZ"/>
        </w:rPr>
        <w:t>лар</w:t>
      </w:r>
      <w:r w:rsidRPr="00870FEA">
        <w:rPr>
          <w:rFonts w:ascii="Times New Roman" w:hAnsi="Times New Roman" w:cs="Times New Roman"/>
          <w:sz w:val="28"/>
          <w:szCs w:val="28"/>
          <w:lang w:val="kk-KZ"/>
        </w:rPr>
        <w:t xml:space="preserve"> негізгі әлеуметтік-экономикалық проблемаларды шешуге, халықтың өмір сүру деңгейі мен жұмыспен қамтылуын арттыруға, өңірлердің өндірістік, еңбек және зияткерлік әлеуетін нығайтуға бағытталған.</w:t>
      </w:r>
    </w:p>
    <w:p w14:paraId="16F54E0E" w14:textId="77777777" w:rsidR="001914E0" w:rsidRPr="00870FEA" w:rsidRDefault="001914E0" w:rsidP="00870FE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870FEA">
        <w:rPr>
          <w:rFonts w:ascii="Times New Roman" w:hAnsi="Times New Roman" w:cs="Times New Roman"/>
          <w:sz w:val="28"/>
          <w:szCs w:val="28"/>
          <w:lang w:val="kk-KZ"/>
        </w:rPr>
        <w:t>Алайда, талдау көрсеткендей, аталған бағдарламалық құжаттарды іске асыруда келесі жүйелік проблемалар бар:</w:t>
      </w:r>
    </w:p>
    <w:p w14:paraId="5BC03238" w14:textId="0803AA45" w:rsidR="001914E0" w:rsidRPr="00870FEA" w:rsidRDefault="00870FEA" w:rsidP="00870FE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914E0" w:rsidRPr="00870FEA">
        <w:rPr>
          <w:rFonts w:ascii="Times New Roman" w:hAnsi="Times New Roman" w:cs="Times New Roman"/>
          <w:sz w:val="28"/>
          <w:szCs w:val="28"/>
          <w:lang w:val="kk-KZ"/>
        </w:rPr>
        <w:t xml:space="preserve"> АДБ үйлестірушісі мен бірлесіп орындаушы мемлекеттік органдардың өзара іс-қимылының болмауы;</w:t>
      </w:r>
    </w:p>
    <w:p w14:paraId="775384F4" w14:textId="315399B5" w:rsidR="001914E0" w:rsidRPr="00870FEA" w:rsidRDefault="00870FEA" w:rsidP="00870FE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914E0" w:rsidRPr="00870FEA">
        <w:rPr>
          <w:rFonts w:ascii="Times New Roman" w:hAnsi="Times New Roman" w:cs="Times New Roman"/>
          <w:sz w:val="28"/>
          <w:szCs w:val="28"/>
          <w:lang w:val="kk-KZ"/>
        </w:rPr>
        <w:t xml:space="preserve"> өңірдің ерекшелігі </w:t>
      </w:r>
      <w:r w:rsidR="000217CD" w:rsidRPr="00870FEA">
        <w:rPr>
          <w:rFonts w:ascii="Times New Roman" w:hAnsi="Times New Roman" w:cs="Times New Roman"/>
          <w:sz w:val="28"/>
          <w:szCs w:val="28"/>
          <w:lang w:val="kk-KZ"/>
        </w:rPr>
        <w:t>ескерірлмей, жоғарыдан түскен құжаттардың нысаналы индикаторларның ыдырауы</w:t>
      </w:r>
      <w:r w:rsidR="000217CD" w:rsidRPr="00870FEA">
        <w:rPr>
          <w:rFonts w:ascii="Times New Roman" w:hAnsi="Times New Roman" w:cs="Times New Roman"/>
          <w:color w:val="FF0000"/>
          <w:sz w:val="28"/>
          <w:szCs w:val="28"/>
          <w:lang w:val="kk-KZ"/>
        </w:rPr>
        <w:t>;</w:t>
      </w:r>
    </w:p>
    <w:p w14:paraId="5A207315" w14:textId="7E90CD68" w:rsidR="001914E0" w:rsidRPr="00870FEA" w:rsidRDefault="00870FEA" w:rsidP="00870FE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914E0" w:rsidRPr="00870FEA">
        <w:rPr>
          <w:rFonts w:ascii="Times New Roman" w:hAnsi="Times New Roman" w:cs="Times New Roman"/>
          <w:sz w:val="28"/>
          <w:szCs w:val="28"/>
          <w:lang w:val="kk-KZ"/>
        </w:rPr>
        <w:t xml:space="preserve"> іс-шаралар мен нысаналы индикаторлардың нақты орындалуы бөлігінде сәйкессіздіктер болатын </w:t>
      </w:r>
      <w:r w:rsidR="00F70104" w:rsidRPr="00870FEA">
        <w:rPr>
          <w:rFonts w:ascii="Times New Roman" w:hAnsi="Times New Roman" w:cs="Times New Roman"/>
          <w:sz w:val="28"/>
          <w:szCs w:val="28"/>
          <w:lang w:val="kk-KZ"/>
        </w:rPr>
        <w:t>АДБ</w:t>
      </w:r>
      <w:r w:rsidR="001914E0" w:rsidRPr="00870FEA">
        <w:rPr>
          <w:rFonts w:ascii="Times New Roman" w:hAnsi="Times New Roman" w:cs="Times New Roman"/>
          <w:sz w:val="28"/>
          <w:szCs w:val="28"/>
          <w:lang w:val="kk-KZ"/>
        </w:rPr>
        <w:t xml:space="preserve"> іске асыру нәтижелері бойынша анық емес және толық емес ақпарат;</w:t>
      </w:r>
    </w:p>
    <w:p w14:paraId="29EBE2F1" w14:textId="6EB0D4CA" w:rsidR="001914E0" w:rsidRPr="00870FEA" w:rsidRDefault="00870FEA" w:rsidP="00870FE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914E0" w:rsidRPr="00870FEA">
        <w:rPr>
          <w:rFonts w:ascii="Times New Roman" w:hAnsi="Times New Roman" w:cs="Times New Roman"/>
          <w:sz w:val="28"/>
          <w:szCs w:val="28"/>
          <w:lang w:val="kk-KZ"/>
        </w:rPr>
        <w:t xml:space="preserve"> бағдарламаларды әзірлеушілерде кәсіби құзыреттіліктің </w:t>
      </w:r>
      <w:r w:rsidR="001B5695" w:rsidRPr="00870FEA">
        <w:rPr>
          <w:rFonts w:ascii="Times New Roman" w:hAnsi="Times New Roman" w:cs="Times New Roman"/>
          <w:sz w:val="28"/>
          <w:szCs w:val="28"/>
          <w:lang w:val="kk-KZ"/>
        </w:rPr>
        <w:t xml:space="preserve"> </w:t>
      </w:r>
      <w:r w:rsidR="000217CD" w:rsidRPr="00870FEA">
        <w:rPr>
          <w:rFonts w:ascii="Times New Roman" w:hAnsi="Times New Roman" w:cs="Times New Roman"/>
          <w:sz w:val="28"/>
          <w:szCs w:val="28"/>
          <w:lang w:val="kk-KZ"/>
        </w:rPr>
        <w:t>жетілксіздігі,</w:t>
      </w:r>
      <w:r w:rsidR="001914E0" w:rsidRPr="00870FEA">
        <w:rPr>
          <w:rFonts w:ascii="Times New Roman" w:hAnsi="Times New Roman" w:cs="Times New Roman"/>
          <w:sz w:val="28"/>
          <w:szCs w:val="28"/>
          <w:lang w:val="kk-KZ"/>
        </w:rPr>
        <w:t xml:space="preserve"> бұл көрсеткіштерді сапасыз талдауға және жоспарлауға, кейбір бағдарламалардың ресми статистика деректерімен сәйкес келмеуіне әкеледі;</w:t>
      </w:r>
    </w:p>
    <w:p w14:paraId="596E0A1F" w14:textId="047453B3" w:rsidR="001914E0" w:rsidRPr="00870FEA" w:rsidRDefault="00870FEA" w:rsidP="00870FE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914E0" w:rsidRPr="00870FEA">
        <w:rPr>
          <w:rFonts w:ascii="Times New Roman" w:hAnsi="Times New Roman" w:cs="Times New Roman"/>
          <w:sz w:val="28"/>
          <w:szCs w:val="28"/>
          <w:lang w:val="kk-KZ"/>
        </w:rPr>
        <w:t xml:space="preserve"> көрсеткіштердің базалық тізбесіне жиі өзгерістер енгізу (</w:t>
      </w:r>
      <w:r w:rsidR="001B5695" w:rsidRPr="00870FEA">
        <w:rPr>
          <w:rFonts w:ascii="Times New Roman" w:hAnsi="Times New Roman" w:cs="Times New Roman"/>
          <w:sz w:val="28"/>
          <w:szCs w:val="28"/>
          <w:lang w:val="kk-KZ"/>
        </w:rPr>
        <w:t>«</w:t>
      </w:r>
      <w:r w:rsidR="001914E0" w:rsidRPr="00870FEA">
        <w:rPr>
          <w:rFonts w:ascii="Times New Roman" w:hAnsi="Times New Roman" w:cs="Times New Roman"/>
          <w:sz w:val="28"/>
          <w:szCs w:val="28"/>
          <w:lang w:val="kk-KZ"/>
        </w:rPr>
        <w:t>жоғарыдан төменге</w:t>
      </w:r>
      <w:r w:rsidR="001B5695" w:rsidRPr="00870FEA">
        <w:rPr>
          <w:rFonts w:ascii="Times New Roman" w:hAnsi="Times New Roman" w:cs="Times New Roman"/>
          <w:sz w:val="28"/>
          <w:szCs w:val="28"/>
          <w:lang w:val="kk-KZ"/>
        </w:rPr>
        <w:t xml:space="preserve">» </w:t>
      </w:r>
      <w:r w:rsidR="001914E0" w:rsidRPr="00870FEA">
        <w:rPr>
          <w:rFonts w:ascii="Times New Roman" w:hAnsi="Times New Roman" w:cs="Times New Roman"/>
          <w:sz w:val="28"/>
          <w:szCs w:val="28"/>
          <w:lang w:val="kk-KZ"/>
        </w:rPr>
        <w:t>басқару моделі);</w:t>
      </w:r>
    </w:p>
    <w:p w14:paraId="6D87278B" w14:textId="22163565" w:rsidR="001914E0" w:rsidRPr="00870FEA" w:rsidRDefault="00870FEA" w:rsidP="00870FE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914E0" w:rsidRPr="00870FEA">
        <w:rPr>
          <w:rFonts w:ascii="Times New Roman" w:hAnsi="Times New Roman" w:cs="Times New Roman"/>
          <w:sz w:val="28"/>
          <w:szCs w:val="28"/>
          <w:lang w:val="kk-KZ"/>
        </w:rPr>
        <w:t xml:space="preserve"> мемлекеттік жоспарлау жүйесінің нәтижелілігі мен тиімділігі, шынайылығы мен </w:t>
      </w:r>
      <w:r w:rsidR="000217CD" w:rsidRPr="00870FEA">
        <w:rPr>
          <w:rFonts w:ascii="Times New Roman" w:hAnsi="Times New Roman" w:cs="Times New Roman"/>
          <w:sz w:val="28"/>
          <w:szCs w:val="28"/>
          <w:lang w:val="kk-KZ"/>
        </w:rPr>
        <w:t>сенімділігі</w:t>
      </w:r>
      <w:r w:rsidR="001914E0" w:rsidRPr="00870FEA">
        <w:rPr>
          <w:rFonts w:ascii="Times New Roman" w:hAnsi="Times New Roman" w:cs="Times New Roman"/>
          <w:sz w:val="28"/>
          <w:szCs w:val="28"/>
          <w:lang w:val="kk-KZ"/>
        </w:rPr>
        <w:t xml:space="preserve"> қағидаттарын сақтамау;</w:t>
      </w:r>
    </w:p>
    <w:p w14:paraId="7504E8FE" w14:textId="4A5954B9" w:rsidR="001914E0" w:rsidRPr="00870FEA" w:rsidRDefault="00870FEA" w:rsidP="00870FE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914E0" w:rsidRPr="00870FEA">
        <w:rPr>
          <w:rFonts w:ascii="Times New Roman" w:hAnsi="Times New Roman" w:cs="Times New Roman"/>
          <w:sz w:val="28"/>
          <w:szCs w:val="28"/>
          <w:lang w:val="kk-KZ"/>
        </w:rPr>
        <w:t xml:space="preserve"> бюджеттік бағдарламалар әкімшілері тарапынан </w:t>
      </w:r>
      <w:r w:rsidR="00F70104" w:rsidRPr="00870FEA">
        <w:rPr>
          <w:rFonts w:ascii="Times New Roman" w:hAnsi="Times New Roman" w:cs="Times New Roman"/>
          <w:sz w:val="28"/>
          <w:szCs w:val="28"/>
          <w:lang w:val="kk-KZ"/>
        </w:rPr>
        <w:t>АДБ</w:t>
      </w:r>
      <w:r w:rsidR="001914E0" w:rsidRPr="00870FEA">
        <w:rPr>
          <w:rFonts w:ascii="Times New Roman" w:hAnsi="Times New Roman" w:cs="Times New Roman"/>
          <w:sz w:val="28"/>
          <w:szCs w:val="28"/>
          <w:lang w:val="kk-KZ"/>
        </w:rPr>
        <w:t xml:space="preserve"> іске асыру бөлігінде нормативтік құқықтық актілерді зерделеудің жеткіліксіздігі және бағдарлама үйлестірушісі тарапынан бақылаудың жеткіліксіздігі;</w:t>
      </w:r>
    </w:p>
    <w:p w14:paraId="586B4EE2" w14:textId="7DFE7671" w:rsidR="001914E0" w:rsidRPr="00870FEA" w:rsidRDefault="00870FEA" w:rsidP="00870FE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914E0" w:rsidRPr="00870FEA">
        <w:rPr>
          <w:rFonts w:ascii="Times New Roman" w:hAnsi="Times New Roman" w:cs="Times New Roman"/>
          <w:sz w:val="28"/>
          <w:szCs w:val="28"/>
          <w:lang w:val="kk-KZ"/>
        </w:rPr>
        <w:t xml:space="preserve"> іске асыру туралы есепті</w:t>
      </w:r>
      <w:r w:rsidR="001B5695" w:rsidRPr="00870FEA">
        <w:rPr>
          <w:rFonts w:ascii="Times New Roman" w:hAnsi="Times New Roman" w:cs="Times New Roman"/>
          <w:sz w:val="28"/>
          <w:szCs w:val="28"/>
          <w:lang w:val="kk-KZ"/>
        </w:rPr>
        <w:t xml:space="preserve"> асыра «</w:t>
      </w:r>
      <w:r w:rsidR="001914E0" w:rsidRPr="00870FEA">
        <w:rPr>
          <w:rFonts w:ascii="Times New Roman" w:hAnsi="Times New Roman" w:cs="Times New Roman"/>
          <w:sz w:val="28"/>
          <w:szCs w:val="28"/>
          <w:lang w:val="kk-KZ"/>
        </w:rPr>
        <w:t>әшекейленген</w:t>
      </w:r>
      <w:r w:rsidR="001B5695" w:rsidRPr="00870FEA">
        <w:rPr>
          <w:rFonts w:ascii="Times New Roman" w:hAnsi="Times New Roman" w:cs="Times New Roman"/>
          <w:sz w:val="28"/>
          <w:szCs w:val="28"/>
          <w:lang w:val="kk-KZ"/>
        </w:rPr>
        <w:t>»</w:t>
      </w:r>
      <w:r w:rsidR="001914E0" w:rsidRPr="00870FEA">
        <w:rPr>
          <w:rFonts w:ascii="Times New Roman" w:hAnsi="Times New Roman" w:cs="Times New Roman"/>
          <w:sz w:val="28"/>
          <w:szCs w:val="28"/>
          <w:lang w:val="kk-KZ"/>
        </w:rPr>
        <w:t xml:space="preserve"> түрде ұсыну, бұл орындаушылардың деректері мен тексеру комиссиясының есептерінің сәйкессіздігіне әкеледі;</w:t>
      </w:r>
    </w:p>
    <w:p w14:paraId="55F03B1E" w14:textId="396D52F7" w:rsidR="00F70104" w:rsidRPr="00870FEA" w:rsidRDefault="00870FEA" w:rsidP="00870FE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914E0" w:rsidRPr="00870FEA">
        <w:rPr>
          <w:rFonts w:ascii="Times New Roman" w:hAnsi="Times New Roman" w:cs="Times New Roman"/>
          <w:sz w:val="28"/>
          <w:szCs w:val="28"/>
          <w:lang w:val="kk-KZ"/>
        </w:rPr>
        <w:t xml:space="preserve"> бағдарламаларды іске асыру туралы ақпараттың жеткіліксіз болуы және басқалар.</w:t>
      </w:r>
    </w:p>
    <w:p w14:paraId="4A0303ED" w14:textId="5D4DBF22" w:rsidR="00F70104" w:rsidRPr="00870FEA" w:rsidRDefault="00F70104" w:rsidP="00870FE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870FEA">
        <w:rPr>
          <w:rFonts w:ascii="Times New Roman" w:hAnsi="Times New Roman" w:cs="Times New Roman"/>
          <w:sz w:val="28"/>
          <w:szCs w:val="28"/>
          <w:lang w:val="kk-KZ"/>
        </w:rPr>
        <w:t>6. Аймақ деңгейіндегі стратегиялық басқару жүйесі басқарудың барлық деңгейлерін және олардың өкілеттіктеріне сәйкес барлық басқару органдарын қамтиды: әкімдіктер, мәслихаттар, Қоғамдық кеңестер, ғылыми қоғамдастық, кәсіпкер</w:t>
      </w:r>
      <w:r w:rsidR="00870FEA">
        <w:rPr>
          <w:rFonts w:ascii="Times New Roman" w:hAnsi="Times New Roman" w:cs="Times New Roman"/>
          <w:sz w:val="28"/>
          <w:szCs w:val="28"/>
          <w:lang w:val="kk-KZ"/>
        </w:rPr>
        <w:t>лік субъектілері, халық және т.</w:t>
      </w:r>
      <w:r w:rsidRPr="00870FEA">
        <w:rPr>
          <w:rFonts w:ascii="Times New Roman" w:hAnsi="Times New Roman" w:cs="Times New Roman"/>
          <w:sz w:val="28"/>
          <w:szCs w:val="28"/>
          <w:lang w:val="kk-KZ"/>
        </w:rPr>
        <w:t>б.</w:t>
      </w:r>
    </w:p>
    <w:p w14:paraId="70BA84AB" w14:textId="4C7E9F4E" w:rsidR="00F70104" w:rsidRPr="00870FEA" w:rsidRDefault="00F70104" w:rsidP="00870FE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870FEA">
        <w:rPr>
          <w:rFonts w:ascii="Times New Roman" w:hAnsi="Times New Roman" w:cs="Times New Roman"/>
          <w:sz w:val="28"/>
          <w:szCs w:val="28"/>
          <w:lang w:val="kk-KZ"/>
        </w:rPr>
        <w:t xml:space="preserve">Алайда, қоғамдық, ғылыми және жеке ұйымдар өкілдерінің, жеке тұлғалардың АДБ әзірлеу және іске асыру процесіне қатысуы көп жағдайда декларативті болып табылады, </w:t>
      </w:r>
      <w:r w:rsidR="000217CD" w:rsidRPr="00870FEA">
        <w:rPr>
          <w:rFonts w:ascii="Times New Roman" w:hAnsi="Times New Roman" w:cs="Times New Roman"/>
          <w:sz w:val="28"/>
          <w:szCs w:val="28"/>
          <w:lang w:val="kk-KZ"/>
        </w:rPr>
        <w:t xml:space="preserve">сонымен қатар </w:t>
      </w:r>
      <w:r w:rsidRPr="00870FEA">
        <w:rPr>
          <w:rFonts w:ascii="Times New Roman" w:hAnsi="Times New Roman" w:cs="Times New Roman"/>
          <w:sz w:val="28"/>
          <w:szCs w:val="28"/>
          <w:lang w:val="kk-KZ"/>
        </w:rPr>
        <w:t>өңірдің дамуын стратегиялық басқаруда құқықтық проблемалар</w:t>
      </w:r>
      <w:r w:rsidR="00621B55" w:rsidRPr="00870FEA">
        <w:rPr>
          <w:rFonts w:ascii="Times New Roman" w:hAnsi="Times New Roman" w:cs="Times New Roman"/>
          <w:sz w:val="28"/>
          <w:szCs w:val="28"/>
          <w:lang w:val="kk-KZ"/>
        </w:rPr>
        <w:t xml:space="preserve"> </w:t>
      </w:r>
      <w:r w:rsidR="000217CD" w:rsidRPr="00870FEA">
        <w:rPr>
          <w:rFonts w:ascii="Times New Roman" w:hAnsi="Times New Roman" w:cs="Times New Roman"/>
          <w:sz w:val="28"/>
          <w:szCs w:val="28"/>
          <w:lang w:val="kk-KZ"/>
        </w:rPr>
        <w:t>да</w:t>
      </w:r>
      <w:r w:rsidRPr="00870FEA">
        <w:rPr>
          <w:rFonts w:ascii="Times New Roman" w:hAnsi="Times New Roman" w:cs="Times New Roman"/>
          <w:sz w:val="28"/>
          <w:szCs w:val="28"/>
          <w:lang w:val="kk-KZ"/>
        </w:rPr>
        <w:t xml:space="preserve"> бар. ҚР Ұлттық экономика министрлігі өңірлерге жіберген стратегиялық көрсеткіштер картасының болуы да облыстың басқа стейкхолдерлерінің мүдделерін толық ескеруге мүмкіндік бермейді.</w:t>
      </w:r>
    </w:p>
    <w:p w14:paraId="3E8091B4" w14:textId="48F87BD6" w:rsidR="00F70104" w:rsidRPr="00870FEA" w:rsidRDefault="00F70104" w:rsidP="00870FE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870FEA">
        <w:rPr>
          <w:rFonts w:ascii="Times New Roman" w:hAnsi="Times New Roman" w:cs="Times New Roman"/>
          <w:sz w:val="28"/>
          <w:szCs w:val="28"/>
          <w:lang w:val="kk-KZ"/>
        </w:rPr>
        <w:t>2010 жылдан бастап облыстардың, республикалық маңызы бар қалалардың, астананың орталық мемлекеттік және жергілікті атқарушы органдары қызметінің тиімділігін жыл сайынғы бағалау жүйесі іске асырылуда. Өңірлер деңгейінде мақсаттарға қол жеткізу блогы бойынша операциялық бағалау әдістемесі аумақтарды дамыту бағдарламасының мақсаттары деңгейін</w:t>
      </w:r>
      <w:r w:rsidR="00503563" w:rsidRPr="00870FEA">
        <w:rPr>
          <w:rFonts w:ascii="Times New Roman" w:hAnsi="Times New Roman" w:cs="Times New Roman"/>
          <w:sz w:val="28"/>
          <w:szCs w:val="28"/>
          <w:lang w:val="kk-KZ"/>
        </w:rPr>
        <w:t>Е</w:t>
      </w:r>
      <w:r w:rsidRPr="00870FEA">
        <w:rPr>
          <w:rFonts w:ascii="Times New Roman" w:hAnsi="Times New Roman" w:cs="Times New Roman"/>
          <w:sz w:val="28"/>
          <w:szCs w:val="28"/>
          <w:lang w:val="kk-KZ"/>
        </w:rPr>
        <w:t xml:space="preserve"> және бюджеттік бағдарламалардың көрсеткіштеріне</w:t>
      </w:r>
      <w:r w:rsidR="00503563" w:rsidRPr="00870FEA">
        <w:rPr>
          <w:rFonts w:ascii="Times New Roman" w:hAnsi="Times New Roman" w:cs="Times New Roman"/>
          <w:sz w:val="28"/>
          <w:szCs w:val="28"/>
          <w:lang w:val="kk-KZ"/>
        </w:rPr>
        <w:t xml:space="preserve"> </w:t>
      </w:r>
      <w:r w:rsidR="000217CD" w:rsidRPr="00870FEA">
        <w:rPr>
          <w:rFonts w:ascii="Times New Roman" w:hAnsi="Times New Roman" w:cs="Times New Roman"/>
          <w:sz w:val="28"/>
          <w:szCs w:val="28"/>
          <w:lang w:val="kk-KZ"/>
        </w:rPr>
        <w:t xml:space="preserve">қол жеткізу </w:t>
      </w:r>
      <w:r w:rsidRPr="00870FEA">
        <w:rPr>
          <w:rFonts w:ascii="Times New Roman" w:hAnsi="Times New Roman" w:cs="Times New Roman"/>
          <w:sz w:val="28"/>
          <w:szCs w:val="28"/>
          <w:lang w:val="kk-KZ"/>
        </w:rPr>
        <w:t xml:space="preserve">бойынша тиімділікті айқындауға арналған. 2018-2022 жылдар аралығында осы блок бойынша </w:t>
      </w:r>
      <w:r w:rsidR="00503563" w:rsidRPr="00870FEA">
        <w:rPr>
          <w:rFonts w:ascii="Times New Roman" w:hAnsi="Times New Roman" w:cs="Times New Roman"/>
          <w:sz w:val="28"/>
          <w:szCs w:val="28"/>
          <w:lang w:val="kk-KZ"/>
        </w:rPr>
        <w:t>«</w:t>
      </w:r>
      <w:r w:rsidRPr="00870FEA">
        <w:rPr>
          <w:rFonts w:ascii="Times New Roman" w:hAnsi="Times New Roman" w:cs="Times New Roman"/>
          <w:sz w:val="28"/>
          <w:szCs w:val="28"/>
          <w:lang w:val="kk-KZ"/>
        </w:rPr>
        <w:t>Қарағанды облысы әкімінің аппараты</w:t>
      </w:r>
      <w:r w:rsidR="00503563" w:rsidRPr="00870FEA">
        <w:rPr>
          <w:rFonts w:ascii="Times New Roman" w:hAnsi="Times New Roman" w:cs="Times New Roman"/>
          <w:sz w:val="28"/>
          <w:szCs w:val="28"/>
          <w:lang w:val="kk-KZ"/>
        </w:rPr>
        <w:t>»</w:t>
      </w:r>
      <w:r w:rsidRPr="00870FEA">
        <w:rPr>
          <w:rFonts w:ascii="Times New Roman" w:hAnsi="Times New Roman" w:cs="Times New Roman"/>
          <w:sz w:val="28"/>
          <w:szCs w:val="28"/>
          <w:lang w:val="kk-KZ"/>
        </w:rPr>
        <w:t xml:space="preserve"> ММ қызметі өзінің тиімділігін орташадан төменге дейін т</w:t>
      </w:r>
      <w:r w:rsidR="0062314E">
        <w:rPr>
          <w:rFonts w:ascii="Times New Roman" w:hAnsi="Times New Roman" w:cs="Times New Roman"/>
          <w:sz w:val="28"/>
          <w:szCs w:val="28"/>
          <w:lang w:val="kk-KZ"/>
        </w:rPr>
        <w:t>үсіреді</w:t>
      </w:r>
      <w:r w:rsidRPr="00870FEA">
        <w:rPr>
          <w:rFonts w:ascii="Times New Roman" w:hAnsi="Times New Roman" w:cs="Times New Roman"/>
          <w:sz w:val="28"/>
          <w:szCs w:val="28"/>
          <w:lang w:val="kk-KZ"/>
        </w:rPr>
        <w:t>.</w:t>
      </w:r>
    </w:p>
    <w:p w14:paraId="385E70BE" w14:textId="448D1F39" w:rsidR="000E3DFF" w:rsidRPr="00870FEA" w:rsidRDefault="00F70104" w:rsidP="00870FE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870FEA">
        <w:rPr>
          <w:rFonts w:ascii="Times New Roman" w:hAnsi="Times New Roman" w:cs="Times New Roman"/>
          <w:sz w:val="28"/>
          <w:szCs w:val="28"/>
          <w:lang w:val="kk-KZ"/>
        </w:rPr>
        <w:t xml:space="preserve">2022 жылы облыстық бюджеттің атқарылуын 222 бюджеттік </w:t>
      </w:r>
      <w:r w:rsidR="000217CD" w:rsidRPr="00870FEA">
        <w:rPr>
          <w:rFonts w:ascii="Times New Roman" w:hAnsi="Times New Roman" w:cs="Times New Roman"/>
          <w:sz w:val="28"/>
          <w:szCs w:val="28"/>
          <w:lang w:val="kk-KZ"/>
        </w:rPr>
        <w:t>бағдарламасын</w:t>
      </w:r>
      <w:r w:rsidRPr="00870FEA">
        <w:rPr>
          <w:rFonts w:ascii="Times New Roman" w:hAnsi="Times New Roman" w:cs="Times New Roman"/>
          <w:sz w:val="28"/>
          <w:szCs w:val="28"/>
          <w:lang w:val="kk-KZ"/>
        </w:rPr>
        <w:t xml:space="preserve"> </w:t>
      </w:r>
      <w:r w:rsidR="000217CD" w:rsidRPr="00870FEA">
        <w:rPr>
          <w:rFonts w:ascii="Times New Roman" w:hAnsi="Times New Roman" w:cs="Times New Roman"/>
          <w:sz w:val="28"/>
          <w:szCs w:val="28"/>
          <w:lang w:val="kk-KZ"/>
        </w:rPr>
        <w:t xml:space="preserve">30 әкімшілік қызмекері </w:t>
      </w:r>
      <w:r w:rsidRPr="00870FEA">
        <w:rPr>
          <w:rFonts w:ascii="Times New Roman" w:hAnsi="Times New Roman" w:cs="Times New Roman"/>
          <w:sz w:val="28"/>
          <w:szCs w:val="28"/>
          <w:lang w:val="kk-KZ"/>
        </w:rPr>
        <w:t xml:space="preserve">жүзеге асырды. Бюджеттік бағдарламаларды іске асыру тиімділігі 92,2% - құрады, тікелей нәтиженің 93 (8,9%) және 38-ші </w:t>
      </w:r>
      <w:r w:rsidR="00503563" w:rsidRPr="00870FEA">
        <w:rPr>
          <w:rFonts w:ascii="Times New Roman" w:hAnsi="Times New Roman" w:cs="Times New Roman"/>
          <w:sz w:val="28"/>
          <w:szCs w:val="28"/>
          <w:lang w:val="kk-KZ"/>
        </w:rPr>
        <w:t xml:space="preserve">көрсеткішіне </w:t>
      </w:r>
      <w:r w:rsidRPr="00870FEA">
        <w:rPr>
          <w:rFonts w:ascii="Times New Roman" w:hAnsi="Times New Roman" w:cs="Times New Roman"/>
          <w:sz w:val="28"/>
          <w:szCs w:val="28"/>
          <w:lang w:val="kk-KZ"/>
        </w:rPr>
        <w:t>түпкілікті (11,4%) қол жеткізу қамтамасыз етілмеген. Себептері: мемлекеттік жоспарлау жүйесінің нәтижелілігі мен тиімділігі қағидаттарын сақтамау; облыс экономикасының дамуының жекелеген факторларын ескермей индикаторларды бо</w:t>
      </w:r>
      <w:r w:rsidR="00870FEA">
        <w:rPr>
          <w:rFonts w:ascii="Times New Roman" w:hAnsi="Times New Roman" w:cs="Times New Roman"/>
          <w:sz w:val="28"/>
          <w:szCs w:val="28"/>
          <w:lang w:val="kk-KZ"/>
        </w:rPr>
        <w:t>лжау; тиімсіз жоспарлау және т.</w:t>
      </w:r>
      <w:r w:rsidRPr="00870FEA">
        <w:rPr>
          <w:rFonts w:ascii="Times New Roman" w:hAnsi="Times New Roman" w:cs="Times New Roman"/>
          <w:sz w:val="28"/>
          <w:szCs w:val="28"/>
          <w:lang w:val="kk-KZ"/>
        </w:rPr>
        <w:t>б.</w:t>
      </w:r>
    </w:p>
    <w:p w14:paraId="3F13C45E" w14:textId="389B8356" w:rsidR="00F70104" w:rsidRPr="00870FEA" w:rsidRDefault="00F70104" w:rsidP="00870FE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870FEA">
        <w:rPr>
          <w:rFonts w:ascii="Times New Roman" w:hAnsi="Times New Roman" w:cs="Times New Roman"/>
          <w:sz w:val="28"/>
          <w:szCs w:val="28"/>
          <w:lang w:val="kk-KZ"/>
        </w:rPr>
        <w:t>7. Өңірдің дамуын стратегиялық басқарудың сапасын толық бағалау үшін Қарағанды облысының, қалалық және аудандық әкімдіктерінің мемлекеттік қызметшілеріне</w:t>
      </w:r>
      <w:r w:rsidR="003B01EC" w:rsidRPr="00870FEA">
        <w:rPr>
          <w:rFonts w:ascii="Times New Roman" w:hAnsi="Times New Roman" w:cs="Times New Roman"/>
          <w:sz w:val="28"/>
          <w:szCs w:val="28"/>
          <w:lang w:val="kk-KZ"/>
        </w:rPr>
        <w:t xml:space="preserve"> облыстық</w:t>
      </w:r>
      <w:r w:rsidRPr="00870FEA">
        <w:rPr>
          <w:rFonts w:ascii="Times New Roman" w:hAnsi="Times New Roman" w:cs="Times New Roman"/>
          <w:sz w:val="28"/>
          <w:szCs w:val="28"/>
          <w:lang w:val="kk-KZ"/>
        </w:rPr>
        <w:t xml:space="preserve"> даму бағдарламасын/жоспарын әзірлеуге қатысуға, сондай-ақ өңірдің дамуын стратегиялық басқарудағы осы құжаттың рөліне қатысты олардың пікірлерін анықтау тұрғысынан сауалнама жүргізілді:</w:t>
      </w:r>
    </w:p>
    <w:p w14:paraId="74611E71" w14:textId="40616F33" w:rsidR="00F70104" w:rsidRPr="00870FEA" w:rsidRDefault="00870FEA" w:rsidP="00870FE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F70104" w:rsidRPr="00870FEA">
        <w:rPr>
          <w:rFonts w:ascii="Times New Roman" w:hAnsi="Times New Roman" w:cs="Times New Roman"/>
          <w:sz w:val="28"/>
          <w:szCs w:val="28"/>
          <w:lang w:val="kk-KZ"/>
        </w:rPr>
        <w:t xml:space="preserve"> </w:t>
      </w:r>
      <w:r w:rsidR="000217CD" w:rsidRPr="00870FEA">
        <w:rPr>
          <w:rFonts w:ascii="Times New Roman" w:hAnsi="Times New Roman" w:cs="Times New Roman"/>
          <w:sz w:val="28"/>
          <w:szCs w:val="28"/>
          <w:lang w:val="kk-KZ"/>
        </w:rPr>
        <w:t xml:space="preserve">сауалнамаға қатысқандардың </w:t>
      </w:r>
      <w:r w:rsidR="00F70104" w:rsidRPr="00870FEA">
        <w:rPr>
          <w:rFonts w:ascii="Times New Roman" w:hAnsi="Times New Roman" w:cs="Times New Roman"/>
          <w:sz w:val="28"/>
          <w:szCs w:val="28"/>
          <w:lang w:val="kk-KZ"/>
        </w:rPr>
        <w:t>көпшілігі стратегиялық және бағдарламалық құжаттарды әзірлеу және іске асыру арқылы Қарағанды облысының дамуын стратегиялық басқаруға қатысады деп есептейтініне қарамастан, олардың басым бөлігі</w:t>
      </w:r>
      <w:r w:rsidR="003B01EC" w:rsidRPr="00870FEA">
        <w:rPr>
          <w:rFonts w:ascii="Times New Roman" w:hAnsi="Times New Roman" w:cs="Times New Roman"/>
          <w:sz w:val="28"/>
          <w:szCs w:val="28"/>
          <w:lang w:val="kk-KZ"/>
        </w:rPr>
        <w:t xml:space="preserve"> </w:t>
      </w:r>
      <w:r w:rsidR="000217CD" w:rsidRPr="00870FEA">
        <w:rPr>
          <w:rFonts w:ascii="Times New Roman" w:hAnsi="Times New Roman" w:cs="Times New Roman"/>
          <w:sz w:val="28"/>
          <w:szCs w:val="28"/>
          <w:lang w:val="kk-KZ"/>
        </w:rPr>
        <w:t xml:space="preserve">өз жауаптарында </w:t>
      </w:r>
      <w:r w:rsidR="00F70104" w:rsidRPr="00870FEA">
        <w:rPr>
          <w:rFonts w:ascii="Times New Roman" w:hAnsi="Times New Roman" w:cs="Times New Roman"/>
          <w:sz w:val="28"/>
          <w:szCs w:val="28"/>
          <w:lang w:val="kk-KZ"/>
        </w:rPr>
        <w:t>басқарудың базалық мәселелерінде құзыреттілік пен хабардарлықтың төмен деңгейін көрсетті;</w:t>
      </w:r>
    </w:p>
    <w:p w14:paraId="4CD9BC27" w14:textId="46AE6C19" w:rsidR="00F70104" w:rsidRPr="00870FEA" w:rsidRDefault="00870FEA" w:rsidP="00870FE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F70104" w:rsidRPr="00870FEA">
        <w:rPr>
          <w:rFonts w:ascii="Times New Roman" w:hAnsi="Times New Roman" w:cs="Times New Roman"/>
          <w:sz w:val="28"/>
          <w:szCs w:val="28"/>
          <w:lang w:val="kk-KZ"/>
        </w:rPr>
        <w:t xml:space="preserve"> өңірді дамытудың негізгі құжаты ғылым өкілдерін тарта отырып әзірленуге тиіс;</w:t>
      </w:r>
    </w:p>
    <w:p w14:paraId="5813FB9C" w14:textId="41535DF0" w:rsidR="00F70104" w:rsidRPr="00870FEA" w:rsidRDefault="00870FEA" w:rsidP="00870FE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F70104" w:rsidRPr="00870FEA">
        <w:rPr>
          <w:rFonts w:ascii="Times New Roman" w:hAnsi="Times New Roman" w:cs="Times New Roman"/>
          <w:sz w:val="28"/>
          <w:szCs w:val="28"/>
          <w:lang w:val="kk-KZ"/>
        </w:rPr>
        <w:t xml:space="preserve"> Қарағанды облысының даму жоспары өңірдің дамуын стратегиялық мемлекеттік басқарудың негізгі құралдарының бірі болып табылатынына қарамастан, құжаттың көптеген көрсеткіштері істердің нақты жағдайына сәйкес келмейді, өйткені олар базалық, жоғарыдан төмен түсірілген болып табылады;</w:t>
      </w:r>
    </w:p>
    <w:p w14:paraId="373A9ABA" w14:textId="74D2C5DE" w:rsidR="00F34350" w:rsidRPr="00870FEA" w:rsidRDefault="00870FEA" w:rsidP="00870FE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F70104" w:rsidRPr="00870FEA">
        <w:rPr>
          <w:rFonts w:ascii="Times New Roman" w:hAnsi="Times New Roman" w:cs="Times New Roman"/>
          <w:sz w:val="28"/>
          <w:szCs w:val="28"/>
          <w:lang w:val="kk-KZ"/>
        </w:rPr>
        <w:t xml:space="preserve"> Қарағанды облысының даму бағдарламасын облыстың даму жоспарына </w:t>
      </w:r>
      <w:r w:rsidR="00667257" w:rsidRPr="00870FEA">
        <w:rPr>
          <w:rFonts w:ascii="Times New Roman" w:hAnsi="Times New Roman" w:cs="Times New Roman"/>
          <w:sz w:val="28"/>
          <w:szCs w:val="28"/>
          <w:lang w:val="kk-KZ"/>
        </w:rPr>
        <w:t>сәйкес</w:t>
      </w:r>
      <w:r w:rsidR="003B01EC" w:rsidRPr="00870FEA">
        <w:rPr>
          <w:rFonts w:ascii="Times New Roman" w:hAnsi="Times New Roman" w:cs="Times New Roman"/>
          <w:sz w:val="28"/>
          <w:szCs w:val="28"/>
          <w:lang w:val="kk-KZ"/>
        </w:rPr>
        <w:t xml:space="preserve"> </w:t>
      </w:r>
      <w:r w:rsidR="00F70104" w:rsidRPr="00870FEA">
        <w:rPr>
          <w:rFonts w:ascii="Times New Roman" w:hAnsi="Times New Roman" w:cs="Times New Roman"/>
          <w:sz w:val="28"/>
          <w:szCs w:val="28"/>
          <w:lang w:val="kk-KZ"/>
        </w:rPr>
        <w:t>қайта форматтаудың тиімділігін әзірлеушілердің өздері де жоғары бағаламайды, олардың мазмұны емес, атауы</w:t>
      </w:r>
      <w:r w:rsidR="003B01EC" w:rsidRPr="00870FEA">
        <w:rPr>
          <w:rFonts w:ascii="Times New Roman" w:hAnsi="Times New Roman" w:cs="Times New Roman"/>
          <w:sz w:val="28"/>
          <w:szCs w:val="28"/>
          <w:lang w:val="kk-KZ"/>
        </w:rPr>
        <w:t xml:space="preserve"> </w:t>
      </w:r>
      <w:r w:rsidR="000217CD" w:rsidRPr="00870FEA">
        <w:rPr>
          <w:rFonts w:ascii="Times New Roman" w:hAnsi="Times New Roman" w:cs="Times New Roman"/>
          <w:sz w:val="28"/>
          <w:szCs w:val="28"/>
          <w:lang w:val="kk-KZ"/>
        </w:rPr>
        <w:t>ған</w:t>
      </w:r>
      <w:r w:rsidR="00F70104" w:rsidRPr="00870FEA">
        <w:rPr>
          <w:rFonts w:ascii="Times New Roman" w:hAnsi="Times New Roman" w:cs="Times New Roman"/>
          <w:sz w:val="28"/>
          <w:szCs w:val="28"/>
          <w:lang w:val="kk-KZ"/>
        </w:rPr>
        <w:t xml:space="preserve"> өзгерді деп есептейді.</w:t>
      </w:r>
    </w:p>
    <w:p w14:paraId="0CF4440E" w14:textId="77777777" w:rsidR="00F34350" w:rsidRPr="00870FEA" w:rsidRDefault="00F34350" w:rsidP="00870FE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870FEA">
        <w:rPr>
          <w:rFonts w:ascii="Times New Roman" w:hAnsi="Times New Roman" w:cs="Times New Roman"/>
          <w:sz w:val="28"/>
          <w:szCs w:val="28"/>
          <w:lang w:val="kk-KZ"/>
        </w:rPr>
        <w:t>8. Қазақстандағы аумақты дамытуды стратегиялық басқарудың тәсілдерін трансформациялау жолдарына мыналарды жатқызуға болады:</w:t>
      </w:r>
    </w:p>
    <w:p w14:paraId="11E39445" w14:textId="2586C609" w:rsidR="00F34350" w:rsidRPr="00870FEA" w:rsidRDefault="00870FEA" w:rsidP="00870FE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F34350" w:rsidRPr="00870FEA">
        <w:rPr>
          <w:rFonts w:ascii="Times New Roman" w:hAnsi="Times New Roman" w:cs="Times New Roman"/>
          <w:sz w:val="28"/>
          <w:szCs w:val="28"/>
          <w:lang w:val="kk-KZ"/>
        </w:rPr>
        <w:t xml:space="preserve"> құжатты бағалаудан саясатты бағалауға көшу, яғни толық циклды бағалау: ұсынылған шаралардың </w:t>
      </w:r>
      <w:r w:rsidR="000217CD" w:rsidRPr="00870FEA">
        <w:rPr>
          <w:rFonts w:ascii="Times New Roman" w:hAnsi="Times New Roman" w:cs="Times New Roman"/>
          <w:sz w:val="28"/>
          <w:szCs w:val="28"/>
          <w:lang w:val="kk-KZ"/>
        </w:rPr>
        <w:t>мұқтаждықтары</w:t>
      </w:r>
      <w:r w:rsidR="00F34350" w:rsidRPr="00870FEA">
        <w:rPr>
          <w:rFonts w:ascii="Times New Roman" w:hAnsi="Times New Roman" w:cs="Times New Roman"/>
          <w:sz w:val="28"/>
          <w:szCs w:val="28"/>
          <w:lang w:val="kk-KZ"/>
        </w:rPr>
        <w:t xml:space="preserve"> мен қажеттіліктерін бағалау, реттеу сапасы, әсер ету логикасы, орындаушылардың әлеуеті, процестердің үйлесімділігі, шығындар мен өндірілген әсердің арақатынасы;</w:t>
      </w:r>
    </w:p>
    <w:p w14:paraId="27B3E00A" w14:textId="38C003E4" w:rsidR="000E3DFF" w:rsidRPr="00870FEA" w:rsidRDefault="00870FEA" w:rsidP="00870FE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F34350" w:rsidRPr="00870FEA">
        <w:rPr>
          <w:rFonts w:ascii="Times New Roman" w:hAnsi="Times New Roman" w:cs="Times New Roman"/>
          <w:sz w:val="28"/>
          <w:szCs w:val="28"/>
          <w:lang w:val="kk-KZ"/>
        </w:rPr>
        <w:t xml:space="preserve"> азаматтарды</w:t>
      </w:r>
      <w:r w:rsidR="00A86B15" w:rsidRPr="00870FEA">
        <w:rPr>
          <w:rFonts w:ascii="Times New Roman" w:hAnsi="Times New Roman" w:cs="Times New Roman"/>
          <w:sz w:val="28"/>
          <w:szCs w:val="28"/>
          <w:lang w:val="kk-KZ"/>
        </w:rPr>
        <w:t xml:space="preserve"> </w:t>
      </w:r>
      <w:r w:rsidR="000217CD" w:rsidRPr="00870FEA">
        <w:rPr>
          <w:rFonts w:ascii="Times New Roman" w:hAnsi="Times New Roman" w:cs="Times New Roman"/>
          <w:sz w:val="28"/>
          <w:szCs w:val="28"/>
          <w:lang w:val="kk-KZ"/>
        </w:rPr>
        <w:t>бүкіл</w:t>
      </w:r>
      <w:r w:rsidR="00F34350" w:rsidRPr="00870FEA">
        <w:rPr>
          <w:rFonts w:ascii="Times New Roman" w:hAnsi="Times New Roman" w:cs="Times New Roman"/>
          <w:sz w:val="28"/>
          <w:szCs w:val="28"/>
          <w:lang w:val="kk-KZ"/>
        </w:rPr>
        <w:t xml:space="preserve"> ел және өңірлер деңгейінде басқарушылық шешімдерді қалыптастыруға тарту, сондай-ақ сындарлы азаматтық қатысу үшін қажетті жүйелік жағдайларды айқындайды;</w:t>
      </w:r>
    </w:p>
    <w:p w14:paraId="125A2ADB" w14:textId="14DA5849" w:rsidR="00F34350" w:rsidRPr="00870FEA" w:rsidRDefault="00870FEA" w:rsidP="00870FE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F34350" w:rsidRPr="00870FEA">
        <w:rPr>
          <w:rFonts w:ascii="Times New Roman" w:hAnsi="Times New Roman" w:cs="Times New Roman"/>
          <w:sz w:val="28"/>
          <w:szCs w:val="28"/>
          <w:lang w:val="kk-KZ"/>
        </w:rPr>
        <w:t xml:space="preserve"> стратегиялық және бағдарламалық құжаттардың нәтижелерін </w:t>
      </w:r>
      <w:r w:rsidR="00A86B15" w:rsidRPr="00870FEA">
        <w:rPr>
          <w:rFonts w:ascii="Times New Roman" w:hAnsi="Times New Roman" w:cs="Times New Roman"/>
          <w:sz w:val="28"/>
          <w:szCs w:val="28"/>
          <w:lang w:val="kk-KZ"/>
        </w:rPr>
        <w:t xml:space="preserve">институционалдық </w:t>
      </w:r>
      <w:r w:rsidR="000217CD" w:rsidRPr="00870FEA">
        <w:rPr>
          <w:rFonts w:ascii="Times New Roman" w:hAnsi="Times New Roman" w:cs="Times New Roman"/>
          <w:sz w:val="28"/>
          <w:szCs w:val="28"/>
          <w:lang w:val="kk-KZ"/>
        </w:rPr>
        <w:t xml:space="preserve">ортаға сәйкес бағалау және оған қажетті </w:t>
      </w:r>
      <w:r w:rsidR="00F34350" w:rsidRPr="00870FEA">
        <w:rPr>
          <w:rFonts w:ascii="Times New Roman" w:hAnsi="Times New Roman" w:cs="Times New Roman"/>
          <w:sz w:val="28"/>
          <w:szCs w:val="28"/>
          <w:lang w:val="kk-KZ"/>
        </w:rPr>
        <w:t>құзыреттерді</w:t>
      </w:r>
      <w:r>
        <w:rPr>
          <w:rFonts w:ascii="Times New Roman" w:hAnsi="Times New Roman" w:cs="Times New Roman"/>
          <w:sz w:val="28"/>
          <w:szCs w:val="28"/>
          <w:lang w:val="kk-KZ"/>
        </w:rPr>
        <w:t xml:space="preserve"> әзірлеу және т.</w:t>
      </w:r>
      <w:r w:rsidR="00F34350" w:rsidRPr="00870FEA">
        <w:rPr>
          <w:rFonts w:ascii="Times New Roman" w:hAnsi="Times New Roman" w:cs="Times New Roman"/>
          <w:sz w:val="28"/>
          <w:szCs w:val="28"/>
          <w:lang w:val="kk-KZ"/>
        </w:rPr>
        <w:t>б.</w:t>
      </w:r>
    </w:p>
    <w:p w14:paraId="069386E4" w14:textId="32473819" w:rsidR="00F34350" w:rsidRPr="00870FEA" w:rsidRDefault="00F34350" w:rsidP="00870FE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870FEA">
        <w:rPr>
          <w:rFonts w:ascii="Times New Roman" w:hAnsi="Times New Roman" w:cs="Times New Roman"/>
          <w:sz w:val="28"/>
          <w:szCs w:val="28"/>
          <w:lang w:val="kk-KZ"/>
        </w:rPr>
        <w:t>9. Диссертациялық жұмыс шеңберінде жүргізілген зерттеу АДБ-ға қол жеткізу мен іске асырудың тиімділігін бағалау бойынша әдіснамалық базаны қалыптастыру қажеттігін айғақтайды.</w:t>
      </w:r>
      <w:r w:rsidR="004E14FF" w:rsidRPr="00870FEA">
        <w:rPr>
          <w:rFonts w:ascii="Times New Roman" w:hAnsi="Times New Roman" w:cs="Times New Roman"/>
          <w:sz w:val="28"/>
          <w:szCs w:val="28"/>
          <w:lang w:val="kk-KZ"/>
        </w:rPr>
        <w:t xml:space="preserve"> </w:t>
      </w:r>
      <w:r w:rsidRPr="00870FEA">
        <w:rPr>
          <w:rFonts w:ascii="Times New Roman" w:hAnsi="Times New Roman" w:cs="Times New Roman"/>
          <w:sz w:val="28"/>
          <w:szCs w:val="28"/>
          <w:lang w:val="kk-KZ"/>
        </w:rPr>
        <w:t>Қазіргі уақытта қолданыстағы Әдістемеде үш критерий қолданылады, олардың</w:t>
      </w:r>
      <w:r w:rsidR="004E14FF" w:rsidRPr="00870FEA">
        <w:rPr>
          <w:rFonts w:ascii="Times New Roman" w:hAnsi="Times New Roman" w:cs="Times New Roman"/>
          <w:sz w:val="28"/>
          <w:szCs w:val="28"/>
          <w:lang w:val="kk-KZ"/>
        </w:rPr>
        <w:t xml:space="preserve"> </w:t>
      </w:r>
      <w:r w:rsidR="000217CD" w:rsidRPr="00870FEA">
        <w:rPr>
          <w:rFonts w:ascii="Times New Roman" w:hAnsi="Times New Roman" w:cs="Times New Roman"/>
          <w:sz w:val="28"/>
          <w:szCs w:val="28"/>
          <w:lang w:val="kk-KZ"/>
        </w:rPr>
        <w:t>тек</w:t>
      </w:r>
      <w:r w:rsidRPr="00870FEA">
        <w:rPr>
          <w:rFonts w:ascii="Times New Roman" w:hAnsi="Times New Roman" w:cs="Times New Roman"/>
          <w:sz w:val="28"/>
          <w:szCs w:val="28"/>
          <w:lang w:val="kk-KZ"/>
        </w:rPr>
        <w:t xml:space="preserve"> біреуі</w:t>
      </w:r>
      <w:r w:rsidR="004E14FF" w:rsidRPr="00870FEA">
        <w:rPr>
          <w:rFonts w:ascii="Times New Roman" w:hAnsi="Times New Roman" w:cs="Times New Roman"/>
          <w:sz w:val="28"/>
          <w:szCs w:val="28"/>
          <w:lang w:val="kk-KZ"/>
        </w:rPr>
        <w:t xml:space="preserve"> </w:t>
      </w:r>
      <w:r w:rsidR="000217CD" w:rsidRPr="00870FEA">
        <w:rPr>
          <w:rFonts w:ascii="Times New Roman" w:hAnsi="Times New Roman" w:cs="Times New Roman"/>
          <w:sz w:val="28"/>
          <w:szCs w:val="28"/>
          <w:lang w:val="kk-KZ"/>
        </w:rPr>
        <w:t>ғана тиімділкті бағалайды, ал екі критерий процестік сипатта болып отыр.</w:t>
      </w:r>
    </w:p>
    <w:p w14:paraId="64AA9717" w14:textId="05FD7672" w:rsidR="00F34350" w:rsidRPr="00870FEA" w:rsidRDefault="000217CD" w:rsidP="00870FE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870FEA">
        <w:rPr>
          <w:rFonts w:ascii="Times New Roman" w:hAnsi="Times New Roman" w:cs="Times New Roman"/>
          <w:sz w:val="28"/>
          <w:szCs w:val="28"/>
          <w:lang w:val="kk-KZ"/>
        </w:rPr>
        <w:t xml:space="preserve">Жүргізілген талдау көрсеткендей, </w:t>
      </w:r>
      <w:r w:rsidR="002B5A7C" w:rsidRPr="00870FEA">
        <w:rPr>
          <w:rFonts w:ascii="Times New Roman" w:hAnsi="Times New Roman" w:cs="Times New Roman"/>
          <w:sz w:val="28"/>
          <w:szCs w:val="28"/>
          <w:lang w:val="kk-KZ"/>
        </w:rPr>
        <w:t>қ</w:t>
      </w:r>
      <w:r w:rsidR="00F34350" w:rsidRPr="00870FEA">
        <w:rPr>
          <w:rFonts w:ascii="Times New Roman" w:hAnsi="Times New Roman" w:cs="Times New Roman"/>
          <w:sz w:val="28"/>
          <w:szCs w:val="28"/>
          <w:lang w:val="kk-KZ"/>
        </w:rPr>
        <w:t>азіргі бағалау әдістемесінде жергілікті атқарушы органдарда тәуекел-менеджмент деңгейін бағалауға мүмкіндік беретін облыстарды дамыту жоспарының тәуекелдерді басқару критерийі жоқ екенін көрсетті. Осыған байланысты, бағалау әдістемесіне және АДБ форматына тәуекелдерді басқару бөлімін енгізген жөн деп санаймыз.</w:t>
      </w:r>
    </w:p>
    <w:p w14:paraId="193A7174" w14:textId="40CFF37B" w:rsidR="000E3DFF" w:rsidRPr="00870FEA" w:rsidRDefault="00F34350" w:rsidP="00870FE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870FEA">
        <w:rPr>
          <w:rFonts w:ascii="Times New Roman" w:hAnsi="Times New Roman" w:cs="Times New Roman"/>
          <w:sz w:val="28"/>
          <w:szCs w:val="28"/>
          <w:lang w:val="kk-KZ"/>
        </w:rPr>
        <w:t xml:space="preserve">Жергілікті атқарушы органдар үшін облыстарды дамыту жоспарларының стратегиялық мақсаттарын бағалау үшін 2 критерийді қосу ұсынылады: </w:t>
      </w:r>
      <w:r w:rsidR="004E14FF" w:rsidRPr="00870FEA">
        <w:rPr>
          <w:rFonts w:ascii="Times New Roman" w:hAnsi="Times New Roman" w:cs="Times New Roman"/>
          <w:sz w:val="28"/>
          <w:szCs w:val="28"/>
          <w:lang w:val="kk-KZ"/>
        </w:rPr>
        <w:t>«</w:t>
      </w:r>
      <w:r w:rsidRPr="00870FEA">
        <w:rPr>
          <w:rFonts w:ascii="Times New Roman" w:hAnsi="Times New Roman" w:cs="Times New Roman"/>
          <w:sz w:val="28"/>
          <w:szCs w:val="28"/>
          <w:lang w:val="kk-KZ"/>
        </w:rPr>
        <w:t>әлеуметтанулық зерттеулердің нәтижелері</w:t>
      </w:r>
      <w:r w:rsidR="004E14FF" w:rsidRPr="00870FEA">
        <w:rPr>
          <w:rFonts w:ascii="Times New Roman" w:hAnsi="Times New Roman" w:cs="Times New Roman"/>
          <w:sz w:val="28"/>
          <w:szCs w:val="28"/>
          <w:lang w:val="kk-KZ"/>
        </w:rPr>
        <w:t>»</w:t>
      </w:r>
      <w:r w:rsidRPr="00870FEA">
        <w:rPr>
          <w:rFonts w:ascii="Times New Roman" w:hAnsi="Times New Roman" w:cs="Times New Roman"/>
          <w:sz w:val="28"/>
          <w:szCs w:val="28"/>
          <w:lang w:val="kk-KZ"/>
        </w:rPr>
        <w:t xml:space="preserve"> және </w:t>
      </w:r>
      <w:r w:rsidR="002B5A7C" w:rsidRPr="00870FEA">
        <w:rPr>
          <w:rFonts w:ascii="Times New Roman" w:hAnsi="Times New Roman" w:cs="Times New Roman"/>
          <w:sz w:val="28"/>
          <w:szCs w:val="28"/>
          <w:lang w:val="kk-KZ"/>
        </w:rPr>
        <w:t>«</w:t>
      </w:r>
      <w:r w:rsidRPr="00870FEA">
        <w:rPr>
          <w:rFonts w:ascii="Times New Roman" w:hAnsi="Times New Roman" w:cs="Times New Roman"/>
          <w:sz w:val="28"/>
          <w:szCs w:val="28"/>
          <w:lang w:val="kk-KZ"/>
        </w:rPr>
        <w:t>өңірдің экономикалық дербестігі</w:t>
      </w:r>
      <w:r w:rsidR="002B5A7C" w:rsidRPr="00870FEA">
        <w:rPr>
          <w:rFonts w:ascii="Times New Roman" w:hAnsi="Times New Roman" w:cs="Times New Roman"/>
          <w:sz w:val="28"/>
          <w:szCs w:val="28"/>
          <w:lang w:val="kk-KZ"/>
        </w:rPr>
        <w:t>»</w:t>
      </w:r>
      <w:r w:rsidRPr="00870FEA">
        <w:rPr>
          <w:rFonts w:ascii="Times New Roman" w:hAnsi="Times New Roman" w:cs="Times New Roman"/>
          <w:sz w:val="28"/>
          <w:szCs w:val="28"/>
          <w:lang w:val="kk-KZ"/>
        </w:rPr>
        <w:t>.</w:t>
      </w:r>
      <w:r w:rsidR="002B5A7C" w:rsidRPr="00870FEA">
        <w:rPr>
          <w:rFonts w:ascii="Times New Roman" w:hAnsi="Times New Roman" w:cs="Times New Roman"/>
          <w:sz w:val="28"/>
          <w:szCs w:val="28"/>
          <w:lang w:val="kk-KZ"/>
        </w:rPr>
        <w:t xml:space="preserve"> </w:t>
      </w:r>
      <w:r w:rsidRPr="00870FEA">
        <w:rPr>
          <w:rFonts w:ascii="Times New Roman" w:hAnsi="Times New Roman" w:cs="Times New Roman"/>
          <w:sz w:val="28"/>
          <w:szCs w:val="28"/>
          <w:lang w:val="kk-KZ"/>
        </w:rPr>
        <w:t>Бұл тәсіл жергілікті атқарушы органдардың қызметін жоспарлауды бағалаудың объективтілігін арттыруға, өңірлік инфрақұрылымды, шағын және орта бизнесті дамытуды, жаңа жұмыс орындарын құруды, жалақы</w:t>
      </w:r>
      <w:r w:rsidR="002B5A7C" w:rsidRPr="00870FEA">
        <w:rPr>
          <w:rFonts w:ascii="Times New Roman" w:hAnsi="Times New Roman" w:cs="Times New Roman"/>
          <w:sz w:val="28"/>
          <w:szCs w:val="28"/>
          <w:lang w:val="kk-KZ"/>
        </w:rPr>
        <w:t xml:space="preserve">ны </w:t>
      </w:r>
      <w:r w:rsidR="000217CD" w:rsidRPr="00870FEA">
        <w:rPr>
          <w:rFonts w:ascii="Times New Roman" w:hAnsi="Times New Roman" w:cs="Times New Roman"/>
          <w:sz w:val="28"/>
          <w:szCs w:val="28"/>
          <w:lang w:val="kk-KZ"/>
        </w:rPr>
        <w:t>көтеруді</w:t>
      </w:r>
      <w:r w:rsidRPr="00870FEA">
        <w:rPr>
          <w:rFonts w:ascii="Times New Roman" w:hAnsi="Times New Roman" w:cs="Times New Roman"/>
          <w:sz w:val="28"/>
          <w:szCs w:val="28"/>
          <w:lang w:val="kk-KZ"/>
        </w:rPr>
        <w:t>, жергілікті бюджеттің кірістерін арттыру құралы ретінде салық салынатын базаның өсуін ынталандыруға мүмкіндік береді.</w:t>
      </w:r>
    </w:p>
    <w:p w14:paraId="78AD9D8A" w14:textId="77777777" w:rsidR="009E1E36" w:rsidRPr="00870FEA" w:rsidRDefault="009E1E36" w:rsidP="00870FE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p>
    <w:p w14:paraId="3781BA8F" w14:textId="77777777" w:rsidR="009E1E36" w:rsidRPr="00870FEA" w:rsidRDefault="009E1E36" w:rsidP="00870FE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p>
    <w:p w14:paraId="06DECA82" w14:textId="77777777" w:rsidR="009E1E36" w:rsidRPr="00870FEA" w:rsidRDefault="009E1E36" w:rsidP="00870FEA">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p>
    <w:p w14:paraId="2C0B8670" w14:textId="2AD5B911" w:rsidR="009E1E36" w:rsidRDefault="009E1E36" w:rsidP="00B30B2E">
      <w:pPr>
        <w:widowControl w:val="0"/>
        <w:shd w:val="clear" w:color="auto" w:fill="FFFFFF" w:themeFill="background1"/>
        <w:spacing w:after="0" w:line="240" w:lineRule="auto"/>
        <w:ind w:firstLine="567"/>
        <w:jc w:val="both"/>
        <w:rPr>
          <w:rFonts w:ascii="Times New Roman" w:hAnsi="Times New Roman" w:cs="Times New Roman"/>
          <w:sz w:val="28"/>
          <w:szCs w:val="28"/>
          <w:lang w:val="kk-KZ"/>
        </w:rPr>
      </w:pPr>
    </w:p>
    <w:p w14:paraId="64297F5D" w14:textId="270809D9" w:rsidR="003D58F7" w:rsidRDefault="003D58F7" w:rsidP="00B30B2E">
      <w:pPr>
        <w:widowControl w:val="0"/>
        <w:shd w:val="clear" w:color="auto" w:fill="FFFFFF" w:themeFill="background1"/>
        <w:spacing w:after="0" w:line="240" w:lineRule="auto"/>
        <w:ind w:firstLine="567"/>
        <w:jc w:val="both"/>
        <w:rPr>
          <w:rFonts w:ascii="Times New Roman" w:hAnsi="Times New Roman" w:cs="Times New Roman"/>
          <w:sz w:val="28"/>
          <w:szCs w:val="28"/>
          <w:lang w:val="kk-KZ"/>
        </w:rPr>
      </w:pPr>
    </w:p>
    <w:p w14:paraId="7A6E955B" w14:textId="7F64C7DB" w:rsidR="003D58F7" w:rsidRDefault="003D58F7" w:rsidP="00B30B2E">
      <w:pPr>
        <w:widowControl w:val="0"/>
        <w:shd w:val="clear" w:color="auto" w:fill="FFFFFF" w:themeFill="background1"/>
        <w:spacing w:after="0" w:line="240" w:lineRule="auto"/>
        <w:ind w:firstLine="567"/>
        <w:jc w:val="both"/>
        <w:rPr>
          <w:rFonts w:ascii="Times New Roman" w:hAnsi="Times New Roman" w:cs="Times New Roman"/>
          <w:sz w:val="28"/>
          <w:szCs w:val="28"/>
          <w:lang w:val="kk-KZ"/>
        </w:rPr>
      </w:pPr>
    </w:p>
    <w:p w14:paraId="585409E1" w14:textId="2B0BD72E" w:rsidR="003D58F7" w:rsidRDefault="003D58F7" w:rsidP="00B30B2E">
      <w:pPr>
        <w:widowControl w:val="0"/>
        <w:shd w:val="clear" w:color="auto" w:fill="FFFFFF" w:themeFill="background1"/>
        <w:spacing w:after="0" w:line="240" w:lineRule="auto"/>
        <w:ind w:firstLine="567"/>
        <w:jc w:val="both"/>
        <w:rPr>
          <w:rFonts w:ascii="Times New Roman" w:hAnsi="Times New Roman" w:cs="Times New Roman"/>
          <w:sz w:val="28"/>
          <w:szCs w:val="28"/>
          <w:lang w:val="kk-KZ"/>
        </w:rPr>
      </w:pPr>
    </w:p>
    <w:p w14:paraId="004ABC68" w14:textId="4E2A9A34" w:rsidR="003D58F7" w:rsidRDefault="003D58F7" w:rsidP="00B30B2E">
      <w:pPr>
        <w:widowControl w:val="0"/>
        <w:shd w:val="clear" w:color="auto" w:fill="FFFFFF" w:themeFill="background1"/>
        <w:spacing w:after="0" w:line="240" w:lineRule="auto"/>
        <w:ind w:firstLine="567"/>
        <w:jc w:val="both"/>
        <w:rPr>
          <w:rFonts w:ascii="Times New Roman" w:hAnsi="Times New Roman" w:cs="Times New Roman"/>
          <w:sz w:val="28"/>
          <w:szCs w:val="28"/>
          <w:lang w:val="kk-KZ"/>
        </w:rPr>
      </w:pPr>
    </w:p>
    <w:p w14:paraId="536A8E1D" w14:textId="39DAD2DD" w:rsidR="003D58F7" w:rsidRDefault="003D58F7" w:rsidP="00B30B2E">
      <w:pPr>
        <w:widowControl w:val="0"/>
        <w:shd w:val="clear" w:color="auto" w:fill="FFFFFF" w:themeFill="background1"/>
        <w:spacing w:after="0" w:line="240" w:lineRule="auto"/>
        <w:ind w:firstLine="567"/>
        <w:jc w:val="both"/>
        <w:rPr>
          <w:rFonts w:ascii="Times New Roman" w:hAnsi="Times New Roman" w:cs="Times New Roman"/>
          <w:sz w:val="28"/>
          <w:szCs w:val="28"/>
          <w:lang w:val="kk-KZ"/>
        </w:rPr>
      </w:pPr>
    </w:p>
    <w:p w14:paraId="1AD84A72" w14:textId="76ACA8F0" w:rsidR="003D58F7" w:rsidRDefault="003D58F7" w:rsidP="00B30B2E">
      <w:pPr>
        <w:widowControl w:val="0"/>
        <w:shd w:val="clear" w:color="auto" w:fill="FFFFFF" w:themeFill="background1"/>
        <w:spacing w:after="0" w:line="240" w:lineRule="auto"/>
        <w:ind w:firstLine="567"/>
        <w:jc w:val="both"/>
        <w:rPr>
          <w:rFonts w:ascii="Times New Roman" w:hAnsi="Times New Roman" w:cs="Times New Roman"/>
          <w:sz w:val="28"/>
          <w:szCs w:val="28"/>
          <w:lang w:val="kk-KZ"/>
        </w:rPr>
      </w:pPr>
    </w:p>
    <w:p w14:paraId="58DA01DC" w14:textId="3E864CBC" w:rsidR="003D58F7" w:rsidRDefault="003D58F7" w:rsidP="00B30B2E">
      <w:pPr>
        <w:widowControl w:val="0"/>
        <w:shd w:val="clear" w:color="auto" w:fill="FFFFFF" w:themeFill="background1"/>
        <w:spacing w:after="0" w:line="240" w:lineRule="auto"/>
        <w:ind w:firstLine="567"/>
        <w:jc w:val="both"/>
        <w:rPr>
          <w:rFonts w:ascii="Times New Roman" w:hAnsi="Times New Roman" w:cs="Times New Roman"/>
          <w:sz w:val="28"/>
          <w:szCs w:val="28"/>
          <w:lang w:val="kk-KZ"/>
        </w:rPr>
      </w:pPr>
    </w:p>
    <w:p w14:paraId="413A8CC8" w14:textId="7E37AF3E" w:rsidR="003D58F7" w:rsidRDefault="003D58F7" w:rsidP="00B30B2E">
      <w:pPr>
        <w:widowControl w:val="0"/>
        <w:shd w:val="clear" w:color="auto" w:fill="FFFFFF" w:themeFill="background1"/>
        <w:spacing w:after="0" w:line="240" w:lineRule="auto"/>
        <w:ind w:firstLine="567"/>
        <w:jc w:val="both"/>
        <w:rPr>
          <w:rFonts w:ascii="Times New Roman" w:hAnsi="Times New Roman" w:cs="Times New Roman"/>
          <w:sz w:val="28"/>
          <w:szCs w:val="28"/>
          <w:lang w:val="kk-KZ"/>
        </w:rPr>
      </w:pPr>
    </w:p>
    <w:p w14:paraId="394ACE84" w14:textId="05E17480" w:rsidR="003D58F7" w:rsidRDefault="003D58F7" w:rsidP="00B30B2E">
      <w:pPr>
        <w:widowControl w:val="0"/>
        <w:shd w:val="clear" w:color="auto" w:fill="FFFFFF" w:themeFill="background1"/>
        <w:spacing w:after="0" w:line="240" w:lineRule="auto"/>
        <w:ind w:firstLine="567"/>
        <w:jc w:val="both"/>
        <w:rPr>
          <w:rFonts w:ascii="Times New Roman" w:hAnsi="Times New Roman" w:cs="Times New Roman"/>
          <w:sz w:val="28"/>
          <w:szCs w:val="28"/>
          <w:lang w:val="kk-KZ"/>
        </w:rPr>
      </w:pPr>
    </w:p>
    <w:p w14:paraId="353EFE1C" w14:textId="4CA74712" w:rsidR="003D58F7" w:rsidRDefault="003D58F7" w:rsidP="00B30B2E">
      <w:pPr>
        <w:widowControl w:val="0"/>
        <w:shd w:val="clear" w:color="auto" w:fill="FFFFFF" w:themeFill="background1"/>
        <w:spacing w:after="0" w:line="240" w:lineRule="auto"/>
        <w:ind w:firstLine="567"/>
        <w:jc w:val="both"/>
        <w:rPr>
          <w:rFonts w:ascii="Times New Roman" w:hAnsi="Times New Roman" w:cs="Times New Roman"/>
          <w:sz w:val="28"/>
          <w:szCs w:val="28"/>
          <w:lang w:val="kk-KZ"/>
        </w:rPr>
      </w:pPr>
    </w:p>
    <w:p w14:paraId="485E61A5" w14:textId="67D4C431" w:rsidR="003D58F7" w:rsidRDefault="003D58F7" w:rsidP="00B30B2E">
      <w:pPr>
        <w:widowControl w:val="0"/>
        <w:shd w:val="clear" w:color="auto" w:fill="FFFFFF" w:themeFill="background1"/>
        <w:spacing w:after="0" w:line="240" w:lineRule="auto"/>
        <w:ind w:firstLine="567"/>
        <w:jc w:val="both"/>
        <w:rPr>
          <w:rFonts w:ascii="Times New Roman" w:hAnsi="Times New Roman" w:cs="Times New Roman"/>
          <w:sz w:val="28"/>
          <w:szCs w:val="28"/>
          <w:lang w:val="kk-KZ"/>
        </w:rPr>
      </w:pPr>
    </w:p>
    <w:p w14:paraId="6877700D" w14:textId="4912A446" w:rsidR="003D58F7" w:rsidRDefault="003D58F7" w:rsidP="00B30B2E">
      <w:pPr>
        <w:widowControl w:val="0"/>
        <w:shd w:val="clear" w:color="auto" w:fill="FFFFFF" w:themeFill="background1"/>
        <w:spacing w:after="0" w:line="240" w:lineRule="auto"/>
        <w:ind w:firstLine="567"/>
        <w:jc w:val="both"/>
        <w:rPr>
          <w:rFonts w:ascii="Times New Roman" w:hAnsi="Times New Roman" w:cs="Times New Roman"/>
          <w:sz w:val="28"/>
          <w:szCs w:val="28"/>
          <w:lang w:val="kk-KZ"/>
        </w:rPr>
      </w:pPr>
    </w:p>
    <w:p w14:paraId="240896C4" w14:textId="77777777" w:rsidR="00FC231C" w:rsidRDefault="00FC231C" w:rsidP="00B30B2E">
      <w:pPr>
        <w:widowControl w:val="0"/>
        <w:shd w:val="clear" w:color="auto" w:fill="FFFFFF" w:themeFill="background1"/>
        <w:spacing w:after="0" w:line="240" w:lineRule="auto"/>
        <w:ind w:firstLine="567"/>
        <w:jc w:val="both"/>
        <w:rPr>
          <w:rFonts w:ascii="Times New Roman" w:hAnsi="Times New Roman" w:cs="Times New Roman"/>
          <w:sz w:val="28"/>
          <w:szCs w:val="28"/>
          <w:lang w:val="kk-KZ"/>
        </w:rPr>
      </w:pPr>
    </w:p>
    <w:p w14:paraId="788C910D" w14:textId="77777777" w:rsidR="00FC231C" w:rsidRDefault="00FC231C" w:rsidP="00B30B2E">
      <w:pPr>
        <w:widowControl w:val="0"/>
        <w:shd w:val="clear" w:color="auto" w:fill="FFFFFF" w:themeFill="background1"/>
        <w:spacing w:after="0" w:line="240" w:lineRule="auto"/>
        <w:ind w:firstLine="567"/>
        <w:jc w:val="both"/>
        <w:rPr>
          <w:rFonts w:ascii="Times New Roman" w:hAnsi="Times New Roman" w:cs="Times New Roman"/>
          <w:sz w:val="28"/>
          <w:szCs w:val="28"/>
          <w:lang w:val="kk-KZ"/>
        </w:rPr>
      </w:pPr>
    </w:p>
    <w:p w14:paraId="43A5943C" w14:textId="77777777" w:rsidR="00FC231C" w:rsidRDefault="00FC231C" w:rsidP="00B30B2E">
      <w:pPr>
        <w:widowControl w:val="0"/>
        <w:shd w:val="clear" w:color="auto" w:fill="FFFFFF" w:themeFill="background1"/>
        <w:spacing w:after="0" w:line="240" w:lineRule="auto"/>
        <w:ind w:firstLine="567"/>
        <w:jc w:val="both"/>
        <w:rPr>
          <w:rFonts w:ascii="Times New Roman" w:hAnsi="Times New Roman" w:cs="Times New Roman"/>
          <w:sz w:val="28"/>
          <w:szCs w:val="28"/>
          <w:lang w:val="kk-KZ"/>
        </w:rPr>
      </w:pPr>
    </w:p>
    <w:p w14:paraId="4234AD05" w14:textId="77777777" w:rsidR="00FC231C" w:rsidRDefault="00FC231C" w:rsidP="00B30B2E">
      <w:pPr>
        <w:widowControl w:val="0"/>
        <w:shd w:val="clear" w:color="auto" w:fill="FFFFFF" w:themeFill="background1"/>
        <w:spacing w:after="0" w:line="240" w:lineRule="auto"/>
        <w:ind w:firstLine="567"/>
        <w:jc w:val="both"/>
        <w:rPr>
          <w:rFonts w:ascii="Times New Roman" w:hAnsi="Times New Roman" w:cs="Times New Roman"/>
          <w:sz w:val="28"/>
          <w:szCs w:val="28"/>
          <w:lang w:val="kk-KZ"/>
        </w:rPr>
      </w:pPr>
    </w:p>
    <w:p w14:paraId="79DE6FE1" w14:textId="77777777" w:rsidR="00FC231C" w:rsidRDefault="00FC231C" w:rsidP="00B30B2E">
      <w:pPr>
        <w:widowControl w:val="0"/>
        <w:shd w:val="clear" w:color="auto" w:fill="FFFFFF" w:themeFill="background1"/>
        <w:spacing w:after="0" w:line="240" w:lineRule="auto"/>
        <w:ind w:firstLine="567"/>
        <w:jc w:val="both"/>
        <w:rPr>
          <w:rFonts w:ascii="Times New Roman" w:hAnsi="Times New Roman" w:cs="Times New Roman"/>
          <w:sz w:val="28"/>
          <w:szCs w:val="28"/>
          <w:lang w:val="kk-KZ"/>
        </w:rPr>
      </w:pPr>
    </w:p>
    <w:p w14:paraId="6B34ED70" w14:textId="6885E3FC" w:rsidR="003D58F7" w:rsidRDefault="003D58F7" w:rsidP="00B30B2E">
      <w:pPr>
        <w:widowControl w:val="0"/>
        <w:shd w:val="clear" w:color="auto" w:fill="FFFFFF" w:themeFill="background1"/>
        <w:spacing w:after="0" w:line="240" w:lineRule="auto"/>
        <w:ind w:firstLine="567"/>
        <w:jc w:val="both"/>
        <w:rPr>
          <w:rFonts w:ascii="Times New Roman" w:hAnsi="Times New Roman" w:cs="Times New Roman"/>
          <w:sz w:val="28"/>
          <w:szCs w:val="28"/>
          <w:lang w:val="kk-KZ"/>
        </w:rPr>
      </w:pPr>
    </w:p>
    <w:p w14:paraId="738835F3" w14:textId="4B8AB1B3" w:rsidR="003D58F7" w:rsidRDefault="003D58F7" w:rsidP="00B30B2E">
      <w:pPr>
        <w:widowControl w:val="0"/>
        <w:shd w:val="clear" w:color="auto" w:fill="FFFFFF" w:themeFill="background1"/>
        <w:spacing w:after="0" w:line="240" w:lineRule="auto"/>
        <w:ind w:firstLine="567"/>
        <w:jc w:val="both"/>
        <w:rPr>
          <w:rFonts w:ascii="Times New Roman" w:hAnsi="Times New Roman" w:cs="Times New Roman"/>
          <w:sz w:val="28"/>
          <w:szCs w:val="28"/>
          <w:lang w:val="kk-KZ"/>
        </w:rPr>
      </w:pPr>
    </w:p>
    <w:p w14:paraId="22CFF4C6" w14:textId="1EEE141E" w:rsidR="003D58F7" w:rsidRDefault="003D58F7" w:rsidP="00B30B2E">
      <w:pPr>
        <w:widowControl w:val="0"/>
        <w:shd w:val="clear" w:color="auto" w:fill="FFFFFF" w:themeFill="background1"/>
        <w:spacing w:after="0" w:line="240" w:lineRule="auto"/>
        <w:ind w:firstLine="567"/>
        <w:jc w:val="both"/>
        <w:rPr>
          <w:rFonts w:ascii="Times New Roman" w:hAnsi="Times New Roman" w:cs="Times New Roman"/>
          <w:sz w:val="28"/>
          <w:szCs w:val="28"/>
          <w:lang w:val="kk-KZ"/>
        </w:rPr>
      </w:pPr>
    </w:p>
    <w:p w14:paraId="4FFE87F8" w14:textId="77777777" w:rsidR="00B653B6" w:rsidRPr="003D58F7" w:rsidRDefault="00B653B6" w:rsidP="00870FEA">
      <w:pPr>
        <w:widowControl w:val="0"/>
        <w:shd w:val="clear" w:color="auto" w:fill="FFFFFF" w:themeFill="background1"/>
        <w:spacing w:after="0" w:line="240" w:lineRule="auto"/>
        <w:jc w:val="center"/>
        <w:rPr>
          <w:rFonts w:ascii="Times New Roman" w:hAnsi="Times New Roman" w:cs="Times New Roman"/>
          <w:b/>
          <w:bCs/>
          <w:sz w:val="28"/>
          <w:szCs w:val="28"/>
          <w:lang w:val="kk-KZ"/>
        </w:rPr>
      </w:pPr>
      <w:r w:rsidRPr="003D58F7">
        <w:rPr>
          <w:rFonts w:ascii="Times New Roman" w:hAnsi="Times New Roman" w:cs="Times New Roman"/>
          <w:b/>
          <w:bCs/>
          <w:sz w:val="28"/>
          <w:szCs w:val="28"/>
          <w:lang w:val="kk-KZ"/>
        </w:rPr>
        <w:t>ПАЙДАЛАНЫЛҒАН ӘДЕБИЕТТЕР ТІЗІМІ</w:t>
      </w:r>
    </w:p>
    <w:p w14:paraId="72B31706" w14:textId="77777777"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p>
    <w:p w14:paraId="5B872A87" w14:textId="02C14F5D" w:rsidR="00B653B6" w:rsidRPr="006B1409"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1 </w:t>
      </w:r>
      <w:r w:rsidR="00EC65A1">
        <w:rPr>
          <w:rFonts w:ascii="Times New Roman" w:hAnsi="Times New Roman" w:cs="Times New Roman"/>
          <w:sz w:val="28"/>
          <w:szCs w:val="28"/>
          <w:lang w:val="kk-KZ"/>
        </w:rPr>
        <w:t xml:space="preserve">Қазақстан Республикасының Президенті </w:t>
      </w:r>
      <w:r w:rsidRPr="00610A56">
        <w:rPr>
          <w:rFonts w:ascii="Times New Roman" w:hAnsi="Times New Roman" w:cs="Times New Roman"/>
          <w:sz w:val="28"/>
          <w:szCs w:val="28"/>
          <w:lang w:val="kk-KZ"/>
        </w:rPr>
        <w:t>Қ</w:t>
      </w:r>
      <w:r w:rsidR="00EC65A1">
        <w:rPr>
          <w:rFonts w:ascii="Times New Roman" w:hAnsi="Times New Roman" w:cs="Times New Roman"/>
          <w:sz w:val="28"/>
          <w:szCs w:val="28"/>
          <w:lang w:val="kk-KZ"/>
        </w:rPr>
        <w:t>.</w:t>
      </w:r>
      <w:r w:rsidRPr="00610A56">
        <w:rPr>
          <w:rFonts w:ascii="Times New Roman" w:hAnsi="Times New Roman" w:cs="Times New Roman"/>
          <w:sz w:val="28"/>
          <w:szCs w:val="28"/>
          <w:lang w:val="kk-KZ"/>
        </w:rPr>
        <w:t>-Ж</w:t>
      </w:r>
      <w:r w:rsidR="00EC65A1">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Тоқаев</w:t>
      </w:r>
      <w:r w:rsidR="00EC65A1">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Жаңа жағдайдағы Қазақстан: іс-қимыл кезеңі</w:t>
      </w:r>
      <w:r w:rsidR="00EC65A1">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Қазақстан халқына </w:t>
      </w:r>
      <w:r w:rsidR="00EC65A1" w:rsidRPr="00610A56">
        <w:rPr>
          <w:rFonts w:ascii="Times New Roman" w:hAnsi="Times New Roman" w:cs="Times New Roman"/>
          <w:sz w:val="28"/>
          <w:szCs w:val="28"/>
          <w:lang w:val="kk-KZ"/>
        </w:rPr>
        <w:t>жолдауы</w:t>
      </w:r>
      <w:r w:rsidR="00EC65A1">
        <w:rPr>
          <w:rFonts w:ascii="Times New Roman" w:hAnsi="Times New Roman" w:cs="Times New Roman"/>
          <w:sz w:val="28"/>
          <w:szCs w:val="28"/>
          <w:lang w:val="kk-KZ"/>
        </w:rPr>
        <w:t xml:space="preserve"> // </w:t>
      </w:r>
      <w:hyperlink r:id="rId42" w:history="1">
        <w:r w:rsidR="006B1409" w:rsidRPr="006B1409">
          <w:rPr>
            <w:rStyle w:val="a7"/>
            <w:rFonts w:ascii="Times New Roman" w:hAnsi="Times New Roman" w:cs="Times New Roman"/>
            <w:color w:val="auto"/>
            <w:sz w:val="28"/>
            <w:szCs w:val="28"/>
            <w:u w:val="none"/>
            <w:lang w:val="kk-KZ"/>
          </w:rPr>
          <w:t>https://adilet.zan.kz/kaz/docs/K2000002020</w:t>
        </w:r>
      </w:hyperlink>
      <w:r w:rsidR="006B1409" w:rsidRPr="006B1409">
        <w:rPr>
          <w:rFonts w:ascii="Times New Roman" w:hAnsi="Times New Roman" w:cs="Times New Roman"/>
          <w:sz w:val="28"/>
          <w:szCs w:val="28"/>
          <w:lang w:val="kk-KZ"/>
        </w:rPr>
        <w:t xml:space="preserve">. </w:t>
      </w:r>
      <w:r w:rsidR="00CB7678">
        <w:rPr>
          <w:rFonts w:ascii="Times New Roman" w:hAnsi="Times New Roman" w:cs="Times New Roman"/>
          <w:sz w:val="28"/>
          <w:szCs w:val="28"/>
          <w:lang w:val="kk-KZ"/>
        </w:rPr>
        <w:t>16.11.2023</w:t>
      </w:r>
      <w:r w:rsidR="006B1409" w:rsidRPr="006B1409">
        <w:rPr>
          <w:rFonts w:ascii="Times New Roman" w:hAnsi="Times New Roman" w:cs="Times New Roman"/>
          <w:sz w:val="28"/>
          <w:szCs w:val="28"/>
          <w:lang w:val="kk-KZ"/>
        </w:rPr>
        <w:t>.</w:t>
      </w:r>
    </w:p>
    <w:p w14:paraId="6B7765DE" w14:textId="3A15D9C2" w:rsidR="00B653B6" w:rsidRPr="00610A56" w:rsidRDefault="00B653B6" w:rsidP="00610A56">
      <w:pPr>
        <w:widowControl w:val="0"/>
        <w:shd w:val="clear" w:color="auto" w:fill="FFFFFF" w:themeFill="background1"/>
        <w:spacing w:after="0" w:line="240" w:lineRule="auto"/>
        <w:ind w:firstLine="709"/>
        <w:jc w:val="both"/>
        <w:rPr>
          <w:rFonts w:ascii="Times New Roman" w:eastAsia="Calibri" w:hAnsi="Times New Roman" w:cs="Times New Roman"/>
          <w:sz w:val="28"/>
          <w:szCs w:val="28"/>
          <w:lang w:val="kk-KZ" w:eastAsia="ru-RU"/>
        </w:rPr>
      </w:pPr>
      <w:r w:rsidRPr="00610A56">
        <w:rPr>
          <w:rFonts w:ascii="Times New Roman" w:hAnsi="Times New Roman" w:cs="Times New Roman"/>
          <w:sz w:val="28"/>
          <w:szCs w:val="28"/>
          <w:lang w:val="kk-KZ"/>
        </w:rPr>
        <w:t xml:space="preserve">2 </w:t>
      </w:r>
      <w:r w:rsidR="006B1409" w:rsidRPr="00610A56">
        <w:rPr>
          <w:rFonts w:ascii="Times New Roman" w:hAnsi="Times New Roman" w:cs="Times New Roman"/>
          <w:sz w:val="28"/>
          <w:szCs w:val="28"/>
          <w:lang w:val="kk-KZ"/>
        </w:rPr>
        <w:t>Қазақстан Республикасы Президентінің Жарлығы</w:t>
      </w:r>
      <w:r w:rsidR="006B1409">
        <w:rPr>
          <w:rFonts w:ascii="Times New Roman" w:hAnsi="Times New Roman" w:cs="Times New Roman"/>
          <w:sz w:val="28"/>
          <w:szCs w:val="28"/>
          <w:lang w:val="kk-KZ"/>
        </w:rPr>
        <w:t>.</w:t>
      </w:r>
      <w:r w:rsidR="006B1409" w:rsidRPr="00610A56">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Қазақстан Республикасының 2025 жылға дейінгі аумақтық даму жоспарын бекіту туралы</w:t>
      </w:r>
      <w:r w:rsidR="006B1409">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2022 жыл</w:t>
      </w:r>
      <w:r w:rsidR="006B1409">
        <w:rPr>
          <w:rFonts w:ascii="Times New Roman" w:hAnsi="Times New Roman" w:cs="Times New Roman"/>
          <w:sz w:val="28"/>
          <w:szCs w:val="28"/>
          <w:lang w:val="kk-KZ"/>
        </w:rPr>
        <w:t>д</w:t>
      </w:r>
      <w:r w:rsidRPr="00610A56">
        <w:rPr>
          <w:rFonts w:ascii="Times New Roman" w:hAnsi="Times New Roman" w:cs="Times New Roman"/>
          <w:sz w:val="28"/>
          <w:szCs w:val="28"/>
          <w:lang w:val="kk-KZ"/>
        </w:rPr>
        <w:t>ы</w:t>
      </w:r>
      <w:r w:rsidR="006B1409">
        <w:rPr>
          <w:rFonts w:ascii="Times New Roman" w:hAnsi="Times New Roman" w:cs="Times New Roman"/>
          <w:sz w:val="28"/>
          <w:szCs w:val="28"/>
          <w:lang w:val="kk-KZ"/>
        </w:rPr>
        <w:t>ң</w:t>
      </w:r>
      <w:r w:rsidRPr="00610A56">
        <w:rPr>
          <w:rFonts w:ascii="Times New Roman" w:hAnsi="Times New Roman" w:cs="Times New Roman"/>
          <w:sz w:val="28"/>
          <w:szCs w:val="28"/>
          <w:lang w:val="kk-KZ"/>
        </w:rPr>
        <w:t xml:space="preserve"> 21 ақпанда</w:t>
      </w:r>
      <w:r w:rsidR="006B1409">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№812 </w:t>
      </w:r>
      <w:r w:rsidR="006B1409">
        <w:rPr>
          <w:rFonts w:ascii="Times New Roman" w:hAnsi="Times New Roman" w:cs="Times New Roman"/>
          <w:sz w:val="28"/>
          <w:szCs w:val="28"/>
          <w:lang w:val="kk-KZ"/>
        </w:rPr>
        <w:t xml:space="preserve">бекітілген </w:t>
      </w:r>
      <w:r w:rsidRPr="00610A56">
        <w:rPr>
          <w:rFonts w:ascii="Times New Roman" w:eastAsia="Calibri" w:hAnsi="Times New Roman" w:cs="Times New Roman"/>
          <w:sz w:val="28"/>
          <w:szCs w:val="28"/>
          <w:lang w:val="kk-KZ" w:eastAsia="ru-RU"/>
        </w:rPr>
        <w:t xml:space="preserve">// </w:t>
      </w:r>
      <w:r w:rsidR="006B1409" w:rsidRPr="006B1409">
        <w:rPr>
          <w:rFonts w:ascii="Times New Roman" w:eastAsia="Calibri" w:hAnsi="Times New Roman" w:cs="Times New Roman"/>
          <w:sz w:val="28"/>
          <w:szCs w:val="28"/>
          <w:lang w:val="kk-KZ" w:eastAsia="ru-RU"/>
        </w:rPr>
        <w:t>https://online.zakon.kz</w:t>
      </w:r>
      <w:r w:rsidR="006B1409">
        <w:rPr>
          <w:rFonts w:ascii="Times New Roman" w:eastAsia="Calibri" w:hAnsi="Times New Roman" w:cs="Times New Roman"/>
          <w:sz w:val="28"/>
          <w:szCs w:val="28"/>
          <w:lang w:val="kk-KZ" w:eastAsia="ru-RU"/>
        </w:rPr>
        <w:t xml:space="preserve">. </w:t>
      </w:r>
      <w:r w:rsidRPr="00610A56">
        <w:rPr>
          <w:rFonts w:ascii="Times New Roman" w:eastAsia="Calibri" w:hAnsi="Times New Roman" w:cs="Times New Roman"/>
          <w:sz w:val="28"/>
          <w:szCs w:val="28"/>
          <w:lang w:val="kk-KZ" w:eastAsia="ru-RU"/>
        </w:rPr>
        <w:t>05.05.202</w:t>
      </w:r>
      <w:r w:rsidR="00CB7678">
        <w:rPr>
          <w:rFonts w:ascii="Times New Roman" w:eastAsia="Calibri" w:hAnsi="Times New Roman" w:cs="Times New Roman"/>
          <w:sz w:val="28"/>
          <w:szCs w:val="28"/>
          <w:lang w:val="kk-KZ" w:eastAsia="ru-RU"/>
        </w:rPr>
        <w:t>3</w:t>
      </w:r>
      <w:r w:rsidR="006B1409">
        <w:rPr>
          <w:rFonts w:ascii="Times New Roman" w:eastAsia="Calibri" w:hAnsi="Times New Roman" w:cs="Times New Roman"/>
          <w:sz w:val="28"/>
          <w:szCs w:val="28"/>
          <w:lang w:val="kk-KZ" w:eastAsia="ru-RU"/>
        </w:rPr>
        <w:t>.</w:t>
      </w:r>
    </w:p>
    <w:p w14:paraId="5E8BD3E8" w14:textId="33F54093"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3 Пивень И.Г. Стратегическое управление развитием региона в современных условиях</w:t>
      </w:r>
      <w:r w:rsidR="006B1409">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w:t>
      </w:r>
      <w:r w:rsidR="006B1409">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https://cyberleninka.ru/article/n/strategicheskoe-upravlenie-razvitiem-regiona-v-sovremennyh-usloviyah</w:t>
      </w:r>
      <w:r w:rsidR="00CB7678">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16.11.2020.</w:t>
      </w:r>
    </w:p>
    <w:p w14:paraId="354D589A" w14:textId="101D51F1"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4 Решетникова Н.В. Алгоритм стратегического управления социально-экономической системой</w:t>
      </w:r>
      <w:r w:rsidR="00CB7678">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w:t>
      </w:r>
      <w:r w:rsidR="00CB7678">
        <w:rPr>
          <w:rFonts w:ascii="Times New Roman" w:hAnsi="Times New Roman" w:cs="Times New Roman"/>
          <w:sz w:val="28"/>
          <w:szCs w:val="28"/>
          <w:lang w:val="kk-KZ"/>
        </w:rPr>
        <w:t xml:space="preserve"> </w:t>
      </w:r>
      <w:hyperlink r:id="rId43" w:tooltip="Оглавления выпусков этого журнала" w:history="1">
        <w:r w:rsidRPr="00610A56">
          <w:rPr>
            <w:rFonts w:ascii="Times New Roman" w:hAnsi="Times New Roman" w:cs="Times New Roman"/>
            <w:sz w:val="28"/>
            <w:szCs w:val="28"/>
            <w:lang w:val="kk-KZ"/>
          </w:rPr>
          <w:t>Островские чтения</w:t>
        </w:r>
      </w:hyperlink>
      <w:r w:rsidR="00CB7678">
        <w:rPr>
          <w:rFonts w:ascii="Times New Roman" w:hAnsi="Times New Roman" w:cs="Times New Roman"/>
          <w:sz w:val="28"/>
          <w:szCs w:val="28"/>
          <w:lang w:val="kk-KZ"/>
        </w:rPr>
        <w:t>. – 2015. –</w:t>
      </w:r>
      <w:r w:rsidRPr="00610A56">
        <w:rPr>
          <w:rFonts w:ascii="Times New Roman" w:hAnsi="Times New Roman" w:cs="Times New Roman"/>
          <w:sz w:val="28"/>
          <w:szCs w:val="28"/>
          <w:lang w:val="kk-KZ"/>
        </w:rPr>
        <w:t xml:space="preserve"> №1</w:t>
      </w:r>
      <w:r w:rsidR="00CB7678">
        <w:rPr>
          <w:rFonts w:ascii="Times New Roman" w:hAnsi="Times New Roman" w:cs="Times New Roman"/>
          <w:sz w:val="28"/>
          <w:szCs w:val="28"/>
          <w:lang w:val="kk-KZ"/>
        </w:rPr>
        <w:t xml:space="preserve">. – С. </w:t>
      </w:r>
      <w:r w:rsidRPr="00610A56">
        <w:rPr>
          <w:rFonts w:ascii="Times New Roman" w:hAnsi="Times New Roman" w:cs="Times New Roman"/>
          <w:sz w:val="28"/>
          <w:szCs w:val="28"/>
          <w:lang w:val="kk-KZ"/>
        </w:rPr>
        <w:t>121-125</w:t>
      </w:r>
      <w:r w:rsidR="00CB7678">
        <w:rPr>
          <w:rFonts w:ascii="Times New Roman" w:hAnsi="Times New Roman" w:cs="Times New Roman"/>
          <w:sz w:val="28"/>
          <w:szCs w:val="28"/>
          <w:lang w:val="kk-KZ"/>
        </w:rPr>
        <w:t>.</w:t>
      </w:r>
      <w:r w:rsidRPr="00610A56">
        <w:rPr>
          <w:rFonts w:ascii="Times New Roman" w:hAnsi="Times New Roman" w:cs="Times New Roman"/>
          <w:sz w:val="28"/>
          <w:szCs w:val="28"/>
        </w:rPr>
        <w:t xml:space="preserve"> </w:t>
      </w:r>
    </w:p>
    <w:p w14:paraId="734CE64E" w14:textId="0ED28C52"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5 Логиновский О.В., Максимов А.А.</w:t>
      </w:r>
      <w:r w:rsidR="00CB7678">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Стратегическое управление регионами: от сложившихся подходов к учету современных реалий</w:t>
      </w:r>
      <w:r w:rsidR="00CB7678">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w:t>
      </w:r>
      <w:r w:rsidR="00CB7678">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Проблемы управления</w:t>
      </w:r>
      <w:r w:rsidR="00CB7678">
        <w:rPr>
          <w:rFonts w:ascii="Times New Roman" w:hAnsi="Times New Roman" w:cs="Times New Roman"/>
          <w:sz w:val="28"/>
          <w:szCs w:val="28"/>
          <w:lang w:val="kk-KZ"/>
        </w:rPr>
        <w:t xml:space="preserve">. – 2017. – </w:t>
      </w:r>
      <w:r w:rsidRPr="00610A56">
        <w:rPr>
          <w:rFonts w:ascii="Times New Roman" w:hAnsi="Times New Roman" w:cs="Times New Roman"/>
          <w:sz w:val="28"/>
          <w:szCs w:val="28"/>
          <w:lang w:val="kk-KZ"/>
        </w:rPr>
        <w:t>№6</w:t>
      </w:r>
      <w:r w:rsidR="00CB7678">
        <w:rPr>
          <w:rFonts w:ascii="Times New Roman" w:hAnsi="Times New Roman" w:cs="Times New Roman"/>
          <w:sz w:val="28"/>
          <w:szCs w:val="28"/>
          <w:lang w:val="kk-KZ"/>
        </w:rPr>
        <w:t xml:space="preserve">. – С. </w:t>
      </w:r>
      <w:r w:rsidRPr="00610A56">
        <w:rPr>
          <w:rFonts w:ascii="Times New Roman" w:hAnsi="Times New Roman" w:cs="Times New Roman"/>
          <w:sz w:val="28"/>
          <w:szCs w:val="28"/>
          <w:lang w:val="kk-KZ"/>
        </w:rPr>
        <w:t>19-31</w:t>
      </w:r>
      <w:r w:rsidR="00CB7678">
        <w:rPr>
          <w:rFonts w:ascii="Times New Roman" w:hAnsi="Times New Roman" w:cs="Times New Roman"/>
          <w:sz w:val="28"/>
          <w:szCs w:val="28"/>
          <w:lang w:val="kk-KZ"/>
        </w:rPr>
        <w:t>.</w:t>
      </w:r>
    </w:p>
    <w:p w14:paraId="682C40C9" w14:textId="01E21048"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6 Сактоев В.Е. Региональное стратегическое планирование в контексте дефинитивных подходов и специфических особенностей</w:t>
      </w:r>
      <w:r w:rsidR="00CB7678">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w:t>
      </w:r>
      <w:r w:rsidR="00CB7678">
        <w:rPr>
          <w:rFonts w:ascii="Times New Roman" w:hAnsi="Times New Roman" w:cs="Times New Roman"/>
          <w:sz w:val="28"/>
          <w:szCs w:val="28"/>
          <w:lang w:val="kk-KZ"/>
        </w:rPr>
        <w:t xml:space="preserve"> </w:t>
      </w:r>
      <w:hyperlink r:id="rId44" w:tooltip="Оглавления выпусков этого журнала" w:history="1">
        <w:r w:rsidRPr="00610A56">
          <w:rPr>
            <w:rFonts w:ascii="Times New Roman" w:hAnsi="Times New Roman" w:cs="Times New Roman"/>
            <w:sz w:val="28"/>
            <w:szCs w:val="28"/>
            <w:lang w:val="kk-KZ"/>
          </w:rPr>
          <w:t>Вестник ВСГУТУ</w:t>
        </w:r>
      </w:hyperlink>
      <w:r w:rsidR="00CB7678">
        <w:rPr>
          <w:rFonts w:ascii="Times New Roman" w:hAnsi="Times New Roman" w:cs="Times New Roman"/>
          <w:sz w:val="28"/>
          <w:szCs w:val="28"/>
          <w:lang w:val="kk-KZ"/>
        </w:rPr>
        <w:t xml:space="preserve">. – 2014. – </w:t>
      </w:r>
      <w:r w:rsidRPr="00610A56">
        <w:rPr>
          <w:rFonts w:ascii="Times New Roman" w:hAnsi="Times New Roman" w:cs="Times New Roman"/>
          <w:sz w:val="28"/>
          <w:szCs w:val="28"/>
          <w:lang w:val="kk-KZ"/>
        </w:rPr>
        <w:t>№1(46)</w:t>
      </w:r>
      <w:r w:rsidR="00CB7678">
        <w:rPr>
          <w:rFonts w:ascii="Times New Roman" w:hAnsi="Times New Roman" w:cs="Times New Roman"/>
          <w:sz w:val="28"/>
          <w:szCs w:val="28"/>
          <w:lang w:val="kk-KZ"/>
        </w:rPr>
        <w:t xml:space="preserve">. – С. </w:t>
      </w:r>
      <w:r w:rsidRPr="00610A56">
        <w:rPr>
          <w:rFonts w:ascii="Times New Roman" w:hAnsi="Times New Roman" w:cs="Times New Roman"/>
          <w:sz w:val="28"/>
          <w:szCs w:val="28"/>
          <w:lang w:val="kk-KZ"/>
        </w:rPr>
        <w:t>119-129</w:t>
      </w:r>
      <w:r w:rsidR="00CB7678">
        <w:rPr>
          <w:rFonts w:ascii="Times New Roman" w:hAnsi="Times New Roman" w:cs="Times New Roman"/>
          <w:sz w:val="28"/>
          <w:szCs w:val="28"/>
          <w:lang w:val="kk-KZ"/>
        </w:rPr>
        <w:t>.</w:t>
      </w:r>
    </w:p>
    <w:p w14:paraId="04BE4201" w14:textId="2022BA5D"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7 Гагарина Г.Ю., Мирошников С.Н. Некоторые вопросы управления социально-экономическим развитием субъектов Российской Федерации на основе системы стратегического планирования</w:t>
      </w:r>
      <w:r w:rsidR="00CB7678">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 Управленческое консультирование</w:t>
      </w:r>
      <w:r w:rsidR="00CB7678">
        <w:rPr>
          <w:rFonts w:ascii="Times New Roman" w:hAnsi="Times New Roman" w:cs="Times New Roman"/>
          <w:sz w:val="28"/>
          <w:szCs w:val="28"/>
          <w:lang w:val="kk-KZ"/>
        </w:rPr>
        <w:t xml:space="preserve">. – 2018. – </w:t>
      </w:r>
      <w:r w:rsidRPr="00610A56">
        <w:rPr>
          <w:rFonts w:ascii="Times New Roman" w:hAnsi="Times New Roman" w:cs="Times New Roman"/>
          <w:sz w:val="28"/>
          <w:szCs w:val="28"/>
          <w:lang w:val="kk-KZ"/>
        </w:rPr>
        <w:t>№12</w:t>
      </w:r>
      <w:r w:rsidR="00CB7678">
        <w:rPr>
          <w:rFonts w:ascii="Times New Roman" w:hAnsi="Times New Roman" w:cs="Times New Roman"/>
          <w:sz w:val="28"/>
          <w:szCs w:val="28"/>
          <w:lang w:val="kk-KZ"/>
        </w:rPr>
        <w:t xml:space="preserve">. – С. </w:t>
      </w:r>
      <w:r w:rsidRPr="00610A56">
        <w:rPr>
          <w:rFonts w:ascii="Times New Roman" w:hAnsi="Times New Roman" w:cs="Times New Roman"/>
          <w:sz w:val="28"/>
          <w:szCs w:val="28"/>
          <w:lang w:val="kk-KZ"/>
        </w:rPr>
        <w:t>79-90</w:t>
      </w:r>
      <w:r w:rsidR="00CB7678">
        <w:rPr>
          <w:rFonts w:ascii="Times New Roman" w:hAnsi="Times New Roman" w:cs="Times New Roman"/>
          <w:sz w:val="28"/>
          <w:szCs w:val="28"/>
          <w:lang w:val="kk-KZ"/>
        </w:rPr>
        <w:t>.</w:t>
      </w:r>
    </w:p>
    <w:p w14:paraId="7C766FFB" w14:textId="3C26C713" w:rsidR="008E13A4" w:rsidRPr="00610A56" w:rsidRDefault="008E13A4" w:rsidP="008E13A4">
      <w:pPr>
        <w:widowControl w:val="0"/>
        <w:shd w:val="clear" w:color="auto" w:fill="FFFFFF" w:themeFill="background1"/>
        <w:spacing w:after="0" w:line="240" w:lineRule="auto"/>
        <w:ind w:firstLine="709"/>
        <w:jc w:val="both"/>
        <w:rPr>
          <w:rFonts w:ascii="Times New Roman" w:hAnsi="Times New Roman" w:cs="Times New Roman"/>
          <w:bCs/>
          <w:sz w:val="28"/>
          <w:szCs w:val="28"/>
          <w:lang w:val="kk-KZ"/>
        </w:rPr>
      </w:pPr>
      <w:r w:rsidRPr="00610A56">
        <w:rPr>
          <w:rFonts w:ascii="Times New Roman" w:hAnsi="Times New Roman" w:cs="Times New Roman"/>
          <w:bCs/>
          <w:sz w:val="28"/>
          <w:szCs w:val="28"/>
          <w:lang w:val="kk-KZ"/>
        </w:rPr>
        <w:t>8 Пучкин М.Б. Инструменты стратегического управления социально-экономическим развитием закрытых административно-территориальных образований</w:t>
      </w:r>
      <w:r>
        <w:rPr>
          <w:rFonts w:ascii="Times New Roman" w:hAnsi="Times New Roman" w:cs="Times New Roman"/>
          <w:bCs/>
          <w:sz w:val="28"/>
          <w:szCs w:val="28"/>
          <w:lang w:val="kk-KZ"/>
        </w:rPr>
        <w:t xml:space="preserve">: </w:t>
      </w:r>
      <w:r w:rsidRPr="00610A56">
        <w:rPr>
          <w:rFonts w:ascii="Times New Roman" w:hAnsi="Times New Roman" w:cs="Times New Roman"/>
          <w:bCs/>
          <w:sz w:val="28"/>
          <w:szCs w:val="28"/>
          <w:lang w:val="kk-KZ"/>
        </w:rPr>
        <w:t>дис</w:t>
      </w:r>
      <w:r>
        <w:rPr>
          <w:rFonts w:ascii="Times New Roman" w:hAnsi="Times New Roman" w:cs="Times New Roman"/>
          <w:bCs/>
          <w:sz w:val="28"/>
          <w:szCs w:val="28"/>
          <w:lang w:val="kk-KZ"/>
        </w:rPr>
        <w:t>.</w:t>
      </w:r>
      <w:r w:rsidRPr="00610A56">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w:t>
      </w:r>
      <w:r w:rsidRPr="00610A56">
        <w:rPr>
          <w:rFonts w:ascii="Times New Roman" w:hAnsi="Times New Roman" w:cs="Times New Roman"/>
          <w:bCs/>
          <w:sz w:val="28"/>
          <w:szCs w:val="28"/>
          <w:lang w:val="kk-KZ"/>
        </w:rPr>
        <w:t>канд</w:t>
      </w:r>
      <w:r>
        <w:rPr>
          <w:rFonts w:ascii="Times New Roman" w:hAnsi="Times New Roman" w:cs="Times New Roman"/>
          <w:bCs/>
          <w:sz w:val="28"/>
          <w:szCs w:val="28"/>
          <w:lang w:val="kk-KZ"/>
        </w:rPr>
        <w:t>.</w:t>
      </w:r>
      <w:r w:rsidRPr="00610A56">
        <w:rPr>
          <w:rFonts w:ascii="Times New Roman" w:hAnsi="Times New Roman" w:cs="Times New Roman"/>
          <w:bCs/>
          <w:sz w:val="28"/>
          <w:szCs w:val="28"/>
          <w:lang w:val="kk-KZ"/>
        </w:rPr>
        <w:t xml:space="preserve"> экон</w:t>
      </w:r>
      <w:r>
        <w:rPr>
          <w:rFonts w:ascii="Times New Roman" w:hAnsi="Times New Roman" w:cs="Times New Roman"/>
          <w:bCs/>
          <w:sz w:val="28"/>
          <w:szCs w:val="28"/>
          <w:lang w:val="kk-KZ"/>
        </w:rPr>
        <w:t>.</w:t>
      </w:r>
      <w:r w:rsidRPr="00610A56">
        <w:rPr>
          <w:rFonts w:ascii="Times New Roman" w:hAnsi="Times New Roman" w:cs="Times New Roman"/>
          <w:bCs/>
          <w:sz w:val="28"/>
          <w:szCs w:val="28"/>
          <w:lang w:val="kk-KZ"/>
        </w:rPr>
        <w:t xml:space="preserve"> наук</w:t>
      </w:r>
      <w:r>
        <w:rPr>
          <w:rFonts w:ascii="Times New Roman" w:hAnsi="Times New Roman" w:cs="Times New Roman"/>
          <w:bCs/>
          <w:sz w:val="28"/>
          <w:szCs w:val="28"/>
          <w:lang w:val="kk-KZ"/>
        </w:rPr>
        <w:t>: 08.00.05.</w:t>
      </w:r>
      <w:r w:rsidRPr="00610A56">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w:t>
      </w:r>
      <w:r w:rsidRPr="00610A56">
        <w:rPr>
          <w:rFonts w:ascii="Times New Roman" w:hAnsi="Times New Roman" w:cs="Times New Roman"/>
          <w:bCs/>
          <w:sz w:val="28"/>
          <w:szCs w:val="28"/>
          <w:lang w:val="kk-KZ"/>
        </w:rPr>
        <w:t>Красноярск, 2019</w:t>
      </w:r>
      <w:r>
        <w:rPr>
          <w:rFonts w:ascii="Times New Roman" w:hAnsi="Times New Roman" w:cs="Times New Roman"/>
          <w:bCs/>
          <w:sz w:val="28"/>
          <w:szCs w:val="28"/>
          <w:lang w:val="kk-KZ"/>
        </w:rPr>
        <w:t>.</w:t>
      </w:r>
      <w:r w:rsidRPr="00610A56">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w:t>
      </w:r>
      <w:r w:rsidRPr="00610A56">
        <w:rPr>
          <w:rFonts w:ascii="Times New Roman" w:hAnsi="Times New Roman" w:cs="Times New Roman"/>
          <w:bCs/>
          <w:sz w:val="28"/>
          <w:szCs w:val="28"/>
          <w:lang w:val="kk-KZ"/>
        </w:rPr>
        <w:t>166</w:t>
      </w:r>
      <w:r>
        <w:rPr>
          <w:rFonts w:ascii="Times New Roman" w:hAnsi="Times New Roman" w:cs="Times New Roman"/>
          <w:bCs/>
          <w:sz w:val="28"/>
          <w:szCs w:val="28"/>
          <w:lang w:val="kk-KZ"/>
        </w:rPr>
        <w:t xml:space="preserve"> </w:t>
      </w:r>
      <w:r w:rsidRPr="00610A56">
        <w:rPr>
          <w:rFonts w:ascii="Times New Roman" w:hAnsi="Times New Roman" w:cs="Times New Roman"/>
          <w:bCs/>
          <w:sz w:val="28"/>
          <w:szCs w:val="28"/>
          <w:lang w:val="kk-KZ"/>
        </w:rPr>
        <w:t>с.</w:t>
      </w:r>
    </w:p>
    <w:p w14:paraId="66B2FAA6" w14:textId="6C59EA25" w:rsidR="008E13A4" w:rsidRPr="00610A56" w:rsidRDefault="008E13A4" w:rsidP="008E13A4">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bCs/>
          <w:sz w:val="28"/>
          <w:szCs w:val="28"/>
          <w:lang w:val="kk-KZ"/>
        </w:rPr>
        <w:t xml:space="preserve">9 Каркавин М.В. Концептуальные подходы к стратегическому управлению социально-экономическим развитием </w:t>
      </w:r>
      <w:r w:rsidRPr="00610A56">
        <w:rPr>
          <w:rFonts w:ascii="Times New Roman" w:hAnsi="Times New Roman" w:cs="Times New Roman"/>
          <w:sz w:val="28"/>
          <w:szCs w:val="28"/>
          <w:lang w:val="kk-KZ"/>
        </w:rPr>
        <w:t>малых и средних городов</w:t>
      </w:r>
      <w:r>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Фундаментальные исследования</w:t>
      </w:r>
      <w:r>
        <w:rPr>
          <w:rFonts w:ascii="Times New Roman" w:hAnsi="Times New Roman" w:cs="Times New Roman"/>
          <w:sz w:val="28"/>
          <w:szCs w:val="28"/>
          <w:lang w:val="kk-KZ"/>
        </w:rPr>
        <w:t xml:space="preserve">. – 2011. – </w:t>
      </w:r>
      <w:hyperlink r:id="rId45" w:history="1">
        <w:r w:rsidRPr="00610A56">
          <w:rPr>
            <w:rFonts w:ascii="Times New Roman" w:hAnsi="Times New Roman" w:cs="Times New Roman"/>
            <w:sz w:val="28"/>
            <w:szCs w:val="28"/>
            <w:lang w:val="kk-KZ"/>
          </w:rPr>
          <w:t>№8</w:t>
        </w:r>
        <w:r>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ч</w:t>
        </w:r>
        <w:r>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1</w:t>
        </w:r>
        <w:r>
          <w:rPr>
            <w:rFonts w:ascii="Times New Roman" w:hAnsi="Times New Roman" w:cs="Times New Roman"/>
            <w:sz w:val="28"/>
            <w:szCs w:val="28"/>
            <w:lang w:val="kk-KZ"/>
          </w:rPr>
          <w:t>. – С. 219-222</w:t>
        </w:r>
      </w:hyperlink>
      <w:r>
        <w:rPr>
          <w:rFonts w:ascii="Times New Roman" w:hAnsi="Times New Roman" w:cs="Times New Roman"/>
          <w:sz w:val="28"/>
          <w:szCs w:val="28"/>
          <w:lang w:val="kk-KZ"/>
        </w:rPr>
        <w:t>.</w:t>
      </w:r>
    </w:p>
    <w:p w14:paraId="7B46A5EA" w14:textId="1DC6C8D7" w:rsidR="008E13A4" w:rsidRPr="00610A56" w:rsidRDefault="008E13A4" w:rsidP="008E13A4">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10 Шевелева Р.Н. Инструменты формирования стратегии социально-экономического развития муниципальных образований неурбанизированных территорий</w:t>
      </w:r>
      <w:r>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дис</w:t>
      </w:r>
      <w:r>
        <w:rPr>
          <w:rFonts w:ascii="Times New Roman" w:hAnsi="Times New Roman" w:cs="Times New Roman"/>
          <w:sz w:val="28"/>
          <w:szCs w:val="28"/>
          <w:lang w:val="kk-KZ"/>
        </w:rPr>
        <w:t>. ...</w:t>
      </w:r>
      <w:r w:rsidRPr="00610A56">
        <w:rPr>
          <w:rFonts w:ascii="Times New Roman" w:hAnsi="Times New Roman" w:cs="Times New Roman"/>
          <w:sz w:val="28"/>
          <w:szCs w:val="28"/>
          <w:lang w:val="kk-KZ"/>
        </w:rPr>
        <w:t xml:space="preserve"> канд</w:t>
      </w:r>
      <w:r>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экон</w:t>
      </w:r>
      <w:r>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наук</w:t>
      </w:r>
      <w:r>
        <w:rPr>
          <w:rFonts w:ascii="Times New Roman" w:hAnsi="Times New Roman" w:cs="Times New Roman"/>
          <w:sz w:val="28"/>
          <w:szCs w:val="28"/>
          <w:lang w:val="kk-KZ"/>
        </w:rPr>
        <w:t>: 08.00.05.</w:t>
      </w:r>
      <w:r w:rsidRPr="00610A5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Красноярск, 2016</w:t>
      </w:r>
      <w:r>
        <w:rPr>
          <w:rFonts w:ascii="Times New Roman" w:hAnsi="Times New Roman" w:cs="Times New Roman"/>
          <w:sz w:val="28"/>
          <w:szCs w:val="28"/>
          <w:lang w:val="kk-KZ"/>
        </w:rPr>
        <w:t xml:space="preserve">. – </w:t>
      </w:r>
      <w:r w:rsidRPr="00610A56">
        <w:rPr>
          <w:rFonts w:ascii="Times New Roman" w:hAnsi="Times New Roman" w:cs="Times New Roman"/>
          <w:sz w:val="28"/>
          <w:szCs w:val="28"/>
          <w:lang w:val="kk-KZ"/>
        </w:rPr>
        <w:t>150 с.</w:t>
      </w:r>
    </w:p>
    <w:p w14:paraId="60580CA0" w14:textId="163EAEF1" w:rsidR="008E13A4" w:rsidRPr="00610A56" w:rsidRDefault="008E13A4" w:rsidP="008E13A4">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11 Сагиндиков Е.Н., Ювица Н.В. Государственное стратегическое планирование и прогнозирование: учеб</w:t>
      </w:r>
      <w:r>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пос</w:t>
      </w:r>
      <w:r>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Астана, 2013</w:t>
      </w:r>
      <w:r>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320</w:t>
      </w:r>
      <w:r>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с.</w:t>
      </w:r>
    </w:p>
    <w:p w14:paraId="2CE93150" w14:textId="64EC98A7" w:rsidR="008E13A4" w:rsidRPr="008E13A4" w:rsidRDefault="008E13A4" w:rsidP="008E13A4">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12 Тютин Д.В. Новое Государственное Управление: от управления эффективностью и результативностью к менеджменту публичных ценностей// </w:t>
      </w:r>
      <w:hyperlink r:id="rId46" w:history="1">
        <w:r w:rsidRPr="008E13A4">
          <w:rPr>
            <w:rStyle w:val="a7"/>
            <w:rFonts w:ascii="Times New Roman" w:hAnsi="Times New Roman" w:cs="Times New Roman"/>
            <w:color w:val="auto"/>
            <w:sz w:val="28"/>
            <w:szCs w:val="28"/>
            <w:u w:val="none"/>
            <w:lang w:val="kk-KZ"/>
          </w:rPr>
          <w:t>https://cyberleninka.ru/article/n/novoe-gosudarstvennoe-upravlenie-ot.</w:t>
        </w:r>
      </w:hyperlink>
      <w:r w:rsidRPr="008E13A4">
        <w:rPr>
          <w:rFonts w:ascii="Times New Roman" w:hAnsi="Times New Roman" w:cs="Times New Roman"/>
          <w:sz w:val="28"/>
          <w:szCs w:val="28"/>
          <w:lang w:val="kk-KZ"/>
        </w:rPr>
        <w:t xml:space="preserve"> 19.12.2020.</w:t>
      </w:r>
    </w:p>
    <w:p w14:paraId="11F6D1D2" w14:textId="22D6F942" w:rsidR="00B653B6" w:rsidRPr="00610A56" w:rsidRDefault="007B40F2" w:rsidP="00610A56">
      <w:pPr>
        <w:widowControl w:val="0"/>
        <w:shd w:val="clear" w:color="auto" w:fill="FFFFFF" w:themeFill="background1"/>
        <w:spacing w:after="0" w:line="240" w:lineRule="auto"/>
        <w:ind w:firstLine="709"/>
        <w:jc w:val="both"/>
        <w:rPr>
          <w:rFonts w:ascii="Times New Roman" w:hAnsi="Times New Roman" w:cs="Times New Roman"/>
          <w:bCs/>
          <w:sz w:val="28"/>
          <w:szCs w:val="28"/>
          <w:lang w:val="kk-KZ"/>
        </w:rPr>
      </w:pPr>
      <w:r w:rsidRPr="00610A56">
        <w:rPr>
          <w:rFonts w:ascii="Times New Roman" w:hAnsi="Times New Roman" w:cs="Times New Roman"/>
          <w:sz w:val="28"/>
          <w:szCs w:val="28"/>
          <w:lang w:val="kk-KZ"/>
        </w:rPr>
        <w:t xml:space="preserve">13 </w:t>
      </w:r>
      <w:r w:rsidR="00B653B6" w:rsidRPr="00610A56">
        <w:rPr>
          <w:rFonts w:ascii="Times New Roman" w:hAnsi="Times New Roman" w:cs="Times New Roman"/>
          <w:bCs/>
          <w:sz w:val="28"/>
          <w:szCs w:val="28"/>
          <w:lang w:val="kk-KZ"/>
        </w:rPr>
        <w:t>Каркавин М.В. Концептуальные подходы к стратегическому управлению социально-экономическим развитием малых и средних городов // Фундаментальные исследования. – 2011. – №8</w:t>
      </w:r>
      <w:r w:rsidR="008E13A4">
        <w:rPr>
          <w:rFonts w:ascii="Times New Roman" w:hAnsi="Times New Roman" w:cs="Times New Roman"/>
          <w:bCs/>
          <w:sz w:val="28"/>
          <w:szCs w:val="28"/>
          <w:lang w:val="kk-KZ"/>
        </w:rPr>
        <w:t>.</w:t>
      </w:r>
      <w:r w:rsidR="00B653B6" w:rsidRPr="00610A56">
        <w:rPr>
          <w:rFonts w:ascii="Times New Roman" w:hAnsi="Times New Roman" w:cs="Times New Roman"/>
          <w:bCs/>
          <w:sz w:val="28"/>
          <w:szCs w:val="28"/>
          <w:lang w:val="kk-KZ"/>
        </w:rPr>
        <w:t xml:space="preserve"> – С. 219-222</w:t>
      </w:r>
      <w:r w:rsidR="008E13A4">
        <w:rPr>
          <w:rFonts w:ascii="Times New Roman" w:hAnsi="Times New Roman" w:cs="Times New Roman"/>
          <w:bCs/>
          <w:sz w:val="28"/>
          <w:szCs w:val="28"/>
          <w:lang w:val="kk-KZ"/>
        </w:rPr>
        <w:t>.</w:t>
      </w:r>
    </w:p>
    <w:p w14:paraId="44DC1445" w14:textId="07074B1F" w:rsidR="00B653B6" w:rsidRPr="00610A56" w:rsidRDefault="007B40F2" w:rsidP="00610A56">
      <w:pPr>
        <w:widowControl w:val="0"/>
        <w:shd w:val="clear" w:color="auto" w:fill="FFFFFF" w:themeFill="background1"/>
        <w:spacing w:after="0" w:line="240" w:lineRule="auto"/>
        <w:ind w:firstLine="709"/>
        <w:jc w:val="both"/>
        <w:rPr>
          <w:rFonts w:ascii="Times New Roman" w:hAnsi="Times New Roman" w:cs="Times New Roman"/>
          <w:bCs/>
          <w:sz w:val="28"/>
          <w:szCs w:val="28"/>
          <w:lang w:val="kk-KZ"/>
        </w:rPr>
      </w:pPr>
      <w:r w:rsidRPr="00610A56">
        <w:rPr>
          <w:rFonts w:ascii="Times New Roman" w:hAnsi="Times New Roman" w:cs="Times New Roman"/>
          <w:bCs/>
          <w:sz w:val="28"/>
          <w:szCs w:val="28"/>
          <w:lang w:val="kk-KZ"/>
        </w:rPr>
        <w:t xml:space="preserve">14 </w:t>
      </w:r>
      <w:r w:rsidR="00B653B6" w:rsidRPr="00610A56">
        <w:rPr>
          <w:rFonts w:ascii="Times New Roman" w:hAnsi="Times New Roman" w:cs="Times New Roman"/>
          <w:bCs/>
          <w:sz w:val="28"/>
          <w:szCs w:val="28"/>
          <w:lang w:val="kk-KZ"/>
        </w:rPr>
        <w:t xml:space="preserve">Байдаков С.Л. Теория и методология стратегического управления мегаполисом и его территориальными единицами: автореф. </w:t>
      </w:r>
      <w:r w:rsidR="00CB7678">
        <w:rPr>
          <w:rFonts w:ascii="Times New Roman" w:hAnsi="Times New Roman" w:cs="Times New Roman"/>
          <w:bCs/>
          <w:sz w:val="28"/>
          <w:szCs w:val="28"/>
          <w:lang w:val="kk-KZ"/>
        </w:rPr>
        <w:t xml:space="preserve">… док. </w:t>
      </w:r>
      <w:r w:rsidR="00B653B6" w:rsidRPr="00610A56">
        <w:rPr>
          <w:rFonts w:ascii="Times New Roman" w:hAnsi="Times New Roman" w:cs="Times New Roman"/>
          <w:bCs/>
          <w:sz w:val="28"/>
          <w:szCs w:val="28"/>
          <w:lang w:val="kk-KZ"/>
        </w:rPr>
        <w:t>экон. наук</w:t>
      </w:r>
      <w:r w:rsidR="00CB7678">
        <w:rPr>
          <w:rFonts w:ascii="Times New Roman" w:hAnsi="Times New Roman" w:cs="Times New Roman"/>
          <w:bCs/>
          <w:sz w:val="28"/>
          <w:szCs w:val="28"/>
          <w:lang w:val="kk-KZ"/>
        </w:rPr>
        <w:t>: 08.00.05.</w:t>
      </w:r>
      <w:r w:rsidR="00B653B6" w:rsidRPr="00610A56">
        <w:rPr>
          <w:rFonts w:ascii="Times New Roman" w:hAnsi="Times New Roman" w:cs="Times New Roman"/>
          <w:bCs/>
          <w:sz w:val="28"/>
          <w:szCs w:val="28"/>
          <w:lang w:val="kk-KZ"/>
        </w:rPr>
        <w:t xml:space="preserve"> – М., 2010. – 3</w:t>
      </w:r>
      <w:r w:rsidR="00CB7678">
        <w:rPr>
          <w:rFonts w:ascii="Times New Roman" w:hAnsi="Times New Roman" w:cs="Times New Roman"/>
          <w:bCs/>
          <w:sz w:val="28"/>
          <w:szCs w:val="28"/>
          <w:lang w:val="kk-KZ"/>
        </w:rPr>
        <w:t>2</w:t>
      </w:r>
      <w:r w:rsidR="00B653B6" w:rsidRPr="00610A56">
        <w:rPr>
          <w:rFonts w:ascii="Times New Roman" w:hAnsi="Times New Roman" w:cs="Times New Roman"/>
          <w:bCs/>
          <w:sz w:val="28"/>
          <w:szCs w:val="28"/>
          <w:lang w:val="kk-KZ"/>
        </w:rPr>
        <w:t xml:space="preserve"> с.</w:t>
      </w:r>
    </w:p>
    <w:p w14:paraId="6E6A89FD" w14:textId="6A945EE9"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15 Катькало В.С. Исходные концепции стратегического управления и их современная оценка</w:t>
      </w:r>
      <w:r w:rsidR="008E13A4">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w:t>
      </w:r>
      <w:r w:rsidR="008E13A4">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Российский жур</w:t>
      </w:r>
      <w:r w:rsidR="008E13A4">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менеджмента</w:t>
      </w:r>
      <w:r w:rsidR="008E13A4">
        <w:rPr>
          <w:rFonts w:ascii="Times New Roman" w:hAnsi="Times New Roman" w:cs="Times New Roman"/>
          <w:sz w:val="28"/>
          <w:szCs w:val="28"/>
          <w:lang w:val="kk-KZ"/>
        </w:rPr>
        <w:t xml:space="preserve">. – 2003. – </w:t>
      </w:r>
      <w:r w:rsidRPr="00610A56">
        <w:rPr>
          <w:rFonts w:ascii="Times New Roman" w:hAnsi="Times New Roman" w:cs="Times New Roman"/>
          <w:sz w:val="28"/>
          <w:szCs w:val="28"/>
          <w:lang w:val="kk-KZ"/>
        </w:rPr>
        <w:t>№1</w:t>
      </w:r>
      <w:r w:rsidR="008E13A4">
        <w:rPr>
          <w:rFonts w:ascii="Times New Roman" w:hAnsi="Times New Roman" w:cs="Times New Roman"/>
          <w:sz w:val="28"/>
          <w:szCs w:val="28"/>
          <w:lang w:val="kk-KZ"/>
        </w:rPr>
        <w:t xml:space="preserve">. – </w:t>
      </w:r>
      <w:r w:rsidRPr="00610A56">
        <w:rPr>
          <w:rFonts w:ascii="Times New Roman" w:hAnsi="Times New Roman" w:cs="Times New Roman"/>
          <w:sz w:val="28"/>
          <w:szCs w:val="28"/>
          <w:lang w:val="kk-KZ"/>
        </w:rPr>
        <w:t>С. 7-30</w:t>
      </w:r>
      <w:r w:rsidR="008E13A4">
        <w:rPr>
          <w:rFonts w:ascii="Times New Roman" w:hAnsi="Times New Roman" w:cs="Times New Roman"/>
          <w:sz w:val="28"/>
          <w:szCs w:val="28"/>
          <w:lang w:val="kk-KZ"/>
        </w:rPr>
        <w:t>.</w:t>
      </w:r>
    </w:p>
    <w:p w14:paraId="083C93FE" w14:textId="497CEAC6"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16 </w:t>
      </w:r>
      <w:r w:rsidRPr="00610A56">
        <w:rPr>
          <w:rFonts w:ascii="Times New Roman" w:hAnsi="Times New Roman" w:cs="Times New Roman"/>
          <w:sz w:val="28"/>
          <w:szCs w:val="28"/>
          <w:lang w:val="en-US"/>
        </w:rPr>
        <w:t xml:space="preserve">Bozeman </w:t>
      </w:r>
      <w:r w:rsidRPr="00610A56">
        <w:rPr>
          <w:rFonts w:ascii="Times New Roman" w:hAnsi="Times New Roman" w:cs="Times New Roman"/>
          <w:sz w:val="28"/>
          <w:szCs w:val="28"/>
        </w:rPr>
        <w:t>В</w:t>
      </w:r>
      <w:r w:rsidRPr="00610A56">
        <w:rPr>
          <w:rFonts w:ascii="Times New Roman" w:hAnsi="Times New Roman" w:cs="Times New Roman"/>
          <w:sz w:val="28"/>
          <w:szCs w:val="28"/>
          <w:lang w:val="en-US"/>
        </w:rPr>
        <w:t>.,</w:t>
      </w:r>
      <w:r w:rsidR="008E13A4">
        <w:rPr>
          <w:rFonts w:ascii="Times New Roman" w:hAnsi="Times New Roman" w:cs="Times New Roman"/>
          <w:sz w:val="28"/>
          <w:szCs w:val="28"/>
          <w:lang w:val="kk-KZ"/>
        </w:rPr>
        <w:t xml:space="preserve"> </w:t>
      </w:r>
      <w:r w:rsidRPr="00610A56">
        <w:rPr>
          <w:rFonts w:ascii="Times New Roman" w:hAnsi="Times New Roman" w:cs="Times New Roman"/>
          <w:sz w:val="28"/>
          <w:szCs w:val="28"/>
          <w:lang w:val="en-US"/>
        </w:rPr>
        <w:t xml:space="preserve">Straussman J. Public Management Strategies: Guidelines for Managerial Effectiveness. </w:t>
      </w:r>
      <w:r w:rsidR="008E13A4">
        <w:rPr>
          <w:rFonts w:ascii="Times New Roman" w:hAnsi="Times New Roman" w:cs="Times New Roman"/>
          <w:sz w:val="28"/>
          <w:szCs w:val="28"/>
          <w:lang w:val="kk-KZ"/>
        </w:rPr>
        <w:t xml:space="preserve">– </w:t>
      </w:r>
      <w:r w:rsidRPr="00610A56">
        <w:rPr>
          <w:rFonts w:ascii="Times New Roman" w:hAnsi="Times New Roman" w:cs="Times New Roman"/>
          <w:sz w:val="28"/>
          <w:szCs w:val="28"/>
          <w:lang w:val="en-US"/>
        </w:rPr>
        <w:t>San Francisco, 1991</w:t>
      </w:r>
      <w:r w:rsidR="008E13A4">
        <w:rPr>
          <w:rFonts w:ascii="Times New Roman" w:hAnsi="Times New Roman" w:cs="Times New Roman"/>
          <w:sz w:val="28"/>
          <w:szCs w:val="28"/>
          <w:lang w:val="kk-KZ"/>
        </w:rPr>
        <w:t>. – 214 р.</w:t>
      </w:r>
    </w:p>
    <w:p w14:paraId="17062C1A" w14:textId="63ECA9C7"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17 </w:t>
      </w:r>
      <w:r w:rsidR="008E13A4" w:rsidRPr="00610A56">
        <w:rPr>
          <w:rFonts w:ascii="Times New Roman" w:hAnsi="Times New Roman" w:cs="Times New Roman"/>
          <w:sz w:val="28"/>
          <w:szCs w:val="28"/>
          <w:lang w:val="kk-KZ"/>
        </w:rPr>
        <w:t xml:space="preserve">Қазақстан Республикасы Үкіметінің Қаулысы. </w:t>
      </w:r>
      <w:r w:rsidRPr="00610A56">
        <w:rPr>
          <w:rFonts w:ascii="Times New Roman" w:hAnsi="Times New Roman" w:cs="Times New Roman"/>
          <w:sz w:val="28"/>
          <w:szCs w:val="28"/>
          <w:lang w:val="kk-KZ"/>
        </w:rPr>
        <w:t>Нәтижелерге бағдарланған мемлекеттік жоспарлау жүйесін енгізу жөніндегі тұжырымдама туралы</w:t>
      </w:r>
      <w:r w:rsidR="008E13A4">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2007 жыл</w:t>
      </w:r>
      <w:r w:rsidR="008E13A4">
        <w:rPr>
          <w:rFonts w:ascii="Times New Roman" w:hAnsi="Times New Roman" w:cs="Times New Roman"/>
          <w:sz w:val="28"/>
          <w:szCs w:val="28"/>
          <w:lang w:val="kk-KZ"/>
        </w:rPr>
        <w:t>д</w:t>
      </w:r>
      <w:r w:rsidRPr="00610A56">
        <w:rPr>
          <w:rFonts w:ascii="Times New Roman" w:hAnsi="Times New Roman" w:cs="Times New Roman"/>
          <w:sz w:val="28"/>
          <w:szCs w:val="28"/>
          <w:lang w:val="kk-KZ"/>
        </w:rPr>
        <w:t>ы</w:t>
      </w:r>
      <w:r w:rsidR="008E13A4">
        <w:rPr>
          <w:rFonts w:ascii="Times New Roman" w:hAnsi="Times New Roman" w:cs="Times New Roman"/>
          <w:sz w:val="28"/>
          <w:szCs w:val="28"/>
          <w:lang w:val="kk-KZ"/>
        </w:rPr>
        <w:t>ң</w:t>
      </w:r>
      <w:r w:rsidRPr="00610A56">
        <w:rPr>
          <w:rFonts w:ascii="Times New Roman" w:hAnsi="Times New Roman" w:cs="Times New Roman"/>
          <w:sz w:val="28"/>
          <w:szCs w:val="28"/>
          <w:lang w:val="kk-KZ"/>
        </w:rPr>
        <w:t xml:space="preserve"> 26 желтоқсанда</w:t>
      </w:r>
      <w:r w:rsidR="008E13A4">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w:t>
      </w:r>
      <w:r w:rsidR="008E13A4">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1297 </w:t>
      </w:r>
      <w:r w:rsidR="008E13A4">
        <w:rPr>
          <w:rFonts w:ascii="Times New Roman" w:hAnsi="Times New Roman" w:cs="Times New Roman"/>
          <w:sz w:val="28"/>
          <w:szCs w:val="28"/>
          <w:lang w:val="kk-KZ"/>
        </w:rPr>
        <w:t xml:space="preserve">бекітілген // </w:t>
      </w:r>
      <w:r w:rsidR="008E13A4" w:rsidRPr="008E13A4">
        <w:rPr>
          <w:rFonts w:ascii="Times New Roman" w:hAnsi="Times New Roman" w:cs="Times New Roman"/>
          <w:sz w:val="28"/>
          <w:szCs w:val="28"/>
          <w:lang w:val="kk-KZ"/>
        </w:rPr>
        <w:t>https://adilet.zan.kz/kaz/docs/P070001297_</w:t>
      </w:r>
      <w:r w:rsidR="008E13A4">
        <w:rPr>
          <w:rFonts w:ascii="Times New Roman" w:hAnsi="Times New Roman" w:cs="Times New Roman"/>
          <w:sz w:val="28"/>
          <w:szCs w:val="28"/>
          <w:lang w:val="kk-KZ"/>
        </w:rPr>
        <w:t xml:space="preserve">. </w:t>
      </w:r>
      <w:r w:rsidR="008E13A4" w:rsidRPr="008E13A4">
        <w:rPr>
          <w:rFonts w:ascii="Times New Roman" w:hAnsi="Times New Roman" w:cs="Times New Roman"/>
          <w:sz w:val="28"/>
          <w:szCs w:val="28"/>
          <w:lang w:val="kk-KZ"/>
        </w:rPr>
        <w:t>19.12.2020</w:t>
      </w:r>
    </w:p>
    <w:p w14:paraId="62D69718" w14:textId="77777777"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18 Нагимова А.М. Социологический анализ качества жизни населения: региональный аспект. – Казань: Казан. гос. ун-т, 2010. – 306 c.</w:t>
      </w:r>
    </w:p>
    <w:p w14:paraId="5D6F4FA7" w14:textId="13F4BF79"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19 </w:t>
      </w:r>
      <w:r w:rsidR="008E13A4" w:rsidRPr="00610A56">
        <w:rPr>
          <w:rFonts w:ascii="Times New Roman" w:hAnsi="Times New Roman" w:cs="Times New Roman"/>
          <w:sz w:val="28"/>
          <w:szCs w:val="28"/>
          <w:lang w:val="kk-KZ"/>
        </w:rPr>
        <w:t>Толстогузов О.В.</w:t>
      </w:r>
      <w:r w:rsidR="008E13A4">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 xml:space="preserve">Стратегия периферийного региона в условиях ограничения информации: методология, теория и практика. – Петрозаводск: Карельский научный центр РАН, 2010. </w:t>
      </w:r>
      <w:r w:rsidR="008E13A4">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488 с.</w:t>
      </w:r>
    </w:p>
    <w:p w14:paraId="124FB501" w14:textId="061C1250"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20 </w:t>
      </w:r>
      <w:bookmarkStart w:id="56" w:name="_Hlk152405564"/>
      <w:r w:rsidRPr="00610A56">
        <w:rPr>
          <w:rFonts w:ascii="Times New Roman" w:hAnsi="Times New Roman" w:cs="Times New Roman"/>
          <w:sz w:val="28"/>
          <w:szCs w:val="28"/>
          <w:lang w:val="kk-KZ"/>
        </w:rPr>
        <w:t xml:space="preserve">Лапаева М.Г., Лапаев С.П. </w:t>
      </w:r>
      <w:bookmarkEnd w:id="56"/>
      <w:r w:rsidRPr="00610A56">
        <w:rPr>
          <w:rFonts w:ascii="Times New Roman" w:hAnsi="Times New Roman" w:cs="Times New Roman"/>
          <w:sz w:val="28"/>
          <w:szCs w:val="28"/>
          <w:lang w:val="kk-KZ"/>
        </w:rPr>
        <w:t>Регион как пространственная социально-экономическая система государства//</w:t>
      </w:r>
      <w:r w:rsidRPr="00610A56">
        <w:rPr>
          <w:rFonts w:ascii="Times New Roman" w:hAnsi="Times New Roman" w:cs="Times New Roman"/>
          <w:sz w:val="28"/>
          <w:szCs w:val="28"/>
        </w:rPr>
        <w:t xml:space="preserve"> </w:t>
      </w:r>
      <w:r w:rsidRPr="00610A56">
        <w:rPr>
          <w:rFonts w:ascii="Times New Roman" w:hAnsi="Times New Roman" w:cs="Times New Roman"/>
          <w:sz w:val="28"/>
          <w:szCs w:val="28"/>
          <w:lang w:val="kk-KZ"/>
        </w:rPr>
        <w:t>Вестник О</w:t>
      </w:r>
      <w:r w:rsidR="008E13A4">
        <w:rPr>
          <w:rFonts w:ascii="Times New Roman" w:hAnsi="Times New Roman" w:cs="Times New Roman"/>
          <w:sz w:val="28"/>
          <w:szCs w:val="28"/>
          <w:lang w:val="kk-KZ"/>
        </w:rPr>
        <w:t xml:space="preserve">ренбургского государственного университета. – 2012. – </w:t>
      </w:r>
      <w:r w:rsidRPr="00610A56">
        <w:rPr>
          <w:rFonts w:ascii="Times New Roman" w:hAnsi="Times New Roman" w:cs="Times New Roman"/>
          <w:sz w:val="28"/>
          <w:szCs w:val="28"/>
          <w:lang w:val="kk-KZ"/>
        </w:rPr>
        <w:t>№8(144)</w:t>
      </w:r>
      <w:r w:rsidR="008E13A4">
        <w:rPr>
          <w:rFonts w:ascii="Times New Roman" w:hAnsi="Times New Roman" w:cs="Times New Roman"/>
          <w:sz w:val="28"/>
          <w:szCs w:val="28"/>
          <w:lang w:val="kk-KZ"/>
        </w:rPr>
        <w:t xml:space="preserve">. – </w:t>
      </w:r>
      <w:r w:rsidRPr="00610A56">
        <w:rPr>
          <w:rFonts w:ascii="Times New Roman" w:hAnsi="Times New Roman" w:cs="Times New Roman"/>
          <w:sz w:val="28"/>
          <w:szCs w:val="28"/>
          <w:lang w:val="kk-KZ"/>
        </w:rPr>
        <w:t>С.</w:t>
      </w:r>
      <w:r w:rsidR="008E13A4">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133-143</w:t>
      </w:r>
      <w:r w:rsidR="00794512">
        <w:rPr>
          <w:rFonts w:ascii="Times New Roman" w:hAnsi="Times New Roman" w:cs="Times New Roman"/>
          <w:sz w:val="28"/>
          <w:szCs w:val="28"/>
          <w:lang w:val="kk-KZ"/>
        </w:rPr>
        <w:t>.</w:t>
      </w:r>
    </w:p>
    <w:p w14:paraId="16DF9A18" w14:textId="09D33C1A"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21 Витульева Т.А. Понятие региона как социально-экономического образования</w:t>
      </w:r>
      <w:r w:rsidR="008E13A4">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w:t>
      </w:r>
      <w:r w:rsidRPr="00610A56">
        <w:rPr>
          <w:rFonts w:ascii="Times New Roman" w:hAnsi="Times New Roman" w:cs="Times New Roman"/>
          <w:sz w:val="28"/>
          <w:szCs w:val="28"/>
        </w:rPr>
        <w:t xml:space="preserve"> </w:t>
      </w:r>
      <w:r w:rsidRPr="00610A56">
        <w:rPr>
          <w:rFonts w:ascii="Times New Roman" w:hAnsi="Times New Roman" w:cs="Times New Roman"/>
          <w:sz w:val="28"/>
          <w:szCs w:val="28"/>
          <w:lang w:val="kk-KZ"/>
        </w:rPr>
        <w:t>Вестник бурятского государственного университета</w:t>
      </w:r>
      <w:r w:rsidR="008E13A4">
        <w:rPr>
          <w:rFonts w:ascii="Times New Roman" w:hAnsi="Times New Roman" w:cs="Times New Roman"/>
          <w:sz w:val="28"/>
          <w:szCs w:val="28"/>
          <w:lang w:val="kk-KZ"/>
        </w:rPr>
        <w:t xml:space="preserve">. – 2014. – </w:t>
      </w:r>
      <w:r w:rsidRPr="00610A56">
        <w:rPr>
          <w:rFonts w:ascii="Times New Roman" w:hAnsi="Times New Roman" w:cs="Times New Roman"/>
          <w:sz w:val="28"/>
          <w:szCs w:val="28"/>
          <w:lang w:val="kk-KZ"/>
        </w:rPr>
        <w:t>№4</w:t>
      </w:r>
      <w:r w:rsidR="008E13A4">
        <w:rPr>
          <w:rFonts w:ascii="Times New Roman" w:hAnsi="Times New Roman" w:cs="Times New Roman"/>
          <w:sz w:val="28"/>
          <w:szCs w:val="28"/>
          <w:lang w:val="kk-KZ"/>
        </w:rPr>
        <w:t xml:space="preserve">. – С. </w:t>
      </w:r>
      <w:r w:rsidRPr="00610A56">
        <w:rPr>
          <w:rFonts w:ascii="Times New Roman" w:hAnsi="Times New Roman" w:cs="Times New Roman"/>
          <w:sz w:val="28"/>
          <w:szCs w:val="28"/>
          <w:lang w:val="kk-KZ"/>
        </w:rPr>
        <w:t>41-46</w:t>
      </w:r>
      <w:r w:rsidR="00794512">
        <w:rPr>
          <w:rFonts w:ascii="Times New Roman" w:hAnsi="Times New Roman" w:cs="Times New Roman"/>
          <w:sz w:val="28"/>
          <w:szCs w:val="28"/>
          <w:lang w:val="kk-KZ"/>
        </w:rPr>
        <w:t>.</w:t>
      </w:r>
    </w:p>
    <w:p w14:paraId="1B273D13" w14:textId="4025DB27"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22 Доронина Ф.Х. Современные подходы к определению понятия «Регион»</w:t>
      </w:r>
      <w:r w:rsidR="00794512">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 Вестник Мо</w:t>
      </w:r>
      <w:r w:rsidR="00794512">
        <w:rPr>
          <w:rFonts w:ascii="Times New Roman" w:hAnsi="Times New Roman" w:cs="Times New Roman"/>
          <w:sz w:val="28"/>
          <w:szCs w:val="28"/>
          <w:lang w:val="kk-KZ"/>
        </w:rPr>
        <w:t>сковского университета имени С.</w:t>
      </w:r>
      <w:r w:rsidRPr="00610A56">
        <w:rPr>
          <w:rFonts w:ascii="Times New Roman" w:hAnsi="Times New Roman" w:cs="Times New Roman"/>
          <w:sz w:val="28"/>
          <w:szCs w:val="28"/>
          <w:lang w:val="kk-KZ"/>
        </w:rPr>
        <w:t xml:space="preserve">Ю. </w:t>
      </w:r>
      <w:r w:rsidR="00794512">
        <w:rPr>
          <w:rFonts w:ascii="Times New Roman" w:hAnsi="Times New Roman" w:cs="Times New Roman"/>
          <w:sz w:val="28"/>
          <w:szCs w:val="28"/>
          <w:lang w:val="kk-KZ"/>
        </w:rPr>
        <w:t>– 2015. – №1(16). – С. 72-77.</w:t>
      </w:r>
    </w:p>
    <w:p w14:paraId="4B5EB7C7" w14:textId="745C3BD2"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23 </w:t>
      </w:r>
      <w:r w:rsidR="00794512" w:rsidRPr="00610A56">
        <w:rPr>
          <w:rFonts w:ascii="Times New Roman" w:hAnsi="Times New Roman" w:cs="Times New Roman"/>
          <w:sz w:val="28"/>
          <w:szCs w:val="28"/>
          <w:lang w:val="kk-KZ"/>
        </w:rPr>
        <w:t>Қазақстан Республикасының Заңы.</w:t>
      </w:r>
      <w:r w:rsidR="00794512">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Қазақстан Республикасының әкiмшiлiк-аумақтық құрылысы туралы</w:t>
      </w:r>
      <w:r w:rsidR="00794512">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w:t>
      </w:r>
      <w:r w:rsidR="00794512">
        <w:rPr>
          <w:rFonts w:ascii="Times New Roman" w:hAnsi="Times New Roman" w:cs="Times New Roman"/>
          <w:sz w:val="28"/>
          <w:szCs w:val="28"/>
          <w:lang w:val="kk-KZ"/>
        </w:rPr>
        <w:t>1993 жылд</w:t>
      </w:r>
      <w:r w:rsidRPr="00610A56">
        <w:rPr>
          <w:rFonts w:ascii="Times New Roman" w:hAnsi="Times New Roman" w:cs="Times New Roman"/>
          <w:sz w:val="28"/>
          <w:szCs w:val="28"/>
          <w:lang w:val="kk-KZ"/>
        </w:rPr>
        <w:t>ы</w:t>
      </w:r>
      <w:r w:rsidR="00794512">
        <w:rPr>
          <w:rFonts w:ascii="Times New Roman" w:hAnsi="Times New Roman" w:cs="Times New Roman"/>
          <w:sz w:val="28"/>
          <w:szCs w:val="28"/>
          <w:lang w:val="kk-KZ"/>
        </w:rPr>
        <w:t>ң</w:t>
      </w:r>
      <w:r w:rsidRPr="00610A56">
        <w:rPr>
          <w:rFonts w:ascii="Times New Roman" w:hAnsi="Times New Roman" w:cs="Times New Roman"/>
          <w:sz w:val="28"/>
          <w:szCs w:val="28"/>
          <w:lang w:val="kk-KZ"/>
        </w:rPr>
        <w:t xml:space="preserve"> 8 желтоқсанда</w:t>
      </w:r>
      <w:r w:rsidR="00794512">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№2572-XII </w:t>
      </w:r>
      <w:r w:rsidR="00794512">
        <w:rPr>
          <w:rFonts w:ascii="Times New Roman" w:hAnsi="Times New Roman" w:cs="Times New Roman"/>
          <w:sz w:val="28"/>
          <w:szCs w:val="28"/>
          <w:lang w:val="kk-KZ"/>
        </w:rPr>
        <w:t xml:space="preserve">қабылданаған // </w:t>
      </w:r>
      <w:r w:rsidR="00794512" w:rsidRPr="00794512">
        <w:rPr>
          <w:rFonts w:ascii="Times New Roman" w:hAnsi="Times New Roman" w:cs="Times New Roman"/>
          <w:sz w:val="28"/>
          <w:szCs w:val="28"/>
          <w:lang w:val="kk-KZ"/>
        </w:rPr>
        <w:t>https://adilet.zan.kz/kaz/docs/Z930004200_</w:t>
      </w:r>
      <w:r w:rsidR="00794512">
        <w:rPr>
          <w:rFonts w:ascii="Times New Roman" w:hAnsi="Times New Roman" w:cs="Times New Roman"/>
          <w:sz w:val="28"/>
          <w:szCs w:val="28"/>
          <w:lang w:val="kk-KZ"/>
        </w:rPr>
        <w:t xml:space="preserve">. </w:t>
      </w:r>
      <w:r w:rsidR="00794512" w:rsidRPr="008E13A4">
        <w:rPr>
          <w:rFonts w:ascii="Times New Roman" w:hAnsi="Times New Roman" w:cs="Times New Roman"/>
          <w:sz w:val="28"/>
          <w:szCs w:val="28"/>
          <w:lang w:val="kk-KZ"/>
        </w:rPr>
        <w:t>19.12.2020</w:t>
      </w:r>
      <w:r w:rsidR="00794512">
        <w:rPr>
          <w:rFonts w:ascii="Times New Roman" w:hAnsi="Times New Roman" w:cs="Times New Roman"/>
          <w:sz w:val="28"/>
          <w:szCs w:val="28"/>
          <w:lang w:val="kk-KZ"/>
        </w:rPr>
        <w:t>.</w:t>
      </w:r>
    </w:p>
    <w:p w14:paraId="0BBD17C6" w14:textId="5A24657F" w:rsidR="00B653B6" w:rsidRPr="00FC231C"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24 </w:t>
      </w:r>
      <w:r w:rsidR="00794512" w:rsidRPr="00610A56">
        <w:rPr>
          <w:rFonts w:ascii="Times New Roman" w:hAnsi="Times New Roman" w:cs="Times New Roman"/>
          <w:sz w:val="28"/>
          <w:szCs w:val="28"/>
          <w:lang w:val="kk-KZ"/>
        </w:rPr>
        <w:t>Қазақстан Республикасы Үкіметінің Қаулысы.</w:t>
      </w:r>
      <w:r w:rsidR="00794512">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Қазақстан Республикасындағы мемлекеттік жоспарлау жүйесін бекіту туралы</w:t>
      </w:r>
      <w:r w:rsidR="00794512">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 xml:space="preserve">2017 </w:t>
      </w:r>
      <w:r w:rsidRPr="00FC231C">
        <w:rPr>
          <w:rFonts w:ascii="Times New Roman" w:hAnsi="Times New Roman" w:cs="Times New Roman"/>
          <w:sz w:val="28"/>
          <w:szCs w:val="28"/>
          <w:lang w:val="kk-KZ"/>
        </w:rPr>
        <w:t>жыл</w:t>
      </w:r>
      <w:r w:rsidR="00794512" w:rsidRPr="00FC231C">
        <w:rPr>
          <w:rFonts w:ascii="Times New Roman" w:hAnsi="Times New Roman" w:cs="Times New Roman"/>
          <w:sz w:val="28"/>
          <w:szCs w:val="28"/>
          <w:lang w:val="kk-KZ"/>
        </w:rPr>
        <w:t>д</w:t>
      </w:r>
      <w:r w:rsidRPr="00FC231C">
        <w:rPr>
          <w:rFonts w:ascii="Times New Roman" w:hAnsi="Times New Roman" w:cs="Times New Roman"/>
          <w:sz w:val="28"/>
          <w:szCs w:val="28"/>
          <w:lang w:val="kk-KZ"/>
        </w:rPr>
        <w:t>ы</w:t>
      </w:r>
      <w:r w:rsidR="00794512" w:rsidRPr="00FC231C">
        <w:rPr>
          <w:rFonts w:ascii="Times New Roman" w:hAnsi="Times New Roman" w:cs="Times New Roman"/>
          <w:sz w:val="28"/>
          <w:szCs w:val="28"/>
          <w:lang w:val="kk-KZ"/>
        </w:rPr>
        <w:t>ң</w:t>
      </w:r>
      <w:r w:rsidRPr="00FC231C">
        <w:rPr>
          <w:rFonts w:ascii="Times New Roman" w:hAnsi="Times New Roman" w:cs="Times New Roman"/>
          <w:sz w:val="28"/>
          <w:szCs w:val="28"/>
          <w:lang w:val="kk-KZ"/>
        </w:rPr>
        <w:t xml:space="preserve"> 29 қарашада</w:t>
      </w:r>
      <w:r w:rsidR="00794512" w:rsidRPr="00FC231C">
        <w:rPr>
          <w:rFonts w:ascii="Times New Roman" w:hAnsi="Times New Roman" w:cs="Times New Roman"/>
          <w:sz w:val="28"/>
          <w:szCs w:val="28"/>
          <w:lang w:val="kk-KZ"/>
        </w:rPr>
        <w:t>,</w:t>
      </w:r>
      <w:r w:rsidRPr="00FC231C">
        <w:rPr>
          <w:rFonts w:ascii="Times New Roman" w:hAnsi="Times New Roman" w:cs="Times New Roman"/>
          <w:sz w:val="28"/>
          <w:szCs w:val="28"/>
          <w:lang w:val="kk-KZ"/>
        </w:rPr>
        <w:t xml:space="preserve"> №790 </w:t>
      </w:r>
      <w:r w:rsidR="00794512" w:rsidRPr="00FC231C">
        <w:rPr>
          <w:rFonts w:ascii="Times New Roman" w:hAnsi="Times New Roman" w:cs="Times New Roman"/>
          <w:sz w:val="28"/>
          <w:szCs w:val="28"/>
          <w:lang w:val="kk-KZ"/>
        </w:rPr>
        <w:t xml:space="preserve">// </w:t>
      </w:r>
      <w:hyperlink r:id="rId47" w:history="1">
        <w:r w:rsidR="00794512" w:rsidRPr="00FC231C">
          <w:rPr>
            <w:rStyle w:val="a7"/>
            <w:rFonts w:ascii="Times New Roman" w:hAnsi="Times New Roman" w:cs="Times New Roman"/>
            <w:color w:val="auto"/>
            <w:sz w:val="28"/>
            <w:szCs w:val="28"/>
            <w:u w:val="none"/>
            <w:lang w:val="kk-KZ"/>
          </w:rPr>
          <w:t>https://adilet.zan.kz/kaz/docs.</w:t>
        </w:r>
      </w:hyperlink>
      <w:r w:rsidR="00794512" w:rsidRPr="00FC231C">
        <w:rPr>
          <w:rFonts w:ascii="Times New Roman" w:hAnsi="Times New Roman" w:cs="Times New Roman"/>
          <w:sz w:val="28"/>
          <w:szCs w:val="28"/>
          <w:lang w:val="kk-KZ"/>
        </w:rPr>
        <w:t xml:space="preserve"> 19.12.2020.</w:t>
      </w:r>
    </w:p>
    <w:p w14:paraId="7045CF88" w14:textId="76584EB6"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25 Ефимова Е.В. Стратегическое управление устойчивым развитием сельских территории</w:t>
      </w:r>
      <w:r w:rsidR="00794512">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w:t>
      </w:r>
      <w:r w:rsidR="00794512" w:rsidRPr="00610A56">
        <w:rPr>
          <w:rFonts w:ascii="Times New Roman" w:hAnsi="Times New Roman" w:cs="Times New Roman"/>
          <w:sz w:val="28"/>
          <w:szCs w:val="28"/>
          <w:lang w:val="kk-KZ"/>
        </w:rPr>
        <w:t>дис</w:t>
      </w:r>
      <w:r w:rsidR="00794512">
        <w:rPr>
          <w:rFonts w:ascii="Times New Roman" w:hAnsi="Times New Roman" w:cs="Times New Roman"/>
          <w:sz w:val="28"/>
          <w:szCs w:val="28"/>
          <w:lang w:val="kk-KZ"/>
        </w:rPr>
        <w:t>. ...</w:t>
      </w:r>
      <w:r w:rsidRPr="00610A56">
        <w:rPr>
          <w:rFonts w:ascii="Times New Roman" w:hAnsi="Times New Roman" w:cs="Times New Roman"/>
          <w:sz w:val="28"/>
          <w:szCs w:val="28"/>
          <w:lang w:val="kk-KZ"/>
        </w:rPr>
        <w:t xml:space="preserve"> канд</w:t>
      </w:r>
      <w:r w:rsidR="00794512">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экон</w:t>
      </w:r>
      <w:r w:rsidR="00794512">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наук</w:t>
      </w:r>
      <w:r w:rsidR="00794512">
        <w:rPr>
          <w:rFonts w:ascii="Times New Roman" w:hAnsi="Times New Roman" w:cs="Times New Roman"/>
          <w:sz w:val="28"/>
          <w:szCs w:val="28"/>
          <w:lang w:val="kk-KZ"/>
        </w:rPr>
        <w:t>: 08.00.05.</w:t>
      </w:r>
      <w:r w:rsidRPr="00610A56">
        <w:rPr>
          <w:rFonts w:ascii="Times New Roman" w:hAnsi="Times New Roman" w:cs="Times New Roman"/>
          <w:sz w:val="28"/>
          <w:szCs w:val="28"/>
          <w:lang w:val="kk-KZ"/>
        </w:rPr>
        <w:t xml:space="preserve"> </w:t>
      </w:r>
      <w:r w:rsidR="00794512">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Саранск, 2017</w:t>
      </w:r>
      <w:r w:rsidR="00794512">
        <w:rPr>
          <w:rFonts w:ascii="Times New Roman" w:hAnsi="Times New Roman" w:cs="Times New Roman"/>
          <w:sz w:val="28"/>
          <w:szCs w:val="28"/>
          <w:lang w:val="kk-KZ"/>
        </w:rPr>
        <w:t xml:space="preserve">. – </w:t>
      </w:r>
      <w:r w:rsidRPr="00610A56">
        <w:rPr>
          <w:rFonts w:ascii="Times New Roman" w:hAnsi="Times New Roman" w:cs="Times New Roman"/>
          <w:sz w:val="28"/>
          <w:szCs w:val="28"/>
          <w:lang w:val="kk-KZ"/>
        </w:rPr>
        <w:t>206 с.</w:t>
      </w:r>
    </w:p>
    <w:p w14:paraId="413794FC" w14:textId="3425BE4A"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26 Бражник М.В. Научные школы стратегического управления: варианты классификации</w:t>
      </w:r>
      <w:r w:rsidR="00794512">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w:t>
      </w:r>
      <w:r w:rsidR="00794512">
        <w:rPr>
          <w:rFonts w:ascii="Times New Roman" w:hAnsi="Times New Roman" w:cs="Times New Roman"/>
          <w:sz w:val="28"/>
          <w:szCs w:val="28"/>
          <w:lang w:val="kk-KZ"/>
        </w:rPr>
        <w:t xml:space="preserve"> </w:t>
      </w:r>
      <w:hyperlink r:id="rId48" w:history="1">
        <w:r w:rsidRPr="00610A56">
          <w:rPr>
            <w:rStyle w:val="a7"/>
            <w:rFonts w:ascii="Times New Roman" w:hAnsi="Times New Roman" w:cs="Times New Roman"/>
            <w:color w:val="auto"/>
            <w:sz w:val="28"/>
            <w:szCs w:val="28"/>
            <w:u w:val="none"/>
            <w:lang w:val="kk-KZ"/>
          </w:rPr>
          <w:t>http://www.m-economy.ru/art.php?nArtId=2706</w:t>
        </w:r>
      </w:hyperlink>
      <w:r w:rsidR="00794512">
        <w:rPr>
          <w:rStyle w:val="a7"/>
          <w:rFonts w:ascii="Times New Roman" w:hAnsi="Times New Roman" w:cs="Times New Roman"/>
          <w:color w:val="auto"/>
          <w:sz w:val="28"/>
          <w:szCs w:val="28"/>
          <w:u w:val="none"/>
          <w:lang w:val="kk-KZ"/>
        </w:rPr>
        <w:t>. 19.12.2020.</w:t>
      </w:r>
    </w:p>
    <w:p w14:paraId="0C5B55B3" w14:textId="2D98D711"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27 Ансофф И. Стратегическое управление</w:t>
      </w:r>
      <w:r w:rsidR="00794512">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w:t>
      </w:r>
      <w:r w:rsidR="00794512">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М.: Экономика</w:t>
      </w:r>
      <w:r w:rsidR="00794512">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1989. </w:t>
      </w:r>
      <w:r w:rsidR="00794512">
        <w:rPr>
          <w:rFonts w:ascii="Times New Roman" w:hAnsi="Times New Roman" w:cs="Times New Roman"/>
          <w:sz w:val="28"/>
          <w:szCs w:val="28"/>
          <w:lang w:val="kk-KZ"/>
        </w:rPr>
        <w:t>– 519 с.</w:t>
      </w:r>
    </w:p>
    <w:p w14:paraId="26F378D0" w14:textId="0733DDDF"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28 Митрофанова И.В. Управляемое социально-экономическое развитие регионов и округов России: мифы и рифы стратегического менеджмента // Государственное и муниципальное управление. </w:t>
      </w:r>
      <w:r w:rsidR="00794512">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2010</w:t>
      </w:r>
      <w:r w:rsidR="00794512">
        <w:rPr>
          <w:rFonts w:ascii="Times New Roman" w:hAnsi="Times New Roman" w:cs="Times New Roman"/>
          <w:sz w:val="28"/>
          <w:szCs w:val="28"/>
          <w:lang w:val="kk-KZ"/>
        </w:rPr>
        <w:t xml:space="preserve">. – </w:t>
      </w:r>
      <w:r w:rsidRPr="00610A56">
        <w:rPr>
          <w:rFonts w:ascii="Times New Roman" w:hAnsi="Times New Roman" w:cs="Times New Roman"/>
          <w:sz w:val="28"/>
          <w:szCs w:val="28"/>
          <w:lang w:val="kk-KZ"/>
        </w:rPr>
        <w:t xml:space="preserve">№4. </w:t>
      </w:r>
      <w:r w:rsidR="00794512">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С. 62-71</w:t>
      </w:r>
      <w:r w:rsidR="00794512">
        <w:rPr>
          <w:rFonts w:ascii="Times New Roman" w:hAnsi="Times New Roman" w:cs="Times New Roman"/>
          <w:sz w:val="28"/>
          <w:szCs w:val="28"/>
          <w:lang w:val="kk-KZ"/>
        </w:rPr>
        <w:t>.</w:t>
      </w:r>
    </w:p>
    <w:p w14:paraId="656E93A9" w14:textId="3826E3F1"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29 Минцберг Г., Куинн</w:t>
      </w:r>
      <w:r w:rsidR="00794512">
        <w:rPr>
          <w:rFonts w:ascii="Times New Roman" w:hAnsi="Times New Roman" w:cs="Times New Roman"/>
          <w:sz w:val="28"/>
          <w:szCs w:val="28"/>
          <w:lang w:val="kk-KZ"/>
        </w:rPr>
        <w:t xml:space="preserve"> Дж.Б., Гошал С. Стратегический процесс: </w:t>
      </w:r>
      <w:r w:rsidR="00794512" w:rsidRPr="00610A56">
        <w:rPr>
          <w:rFonts w:ascii="Times New Roman" w:hAnsi="Times New Roman" w:cs="Times New Roman"/>
          <w:sz w:val="28"/>
          <w:szCs w:val="28"/>
          <w:lang w:val="kk-KZ"/>
        </w:rPr>
        <w:t>концепции</w:t>
      </w:r>
      <w:r w:rsidRPr="00610A56">
        <w:rPr>
          <w:rFonts w:ascii="Times New Roman" w:hAnsi="Times New Roman" w:cs="Times New Roman"/>
          <w:sz w:val="28"/>
          <w:szCs w:val="28"/>
          <w:lang w:val="kk-KZ"/>
        </w:rPr>
        <w:t xml:space="preserve">, проблемы, решения </w:t>
      </w:r>
      <w:r w:rsidR="00794512">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пер</w:t>
      </w:r>
      <w:r w:rsidR="00794512">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с англ</w:t>
      </w:r>
      <w:r w:rsidR="00794512">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w:t>
      </w:r>
      <w:r w:rsidR="00794512">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СПб.: Питер</w:t>
      </w:r>
      <w:r w:rsidR="00794512">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2001. </w:t>
      </w:r>
      <w:r w:rsidR="00794512">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567 с.</w:t>
      </w:r>
    </w:p>
    <w:p w14:paraId="5E239AE7" w14:textId="3611B2DF" w:rsidR="00B653B6" w:rsidRPr="00610A56" w:rsidRDefault="00794512"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30 Ходыкова Н.В., Болдырыва А.</w:t>
      </w:r>
      <w:r w:rsidR="00B653B6" w:rsidRPr="00610A56">
        <w:rPr>
          <w:rFonts w:ascii="Times New Roman" w:hAnsi="Times New Roman" w:cs="Times New Roman"/>
          <w:sz w:val="28"/>
          <w:szCs w:val="28"/>
          <w:lang w:val="kk-KZ"/>
        </w:rPr>
        <w:t>В. Методологические проблемы стратегического управления экономикой региона // Terra economicus</w:t>
      </w:r>
      <w:r>
        <w:rPr>
          <w:rFonts w:ascii="Times New Roman" w:hAnsi="Times New Roman" w:cs="Times New Roman"/>
          <w:sz w:val="28"/>
          <w:szCs w:val="28"/>
          <w:lang w:val="kk-KZ"/>
        </w:rPr>
        <w:t xml:space="preserve">. – </w:t>
      </w:r>
      <w:r w:rsidR="00B653B6" w:rsidRPr="00610A56">
        <w:rPr>
          <w:rFonts w:ascii="Times New Roman" w:hAnsi="Times New Roman" w:cs="Times New Roman"/>
          <w:sz w:val="28"/>
          <w:szCs w:val="28"/>
          <w:lang w:val="kk-KZ"/>
        </w:rPr>
        <w:t xml:space="preserve">2011. </w:t>
      </w:r>
      <w:r>
        <w:rPr>
          <w:rFonts w:ascii="Times New Roman" w:hAnsi="Times New Roman" w:cs="Times New Roman"/>
          <w:sz w:val="28"/>
          <w:szCs w:val="28"/>
          <w:lang w:val="kk-KZ"/>
        </w:rPr>
        <w:t xml:space="preserve">– </w:t>
      </w:r>
      <w:r w:rsidR="00B653B6" w:rsidRPr="00610A56">
        <w:rPr>
          <w:rFonts w:ascii="Times New Roman" w:hAnsi="Times New Roman" w:cs="Times New Roman"/>
          <w:sz w:val="28"/>
          <w:szCs w:val="28"/>
          <w:lang w:val="kk-KZ"/>
        </w:rPr>
        <w:t>Т. 9</w:t>
      </w:r>
      <w:r>
        <w:rPr>
          <w:rFonts w:ascii="Times New Roman" w:hAnsi="Times New Roman" w:cs="Times New Roman"/>
          <w:sz w:val="28"/>
          <w:szCs w:val="28"/>
          <w:lang w:val="kk-KZ"/>
        </w:rPr>
        <w:t>,</w:t>
      </w:r>
      <w:r w:rsidR="00B653B6" w:rsidRPr="00610A56">
        <w:rPr>
          <w:rFonts w:ascii="Times New Roman" w:hAnsi="Times New Roman" w:cs="Times New Roman"/>
          <w:sz w:val="28"/>
          <w:szCs w:val="28"/>
          <w:lang w:val="kk-KZ"/>
        </w:rPr>
        <w:t xml:space="preserve"> №1. </w:t>
      </w:r>
      <w:r>
        <w:rPr>
          <w:rFonts w:ascii="Times New Roman" w:hAnsi="Times New Roman" w:cs="Times New Roman"/>
          <w:sz w:val="28"/>
          <w:szCs w:val="28"/>
          <w:lang w:val="kk-KZ"/>
        </w:rPr>
        <w:t xml:space="preserve">– </w:t>
      </w:r>
      <w:r w:rsidR="00B653B6" w:rsidRPr="00610A56">
        <w:rPr>
          <w:rFonts w:ascii="Times New Roman" w:hAnsi="Times New Roman" w:cs="Times New Roman"/>
          <w:sz w:val="28"/>
          <w:szCs w:val="28"/>
          <w:lang w:val="kk-KZ"/>
        </w:rPr>
        <w:t>С. 130-133</w:t>
      </w:r>
    </w:p>
    <w:p w14:paraId="16FA67F6" w14:textId="6A3CAA9E"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31 Пивень И.Г. Стратегическое управление социально-экономическим развитием региона как инструмент усиления его конкурентных преимуществ // ФЭС: Финансы. Экономика. Стратегия. </w:t>
      </w:r>
      <w:r w:rsidR="00794512">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 xml:space="preserve">2011. </w:t>
      </w:r>
      <w:r w:rsidR="00794512">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 xml:space="preserve">№5. </w:t>
      </w:r>
      <w:r w:rsidR="00794512">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С. 61-65</w:t>
      </w:r>
      <w:r w:rsidR="00794512">
        <w:rPr>
          <w:rFonts w:ascii="Times New Roman" w:hAnsi="Times New Roman" w:cs="Times New Roman"/>
          <w:sz w:val="28"/>
          <w:szCs w:val="28"/>
          <w:lang w:val="kk-KZ"/>
        </w:rPr>
        <w:t>.</w:t>
      </w:r>
    </w:p>
    <w:p w14:paraId="1F730C41" w14:textId="0AFB90AB" w:rsidR="00B653B6" w:rsidRPr="00794512"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32 </w:t>
      </w:r>
      <w:r w:rsidRPr="00610A56">
        <w:rPr>
          <w:rFonts w:ascii="Times New Roman" w:hAnsi="Times New Roman" w:cs="Times New Roman"/>
          <w:sz w:val="28"/>
          <w:szCs w:val="28"/>
        </w:rPr>
        <w:t xml:space="preserve">Федулов Д.В. Выбор стратегии развития маркетинга территории // Экономика и управление. </w:t>
      </w:r>
      <w:r w:rsidR="00794512">
        <w:rPr>
          <w:rFonts w:ascii="Times New Roman" w:hAnsi="Times New Roman" w:cs="Times New Roman"/>
          <w:sz w:val="28"/>
          <w:szCs w:val="28"/>
          <w:lang w:val="kk-KZ"/>
        </w:rPr>
        <w:t xml:space="preserve">– </w:t>
      </w:r>
      <w:r w:rsidRPr="00610A56">
        <w:rPr>
          <w:rFonts w:ascii="Times New Roman" w:hAnsi="Times New Roman" w:cs="Times New Roman"/>
          <w:sz w:val="28"/>
          <w:szCs w:val="28"/>
        </w:rPr>
        <w:t xml:space="preserve">2015. </w:t>
      </w:r>
      <w:r w:rsidR="00794512">
        <w:rPr>
          <w:rFonts w:ascii="Times New Roman" w:hAnsi="Times New Roman" w:cs="Times New Roman"/>
          <w:sz w:val="28"/>
          <w:szCs w:val="28"/>
          <w:lang w:val="kk-KZ"/>
        </w:rPr>
        <w:t xml:space="preserve">– </w:t>
      </w:r>
      <w:r w:rsidRPr="00610A56">
        <w:rPr>
          <w:rFonts w:ascii="Times New Roman" w:hAnsi="Times New Roman" w:cs="Times New Roman"/>
          <w:sz w:val="28"/>
          <w:szCs w:val="28"/>
        </w:rPr>
        <w:t xml:space="preserve">№3(124). </w:t>
      </w:r>
      <w:r w:rsidR="00794512">
        <w:rPr>
          <w:rFonts w:ascii="Times New Roman" w:hAnsi="Times New Roman" w:cs="Times New Roman"/>
          <w:sz w:val="28"/>
          <w:szCs w:val="28"/>
          <w:lang w:val="kk-KZ"/>
        </w:rPr>
        <w:t xml:space="preserve">– </w:t>
      </w:r>
      <w:r w:rsidRPr="00610A56">
        <w:rPr>
          <w:rFonts w:ascii="Times New Roman" w:hAnsi="Times New Roman" w:cs="Times New Roman"/>
          <w:sz w:val="28"/>
          <w:szCs w:val="28"/>
        </w:rPr>
        <w:t>С. 40</w:t>
      </w:r>
      <w:r w:rsidRPr="00610A56">
        <w:rPr>
          <w:rFonts w:ascii="Times New Roman" w:hAnsi="Times New Roman" w:cs="Times New Roman"/>
          <w:sz w:val="28"/>
          <w:szCs w:val="28"/>
          <w:lang w:val="kk-KZ"/>
        </w:rPr>
        <w:t>-</w:t>
      </w:r>
      <w:r w:rsidRPr="00610A56">
        <w:rPr>
          <w:rFonts w:ascii="Times New Roman" w:hAnsi="Times New Roman" w:cs="Times New Roman"/>
          <w:sz w:val="28"/>
          <w:szCs w:val="28"/>
        </w:rPr>
        <w:t>42</w:t>
      </w:r>
      <w:r w:rsidR="00794512">
        <w:rPr>
          <w:rFonts w:ascii="Times New Roman" w:hAnsi="Times New Roman" w:cs="Times New Roman"/>
          <w:sz w:val="28"/>
          <w:szCs w:val="28"/>
          <w:lang w:val="kk-KZ"/>
        </w:rPr>
        <w:t>.</w:t>
      </w:r>
    </w:p>
    <w:p w14:paraId="6B7D4DFF" w14:textId="77777777" w:rsidR="00794512"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33 Межевич Н.М., Черняк С.Я. Специфика стратегического планирования в приграничных городах и регионах</w:t>
      </w:r>
      <w:r w:rsidR="00794512">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 xml:space="preserve"> </w:t>
      </w:r>
      <w:hyperlink r:id="rId49">
        <w:r w:rsidRPr="00610A56">
          <w:rPr>
            <w:rFonts w:ascii="Times New Roman" w:hAnsi="Times New Roman" w:cs="Times New Roman"/>
            <w:sz w:val="28"/>
            <w:szCs w:val="28"/>
            <w:lang w:val="kk-KZ"/>
          </w:rPr>
          <w:t>http://notabenenord</w:t>
        </w:r>
      </w:hyperlink>
      <w:r w:rsidRPr="00610A56">
        <w:rPr>
          <w:rFonts w:ascii="Times New Roman" w:hAnsi="Times New Roman" w:cs="Times New Roman"/>
          <w:sz w:val="28"/>
          <w:szCs w:val="28"/>
          <w:lang w:val="kk-KZ"/>
        </w:rPr>
        <w:t xml:space="preserve">. </w:t>
      </w:r>
      <w:r w:rsidR="00794512">
        <w:rPr>
          <w:rFonts w:ascii="Times New Roman" w:hAnsi="Times New Roman" w:cs="Times New Roman"/>
          <w:sz w:val="28"/>
          <w:szCs w:val="28"/>
          <w:lang w:val="kk-KZ"/>
        </w:rPr>
        <w:t>10.11.2022.</w:t>
      </w:r>
    </w:p>
    <w:p w14:paraId="5F6F5785" w14:textId="0D174FF4"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34 Сактоев В.Е. Региональное стратегическое планирование в контексте дефинитивных подходов и специфических особенностей</w:t>
      </w:r>
      <w:r w:rsidR="00794512">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w:t>
      </w:r>
      <w:r w:rsidR="00794512">
        <w:rPr>
          <w:rFonts w:ascii="Times New Roman" w:hAnsi="Times New Roman" w:cs="Times New Roman"/>
          <w:sz w:val="28"/>
          <w:szCs w:val="28"/>
          <w:lang w:val="kk-KZ"/>
        </w:rPr>
        <w:t xml:space="preserve"> </w:t>
      </w:r>
      <w:hyperlink r:id="rId50" w:tooltip="Оглавления выпусков этого журнала" w:history="1">
        <w:r w:rsidRPr="00610A56">
          <w:rPr>
            <w:rFonts w:ascii="Times New Roman" w:hAnsi="Times New Roman" w:cs="Times New Roman"/>
            <w:sz w:val="28"/>
            <w:szCs w:val="28"/>
            <w:lang w:val="kk-KZ"/>
          </w:rPr>
          <w:t>Вестник ВСГУТУ</w:t>
        </w:r>
      </w:hyperlink>
      <w:r w:rsidR="00794512">
        <w:rPr>
          <w:rFonts w:ascii="Times New Roman" w:hAnsi="Times New Roman" w:cs="Times New Roman"/>
          <w:sz w:val="28"/>
          <w:szCs w:val="28"/>
          <w:lang w:val="kk-KZ"/>
        </w:rPr>
        <w:t xml:space="preserve">. – 2014. – </w:t>
      </w:r>
      <w:r w:rsidRPr="00610A56">
        <w:rPr>
          <w:rFonts w:ascii="Times New Roman" w:hAnsi="Times New Roman" w:cs="Times New Roman"/>
          <w:sz w:val="28"/>
          <w:szCs w:val="28"/>
          <w:lang w:val="kk-KZ"/>
        </w:rPr>
        <w:t>№1(46)</w:t>
      </w:r>
      <w:r w:rsidR="00794512">
        <w:rPr>
          <w:rFonts w:ascii="Times New Roman" w:hAnsi="Times New Roman" w:cs="Times New Roman"/>
          <w:sz w:val="28"/>
          <w:szCs w:val="28"/>
          <w:lang w:val="kk-KZ"/>
        </w:rPr>
        <w:t xml:space="preserve">. – С. </w:t>
      </w:r>
      <w:r w:rsidRPr="00610A56">
        <w:rPr>
          <w:rFonts w:ascii="Times New Roman" w:hAnsi="Times New Roman" w:cs="Times New Roman"/>
          <w:sz w:val="28"/>
          <w:szCs w:val="28"/>
          <w:lang w:val="kk-KZ"/>
        </w:rPr>
        <w:t>119-129</w:t>
      </w:r>
      <w:r w:rsidR="00794512">
        <w:rPr>
          <w:rFonts w:ascii="Times New Roman" w:hAnsi="Times New Roman" w:cs="Times New Roman"/>
          <w:sz w:val="28"/>
          <w:szCs w:val="28"/>
          <w:lang w:val="kk-KZ"/>
        </w:rPr>
        <w:t>.</w:t>
      </w:r>
    </w:p>
    <w:p w14:paraId="4D7D8339" w14:textId="3FEA1DAF"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35 Цветков А.Ю. Цели и стратегия развития территории (на примере Соловецкого архипелага)</w:t>
      </w:r>
      <w:r w:rsidR="00794512">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w:t>
      </w:r>
      <w:r w:rsidRPr="00610A56">
        <w:rPr>
          <w:rFonts w:ascii="Times New Roman" w:hAnsi="Times New Roman" w:cs="Times New Roman"/>
          <w:sz w:val="28"/>
          <w:szCs w:val="28"/>
        </w:rPr>
        <w:t xml:space="preserve"> </w:t>
      </w:r>
      <w:r w:rsidRPr="00610A56">
        <w:rPr>
          <w:rFonts w:ascii="Times New Roman" w:hAnsi="Times New Roman" w:cs="Times New Roman"/>
          <w:sz w:val="28"/>
          <w:szCs w:val="28"/>
          <w:lang w:val="kk-KZ"/>
        </w:rPr>
        <w:t xml:space="preserve">Арктика и Север. </w:t>
      </w:r>
      <w:r w:rsidR="00794512">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 xml:space="preserve">2017. </w:t>
      </w:r>
      <w:r w:rsidR="00794512">
        <w:rPr>
          <w:rFonts w:ascii="Times New Roman" w:hAnsi="Times New Roman" w:cs="Times New Roman"/>
          <w:sz w:val="28"/>
          <w:szCs w:val="28"/>
          <w:lang w:val="kk-KZ"/>
        </w:rPr>
        <w:t xml:space="preserve">– №27. – </w:t>
      </w:r>
      <w:r w:rsidRPr="00610A56">
        <w:rPr>
          <w:rFonts w:ascii="Times New Roman" w:hAnsi="Times New Roman" w:cs="Times New Roman"/>
          <w:sz w:val="28"/>
          <w:szCs w:val="28"/>
          <w:lang w:val="kk-KZ"/>
        </w:rPr>
        <w:t>С. 52-58</w:t>
      </w:r>
      <w:r w:rsidR="00794512">
        <w:rPr>
          <w:rFonts w:ascii="Times New Roman" w:hAnsi="Times New Roman" w:cs="Times New Roman"/>
          <w:sz w:val="28"/>
          <w:szCs w:val="28"/>
          <w:lang w:val="kk-KZ"/>
        </w:rPr>
        <w:t>.</w:t>
      </w:r>
    </w:p>
    <w:p w14:paraId="63200FDA" w14:textId="3D9FC3A1" w:rsidR="00B653B6" w:rsidRPr="001C3EC5" w:rsidRDefault="00B653B6" w:rsidP="00610A56">
      <w:pPr>
        <w:widowControl w:val="0"/>
        <w:shd w:val="clear" w:color="auto" w:fill="FFFFFF" w:themeFill="background1"/>
        <w:spacing w:after="0" w:line="240" w:lineRule="auto"/>
        <w:ind w:firstLine="709"/>
        <w:jc w:val="both"/>
        <w:rPr>
          <w:rStyle w:val="a7"/>
          <w:rFonts w:ascii="Times New Roman" w:hAnsi="Times New Roman" w:cs="Times New Roman"/>
          <w:color w:val="auto"/>
          <w:sz w:val="28"/>
          <w:szCs w:val="28"/>
          <w:u w:val="none"/>
          <w:lang w:val="kk-KZ"/>
        </w:rPr>
      </w:pPr>
      <w:r w:rsidRPr="00610A56">
        <w:rPr>
          <w:rFonts w:ascii="Times New Roman" w:hAnsi="Times New Roman" w:cs="Times New Roman"/>
          <w:sz w:val="28"/>
          <w:szCs w:val="28"/>
          <w:lang w:val="kk-KZ"/>
        </w:rPr>
        <w:t xml:space="preserve">36 Степанова С.В. Стратегическое управление региональным развитием в </w:t>
      </w:r>
      <w:r w:rsidRPr="001C3EC5">
        <w:rPr>
          <w:rFonts w:ascii="Times New Roman" w:hAnsi="Times New Roman" w:cs="Times New Roman"/>
          <w:sz w:val="28"/>
          <w:szCs w:val="28"/>
          <w:lang w:val="kk-KZ"/>
        </w:rPr>
        <w:t xml:space="preserve">контексте эволюционной теории// </w:t>
      </w:r>
      <w:hyperlink r:id="rId51" w:history="1">
        <w:r w:rsidR="001C3EC5" w:rsidRPr="001C3EC5">
          <w:rPr>
            <w:rStyle w:val="a7"/>
            <w:rFonts w:ascii="Times New Roman" w:hAnsi="Times New Roman" w:cs="Times New Roman"/>
            <w:color w:val="auto"/>
            <w:sz w:val="28"/>
            <w:szCs w:val="28"/>
            <w:u w:val="none"/>
            <w:lang w:val="kk-KZ"/>
          </w:rPr>
          <w:t>https://cyberleninka.ru/article/n.</w:t>
        </w:r>
      </w:hyperlink>
      <w:r w:rsidR="001C3EC5" w:rsidRPr="001C3EC5">
        <w:rPr>
          <w:rStyle w:val="a7"/>
          <w:rFonts w:ascii="Times New Roman" w:hAnsi="Times New Roman" w:cs="Times New Roman"/>
          <w:color w:val="auto"/>
          <w:sz w:val="28"/>
          <w:szCs w:val="28"/>
          <w:u w:val="none"/>
          <w:lang w:val="kk-KZ"/>
        </w:rPr>
        <w:t xml:space="preserve"> 10.11.2023.</w:t>
      </w:r>
    </w:p>
    <w:p w14:paraId="600CF87B" w14:textId="508DB8B3"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37 Деткина Д.А. Стратегическое управление территориальным развитием: техническое содействие</w:t>
      </w:r>
      <w:r w:rsidR="001C3EC5">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 Научный вестник ЮИМ</w:t>
      </w:r>
      <w:r w:rsidR="001C3EC5">
        <w:rPr>
          <w:rFonts w:ascii="Times New Roman" w:hAnsi="Times New Roman" w:cs="Times New Roman"/>
          <w:sz w:val="28"/>
          <w:szCs w:val="28"/>
          <w:lang w:val="kk-KZ"/>
        </w:rPr>
        <w:t xml:space="preserve">. – 2013. – </w:t>
      </w:r>
      <w:r w:rsidRPr="00610A56">
        <w:rPr>
          <w:rFonts w:ascii="Times New Roman" w:hAnsi="Times New Roman" w:cs="Times New Roman"/>
          <w:sz w:val="28"/>
          <w:szCs w:val="28"/>
          <w:lang w:val="kk-KZ"/>
        </w:rPr>
        <w:t>№4</w:t>
      </w:r>
      <w:r w:rsidR="001C3EC5">
        <w:rPr>
          <w:rFonts w:ascii="Times New Roman" w:hAnsi="Times New Roman" w:cs="Times New Roman"/>
          <w:sz w:val="28"/>
          <w:szCs w:val="28"/>
          <w:lang w:val="kk-KZ"/>
        </w:rPr>
        <w:t xml:space="preserve">. – </w:t>
      </w:r>
      <w:r w:rsidRPr="00610A56">
        <w:rPr>
          <w:rFonts w:ascii="Times New Roman" w:hAnsi="Times New Roman" w:cs="Times New Roman"/>
          <w:sz w:val="28"/>
          <w:szCs w:val="28"/>
          <w:lang w:val="kk-KZ"/>
        </w:rPr>
        <w:t>С.</w:t>
      </w:r>
      <w:r w:rsidR="001C3EC5">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57-60</w:t>
      </w:r>
      <w:r w:rsidR="001C3EC5">
        <w:rPr>
          <w:rFonts w:ascii="Times New Roman" w:hAnsi="Times New Roman" w:cs="Times New Roman"/>
          <w:sz w:val="28"/>
          <w:szCs w:val="28"/>
          <w:lang w:val="kk-KZ"/>
        </w:rPr>
        <w:t>.</w:t>
      </w:r>
    </w:p>
    <w:p w14:paraId="6CA5822A" w14:textId="7488E50D"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38 Шеховцева Л.С. Концептуальные основы стратегического управления развитием региона // Вестник МГТУ</w:t>
      </w:r>
      <w:r w:rsidR="001C3EC5">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w:t>
      </w:r>
      <w:r w:rsidR="001C3EC5">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 xml:space="preserve">2006. </w:t>
      </w:r>
      <w:r w:rsidR="001C3EC5">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Т. 9</w:t>
      </w:r>
      <w:r w:rsidR="001C3EC5">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№4. </w:t>
      </w:r>
      <w:r w:rsidR="001C3EC5">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С. 690-693</w:t>
      </w:r>
      <w:r w:rsidR="001C3EC5">
        <w:rPr>
          <w:rFonts w:ascii="Times New Roman" w:hAnsi="Times New Roman" w:cs="Times New Roman"/>
          <w:sz w:val="28"/>
          <w:szCs w:val="28"/>
          <w:lang w:val="kk-KZ"/>
        </w:rPr>
        <w:t>.</w:t>
      </w:r>
    </w:p>
    <w:p w14:paraId="247F6C49" w14:textId="24DC9729"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39 Захаров С.В. Комплексный проект развития территории: определение сущности дефиниции</w:t>
      </w:r>
      <w:r w:rsidR="001C3EC5">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w:t>
      </w:r>
      <w:r w:rsidR="001C3EC5">
        <w:rPr>
          <w:rFonts w:ascii="Times New Roman" w:hAnsi="Times New Roman" w:cs="Times New Roman"/>
          <w:sz w:val="28"/>
          <w:szCs w:val="28"/>
          <w:lang w:val="kk-KZ"/>
        </w:rPr>
        <w:t xml:space="preserve"> </w:t>
      </w:r>
      <w:hyperlink r:id="rId52" w:history="1">
        <w:r w:rsidRPr="00610A56">
          <w:rPr>
            <w:rStyle w:val="a7"/>
            <w:rFonts w:ascii="Times New Roman" w:hAnsi="Times New Roman" w:cs="Times New Roman"/>
            <w:color w:val="auto"/>
            <w:sz w:val="28"/>
            <w:szCs w:val="28"/>
            <w:u w:val="none"/>
            <w:lang w:val="kk-KZ"/>
          </w:rPr>
          <w:t>https://eee-region.ru/article/4947/</w:t>
        </w:r>
      </w:hyperlink>
      <w:r w:rsidR="001C3EC5">
        <w:rPr>
          <w:rStyle w:val="a7"/>
          <w:rFonts w:ascii="Times New Roman" w:hAnsi="Times New Roman" w:cs="Times New Roman"/>
          <w:color w:val="auto"/>
          <w:sz w:val="28"/>
          <w:szCs w:val="28"/>
          <w:u w:val="none"/>
          <w:lang w:val="kk-KZ"/>
        </w:rPr>
        <w:t>. 10.11.2023.</w:t>
      </w:r>
    </w:p>
    <w:p w14:paraId="4769FD11" w14:textId="7F93C822"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40 Пивень И.Г. Концептуальные основы стратегического управления устойчивым развитием региона</w:t>
      </w:r>
      <w:r w:rsidR="001C3EC5">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w:t>
      </w:r>
      <w:r w:rsidR="001C3EC5">
        <w:rPr>
          <w:rFonts w:ascii="Times New Roman" w:hAnsi="Times New Roman" w:cs="Times New Roman"/>
          <w:sz w:val="28"/>
          <w:szCs w:val="28"/>
          <w:lang w:val="kk-KZ"/>
        </w:rPr>
        <w:t xml:space="preserve"> Новые технологии. – </w:t>
      </w:r>
      <w:r w:rsidRPr="00610A56">
        <w:rPr>
          <w:rFonts w:ascii="Times New Roman" w:hAnsi="Times New Roman" w:cs="Times New Roman"/>
          <w:sz w:val="28"/>
          <w:szCs w:val="28"/>
          <w:lang w:val="kk-KZ"/>
        </w:rPr>
        <w:t>2014</w:t>
      </w:r>
      <w:r w:rsidR="001C3EC5">
        <w:rPr>
          <w:rFonts w:ascii="Times New Roman" w:hAnsi="Times New Roman" w:cs="Times New Roman"/>
          <w:sz w:val="28"/>
          <w:szCs w:val="28"/>
          <w:lang w:val="kk-KZ"/>
        </w:rPr>
        <w:t xml:space="preserve">. – №3. – </w:t>
      </w:r>
      <w:r w:rsidRPr="00610A56">
        <w:rPr>
          <w:rFonts w:ascii="Times New Roman" w:hAnsi="Times New Roman" w:cs="Times New Roman"/>
          <w:sz w:val="28"/>
          <w:szCs w:val="28"/>
          <w:lang w:val="kk-KZ"/>
        </w:rPr>
        <w:t>С.</w:t>
      </w:r>
      <w:r w:rsidR="001C3EC5">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58-64</w:t>
      </w:r>
      <w:r w:rsidR="001C3EC5">
        <w:rPr>
          <w:rFonts w:ascii="Times New Roman" w:hAnsi="Times New Roman" w:cs="Times New Roman"/>
          <w:sz w:val="28"/>
          <w:szCs w:val="28"/>
          <w:lang w:val="kk-KZ"/>
        </w:rPr>
        <w:t>.</w:t>
      </w:r>
    </w:p>
    <w:p w14:paraId="481E5921" w14:textId="2DC60AB1" w:rsidR="00B653B6" w:rsidRPr="00610A56" w:rsidRDefault="00B653B6" w:rsidP="00610A56">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rPr>
      </w:pPr>
      <w:r w:rsidRPr="00610A56">
        <w:rPr>
          <w:rFonts w:ascii="Times New Roman" w:hAnsi="Times New Roman" w:cs="Times New Roman"/>
          <w:sz w:val="28"/>
          <w:szCs w:val="28"/>
          <w:lang w:val="kk-KZ"/>
        </w:rPr>
        <w:t xml:space="preserve">41 </w:t>
      </w:r>
      <w:r w:rsidR="001C3EC5" w:rsidRPr="00610A56">
        <w:rPr>
          <w:rFonts w:ascii="Times New Roman" w:eastAsia="Times New Roman" w:hAnsi="Times New Roman" w:cs="Times New Roman"/>
          <w:sz w:val="28"/>
          <w:szCs w:val="28"/>
          <w:lang w:val="kk-KZ"/>
        </w:rPr>
        <w:t>Аймагамбетов</w:t>
      </w:r>
      <w:r w:rsidR="001C3EC5" w:rsidRPr="001C3EC5">
        <w:rPr>
          <w:rFonts w:ascii="Times New Roman" w:eastAsia="Times New Roman" w:hAnsi="Times New Roman" w:cs="Times New Roman"/>
          <w:sz w:val="28"/>
          <w:szCs w:val="28"/>
          <w:lang w:val="kk-KZ"/>
        </w:rPr>
        <w:t xml:space="preserve"> </w:t>
      </w:r>
      <w:r w:rsidR="001C3EC5" w:rsidRPr="00610A56">
        <w:rPr>
          <w:rFonts w:ascii="Times New Roman" w:eastAsia="Times New Roman" w:hAnsi="Times New Roman" w:cs="Times New Roman"/>
          <w:sz w:val="28"/>
          <w:szCs w:val="28"/>
          <w:lang w:val="kk-KZ"/>
        </w:rPr>
        <w:t>Е.Б., Алимбаев</w:t>
      </w:r>
      <w:r w:rsidR="001C3EC5" w:rsidRPr="001C3EC5">
        <w:rPr>
          <w:rFonts w:ascii="Times New Roman" w:eastAsia="Times New Roman" w:hAnsi="Times New Roman" w:cs="Times New Roman"/>
          <w:sz w:val="28"/>
          <w:szCs w:val="28"/>
          <w:lang w:val="kk-KZ"/>
        </w:rPr>
        <w:t xml:space="preserve"> </w:t>
      </w:r>
      <w:r w:rsidR="001C3EC5" w:rsidRPr="00610A56">
        <w:rPr>
          <w:rFonts w:ascii="Times New Roman" w:eastAsia="Times New Roman" w:hAnsi="Times New Roman" w:cs="Times New Roman"/>
          <w:sz w:val="28"/>
          <w:szCs w:val="28"/>
          <w:lang w:val="kk-KZ"/>
        </w:rPr>
        <w:t>А.А., Притворова</w:t>
      </w:r>
      <w:r w:rsidR="001C3EC5" w:rsidRPr="001C3EC5">
        <w:rPr>
          <w:rFonts w:ascii="Times New Roman" w:eastAsia="Times New Roman" w:hAnsi="Times New Roman" w:cs="Times New Roman"/>
          <w:sz w:val="28"/>
          <w:szCs w:val="28"/>
          <w:lang w:val="kk-KZ"/>
        </w:rPr>
        <w:t xml:space="preserve"> </w:t>
      </w:r>
      <w:r w:rsidR="001C3EC5" w:rsidRPr="00610A56">
        <w:rPr>
          <w:rFonts w:ascii="Times New Roman" w:eastAsia="Times New Roman" w:hAnsi="Times New Roman" w:cs="Times New Roman"/>
          <w:sz w:val="28"/>
          <w:szCs w:val="28"/>
          <w:lang w:val="kk-KZ"/>
        </w:rPr>
        <w:t>Т.П.</w:t>
      </w:r>
      <w:r w:rsidR="001C3EC5">
        <w:rPr>
          <w:rFonts w:ascii="Times New Roman" w:eastAsia="Times New Roman" w:hAnsi="Times New Roman" w:cs="Times New Roman"/>
          <w:sz w:val="28"/>
          <w:szCs w:val="28"/>
          <w:lang w:val="kk-KZ"/>
        </w:rPr>
        <w:t xml:space="preserve"> </w:t>
      </w:r>
      <w:r w:rsidRPr="00610A56">
        <w:rPr>
          <w:rFonts w:ascii="Times New Roman" w:eastAsia="Times New Roman" w:hAnsi="Times New Roman" w:cs="Times New Roman"/>
          <w:sz w:val="28"/>
          <w:szCs w:val="28"/>
          <w:lang w:val="kk-KZ"/>
        </w:rPr>
        <w:t xml:space="preserve">Стратегия устойчивого развития социально-экономической системы региона: </w:t>
      </w:r>
      <w:r w:rsidR="001C3EC5" w:rsidRPr="00610A56">
        <w:rPr>
          <w:rFonts w:ascii="Times New Roman" w:eastAsia="Times New Roman" w:hAnsi="Times New Roman" w:cs="Times New Roman"/>
          <w:sz w:val="28"/>
          <w:szCs w:val="28"/>
          <w:lang w:val="kk-KZ"/>
        </w:rPr>
        <w:t>м</w:t>
      </w:r>
      <w:r w:rsidRPr="00610A56">
        <w:rPr>
          <w:rFonts w:ascii="Times New Roman" w:eastAsia="Times New Roman" w:hAnsi="Times New Roman" w:cs="Times New Roman"/>
          <w:sz w:val="28"/>
          <w:szCs w:val="28"/>
          <w:lang w:val="kk-KZ"/>
        </w:rPr>
        <w:t>онография</w:t>
      </w:r>
      <w:r w:rsidR="001C3EC5">
        <w:rPr>
          <w:rFonts w:ascii="Times New Roman" w:eastAsia="Times New Roman" w:hAnsi="Times New Roman" w:cs="Times New Roman"/>
          <w:sz w:val="28"/>
          <w:szCs w:val="28"/>
          <w:lang w:val="kk-KZ"/>
        </w:rPr>
        <w:t xml:space="preserve">. – </w:t>
      </w:r>
      <w:r w:rsidRPr="00610A56">
        <w:rPr>
          <w:rFonts w:ascii="Times New Roman" w:eastAsia="Times New Roman" w:hAnsi="Times New Roman" w:cs="Times New Roman"/>
          <w:sz w:val="28"/>
          <w:szCs w:val="28"/>
          <w:lang w:val="kk-KZ"/>
        </w:rPr>
        <w:t>Караганда: КЭУК</w:t>
      </w:r>
      <w:r w:rsidR="001C3EC5">
        <w:rPr>
          <w:rFonts w:ascii="Times New Roman" w:eastAsia="Times New Roman" w:hAnsi="Times New Roman" w:cs="Times New Roman"/>
          <w:sz w:val="28"/>
          <w:szCs w:val="28"/>
          <w:lang w:val="kk-KZ"/>
        </w:rPr>
        <w:t>,</w:t>
      </w:r>
      <w:r w:rsidRPr="00610A56">
        <w:rPr>
          <w:rFonts w:ascii="Times New Roman" w:eastAsia="Times New Roman" w:hAnsi="Times New Roman" w:cs="Times New Roman"/>
          <w:sz w:val="28"/>
          <w:szCs w:val="28"/>
          <w:lang w:val="kk-KZ"/>
        </w:rPr>
        <w:t xml:space="preserve"> 2006. </w:t>
      </w:r>
      <w:r w:rsidR="001C3EC5">
        <w:rPr>
          <w:rFonts w:ascii="Times New Roman" w:eastAsia="Times New Roman" w:hAnsi="Times New Roman" w:cs="Times New Roman"/>
          <w:sz w:val="28"/>
          <w:szCs w:val="28"/>
          <w:lang w:val="kk-KZ"/>
        </w:rPr>
        <w:t>– Т. 1. –</w:t>
      </w:r>
      <w:r w:rsidRPr="00610A56">
        <w:rPr>
          <w:rFonts w:ascii="Times New Roman" w:eastAsia="Times New Roman" w:hAnsi="Times New Roman" w:cs="Times New Roman"/>
          <w:sz w:val="28"/>
          <w:szCs w:val="28"/>
          <w:lang w:val="kk-KZ"/>
        </w:rPr>
        <w:t xml:space="preserve"> 324 с.</w:t>
      </w:r>
    </w:p>
    <w:p w14:paraId="4F4E2CAA" w14:textId="6941361F"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42 Асланова С.Х., Топсахалова Ф.М.-Г. Стратегическое управление социально-экономическим развитием на региональном уровне // Фундаментальные исследования. – 2015. – №2-11. – С. 2389-2393</w:t>
      </w:r>
      <w:r w:rsidR="001C3EC5">
        <w:rPr>
          <w:rFonts w:ascii="Times New Roman" w:hAnsi="Times New Roman" w:cs="Times New Roman"/>
          <w:sz w:val="28"/>
          <w:szCs w:val="28"/>
          <w:lang w:val="kk-KZ"/>
        </w:rPr>
        <w:t>.</w:t>
      </w:r>
    </w:p>
    <w:p w14:paraId="05146242" w14:textId="09E81CA8"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43 Политика пространственного развития экономики Казахстана: новые принципы, ключевые приоритеты и механизмы реализации / под ред. А.А.</w:t>
      </w:r>
      <w:r w:rsidR="001C3EC5">
        <w:rPr>
          <w:rFonts w:ascii="Times New Roman" w:hAnsi="Times New Roman" w:cs="Times New Roman"/>
          <w:sz w:val="28"/>
          <w:szCs w:val="28"/>
          <w:lang w:val="kk-KZ"/>
        </w:rPr>
        <w:t> </w:t>
      </w:r>
      <w:r w:rsidRPr="00610A56">
        <w:rPr>
          <w:rFonts w:ascii="Times New Roman" w:hAnsi="Times New Roman" w:cs="Times New Roman"/>
          <w:sz w:val="28"/>
          <w:szCs w:val="28"/>
          <w:lang w:val="kk-KZ"/>
        </w:rPr>
        <w:t xml:space="preserve">Сатыбалдина, Н.К. Нурлановой. </w:t>
      </w:r>
      <w:r w:rsidR="001C3EC5">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Алматы</w:t>
      </w:r>
      <w:r w:rsidR="001C3EC5">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2017. – 484 с.</w:t>
      </w:r>
    </w:p>
    <w:p w14:paraId="7A0A320C" w14:textId="30B14FA5"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44 Батов Г.Х. Стратегическое планирование как инструмент стратегического управления региональной социально-экономической системой</w:t>
      </w:r>
      <w:r w:rsidR="001C3EC5">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w:t>
      </w:r>
      <w:r w:rsidR="001C3EC5">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Мо</w:t>
      </w:r>
      <w:r w:rsidR="001C3EC5">
        <w:rPr>
          <w:rFonts w:ascii="Times New Roman" w:hAnsi="Times New Roman" w:cs="Times New Roman"/>
          <w:sz w:val="28"/>
          <w:szCs w:val="28"/>
          <w:lang w:val="kk-KZ"/>
        </w:rPr>
        <w:t>дернизация. Инновации. Развитие</w:t>
      </w:r>
      <w:r w:rsidRPr="00610A56">
        <w:rPr>
          <w:rFonts w:ascii="Times New Roman" w:hAnsi="Times New Roman" w:cs="Times New Roman"/>
          <w:sz w:val="28"/>
          <w:szCs w:val="28"/>
          <w:lang w:val="kk-KZ"/>
        </w:rPr>
        <w:t xml:space="preserve">. </w:t>
      </w:r>
      <w:r w:rsidR="001C3EC5">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 xml:space="preserve">2016. </w:t>
      </w:r>
      <w:r w:rsidR="001C3EC5">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Т. 7</w:t>
      </w:r>
      <w:r w:rsidR="001C3EC5">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№2. </w:t>
      </w:r>
      <w:r w:rsidR="001C3EC5">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С. 212</w:t>
      </w:r>
      <w:r w:rsidR="001C3EC5">
        <w:rPr>
          <w:rFonts w:ascii="Times New Roman" w:hAnsi="Times New Roman" w:cs="Times New Roman"/>
          <w:sz w:val="28"/>
          <w:szCs w:val="28"/>
          <w:lang w:val="kk-KZ"/>
        </w:rPr>
        <w:t>-</w:t>
      </w:r>
      <w:r w:rsidRPr="00610A56">
        <w:rPr>
          <w:rFonts w:ascii="Times New Roman" w:hAnsi="Times New Roman" w:cs="Times New Roman"/>
          <w:sz w:val="28"/>
          <w:szCs w:val="28"/>
          <w:lang w:val="kk-KZ"/>
        </w:rPr>
        <w:t>218</w:t>
      </w:r>
      <w:r w:rsidR="001C3EC5">
        <w:rPr>
          <w:rFonts w:ascii="Times New Roman" w:hAnsi="Times New Roman" w:cs="Times New Roman"/>
          <w:sz w:val="28"/>
          <w:szCs w:val="28"/>
          <w:lang w:val="kk-KZ"/>
        </w:rPr>
        <w:t>.</w:t>
      </w:r>
    </w:p>
    <w:p w14:paraId="742EFFC6" w14:textId="3897EE9D"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45 Ахмедуев А.Ш. Стратегическое управление социально-экономическим развитием региона: методологические основы формирования и системные проблемы организации</w:t>
      </w:r>
      <w:r w:rsidR="001C3EC5">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 xml:space="preserve">// </w:t>
      </w:r>
      <w:r w:rsidR="001C3EC5" w:rsidRPr="00610A56">
        <w:rPr>
          <w:rFonts w:ascii="Times New Roman" w:hAnsi="Times New Roman" w:cs="Times New Roman"/>
          <w:sz w:val="28"/>
          <w:szCs w:val="28"/>
          <w:lang w:val="kk-KZ"/>
        </w:rPr>
        <w:t>Р</w:t>
      </w:r>
      <w:r w:rsidRPr="00610A56">
        <w:rPr>
          <w:rFonts w:ascii="Times New Roman" w:hAnsi="Times New Roman" w:cs="Times New Roman"/>
          <w:sz w:val="28"/>
          <w:szCs w:val="28"/>
          <w:lang w:val="kk-KZ"/>
        </w:rPr>
        <w:t>егиональные проблемы преобразования экономики</w:t>
      </w:r>
      <w:r w:rsidR="001C3EC5">
        <w:rPr>
          <w:rFonts w:ascii="Times New Roman" w:hAnsi="Times New Roman" w:cs="Times New Roman"/>
          <w:sz w:val="28"/>
          <w:szCs w:val="28"/>
          <w:lang w:val="kk-KZ"/>
        </w:rPr>
        <w:t xml:space="preserve">. – 2017. – </w:t>
      </w:r>
      <w:r w:rsidRPr="00610A56">
        <w:rPr>
          <w:rFonts w:ascii="Times New Roman" w:hAnsi="Times New Roman" w:cs="Times New Roman"/>
          <w:sz w:val="28"/>
          <w:szCs w:val="28"/>
          <w:lang w:val="kk-KZ"/>
        </w:rPr>
        <w:t>№1</w:t>
      </w:r>
      <w:r w:rsidR="001C3EC5">
        <w:rPr>
          <w:rFonts w:ascii="Times New Roman" w:hAnsi="Times New Roman" w:cs="Times New Roman"/>
          <w:sz w:val="28"/>
          <w:szCs w:val="28"/>
          <w:lang w:val="kk-KZ"/>
        </w:rPr>
        <w:t xml:space="preserve">. – С. </w:t>
      </w:r>
      <w:r w:rsidRPr="00610A56">
        <w:rPr>
          <w:rFonts w:ascii="Times New Roman" w:hAnsi="Times New Roman" w:cs="Times New Roman"/>
          <w:sz w:val="28"/>
          <w:szCs w:val="28"/>
          <w:lang w:val="kk-KZ"/>
        </w:rPr>
        <w:t>53-67</w:t>
      </w:r>
      <w:r w:rsidR="001C3EC5">
        <w:rPr>
          <w:rFonts w:ascii="Times New Roman" w:hAnsi="Times New Roman" w:cs="Times New Roman"/>
          <w:sz w:val="28"/>
          <w:szCs w:val="28"/>
          <w:lang w:val="kk-KZ"/>
        </w:rPr>
        <w:t>.</w:t>
      </w:r>
    </w:p>
    <w:p w14:paraId="4A17543A" w14:textId="29BD02D7"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46 Андреев В.Н. «Базовые» и «связующие» функции стратегического управления развитием региона</w:t>
      </w:r>
      <w:r w:rsidR="001C3EC5">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w:t>
      </w:r>
      <w:r w:rsidR="001C3EC5">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Российское предпринимательство</w:t>
      </w:r>
      <w:r w:rsidR="001C3EC5">
        <w:rPr>
          <w:rFonts w:ascii="Times New Roman" w:hAnsi="Times New Roman" w:cs="Times New Roman"/>
          <w:sz w:val="28"/>
          <w:szCs w:val="28"/>
          <w:lang w:val="kk-KZ"/>
        </w:rPr>
        <w:t xml:space="preserve">. – 2012. – </w:t>
      </w:r>
      <w:r w:rsidRPr="00610A56">
        <w:rPr>
          <w:rFonts w:ascii="Times New Roman" w:hAnsi="Times New Roman" w:cs="Times New Roman"/>
          <w:sz w:val="28"/>
          <w:szCs w:val="28"/>
          <w:lang w:val="kk-KZ"/>
        </w:rPr>
        <w:t>№22(220)</w:t>
      </w:r>
      <w:r w:rsidR="001C3EC5">
        <w:rPr>
          <w:rFonts w:ascii="Times New Roman" w:hAnsi="Times New Roman" w:cs="Times New Roman"/>
          <w:sz w:val="28"/>
          <w:szCs w:val="28"/>
          <w:lang w:val="kk-KZ"/>
        </w:rPr>
        <w:t xml:space="preserve">. – С. </w:t>
      </w:r>
      <w:r w:rsidRPr="00610A56">
        <w:rPr>
          <w:rFonts w:ascii="Times New Roman" w:hAnsi="Times New Roman" w:cs="Times New Roman"/>
          <w:sz w:val="28"/>
          <w:szCs w:val="28"/>
          <w:lang w:val="kk-KZ"/>
        </w:rPr>
        <w:t>160-166</w:t>
      </w:r>
      <w:r w:rsidR="001C3EC5">
        <w:rPr>
          <w:rFonts w:ascii="Times New Roman" w:hAnsi="Times New Roman" w:cs="Times New Roman"/>
          <w:sz w:val="28"/>
          <w:szCs w:val="28"/>
          <w:lang w:val="kk-KZ"/>
        </w:rPr>
        <w:t>.</w:t>
      </w:r>
    </w:p>
    <w:p w14:paraId="7C07144D" w14:textId="7800FE89"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47 Рохчин В.Е. Знаменская К.Н. Стратегическое территориальное планирование в современной России: состояние, проблемы и первоочередные задачи научного обеспечения. </w:t>
      </w:r>
      <w:r w:rsidR="001C3EC5">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СПб</w:t>
      </w:r>
      <w:r w:rsidR="001C3EC5">
        <w:rPr>
          <w:rFonts w:ascii="Times New Roman" w:hAnsi="Times New Roman" w:cs="Times New Roman"/>
          <w:sz w:val="28"/>
          <w:szCs w:val="28"/>
          <w:lang w:val="kk-KZ"/>
        </w:rPr>
        <w:t>.</w:t>
      </w:r>
      <w:r w:rsidRPr="00610A56">
        <w:rPr>
          <w:rFonts w:ascii="Times New Roman" w:hAnsi="Times New Roman" w:cs="Times New Roman"/>
          <w:sz w:val="28"/>
          <w:szCs w:val="28"/>
          <w:lang w:val="kk-KZ"/>
        </w:rPr>
        <w:t>, 2000</w:t>
      </w:r>
      <w:r w:rsidR="001C3EC5">
        <w:rPr>
          <w:rFonts w:ascii="Times New Roman" w:hAnsi="Times New Roman" w:cs="Times New Roman"/>
          <w:sz w:val="28"/>
          <w:szCs w:val="28"/>
          <w:lang w:val="kk-KZ"/>
        </w:rPr>
        <w:t xml:space="preserve">. – </w:t>
      </w:r>
      <w:r w:rsidRPr="00610A56">
        <w:rPr>
          <w:rFonts w:ascii="Times New Roman" w:hAnsi="Times New Roman" w:cs="Times New Roman"/>
          <w:sz w:val="28"/>
          <w:szCs w:val="28"/>
          <w:lang w:val="kk-KZ"/>
        </w:rPr>
        <w:t>42</w:t>
      </w:r>
      <w:r w:rsidR="001C3EC5">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с.</w:t>
      </w:r>
    </w:p>
    <w:p w14:paraId="36A2C901" w14:textId="32BC687A"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48 Степанова С.В.,</w:t>
      </w:r>
      <w:r w:rsidR="001C3EC5">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Шулепов В.И. Стратегические подходы к управлению социально-экономическими системами регионального уровня в контексте эволюционной экономической теории</w:t>
      </w:r>
      <w:r w:rsidR="001C3EC5">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w:t>
      </w:r>
      <w:r w:rsidR="001C3EC5">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 xml:space="preserve">Вестник Поволжского государственного технологического университета. </w:t>
      </w:r>
      <w:r w:rsidR="001C3EC5">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2015</w:t>
      </w:r>
      <w:r w:rsidR="001C3EC5">
        <w:rPr>
          <w:rFonts w:ascii="Times New Roman" w:hAnsi="Times New Roman" w:cs="Times New Roman"/>
          <w:sz w:val="28"/>
          <w:szCs w:val="28"/>
          <w:lang w:val="kk-KZ"/>
        </w:rPr>
        <w:t xml:space="preserve">. – </w:t>
      </w:r>
      <w:r w:rsidRPr="00610A56">
        <w:rPr>
          <w:rFonts w:ascii="Times New Roman" w:hAnsi="Times New Roman" w:cs="Times New Roman"/>
          <w:sz w:val="28"/>
          <w:szCs w:val="28"/>
          <w:lang w:val="kk-KZ"/>
        </w:rPr>
        <w:t>№3(27)</w:t>
      </w:r>
      <w:r w:rsidR="001C3EC5">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w:t>
      </w:r>
      <w:r w:rsidR="001C3EC5">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С.</w:t>
      </w:r>
      <w:r w:rsidR="001C3EC5">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15-30</w:t>
      </w:r>
      <w:r w:rsidR="001C3EC5">
        <w:rPr>
          <w:rFonts w:ascii="Times New Roman" w:hAnsi="Times New Roman" w:cs="Times New Roman"/>
          <w:sz w:val="28"/>
          <w:szCs w:val="28"/>
          <w:lang w:val="kk-KZ"/>
        </w:rPr>
        <w:t>.</w:t>
      </w:r>
    </w:p>
    <w:p w14:paraId="1E060F18" w14:textId="1037BAFD"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49 Андреев В.Н. Состав и базовые научные принципы построения системы стратегического управления экономическим развитием региона // Управление экономическими системами: электронный научный журнал. </w:t>
      </w:r>
      <w:r w:rsidR="001C3EC5">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 xml:space="preserve">2012. </w:t>
      </w:r>
      <w:r w:rsidR="001C3EC5">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№10(46)</w:t>
      </w:r>
      <w:r w:rsidR="001C3EC5">
        <w:rPr>
          <w:rFonts w:ascii="Times New Roman" w:hAnsi="Times New Roman" w:cs="Times New Roman"/>
          <w:sz w:val="28"/>
          <w:szCs w:val="28"/>
          <w:lang w:val="kk-KZ"/>
        </w:rPr>
        <w:t>. – С. 32.</w:t>
      </w:r>
      <w:r w:rsidR="001C3EC5" w:rsidRPr="00610A56">
        <w:rPr>
          <w:rFonts w:ascii="Times New Roman" w:hAnsi="Times New Roman" w:cs="Times New Roman"/>
          <w:sz w:val="28"/>
          <w:szCs w:val="28"/>
          <w:lang w:val="kk-KZ"/>
        </w:rPr>
        <w:t xml:space="preserve"> </w:t>
      </w:r>
    </w:p>
    <w:p w14:paraId="697DDC7D" w14:textId="0118CB19"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50 Кухарская Н.А. Стратегирование социально-экономического развития региона как новый подход к разработке и реализации стратегий регионального развития</w:t>
      </w:r>
      <w:r w:rsidR="000C25B7">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 Соц.проблеми сучас.періоду України</w:t>
      </w:r>
      <w:r w:rsidR="000C25B7">
        <w:rPr>
          <w:rFonts w:ascii="Times New Roman" w:hAnsi="Times New Roman" w:cs="Times New Roman"/>
          <w:sz w:val="28"/>
          <w:szCs w:val="28"/>
          <w:lang w:val="kk-KZ"/>
        </w:rPr>
        <w:t xml:space="preserve">. – </w:t>
      </w:r>
      <w:r w:rsidRPr="00610A56">
        <w:rPr>
          <w:rFonts w:ascii="Times New Roman" w:hAnsi="Times New Roman" w:cs="Times New Roman"/>
          <w:sz w:val="28"/>
          <w:szCs w:val="28"/>
          <w:lang w:val="kk-KZ"/>
        </w:rPr>
        <w:t>2014</w:t>
      </w:r>
      <w:r w:rsidR="000C25B7">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w:t>
      </w:r>
      <w:r w:rsidR="000C25B7">
        <w:rPr>
          <w:rFonts w:ascii="Times New Roman" w:hAnsi="Times New Roman" w:cs="Times New Roman"/>
          <w:sz w:val="28"/>
          <w:szCs w:val="28"/>
          <w:lang w:val="kk-KZ"/>
        </w:rPr>
        <w:t>– №</w:t>
      </w:r>
      <w:r w:rsidRPr="00610A56">
        <w:rPr>
          <w:rFonts w:ascii="Times New Roman" w:hAnsi="Times New Roman" w:cs="Times New Roman"/>
          <w:sz w:val="28"/>
          <w:szCs w:val="28"/>
          <w:lang w:val="kk-KZ"/>
        </w:rPr>
        <w:t>3(107)</w:t>
      </w:r>
      <w:r w:rsidR="000C25B7">
        <w:rPr>
          <w:rFonts w:ascii="Times New Roman" w:hAnsi="Times New Roman" w:cs="Times New Roman"/>
          <w:sz w:val="28"/>
          <w:szCs w:val="28"/>
          <w:lang w:val="kk-KZ"/>
        </w:rPr>
        <w:t xml:space="preserve">. – </w:t>
      </w:r>
      <w:r w:rsidRPr="00610A56">
        <w:rPr>
          <w:rFonts w:ascii="Times New Roman" w:hAnsi="Times New Roman" w:cs="Times New Roman"/>
          <w:sz w:val="28"/>
          <w:szCs w:val="28"/>
          <w:lang w:val="kk-KZ"/>
        </w:rPr>
        <w:t>С.</w:t>
      </w:r>
      <w:r w:rsidR="000C25B7">
        <w:rPr>
          <w:rFonts w:ascii="Times New Roman" w:hAnsi="Times New Roman" w:cs="Times New Roman"/>
          <w:sz w:val="28"/>
          <w:szCs w:val="28"/>
          <w:lang w:val="kk-KZ"/>
        </w:rPr>
        <w:t> </w:t>
      </w:r>
      <w:r w:rsidRPr="00610A56">
        <w:rPr>
          <w:rFonts w:ascii="Times New Roman" w:hAnsi="Times New Roman" w:cs="Times New Roman"/>
          <w:sz w:val="28"/>
          <w:szCs w:val="28"/>
          <w:lang w:val="kk-KZ"/>
        </w:rPr>
        <w:t>22-28</w:t>
      </w:r>
      <w:r w:rsidR="000C25B7">
        <w:rPr>
          <w:rFonts w:ascii="Times New Roman" w:hAnsi="Times New Roman" w:cs="Times New Roman"/>
          <w:sz w:val="28"/>
          <w:szCs w:val="28"/>
          <w:lang w:val="kk-KZ"/>
        </w:rPr>
        <w:t>.</w:t>
      </w:r>
    </w:p>
    <w:p w14:paraId="1C80A046" w14:textId="607D5365"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51 Шацкая И.В. от государственного стратегического планирования к стратегическому управлению</w:t>
      </w:r>
      <w:r w:rsidR="000C25B7">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w:t>
      </w:r>
      <w:r w:rsidR="000C25B7">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Российское предпринимательство</w:t>
      </w:r>
      <w:r w:rsidR="000C25B7">
        <w:rPr>
          <w:rFonts w:ascii="Times New Roman" w:hAnsi="Times New Roman" w:cs="Times New Roman"/>
          <w:sz w:val="28"/>
          <w:szCs w:val="28"/>
          <w:lang w:val="kk-KZ"/>
        </w:rPr>
        <w:t xml:space="preserve">. – 2014. – </w:t>
      </w:r>
      <w:r w:rsidRPr="00610A56">
        <w:rPr>
          <w:rFonts w:ascii="Times New Roman" w:hAnsi="Times New Roman" w:cs="Times New Roman"/>
          <w:sz w:val="28"/>
          <w:szCs w:val="28"/>
          <w:lang w:val="kk-KZ"/>
        </w:rPr>
        <w:t>№1(247)</w:t>
      </w:r>
      <w:r w:rsidR="000C25B7">
        <w:rPr>
          <w:rFonts w:ascii="Times New Roman" w:hAnsi="Times New Roman" w:cs="Times New Roman"/>
          <w:sz w:val="28"/>
          <w:szCs w:val="28"/>
          <w:lang w:val="kk-KZ"/>
        </w:rPr>
        <w:t xml:space="preserve">. – С. </w:t>
      </w:r>
      <w:r w:rsidRPr="00610A56">
        <w:rPr>
          <w:rFonts w:ascii="Times New Roman" w:hAnsi="Times New Roman" w:cs="Times New Roman"/>
          <w:sz w:val="28"/>
          <w:szCs w:val="28"/>
          <w:lang w:val="kk-KZ"/>
        </w:rPr>
        <w:t>50-57</w:t>
      </w:r>
      <w:r w:rsidR="000C25B7">
        <w:rPr>
          <w:rFonts w:ascii="Times New Roman" w:hAnsi="Times New Roman" w:cs="Times New Roman"/>
          <w:sz w:val="28"/>
          <w:szCs w:val="28"/>
          <w:lang w:val="kk-KZ"/>
        </w:rPr>
        <w:t>.</w:t>
      </w:r>
    </w:p>
    <w:p w14:paraId="0D915062" w14:textId="377FD60F"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52 Зубарев Ю.Н. К вопросу о стратегировании социально-экономического развития региона</w:t>
      </w:r>
      <w:r w:rsidR="000C25B7">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w:t>
      </w:r>
      <w:r w:rsidR="000C25B7">
        <w:rPr>
          <w:rFonts w:ascii="Times New Roman" w:hAnsi="Times New Roman" w:cs="Times New Roman"/>
          <w:sz w:val="28"/>
          <w:szCs w:val="28"/>
          <w:lang w:val="kk-KZ"/>
        </w:rPr>
        <w:t xml:space="preserve"> </w:t>
      </w:r>
      <w:hyperlink r:id="rId53" w:tooltip="Оглавления выпусков этого журнала" w:history="1">
        <w:r w:rsidRPr="00610A56">
          <w:rPr>
            <w:rFonts w:ascii="Times New Roman" w:hAnsi="Times New Roman" w:cs="Times New Roman"/>
            <w:sz w:val="28"/>
            <w:szCs w:val="28"/>
            <w:lang w:val="kk-KZ"/>
          </w:rPr>
          <w:t>Экономика: вчера, сегодня, завтра</w:t>
        </w:r>
      </w:hyperlink>
      <w:r w:rsidRPr="00610A56">
        <w:rPr>
          <w:rFonts w:ascii="Times New Roman" w:hAnsi="Times New Roman" w:cs="Times New Roman"/>
          <w:sz w:val="28"/>
          <w:szCs w:val="28"/>
          <w:lang w:val="kk-KZ"/>
        </w:rPr>
        <w:t xml:space="preserve">. </w:t>
      </w:r>
      <w:r w:rsidR="000C25B7">
        <w:rPr>
          <w:rFonts w:ascii="Times New Roman" w:hAnsi="Times New Roman" w:cs="Times New Roman"/>
          <w:sz w:val="28"/>
          <w:szCs w:val="28"/>
          <w:lang w:val="kk-KZ"/>
        </w:rPr>
        <w:t xml:space="preserve">– 2018. – </w:t>
      </w:r>
      <w:r w:rsidRPr="00610A56">
        <w:rPr>
          <w:rFonts w:ascii="Times New Roman" w:hAnsi="Times New Roman" w:cs="Times New Roman"/>
          <w:sz w:val="28"/>
          <w:szCs w:val="28"/>
          <w:lang w:val="kk-KZ"/>
        </w:rPr>
        <w:t>Т.</w:t>
      </w:r>
      <w:r w:rsidR="000C25B7">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8, №11А</w:t>
      </w:r>
      <w:r w:rsidR="000C25B7">
        <w:rPr>
          <w:rFonts w:ascii="Times New Roman" w:hAnsi="Times New Roman" w:cs="Times New Roman"/>
          <w:sz w:val="28"/>
          <w:szCs w:val="28"/>
          <w:lang w:val="kk-KZ"/>
        </w:rPr>
        <w:t xml:space="preserve">. – С. </w:t>
      </w:r>
      <w:r w:rsidRPr="00610A56">
        <w:rPr>
          <w:rFonts w:ascii="Times New Roman" w:hAnsi="Times New Roman" w:cs="Times New Roman"/>
          <w:sz w:val="28"/>
          <w:szCs w:val="28"/>
          <w:lang w:val="kk-KZ"/>
        </w:rPr>
        <w:t>41-48</w:t>
      </w:r>
      <w:r w:rsidR="000C25B7">
        <w:rPr>
          <w:rFonts w:ascii="Times New Roman" w:hAnsi="Times New Roman" w:cs="Times New Roman"/>
          <w:sz w:val="28"/>
          <w:szCs w:val="28"/>
          <w:lang w:val="kk-KZ"/>
        </w:rPr>
        <w:t>.</w:t>
      </w:r>
    </w:p>
    <w:p w14:paraId="1AC586DC" w14:textId="1D0D19AD"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53 </w:t>
      </w:r>
      <w:r w:rsidRPr="00610A56">
        <w:rPr>
          <w:rFonts w:ascii="Times New Roman" w:hAnsi="Times New Roman" w:cs="Times New Roman"/>
          <w:sz w:val="28"/>
          <w:szCs w:val="28"/>
        </w:rPr>
        <w:t>Светник Т.В., Федюкович Е.В.</w:t>
      </w:r>
      <w:r w:rsidRPr="00610A56">
        <w:rPr>
          <w:rFonts w:ascii="Times New Roman" w:hAnsi="Times New Roman" w:cs="Times New Roman"/>
          <w:sz w:val="28"/>
          <w:szCs w:val="28"/>
          <w:lang w:val="kk-KZ"/>
        </w:rPr>
        <w:t xml:space="preserve"> Методология стратегического управления экономикой региона</w:t>
      </w:r>
      <w:r w:rsidR="000C25B7">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w:t>
      </w:r>
      <w:r w:rsidR="000C25B7">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Известия Иркутской государ</w:t>
      </w:r>
      <w:r w:rsidR="000C25B7">
        <w:rPr>
          <w:rFonts w:ascii="Times New Roman" w:hAnsi="Times New Roman" w:cs="Times New Roman"/>
          <w:sz w:val="28"/>
          <w:szCs w:val="28"/>
          <w:lang w:val="kk-KZ"/>
        </w:rPr>
        <w:t xml:space="preserve">ственной экономической академии. – </w:t>
      </w:r>
      <w:r w:rsidRPr="00610A56">
        <w:rPr>
          <w:rFonts w:ascii="Times New Roman" w:hAnsi="Times New Roman" w:cs="Times New Roman"/>
          <w:sz w:val="28"/>
          <w:szCs w:val="28"/>
          <w:lang w:val="kk-KZ"/>
        </w:rPr>
        <w:t>2010</w:t>
      </w:r>
      <w:r w:rsidR="000C25B7">
        <w:rPr>
          <w:rFonts w:ascii="Times New Roman" w:hAnsi="Times New Roman" w:cs="Times New Roman"/>
          <w:sz w:val="28"/>
          <w:szCs w:val="28"/>
          <w:lang w:val="kk-KZ"/>
        </w:rPr>
        <w:t xml:space="preserve">. – </w:t>
      </w:r>
      <w:r w:rsidRPr="00610A56">
        <w:rPr>
          <w:rFonts w:ascii="Times New Roman" w:hAnsi="Times New Roman" w:cs="Times New Roman"/>
          <w:sz w:val="28"/>
          <w:szCs w:val="28"/>
          <w:lang w:val="kk-KZ"/>
        </w:rPr>
        <w:t>№4</w:t>
      </w:r>
      <w:r w:rsidR="000C25B7">
        <w:rPr>
          <w:rFonts w:ascii="Times New Roman" w:hAnsi="Times New Roman" w:cs="Times New Roman"/>
          <w:sz w:val="28"/>
          <w:szCs w:val="28"/>
          <w:lang w:val="kk-KZ"/>
        </w:rPr>
        <w:t xml:space="preserve">. – </w:t>
      </w:r>
      <w:r w:rsidRPr="00610A56">
        <w:rPr>
          <w:rFonts w:ascii="Times New Roman" w:hAnsi="Times New Roman" w:cs="Times New Roman"/>
          <w:sz w:val="28"/>
          <w:szCs w:val="28"/>
          <w:lang w:val="kk-KZ"/>
        </w:rPr>
        <w:t>С.</w:t>
      </w:r>
      <w:r w:rsidR="000C25B7">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96-112</w:t>
      </w:r>
      <w:r w:rsidR="000C25B7">
        <w:rPr>
          <w:rFonts w:ascii="Times New Roman" w:hAnsi="Times New Roman" w:cs="Times New Roman"/>
          <w:sz w:val="28"/>
          <w:szCs w:val="28"/>
          <w:lang w:val="kk-KZ"/>
        </w:rPr>
        <w:t>.</w:t>
      </w:r>
    </w:p>
    <w:p w14:paraId="26D375CC" w14:textId="6D13A4C3"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54 Бабурин В.Л., Горячко М.Д. Стратегическое управление региональным развитием: экономико-географический подход // Вестник Московского государственного университета. </w:t>
      </w:r>
      <w:r w:rsidR="000C25B7">
        <w:rPr>
          <w:rFonts w:ascii="Times New Roman" w:hAnsi="Times New Roman" w:cs="Times New Roman"/>
          <w:sz w:val="28"/>
          <w:szCs w:val="28"/>
          <w:lang w:val="kk-KZ"/>
        </w:rPr>
        <w:t xml:space="preserve">– 2009. – </w:t>
      </w:r>
      <w:r w:rsidRPr="00610A56">
        <w:rPr>
          <w:rFonts w:ascii="Times New Roman" w:hAnsi="Times New Roman" w:cs="Times New Roman"/>
          <w:sz w:val="28"/>
          <w:szCs w:val="28"/>
          <w:lang w:val="kk-KZ"/>
        </w:rPr>
        <w:t xml:space="preserve">№5. </w:t>
      </w:r>
      <w:r w:rsidR="000C25B7">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С. 53-58</w:t>
      </w:r>
      <w:r w:rsidR="000C25B7">
        <w:rPr>
          <w:rFonts w:ascii="Times New Roman" w:hAnsi="Times New Roman" w:cs="Times New Roman"/>
          <w:sz w:val="28"/>
          <w:szCs w:val="28"/>
          <w:lang w:val="kk-KZ"/>
        </w:rPr>
        <w:t>.</w:t>
      </w:r>
    </w:p>
    <w:p w14:paraId="195ADEB7" w14:textId="4EAC2CA3"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55 Сактоев В.Е., Халтаева С.Р. Стратегическое управление устойчивым инновационно-ориентированным развитием социально-экономической системы региона // Известия ЮЗГУ. </w:t>
      </w:r>
      <w:r w:rsidR="000C25B7">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 xml:space="preserve">2013. </w:t>
      </w:r>
      <w:r w:rsidR="000C25B7">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 xml:space="preserve">№3. </w:t>
      </w:r>
      <w:r w:rsidR="000C25B7">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С. 25-41</w:t>
      </w:r>
      <w:r w:rsidR="000C25B7">
        <w:rPr>
          <w:rFonts w:ascii="Times New Roman" w:hAnsi="Times New Roman" w:cs="Times New Roman"/>
          <w:sz w:val="28"/>
          <w:szCs w:val="28"/>
          <w:lang w:val="kk-KZ"/>
        </w:rPr>
        <w:t>.</w:t>
      </w:r>
    </w:p>
    <w:p w14:paraId="4E1ED085" w14:textId="3AC57920"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56 Гершанок А.А., Демин Г.А., Ощепков А.М. Развитие методоло</w:t>
      </w:r>
      <w:r w:rsidR="000C25B7">
        <w:rPr>
          <w:rFonts w:ascii="Times New Roman" w:hAnsi="Times New Roman" w:cs="Times New Roman"/>
          <w:sz w:val="28"/>
          <w:szCs w:val="28"/>
          <w:lang w:val="kk-KZ"/>
        </w:rPr>
        <w:t xml:space="preserve">гии стратегического управления </w:t>
      </w:r>
      <w:r w:rsidRPr="00610A56">
        <w:rPr>
          <w:rFonts w:ascii="Times New Roman" w:hAnsi="Times New Roman" w:cs="Times New Roman"/>
          <w:sz w:val="28"/>
          <w:szCs w:val="28"/>
          <w:lang w:val="kk-KZ"/>
        </w:rPr>
        <w:t>территориальными образованиями</w:t>
      </w:r>
      <w:r w:rsidR="000C25B7">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 xml:space="preserve">// Экономика: вчера, сегодня, завтра. </w:t>
      </w:r>
      <w:r w:rsidR="000C25B7">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 xml:space="preserve">2018. </w:t>
      </w:r>
      <w:r w:rsidR="000C25B7">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Т</w:t>
      </w:r>
      <w:r w:rsidR="000C25B7">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8</w:t>
      </w:r>
      <w:r w:rsidR="000C25B7">
        <w:rPr>
          <w:rFonts w:ascii="Times New Roman" w:hAnsi="Times New Roman" w:cs="Times New Roman"/>
          <w:sz w:val="28"/>
          <w:szCs w:val="28"/>
          <w:lang w:val="kk-KZ"/>
        </w:rPr>
        <w:t>, №</w:t>
      </w:r>
      <w:r w:rsidRPr="00610A56">
        <w:rPr>
          <w:rFonts w:ascii="Times New Roman" w:hAnsi="Times New Roman" w:cs="Times New Roman"/>
          <w:sz w:val="28"/>
          <w:szCs w:val="28"/>
          <w:lang w:val="kk-KZ"/>
        </w:rPr>
        <w:t xml:space="preserve">3А. </w:t>
      </w:r>
      <w:r w:rsidR="000C25B7">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С. 39-49</w:t>
      </w:r>
      <w:r w:rsidR="000C25B7">
        <w:rPr>
          <w:rFonts w:ascii="Times New Roman" w:hAnsi="Times New Roman" w:cs="Times New Roman"/>
          <w:sz w:val="28"/>
          <w:szCs w:val="28"/>
          <w:lang w:val="kk-KZ"/>
        </w:rPr>
        <w:t>.</w:t>
      </w:r>
    </w:p>
    <w:p w14:paraId="0F326772" w14:textId="0BE04D69"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bCs/>
          <w:sz w:val="28"/>
          <w:szCs w:val="28"/>
          <w:lang w:val="kk-KZ"/>
        </w:rPr>
      </w:pPr>
      <w:r w:rsidRPr="00610A56">
        <w:rPr>
          <w:rFonts w:ascii="Times New Roman" w:hAnsi="Times New Roman" w:cs="Times New Roman"/>
          <w:sz w:val="28"/>
          <w:szCs w:val="28"/>
          <w:lang w:val="kk-KZ"/>
        </w:rPr>
        <w:t xml:space="preserve">57 </w:t>
      </w:r>
      <w:r w:rsidRPr="00610A56">
        <w:rPr>
          <w:rFonts w:ascii="Times New Roman" w:hAnsi="Times New Roman" w:cs="Times New Roman"/>
          <w:bCs/>
          <w:sz w:val="28"/>
          <w:szCs w:val="28"/>
          <w:lang w:val="kk-KZ"/>
        </w:rPr>
        <w:t>Шибиченко Г.И. Зарубежный опыт стратегического планирования развития муниципального образования</w:t>
      </w:r>
      <w:r w:rsidR="000C25B7">
        <w:rPr>
          <w:rFonts w:ascii="Times New Roman" w:hAnsi="Times New Roman" w:cs="Times New Roman"/>
          <w:bCs/>
          <w:sz w:val="28"/>
          <w:szCs w:val="28"/>
          <w:lang w:val="kk-KZ"/>
        </w:rPr>
        <w:t xml:space="preserve"> </w:t>
      </w:r>
      <w:r w:rsidRPr="00610A56">
        <w:rPr>
          <w:rFonts w:ascii="Times New Roman" w:hAnsi="Times New Roman" w:cs="Times New Roman"/>
          <w:bCs/>
          <w:sz w:val="28"/>
          <w:szCs w:val="28"/>
          <w:lang w:val="kk-KZ"/>
        </w:rPr>
        <w:t xml:space="preserve">// </w:t>
      </w:r>
      <w:hyperlink r:id="rId54" w:tooltip="Оглавления выпусков этого журнала" w:history="1">
        <w:r w:rsidRPr="00610A56">
          <w:rPr>
            <w:rFonts w:ascii="Times New Roman" w:hAnsi="Times New Roman" w:cs="Times New Roman"/>
            <w:bCs/>
            <w:sz w:val="28"/>
            <w:szCs w:val="28"/>
            <w:lang w:val="kk-KZ"/>
          </w:rPr>
          <w:t>Государст</w:t>
        </w:r>
        <w:r w:rsidR="000C25B7">
          <w:rPr>
            <w:rFonts w:ascii="Times New Roman" w:hAnsi="Times New Roman" w:cs="Times New Roman"/>
            <w:bCs/>
            <w:sz w:val="28"/>
            <w:szCs w:val="28"/>
            <w:lang w:val="kk-KZ"/>
          </w:rPr>
          <w:t>.</w:t>
        </w:r>
        <w:r w:rsidRPr="00610A56">
          <w:rPr>
            <w:rFonts w:ascii="Times New Roman" w:hAnsi="Times New Roman" w:cs="Times New Roman"/>
            <w:bCs/>
            <w:sz w:val="28"/>
            <w:szCs w:val="28"/>
            <w:lang w:val="kk-KZ"/>
          </w:rPr>
          <w:t xml:space="preserve"> и муницип</w:t>
        </w:r>
        <w:r w:rsidR="000C25B7">
          <w:rPr>
            <w:rFonts w:ascii="Times New Roman" w:hAnsi="Times New Roman" w:cs="Times New Roman"/>
            <w:bCs/>
            <w:sz w:val="28"/>
            <w:szCs w:val="28"/>
            <w:lang w:val="kk-KZ"/>
          </w:rPr>
          <w:t>.</w:t>
        </w:r>
        <w:r w:rsidRPr="00610A56">
          <w:rPr>
            <w:rFonts w:ascii="Times New Roman" w:hAnsi="Times New Roman" w:cs="Times New Roman"/>
            <w:bCs/>
            <w:sz w:val="28"/>
            <w:szCs w:val="28"/>
            <w:lang w:val="kk-KZ"/>
          </w:rPr>
          <w:t xml:space="preserve"> управление в XXI веке: теория, методология, практика</w:t>
        </w:r>
      </w:hyperlink>
      <w:r w:rsidR="000C25B7">
        <w:rPr>
          <w:rFonts w:ascii="Times New Roman" w:hAnsi="Times New Roman" w:cs="Times New Roman"/>
          <w:bCs/>
          <w:sz w:val="28"/>
          <w:szCs w:val="28"/>
          <w:lang w:val="kk-KZ"/>
        </w:rPr>
        <w:t xml:space="preserve">. – 2014. – </w:t>
      </w:r>
      <w:r w:rsidRPr="00610A56">
        <w:rPr>
          <w:rFonts w:ascii="Times New Roman" w:hAnsi="Times New Roman" w:cs="Times New Roman"/>
          <w:bCs/>
          <w:sz w:val="28"/>
          <w:szCs w:val="28"/>
          <w:lang w:val="kk-KZ"/>
        </w:rPr>
        <w:t>№14</w:t>
      </w:r>
      <w:r w:rsidR="000C25B7">
        <w:rPr>
          <w:rFonts w:ascii="Times New Roman" w:hAnsi="Times New Roman" w:cs="Times New Roman"/>
          <w:bCs/>
          <w:sz w:val="28"/>
          <w:szCs w:val="28"/>
          <w:lang w:val="kk-KZ"/>
        </w:rPr>
        <w:t xml:space="preserve">. – </w:t>
      </w:r>
      <w:r w:rsidRPr="00610A56">
        <w:rPr>
          <w:rFonts w:ascii="Times New Roman" w:hAnsi="Times New Roman" w:cs="Times New Roman"/>
          <w:bCs/>
          <w:sz w:val="28"/>
          <w:szCs w:val="28"/>
          <w:lang w:val="kk-KZ"/>
        </w:rPr>
        <w:t>С.</w:t>
      </w:r>
      <w:r w:rsidR="000C25B7">
        <w:rPr>
          <w:rFonts w:ascii="Times New Roman" w:hAnsi="Times New Roman" w:cs="Times New Roman"/>
          <w:bCs/>
          <w:sz w:val="28"/>
          <w:szCs w:val="28"/>
          <w:lang w:val="kk-KZ"/>
        </w:rPr>
        <w:t xml:space="preserve"> </w:t>
      </w:r>
      <w:r w:rsidRPr="00610A56">
        <w:rPr>
          <w:rFonts w:ascii="Times New Roman" w:hAnsi="Times New Roman" w:cs="Times New Roman"/>
          <w:bCs/>
          <w:sz w:val="28"/>
          <w:szCs w:val="28"/>
          <w:lang w:val="kk-KZ"/>
        </w:rPr>
        <w:t>75-80</w:t>
      </w:r>
      <w:r w:rsidR="000C25B7">
        <w:rPr>
          <w:rFonts w:ascii="Times New Roman" w:hAnsi="Times New Roman" w:cs="Times New Roman"/>
          <w:bCs/>
          <w:sz w:val="28"/>
          <w:szCs w:val="28"/>
          <w:lang w:val="kk-KZ"/>
        </w:rPr>
        <w:t>.</w:t>
      </w:r>
    </w:p>
    <w:p w14:paraId="1BB72DD3" w14:textId="325B8278"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bCs/>
          <w:sz w:val="28"/>
          <w:szCs w:val="28"/>
          <w:lang w:val="kk-KZ"/>
        </w:rPr>
        <w:t xml:space="preserve">58 </w:t>
      </w:r>
      <w:r w:rsidRPr="00610A56">
        <w:rPr>
          <w:rFonts w:ascii="Times New Roman" w:hAnsi="Times New Roman" w:cs="Times New Roman"/>
          <w:sz w:val="28"/>
          <w:szCs w:val="28"/>
          <w:lang w:val="kk-KZ"/>
        </w:rPr>
        <w:t>Быдтаева Э.Е. Зарубежный опыт стратегического планирования регионального экономического развития</w:t>
      </w:r>
      <w:r w:rsidR="000C25B7">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w:t>
      </w:r>
      <w:r w:rsidR="000C25B7">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Вестник Университета</w:t>
      </w:r>
      <w:r w:rsidR="000C25B7">
        <w:rPr>
          <w:rFonts w:ascii="Times New Roman" w:hAnsi="Times New Roman" w:cs="Times New Roman"/>
          <w:sz w:val="28"/>
          <w:szCs w:val="28"/>
          <w:lang w:val="kk-KZ"/>
        </w:rPr>
        <w:t xml:space="preserve">. – 2013. – </w:t>
      </w:r>
      <w:r w:rsidRPr="00610A56">
        <w:rPr>
          <w:rFonts w:ascii="Times New Roman" w:hAnsi="Times New Roman" w:cs="Times New Roman"/>
          <w:sz w:val="28"/>
          <w:szCs w:val="28"/>
          <w:lang w:val="kk-KZ"/>
        </w:rPr>
        <w:t>№22</w:t>
      </w:r>
      <w:r w:rsidR="000C25B7">
        <w:rPr>
          <w:rFonts w:ascii="Times New Roman" w:hAnsi="Times New Roman" w:cs="Times New Roman"/>
          <w:sz w:val="28"/>
          <w:szCs w:val="28"/>
          <w:lang w:val="kk-KZ"/>
        </w:rPr>
        <w:t xml:space="preserve">. – </w:t>
      </w:r>
      <w:r w:rsidRPr="00610A56">
        <w:rPr>
          <w:rFonts w:ascii="Times New Roman" w:hAnsi="Times New Roman" w:cs="Times New Roman"/>
          <w:sz w:val="28"/>
          <w:szCs w:val="28"/>
          <w:lang w:val="kk-KZ"/>
        </w:rPr>
        <w:t>С.</w:t>
      </w:r>
      <w:r w:rsidR="000C25B7">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21-28</w:t>
      </w:r>
      <w:r w:rsidR="000C25B7">
        <w:rPr>
          <w:rFonts w:ascii="Times New Roman" w:hAnsi="Times New Roman" w:cs="Times New Roman"/>
          <w:sz w:val="28"/>
          <w:szCs w:val="28"/>
          <w:lang w:val="kk-KZ"/>
        </w:rPr>
        <w:t>.</w:t>
      </w:r>
    </w:p>
    <w:p w14:paraId="5D65ADF9" w14:textId="1D52516F"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59 </w:t>
      </w:r>
      <w:r w:rsidR="000C25B7" w:rsidRPr="00610A56">
        <w:rPr>
          <w:rFonts w:ascii="Times New Roman" w:hAnsi="Times New Roman" w:cs="Times New Roman"/>
          <w:sz w:val="28"/>
          <w:szCs w:val="28"/>
        </w:rPr>
        <w:t>Клименко</w:t>
      </w:r>
      <w:r w:rsidR="000C25B7" w:rsidRPr="000C25B7">
        <w:rPr>
          <w:rFonts w:ascii="Times New Roman" w:hAnsi="Times New Roman" w:cs="Times New Roman"/>
          <w:sz w:val="28"/>
          <w:szCs w:val="28"/>
        </w:rPr>
        <w:t xml:space="preserve"> </w:t>
      </w:r>
      <w:r w:rsidR="000C25B7">
        <w:rPr>
          <w:rFonts w:ascii="Times New Roman" w:hAnsi="Times New Roman" w:cs="Times New Roman"/>
          <w:sz w:val="28"/>
          <w:szCs w:val="28"/>
        </w:rPr>
        <w:t>А.</w:t>
      </w:r>
      <w:r w:rsidR="000C25B7" w:rsidRPr="00610A56">
        <w:rPr>
          <w:rFonts w:ascii="Times New Roman" w:hAnsi="Times New Roman" w:cs="Times New Roman"/>
          <w:sz w:val="28"/>
          <w:szCs w:val="28"/>
        </w:rPr>
        <w:t>В., Королев</w:t>
      </w:r>
      <w:r w:rsidR="000C25B7" w:rsidRPr="000C25B7">
        <w:rPr>
          <w:rFonts w:ascii="Times New Roman" w:hAnsi="Times New Roman" w:cs="Times New Roman"/>
          <w:sz w:val="28"/>
          <w:szCs w:val="28"/>
        </w:rPr>
        <w:t xml:space="preserve"> </w:t>
      </w:r>
      <w:r w:rsidR="000C25B7">
        <w:rPr>
          <w:rFonts w:ascii="Times New Roman" w:hAnsi="Times New Roman" w:cs="Times New Roman"/>
          <w:sz w:val="28"/>
          <w:szCs w:val="28"/>
        </w:rPr>
        <w:t>В.</w:t>
      </w:r>
      <w:r w:rsidR="000C25B7" w:rsidRPr="00610A56">
        <w:rPr>
          <w:rFonts w:ascii="Times New Roman" w:hAnsi="Times New Roman" w:cs="Times New Roman"/>
          <w:sz w:val="28"/>
          <w:szCs w:val="28"/>
        </w:rPr>
        <w:t>А.</w:t>
      </w:r>
      <w:r w:rsidR="000C25B7">
        <w:rPr>
          <w:rFonts w:ascii="Times New Roman" w:hAnsi="Times New Roman" w:cs="Times New Roman"/>
          <w:sz w:val="28"/>
          <w:szCs w:val="28"/>
          <w:lang w:val="kk-KZ"/>
        </w:rPr>
        <w:t xml:space="preserve"> и др.</w:t>
      </w:r>
      <w:r w:rsidR="000C25B7" w:rsidRPr="00610A56">
        <w:rPr>
          <w:rFonts w:ascii="Times New Roman" w:hAnsi="Times New Roman" w:cs="Times New Roman"/>
          <w:sz w:val="28"/>
          <w:szCs w:val="28"/>
        </w:rPr>
        <w:t xml:space="preserve"> </w:t>
      </w:r>
      <w:r w:rsidRPr="00610A56">
        <w:rPr>
          <w:rFonts w:ascii="Times New Roman" w:hAnsi="Times New Roman" w:cs="Times New Roman"/>
          <w:sz w:val="28"/>
          <w:szCs w:val="28"/>
        </w:rPr>
        <w:t xml:space="preserve">Актуальный опыт зарубежных стран по развитию государственных систем стратегического планирования. – М., 2016. – </w:t>
      </w:r>
      <w:r w:rsidR="000C25B7">
        <w:rPr>
          <w:rFonts w:ascii="Times New Roman" w:hAnsi="Times New Roman" w:cs="Times New Roman"/>
          <w:sz w:val="28"/>
          <w:szCs w:val="28"/>
          <w:lang w:val="kk-KZ"/>
        </w:rPr>
        <w:t xml:space="preserve">Ч. 1. </w:t>
      </w:r>
      <w:r w:rsidRPr="00610A56">
        <w:rPr>
          <w:rFonts w:ascii="Times New Roman" w:hAnsi="Times New Roman" w:cs="Times New Roman"/>
          <w:sz w:val="28"/>
          <w:szCs w:val="28"/>
        </w:rPr>
        <w:t>– 68 с.</w:t>
      </w:r>
    </w:p>
    <w:p w14:paraId="20D01DBF" w14:textId="63DFCA9C"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60 Сафиянов Д.Р. </w:t>
      </w:r>
      <w:r w:rsidRPr="00610A56">
        <w:rPr>
          <w:rFonts w:ascii="Times New Roman" w:hAnsi="Times New Roman" w:cs="Times New Roman"/>
          <w:bCs/>
          <w:sz w:val="28"/>
          <w:szCs w:val="28"/>
          <w:lang w:val="kk-KZ"/>
        </w:rPr>
        <w:t>Региональный аспект программно-целевого метода планирования в Российской Федерации и за рубежом</w:t>
      </w:r>
      <w:r w:rsidR="000C25B7">
        <w:rPr>
          <w:rFonts w:ascii="Times New Roman" w:hAnsi="Times New Roman" w:cs="Times New Roman"/>
          <w:bCs/>
          <w:sz w:val="28"/>
          <w:szCs w:val="28"/>
          <w:lang w:val="kk-KZ"/>
        </w:rPr>
        <w:t xml:space="preserve"> </w:t>
      </w:r>
      <w:r w:rsidRPr="00610A56">
        <w:rPr>
          <w:rFonts w:ascii="Times New Roman" w:hAnsi="Times New Roman" w:cs="Times New Roman"/>
          <w:bCs/>
          <w:sz w:val="28"/>
          <w:szCs w:val="28"/>
        </w:rPr>
        <w:t>//</w:t>
      </w:r>
      <w:r w:rsidR="000C25B7">
        <w:rPr>
          <w:rFonts w:ascii="Times New Roman" w:hAnsi="Times New Roman" w:cs="Times New Roman"/>
          <w:bCs/>
          <w:sz w:val="28"/>
          <w:szCs w:val="28"/>
          <w:lang w:val="kk-KZ"/>
        </w:rPr>
        <w:t xml:space="preserve"> </w:t>
      </w:r>
      <w:r w:rsidRPr="00610A56">
        <w:rPr>
          <w:rFonts w:ascii="Times New Roman" w:hAnsi="Times New Roman" w:cs="Times New Roman"/>
          <w:bCs/>
          <w:sz w:val="28"/>
          <w:szCs w:val="28"/>
          <w:lang w:val="kk-KZ"/>
        </w:rPr>
        <w:t>https://strategy24.ru/04/news/regionalnyy-aspekt-programmnotselevogo</w:t>
      </w:r>
      <w:r w:rsidR="000C25B7">
        <w:rPr>
          <w:rFonts w:ascii="Times New Roman" w:hAnsi="Times New Roman" w:cs="Times New Roman"/>
          <w:bCs/>
          <w:sz w:val="28"/>
          <w:szCs w:val="28"/>
          <w:lang w:val="kk-KZ"/>
        </w:rPr>
        <w:t>.</w:t>
      </w:r>
      <w:r w:rsidRPr="00610A56">
        <w:rPr>
          <w:rFonts w:ascii="Times New Roman" w:hAnsi="Times New Roman" w:cs="Times New Roman"/>
          <w:sz w:val="28"/>
          <w:szCs w:val="28"/>
          <w:lang w:val="kk-KZ"/>
        </w:rPr>
        <w:t xml:space="preserve"> 11.11.2020.</w:t>
      </w:r>
    </w:p>
    <w:p w14:paraId="6B11FEA0" w14:textId="12E44F34" w:rsidR="00B653B6" w:rsidRPr="000C25B7"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en-US"/>
        </w:rPr>
      </w:pPr>
      <w:r w:rsidRPr="00610A56">
        <w:rPr>
          <w:rFonts w:ascii="Times New Roman" w:hAnsi="Times New Roman" w:cs="Times New Roman"/>
          <w:sz w:val="28"/>
          <w:szCs w:val="28"/>
          <w:lang w:val="kk-KZ"/>
        </w:rPr>
        <w:t xml:space="preserve">61 Borbasova Z., Nessipbayev R., </w:t>
      </w:r>
      <w:r w:rsidRPr="000C25B7">
        <w:rPr>
          <w:rFonts w:ascii="Times New Roman" w:hAnsi="Times New Roman" w:cs="Times New Roman"/>
          <w:sz w:val="28"/>
          <w:szCs w:val="28"/>
          <w:lang w:val="kk-KZ"/>
        </w:rPr>
        <w:t>Mussatayeva A.</w:t>
      </w:r>
      <w:r w:rsidR="000C25B7" w:rsidRPr="000C25B7">
        <w:rPr>
          <w:rFonts w:ascii="Times New Roman" w:hAnsi="Times New Roman" w:cs="Times New Roman"/>
          <w:sz w:val="28"/>
          <w:szCs w:val="28"/>
          <w:lang w:val="kk-KZ"/>
        </w:rPr>
        <w:t xml:space="preserve"> e</w:t>
      </w:r>
      <w:r w:rsidR="000C25B7">
        <w:rPr>
          <w:rFonts w:ascii="Times New Roman" w:hAnsi="Times New Roman" w:cs="Times New Roman"/>
          <w:sz w:val="28"/>
          <w:szCs w:val="28"/>
          <w:lang w:val="en-US"/>
        </w:rPr>
        <w:t xml:space="preserve">t al. </w:t>
      </w:r>
      <w:r w:rsidRPr="00610A56">
        <w:rPr>
          <w:rFonts w:ascii="Times New Roman" w:hAnsi="Times New Roman" w:cs="Times New Roman"/>
          <w:sz w:val="28"/>
          <w:szCs w:val="28"/>
          <w:lang w:val="kk-KZ"/>
        </w:rPr>
        <w:t>Strategic Territorial Development Management (on the Example of the Karaganda Region)</w:t>
      </w:r>
      <w:r w:rsidR="000C25B7">
        <w:rPr>
          <w:rFonts w:ascii="Times New Roman" w:hAnsi="Times New Roman" w:cs="Times New Roman"/>
          <w:sz w:val="28"/>
          <w:szCs w:val="28"/>
          <w:lang w:val="en-US"/>
        </w:rPr>
        <w:t xml:space="preserve"> </w:t>
      </w:r>
      <w:r w:rsidRPr="00610A56">
        <w:rPr>
          <w:rFonts w:ascii="Times New Roman" w:hAnsi="Times New Roman" w:cs="Times New Roman"/>
          <w:sz w:val="28"/>
          <w:szCs w:val="28"/>
          <w:lang w:val="kk-KZ"/>
        </w:rPr>
        <w:t>//</w:t>
      </w:r>
      <w:r w:rsidRPr="000C25B7">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Montenegrin Journal of Economics</w:t>
      </w:r>
      <w:r w:rsidR="000C25B7">
        <w:rPr>
          <w:rFonts w:ascii="Times New Roman" w:hAnsi="Times New Roman" w:cs="Times New Roman"/>
          <w:sz w:val="28"/>
          <w:szCs w:val="28"/>
          <w:lang w:val="en-US"/>
        </w:rPr>
        <w:t xml:space="preserve">. – 2021. – </w:t>
      </w:r>
      <w:r w:rsidRPr="00610A56">
        <w:rPr>
          <w:rFonts w:ascii="Times New Roman" w:hAnsi="Times New Roman" w:cs="Times New Roman"/>
          <w:sz w:val="28"/>
          <w:szCs w:val="28"/>
          <w:lang w:val="kk-KZ"/>
        </w:rPr>
        <w:t xml:space="preserve">Vol. 17, </w:t>
      </w:r>
      <w:r w:rsidR="000C25B7">
        <w:rPr>
          <w:rFonts w:ascii="Times New Roman" w:hAnsi="Times New Roman" w:cs="Times New Roman"/>
          <w:sz w:val="28"/>
          <w:szCs w:val="28"/>
          <w:lang w:val="en-US"/>
        </w:rPr>
        <w:t xml:space="preserve">Issue </w:t>
      </w:r>
      <w:r w:rsidRPr="00610A56">
        <w:rPr>
          <w:rFonts w:ascii="Times New Roman" w:hAnsi="Times New Roman" w:cs="Times New Roman"/>
          <w:sz w:val="28"/>
          <w:szCs w:val="28"/>
          <w:lang w:val="kk-KZ"/>
        </w:rPr>
        <w:t>4</w:t>
      </w:r>
      <w:r w:rsidR="000C25B7">
        <w:rPr>
          <w:rFonts w:ascii="Times New Roman" w:hAnsi="Times New Roman" w:cs="Times New Roman"/>
          <w:sz w:val="28"/>
          <w:szCs w:val="28"/>
          <w:lang w:val="en-US"/>
        </w:rPr>
        <w:t xml:space="preserve">. – P. </w:t>
      </w:r>
      <w:r w:rsidRPr="00610A56">
        <w:rPr>
          <w:rFonts w:ascii="Times New Roman" w:hAnsi="Times New Roman" w:cs="Times New Roman"/>
          <w:sz w:val="28"/>
          <w:szCs w:val="28"/>
          <w:lang w:val="kk-KZ"/>
        </w:rPr>
        <w:t>17-35</w:t>
      </w:r>
      <w:r w:rsidR="000C25B7">
        <w:rPr>
          <w:rFonts w:ascii="Times New Roman" w:hAnsi="Times New Roman" w:cs="Times New Roman"/>
          <w:sz w:val="28"/>
          <w:szCs w:val="28"/>
          <w:lang w:val="en-US"/>
        </w:rPr>
        <w:t>.</w:t>
      </w:r>
    </w:p>
    <w:p w14:paraId="2C6242F4" w14:textId="62B4ABD9"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62 Трифонова П.С. Зарубежный опыт национального стратегического планирования</w:t>
      </w:r>
      <w:r w:rsidR="000C25B7" w:rsidRPr="000C25B7">
        <w:rPr>
          <w:rFonts w:ascii="Times New Roman" w:hAnsi="Times New Roman" w:cs="Times New Roman"/>
          <w:sz w:val="28"/>
          <w:szCs w:val="28"/>
        </w:rPr>
        <w:t xml:space="preserve"> </w:t>
      </w:r>
      <w:r w:rsidRPr="00610A56">
        <w:rPr>
          <w:rFonts w:ascii="Times New Roman" w:hAnsi="Times New Roman" w:cs="Times New Roman"/>
          <w:sz w:val="28"/>
          <w:szCs w:val="28"/>
          <w:lang w:val="kk-KZ"/>
        </w:rPr>
        <w:t>// Актуальные проблемы экономики и управления: сб</w:t>
      </w:r>
      <w:r w:rsidR="000C25B7">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ст</w:t>
      </w:r>
      <w:r w:rsidR="000C25B7">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w:t>
      </w:r>
      <w:r w:rsidR="000C25B7">
        <w:rPr>
          <w:rFonts w:ascii="Times New Roman" w:hAnsi="Times New Roman" w:cs="Times New Roman"/>
          <w:sz w:val="28"/>
          <w:szCs w:val="28"/>
          <w:lang w:val="kk-KZ"/>
        </w:rPr>
        <w:t>7-</w:t>
      </w:r>
      <w:r w:rsidRPr="00610A56">
        <w:rPr>
          <w:rFonts w:ascii="Times New Roman" w:hAnsi="Times New Roman" w:cs="Times New Roman"/>
          <w:sz w:val="28"/>
          <w:szCs w:val="28"/>
          <w:lang w:val="kk-KZ"/>
        </w:rPr>
        <w:t>й всерос</w:t>
      </w:r>
      <w:r w:rsidR="000C25B7">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науч</w:t>
      </w:r>
      <w:r w:rsidR="000C25B7">
        <w:rPr>
          <w:rFonts w:ascii="Times New Roman" w:hAnsi="Times New Roman" w:cs="Times New Roman"/>
          <w:sz w:val="28"/>
          <w:szCs w:val="28"/>
          <w:lang w:val="kk-KZ"/>
        </w:rPr>
        <w:t>.</w:t>
      </w:r>
      <w:r w:rsidRPr="00610A56">
        <w:rPr>
          <w:rFonts w:ascii="Times New Roman" w:hAnsi="Times New Roman" w:cs="Times New Roman"/>
          <w:sz w:val="28"/>
          <w:szCs w:val="28"/>
          <w:lang w:val="kk-KZ"/>
        </w:rPr>
        <w:t>-практ</w:t>
      </w:r>
      <w:r w:rsidR="000C25B7">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конф</w:t>
      </w:r>
      <w:r w:rsidR="000C25B7">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с междунар</w:t>
      </w:r>
      <w:r w:rsidR="000C25B7">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уч</w:t>
      </w:r>
      <w:r w:rsidR="000C25B7">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 Екатеринбург, 2019.</w:t>
      </w:r>
      <w:r w:rsidR="000C25B7">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 С.</w:t>
      </w:r>
      <w:r w:rsidR="000C25B7">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135-140</w:t>
      </w:r>
      <w:r w:rsidR="000C25B7">
        <w:rPr>
          <w:rFonts w:ascii="Times New Roman" w:hAnsi="Times New Roman" w:cs="Times New Roman"/>
          <w:sz w:val="28"/>
          <w:szCs w:val="28"/>
          <w:lang w:val="kk-KZ"/>
        </w:rPr>
        <w:t>.</w:t>
      </w:r>
    </w:p>
    <w:p w14:paraId="50AF43CF" w14:textId="3E0E3A76"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63 Атанов Н.И., Мункодугарова А.Б., Семенов Ф.В. Стратегические подходы Японии и Республики Корея к развитию регионов: уроки, полезные для России</w:t>
      </w:r>
      <w:r w:rsidR="000C25B7">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w:t>
      </w:r>
      <w:r w:rsidR="000C25B7">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Вестник Бурятского государственного университета</w:t>
      </w:r>
      <w:r w:rsidR="000C25B7">
        <w:rPr>
          <w:rFonts w:ascii="Times New Roman" w:hAnsi="Times New Roman" w:cs="Times New Roman"/>
          <w:sz w:val="28"/>
          <w:szCs w:val="28"/>
          <w:lang w:val="kk-KZ"/>
        </w:rPr>
        <w:t xml:space="preserve">. – 2014. – </w:t>
      </w:r>
      <w:r w:rsidRPr="00610A56">
        <w:rPr>
          <w:rFonts w:ascii="Times New Roman" w:hAnsi="Times New Roman" w:cs="Times New Roman"/>
          <w:sz w:val="28"/>
          <w:szCs w:val="28"/>
          <w:lang w:val="kk-KZ"/>
        </w:rPr>
        <w:t>№2</w:t>
      </w:r>
      <w:r w:rsidR="000C25B7">
        <w:rPr>
          <w:rFonts w:ascii="Times New Roman" w:hAnsi="Times New Roman" w:cs="Times New Roman"/>
          <w:sz w:val="28"/>
          <w:szCs w:val="28"/>
          <w:lang w:val="kk-KZ"/>
        </w:rPr>
        <w:t xml:space="preserve">. – С. </w:t>
      </w:r>
      <w:r w:rsidRPr="00610A56">
        <w:rPr>
          <w:rFonts w:ascii="Times New Roman" w:hAnsi="Times New Roman" w:cs="Times New Roman"/>
          <w:sz w:val="28"/>
          <w:szCs w:val="28"/>
          <w:lang w:val="kk-KZ"/>
        </w:rPr>
        <w:t>70-76</w:t>
      </w:r>
      <w:r w:rsidR="000C25B7">
        <w:rPr>
          <w:rFonts w:ascii="Times New Roman" w:hAnsi="Times New Roman" w:cs="Times New Roman"/>
          <w:sz w:val="28"/>
          <w:szCs w:val="28"/>
          <w:lang w:val="kk-KZ"/>
        </w:rPr>
        <w:t>.</w:t>
      </w:r>
    </w:p>
    <w:p w14:paraId="6EC94CBD" w14:textId="1C5F1B02"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64 Петунин Е.И., Бичиев Р.К., Вафин И.С.</w:t>
      </w:r>
      <w:r w:rsidR="000C25B7">
        <w:rPr>
          <w:rFonts w:ascii="Times New Roman" w:hAnsi="Times New Roman" w:cs="Times New Roman"/>
          <w:sz w:val="28"/>
          <w:szCs w:val="28"/>
          <w:lang w:val="kk-KZ"/>
        </w:rPr>
        <w:t xml:space="preserve"> и др.</w:t>
      </w:r>
      <w:r w:rsidRPr="00610A56">
        <w:rPr>
          <w:rFonts w:ascii="Times New Roman" w:hAnsi="Times New Roman" w:cs="Times New Roman"/>
          <w:sz w:val="28"/>
          <w:szCs w:val="28"/>
          <w:lang w:val="kk-KZ"/>
        </w:rPr>
        <w:t xml:space="preserve"> Стратегическое региональное планирование Китая</w:t>
      </w:r>
      <w:r w:rsidR="000C25B7">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 Московский экономический журнал</w:t>
      </w:r>
      <w:r w:rsidR="000C25B7">
        <w:rPr>
          <w:rFonts w:ascii="Times New Roman" w:hAnsi="Times New Roman" w:cs="Times New Roman"/>
          <w:sz w:val="28"/>
          <w:szCs w:val="28"/>
          <w:lang w:val="kk-KZ"/>
        </w:rPr>
        <w:t xml:space="preserve">. – 2019. – </w:t>
      </w:r>
      <w:r w:rsidRPr="00610A56">
        <w:rPr>
          <w:rFonts w:ascii="Times New Roman" w:hAnsi="Times New Roman" w:cs="Times New Roman"/>
          <w:sz w:val="28"/>
          <w:szCs w:val="28"/>
          <w:lang w:val="kk-KZ"/>
        </w:rPr>
        <w:t>№7</w:t>
      </w:r>
      <w:r w:rsidR="000C25B7">
        <w:rPr>
          <w:rFonts w:ascii="Times New Roman" w:hAnsi="Times New Roman" w:cs="Times New Roman"/>
          <w:sz w:val="28"/>
          <w:szCs w:val="28"/>
          <w:lang w:val="kk-KZ"/>
        </w:rPr>
        <w:t xml:space="preserve">. – С. </w:t>
      </w:r>
      <w:r w:rsidRPr="00610A56">
        <w:rPr>
          <w:rFonts w:ascii="Times New Roman" w:hAnsi="Times New Roman" w:cs="Times New Roman"/>
          <w:sz w:val="28"/>
          <w:szCs w:val="28"/>
          <w:lang w:val="kk-KZ"/>
        </w:rPr>
        <w:t>556-563</w:t>
      </w:r>
      <w:r w:rsidR="000C25B7">
        <w:rPr>
          <w:rFonts w:ascii="Times New Roman" w:hAnsi="Times New Roman" w:cs="Times New Roman"/>
          <w:sz w:val="28"/>
          <w:szCs w:val="28"/>
          <w:lang w:val="kk-KZ"/>
        </w:rPr>
        <w:t>.</w:t>
      </w:r>
    </w:p>
    <w:p w14:paraId="3B91E81F" w14:textId="0D777583"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65 Песцов С.К. Управление региональным развитием</w:t>
      </w:r>
      <w:r w:rsidR="00126B9D">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w:t>
      </w:r>
      <w:r w:rsidR="00126B9D">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Фундаментальные исследования</w:t>
      </w:r>
      <w:r w:rsidR="00126B9D">
        <w:rPr>
          <w:rFonts w:ascii="Times New Roman" w:hAnsi="Times New Roman" w:cs="Times New Roman"/>
          <w:sz w:val="28"/>
          <w:szCs w:val="28"/>
          <w:lang w:val="kk-KZ"/>
        </w:rPr>
        <w:t xml:space="preserve">. – 2019. – </w:t>
      </w:r>
      <w:r w:rsidRPr="00610A56">
        <w:rPr>
          <w:rFonts w:ascii="Times New Roman" w:hAnsi="Times New Roman" w:cs="Times New Roman"/>
          <w:sz w:val="28"/>
          <w:szCs w:val="28"/>
          <w:lang w:val="kk-KZ"/>
        </w:rPr>
        <w:t>№10</w:t>
      </w:r>
      <w:r w:rsidR="00126B9D">
        <w:rPr>
          <w:rFonts w:ascii="Times New Roman" w:hAnsi="Times New Roman" w:cs="Times New Roman"/>
          <w:sz w:val="28"/>
          <w:szCs w:val="28"/>
          <w:lang w:val="kk-KZ"/>
        </w:rPr>
        <w:t xml:space="preserve">. – </w:t>
      </w:r>
      <w:r w:rsidRPr="00610A56">
        <w:rPr>
          <w:rFonts w:ascii="Times New Roman" w:hAnsi="Times New Roman" w:cs="Times New Roman"/>
          <w:sz w:val="28"/>
          <w:szCs w:val="28"/>
          <w:lang w:val="kk-KZ"/>
        </w:rPr>
        <w:t>С.</w:t>
      </w:r>
      <w:r w:rsidR="00126B9D">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57-63</w:t>
      </w:r>
      <w:r w:rsidR="00126B9D">
        <w:rPr>
          <w:rFonts w:ascii="Times New Roman" w:hAnsi="Times New Roman" w:cs="Times New Roman"/>
          <w:sz w:val="28"/>
          <w:szCs w:val="28"/>
          <w:lang w:val="kk-KZ"/>
        </w:rPr>
        <w:t xml:space="preserve">. </w:t>
      </w:r>
    </w:p>
    <w:p w14:paraId="6782B1AB" w14:textId="5FCECA0B"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66 Восточная аналитика</w:t>
      </w:r>
      <w:r w:rsidR="003D7612">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 xml:space="preserve"> Институт востоковедения</w:t>
      </w:r>
      <w:r w:rsidR="003D7612">
        <w:rPr>
          <w:rFonts w:ascii="Times New Roman" w:hAnsi="Times New Roman" w:cs="Times New Roman"/>
          <w:sz w:val="28"/>
          <w:szCs w:val="28"/>
          <w:lang w:val="kk-KZ"/>
        </w:rPr>
        <w:t>. –</w:t>
      </w:r>
      <w:r w:rsidR="00A815F9">
        <w:rPr>
          <w:rFonts w:ascii="Times New Roman" w:hAnsi="Times New Roman" w:cs="Times New Roman"/>
          <w:sz w:val="28"/>
          <w:szCs w:val="28"/>
          <w:lang w:val="kk-KZ"/>
        </w:rPr>
        <w:t xml:space="preserve"> М., </w:t>
      </w:r>
      <w:r w:rsidR="003D7612">
        <w:rPr>
          <w:rFonts w:ascii="Times New Roman" w:hAnsi="Times New Roman" w:cs="Times New Roman"/>
          <w:sz w:val="28"/>
          <w:szCs w:val="28"/>
          <w:lang w:val="kk-KZ"/>
        </w:rPr>
        <w:t xml:space="preserve">2016. – </w:t>
      </w:r>
      <w:r w:rsidRPr="00610A56">
        <w:rPr>
          <w:rFonts w:ascii="Times New Roman" w:hAnsi="Times New Roman" w:cs="Times New Roman"/>
          <w:sz w:val="28"/>
          <w:szCs w:val="28"/>
          <w:lang w:val="kk-KZ"/>
        </w:rPr>
        <w:t>Вып</w:t>
      </w:r>
      <w:r w:rsidR="003D7612">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3</w:t>
      </w:r>
      <w:r w:rsidR="003D7612">
        <w:rPr>
          <w:rFonts w:ascii="Times New Roman" w:hAnsi="Times New Roman" w:cs="Times New Roman"/>
          <w:sz w:val="28"/>
          <w:szCs w:val="28"/>
          <w:lang w:val="kk-KZ"/>
        </w:rPr>
        <w:t xml:space="preserve">. – </w:t>
      </w:r>
      <w:r w:rsidRPr="00610A56">
        <w:rPr>
          <w:rFonts w:ascii="Times New Roman" w:hAnsi="Times New Roman" w:cs="Times New Roman"/>
          <w:sz w:val="28"/>
          <w:szCs w:val="28"/>
          <w:lang w:val="kk-KZ"/>
        </w:rPr>
        <w:t>97</w:t>
      </w:r>
      <w:r w:rsidR="003D7612">
        <w:rPr>
          <w:rFonts w:ascii="Times New Roman" w:hAnsi="Times New Roman" w:cs="Times New Roman"/>
          <w:sz w:val="28"/>
          <w:szCs w:val="28"/>
          <w:lang w:val="kk-KZ"/>
        </w:rPr>
        <w:t> </w:t>
      </w:r>
      <w:r w:rsidRPr="00610A56">
        <w:rPr>
          <w:rFonts w:ascii="Times New Roman" w:hAnsi="Times New Roman" w:cs="Times New Roman"/>
          <w:sz w:val="28"/>
          <w:szCs w:val="28"/>
          <w:lang w:val="kk-KZ"/>
        </w:rPr>
        <w:t>с.</w:t>
      </w:r>
    </w:p>
    <w:p w14:paraId="1BE6E71B" w14:textId="7FF2BDE5"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67 Петровский В.Е. Стратегическое планирование российско-китайских отношений в сфере приграничного и межрегионального сотрудничества</w:t>
      </w:r>
      <w:r w:rsidR="003D7612">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w:t>
      </w:r>
      <w:r w:rsidR="003D7612">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Аналитическая записка</w:t>
      </w:r>
      <w:r w:rsidR="003D7612">
        <w:rPr>
          <w:rFonts w:ascii="Times New Roman" w:hAnsi="Times New Roman" w:cs="Times New Roman"/>
          <w:sz w:val="28"/>
          <w:szCs w:val="28"/>
          <w:lang w:val="kk-KZ"/>
        </w:rPr>
        <w:t xml:space="preserve">. – 2016. – </w:t>
      </w:r>
      <w:r w:rsidRPr="00610A56">
        <w:rPr>
          <w:rFonts w:ascii="Times New Roman" w:hAnsi="Times New Roman" w:cs="Times New Roman"/>
          <w:sz w:val="28"/>
          <w:szCs w:val="28"/>
          <w:lang w:val="kk-KZ"/>
        </w:rPr>
        <w:t>№7</w:t>
      </w:r>
      <w:r w:rsidR="003D7612">
        <w:rPr>
          <w:rFonts w:ascii="Times New Roman" w:hAnsi="Times New Roman" w:cs="Times New Roman"/>
          <w:sz w:val="28"/>
          <w:szCs w:val="28"/>
          <w:lang w:val="kk-KZ"/>
        </w:rPr>
        <w:t>. – С. 3-</w:t>
      </w:r>
      <w:r w:rsidRPr="00610A56">
        <w:rPr>
          <w:rFonts w:ascii="Times New Roman" w:hAnsi="Times New Roman" w:cs="Times New Roman"/>
          <w:sz w:val="28"/>
          <w:szCs w:val="28"/>
          <w:lang w:val="kk-KZ"/>
        </w:rPr>
        <w:t>1</w:t>
      </w:r>
      <w:r w:rsidR="003D7612">
        <w:rPr>
          <w:rFonts w:ascii="Times New Roman" w:hAnsi="Times New Roman" w:cs="Times New Roman"/>
          <w:sz w:val="28"/>
          <w:szCs w:val="28"/>
          <w:lang w:val="kk-KZ"/>
        </w:rPr>
        <w:t>1</w:t>
      </w:r>
      <w:r w:rsidRPr="00610A56">
        <w:rPr>
          <w:rFonts w:ascii="Times New Roman" w:hAnsi="Times New Roman" w:cs="Times New Roman"/>
          <w:sz w:val="28"/>
          <w:szCs w:val="28"/>
          <w:lang w:val="kk-KZ"/>
        </w:rPr>
        <w:t>.</w:t>
      </w:r>
    </w:p>
    <w:p w14:paraId="043CC590" w14:textId="23C8F86D"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68 </w:t>
      </w:r>
      <w:r w:rsidR="003D7612" w:rsidRPr="00610A56">
        <w:rPr>
          <w:rFonts w:ascii="Times New Roman" w:hAnsi="Times New Roman" w:cs="Times New Roman"/>
          <w:sz w:val="28"/>
          <w:szCs w:val="28"/>
          <w:lang w:val="kk-KZ"/>
        </w:rPr>
        <w:t>Клименко</w:t>
      </w:r>
      <w:r w:rsidR="003D7612" w:rsidRPr="003D7612">
        <w:rPr>
          <w:rFonts w:ascii="Times New Roman" w:hAnsi="Times New Roman" w:cs="Times New Roman"/>
          <w:sz w:val="28"/>
          <w:szCs w:val="28"/>
          <w:lang w:val="kk-KZ"/>
        </w:rPr>
        <w:t xml:space="preserve"> </w:t>
      </w:r>
      <w:r w:rsidR="003D7612">
        <w:rPr>
          <w:rFonts w:ascii="Times New Roman" w:hAnsi="Times New Roman" w:cs="Times New Roman"/>
          <w:sz w:val="28"/>
          <w:szCs w:val="28"/>
          <w:lang w:val="kk-KZ"/>
        </w:rPr>
        <w:t>А.</w:t>
      </w:r>
      <w:r w:rsidR="003D7612" w:rsidRPr="00610A56">
        <w:rPr>
          <w:rFonts w:ascii="Times New Roman" w:hAnsi="Times New Roman" w:cs="Times New Roman"/>
          <w:sz w:val="28"/>
          <w:szCs w:val="28"/>
          <w:lang w:val="kk-KZ"/>
        </w:rPr>
        <w:t>В., Королев</w:t>
      </w:r>
      <w:r w:rsidR="003D7612" w:rsidRPr="003D7612">
        <w:rPr>
          <w:rFonts w:ascii="Times New Roman" w:hAnsi="Times New Roman" w:cs="Times New Roman"/>
          <w:sz w:val="28"/>
          <w:szCs w:val="28"/>
          <w:lang w:val="kk-KZ"/>
        </w:rPr>
        <w:t xml:space="preserve"> </w:t>
      </w:r>
      <w:r w:rsidR="003D7612">
        <w:rPr>
          <w:rFonts w:ascii="Times New Roman" w:hAnsi="Times New Roman" w:cs="Times New Roman"/>
          <w:sz w:val="28"/>
          <w:szCs w:val="28"/>
          <w:lang w:val="kk-KZ"/>
        </w:rPr>
        <w:t>В.</w:t>
      </w:r>
      <w:r w:rsidR="003D7612" w:rsidRPr="00610A56">
        <w:rPr>
          <w:rFonts w:ascii="Times New Roman" w:hAnsi="Times New Roman" w:cs="Times New Roman"/>
          <w:sz w:val="28"/>
          <w:szCs w:val="28"/>
          <w:lang w:val="kk-KZ"/>
        </w:rPr>
        <w:t>А., Двинских</w:t>
      </w:r>
      <w:r w:rsidR="003D7612" w:rsidRPr="003D7612">
        <w:rPr>
          <w:rFonts w:ascii="Times New Roman" w:hAnsi="Times New Roman" w:cs="Times New Roman"/>
          <w:sz w:val="28"/>
          <w:szCs w:val="28"/>
          <w:lang w:val="kk-KZ"/>
        </w:rPr>
        <w:t xml:space="preserve"> </w:t>
      </w:r>
      <w:r w:rsidR="003D7612">
        <w:rPr>
          <w:rFonts w:ascii="Times New Roman" w:hAnsi="Times New Roman" w:cs="Times New Roman"/>
          <w:sz w:val="28"/>
          <w:szCs w:val="28"/>
          <w:lang w:val="kk-KZ"/>
        </w:rPr>
        <w:t>Д.</w:t>
      </w:r>
      <w:r w:rsidR="003D7612" w:rsidRPr="00610A56">
        <w:rPr>
          <w:rFonts w:ascii="Times New Roman" w:hAnsi="Times New Roman" w:cs="Times New Roman"/>
          <w:sz w:val="28"/>
          <w:szCs w:val="28"/>
          <w:lang w:val="kk-KZ"/>
        </w:rPr>
        <w:t>Ю.</w:t>
      </w:r>
      <w:r w:rsidR="003D7612">
        <w:rPr>
          <w:rFonts w:ascii="Times New Roman" w:hAnsi="Times New Roman" w:cs="Times New Roman"/>
          <w:sz w:val="28"/>
          <w:szCs w:val="28"/>
          <w:lang w:val="kk-KZ"/>
        </w:rPr>
        <w:t xml:space="preserve"> и др.</w:t>
      </w:r>
      <w:r w:rsidR="003D7612" w:rsidRPr="00610A56">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Актуальный опыт зарубежных стран по развитию государственных систем стратегического планирования. – М.</w:t>
      </w:r>
      <w:r w:rsidR="003D7612">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2016. – </w:t>
      </w:r>
      <w:r w:rsidR="003D7612">
        <w:rPr>
          <w:rFonts w:ascii="Times New Roman" w:hAnsi="Times New Roman" w:cs="Times New Roman"/>
          <w:sz w:val="28"/>
          <w:szCs w:val="28"/>
          <w:lang w:val="kk-KZ"/>
        </w:rPr>
        <w:t>Ч. 2. –</w:t>
      </w:r>
      <w:r w:rsidRPr="00610A56">
        <w:rPr>
          <w:rFonts w:ascii="Times New Roman" w:hAnsi="Times New Roman" w:cs="Times New Roman"/>
          <w:sz w:val="28"/>
          <w:szCs w:val="28"/>
          <w:lang w:val="kk-KZ"/>
        </w:rPr>
        <w:t xml:space="preserve"> 40 с.</w:t>
      </w:r>
    </w:p>
    <w:p w14:paraId="2A73D51E" w14:textId="5C6859C7"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69 </w:t>
      </w:r>
      <w:r w:rsidRPr="00610A56">
        <w:rPr>
          <w:rFonts w:ascii="Times New Roman" w:hAnsi="Times New Roman" w:cs="Times New Roman"/>
          <w:sz w:val="28"/>
          <w:szCs w:val="28"/>
        </w:rPr>
        <w:t>Беленчук А.А. Бюджетирование, ориентированное на результат: стратегии и перспективы</w:t>
      </w:r>
      <w:r w:rsidR="003D7612">
        <w:rPr>
          <w:rFonts w:ascii="Times New Roman" w:hAnsi="Times New Roman" w:cs="Times New Roman"/>
          <w:sz w:val="28"/>
          <w:szCs w:val="28"/>
        </w:rPr>
        <w:t xml:space="preserve"> </w:t>
      </w:r>
      <w:r w:rsidRPr="00610A56">
        <w:rPr>
          <w:rFonts w:ascii="Times New Roman" w:hAnsi="Times New Roman" w:cs="Times New Roman"/>
          <w:sz w:val="28"/>
          <w:szCs w:val="28"/>
        </w:rPr>
        <w:t>//</w:t>
      </w:r>
      <w:r w:rsidR="003D7612">
        <w:rPr>
          <w:rFonts w:ascii="Times New Roman" w:hAnsi="Times New Roman" w:cs="Times New Roman"/>
          <w:sz w:val="28"/>
          <w:szCs w:val="28"/>
        </w:rPr>
        <w:t xml:space="preserve"> </w:t>
      </w:r>
      <w:r w:rsidRPr="00610A56">
        <w:rPr>
          <w:rFonts w:ascii="Times New Roman" w:hAnsi="Times New Roman" w:cs="Times New Roman"/>
          <w:sz w:val="28"/>
          <w:szCs w:val="28"/>
        </w:rPr>
        <w:t>https://cyberleninka.ru/article/n</w:t>
      </w:r>
      <w:r w:rsidR="003D7612">
        <w:rPr>
          <w:rFonts w:ascii="Times New Roman" w:hAnsi="Times New Roman" w:cs="Times New Roman"/>
          <w:sz w:val="28"/>
          <w:szCs w:val="28"/>
        </w:rPr>
        <w:t>.</w:t>
      </w:r>
      <w:r w:rsidRPr="00610A56">
        <w:rPr>
          <w:rFonts w:ascii="Times New Roman" w:hAnsi="Times New Roman" w:cs="Times New Roman"/>
          <w:sz w:val="28"/>
          <w:szCs w:val="28"/>
        </w:rPr>
        <w:t xml:space="preserve"> 8.01.2024</w:t>
      </w:r>
      <w:r w:rsidR="003D7612">
        <w:rPr>
          <w:rFonts w:ascii="Times New Roman" w:hAnsi="Times New Roman" w:cs="Times New Roman"/>
          <w:sz w:val="28"/>
          <w:szCs w:val="28"/>
        </w:rPr>
        <w:t>.</w:t>
      </w:r>
    </w:p>
    <w:p w14:paraId="38C3B564" w14:textId="2ED82AAE" w:rsidR="00B653B6" w:rsidRPr="00610A56" w:rsidRDefault="00B653B6" w:rsidP="003D7612">
      <w:pPr>
        <w:pStyle w:val="Default"/>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70 Кожумов А.С. Совершенствование системы стратегического планирования Республики Казахстан на основе методологии ОЭСР</w:t>
      </w:r>
      <w:r w:rsidR="003D7612">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w:t>
      </w:r>
      <w:r w:rsidR="003D7612" w:rsidRPr="00610A56">
        <w:rPr>
          <w:rFonts w:ascii="Times New Roman" w:hAnsi="Times New Roman" w:cs="Times New Roman"/>
          <w:sz w:val="28"/>
          <w:szCs w:val="28"/>
          <w:lang w:val="kk-KZ"/>
        </w:rPr>
        <w:t>дис</w:t>
      </w:r>
      <w:r w:rsidR="003D7612">
        <w:rPr>
          <w:rFonts w:ascii="Times New Roman" w:hAnsi="Times New Roman" w:cs="Times New Roman"/>
          <w:sz w:val="28"/>
          <w:szCs w:val="28"/>
          <w:lang w:val="kk-KZ"/>
        </w:rPr>
        <w:t xml:space="preserve">. ... </w:t>
      </w:r>
      <w:r w:rsidRPr="00610A56">
        <w:rPr>
          <w:rFonts w:ascii="Times New Roman" w:hAnsi="Times New Roman" w:cs="Times New Roman"/>
          <w:sz w:val="28"/>
          <w:szCs w:val="28"/>
          <w:lang w:val="kk-KZ"/>
        </w:rPr>
        <w:t>док</w:t>
      </w:r>
      <w:r w:rsidR="003D7612">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по образовательной программе</w:t>
      </w:r>
      <w:r w:rsidR="003D7612">
        <w:rPr>
          <w:rFonts w:ascii="Times New Roman" w:hAnsi="Times New Roman" w:cs="Times New Roman"/>
          <w:sz w:val="28"/>
          <w:szCs w:val="28"/>
          <w:lang w:val="kk-KZ"/>
        </w:rPr>
        <w:t xml:space="preserve">: </w:t>
      </w:r>
      <w:r w:rsidR="003D7612" w:rsidRPr="003D7612">
        <w:rPr>
          <w:rFonts w:ascii="Times New Roman" w:hAnsi="Times New Roman" w:cs="Times New Roman"/>
          <w:sz w:val="28"/>
          <w:szCs w:val="28"/>
        </w:rPr>
        <w:t>8D04113</w:t>
      </w:r>
      <w:r w:rsidR="003D7612">
        <w:rPr>
          <w:rFonts w:ascii="Times New Roman" w:hAnsi="Times New Roman" w:cs="Times New Roman"/>
          <w:sz w:val="28"/>
          <w:szCs w:val="28"/>
        </w:rPr>
        <w:t xml:space="preserve">7 – Нур-Султан, 2022. – 128 с. </w:t>
      </w:r>
    </w:p>
    <w:p w14:paraId="4712A0D5" w14:textId="1D6E2C92"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71 Ильина И.Н., Плисецкий Е.Е., Копыченко Г.С.</w:t>
      </w:r>
      <w:r w:rsidR="003D7612">
        <w:rPr>
          <w:rFonts w:ascii="Times New Roman" w:hAnsi="Times New Roman" w:cs="Times New Roman"/>
          <w:sz w:val="28"/>
          <w:szCs w:val="28"/>
          <w:lang w:val="kk-KZ"/>
        </w:rPr>
        <w:t xml:space="preserve"> и др.</w:t>
      </w:r>
      <w:r w:rsidRPr="00610A56">
        <w:rPr>
          <w:rFonts w:ascii="Times New Roman" w:hAnsi="Times New Roman" w:cs="Times New Roman"/>
          <w:sz w:val="28"/>
          <w:szCs w:val="28"/>
          <w:lang w:val="kk-KZ"/>
        </w:rPr>
        <w:t xml:space="preserve"> Оценка качества разработки региональных стратегий развития в России</w:t>
      </w:r>
      <w:r w:rsidR="003D7612">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w:t>
      </w:r>
      <w:r w:rsidR="003D7612">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Региональная экономика: теория и практика</w:t>
      </w:r>
      <w:r w:rsidR="003D7612">
        <w:rPr>
          <w:rFonts w:ascii="Times New Roman" w:hAnsi="Times New Roman" w:cs="Times New Roman"/>
          <w:sz w:val="28"/>
          <w:szCs w:val="28"/>
          <w:lang w:val="kk-KZ"/>
        </w:rPr>
        <w:t xml:space="preserve">. – 2016. – </w:t>
      </w:r>
      <w:r w:rsidRPr="00610A56">
        <w:rPr>
          <w:rFonts w:ascii="Times New Roman" w:hAnsi="Times New Roman" w:cs="Times New Roman"/>
          <w:sz w:val="28"/>
          <w:szCs w:val="28"/>
          <w:lang w:val="kk-KZ"/>
        </w:rPr>
        <w:t>№4</w:t>
      </w:r>
      <w:r w:rsidR="003D7612">
        <w:rPr>
          <w:rFonts w:ascii="Times New Roman" w:hAnsi="Times New Roman" w:cs="Times New Roman"/>
          <w:sz w:val="28"/>
          <w:szCs w:val="28"/>
          <w:lang w:val="kk-KZ"/>
        </w:rPr>
        <w:t xml:space="preserve">. – </w:t>
      </w:r>
      <w:r w:rsidRPr="00610A56">
        <w:rPr>
          <w:rFonts w:ascii="Times New Roman" w:hAnsi="Times New Roman" w:cs="Times New Roman"/>
          <w:sz w:val="28"/>
          <w:szCs w:val="28"/>
          <w:lang w:val="kk-KZ"/>
        </w:rPr>
        <w:t>С.</w:t>
      </w:r>
      <w:r w:rsidR="003D7612">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178-196</w:t>
      </w:r>
      <w:r w:rsidR="003D7612">
        <w:rPr>
          <w:rFonts w:ascii="Times New Roman" w:hAnsi="Times New Roman" w:cs="Times New Roman"/>
          <w:sz w:val="28"/>
          <w:szCs w:val="28"/>
          <w:lang w:val="kk-KZ"/>
        </w:rPr>
        <w:t>.</w:t>
      </w:r>
    </w:p>
    <w:p w14:paraId="30B0ED9C" w14:textId="51CE329A"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bCs/>
          <w:sz w:val="28"/>
          <w:szCs w:val="28"/>
          <w:lang w:val="kk-KZ"/>
        </w:rPr>
        <w:t xml:space="preserve">72 </w:t>
      </w:r>
      <w:r w:rsidRPr="00610A56">
        <w:rPr>
          <w:rFonts w:ascii="Times New Roman" w:hAnsi="Times New Roman" w:cs="Times New Roman"/>
          <w:sz w:val="28"/>
          <w:szCs w:val="28"/>
          <w:lang w:val="kk-KZ"/>
        </w:rPr>
        <w:t>Новоселов А.С., Фалеев А.В. Стратегическое планирование как основа долгосрочного развития региональной экономики (на материалах Новосибирской области)</w:t>
      </w:r>
      <w:r w:rsidR="003D7612">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 https://eee-region.ru/article/5913/</w:t>
      </w:r>
      <w:r w:rsidR="003D7612">
        <w:rPr>
          <w:rFonts w:ascii="Times New Roman" w:hAnsi="Times New Roman" w:cs="Times New Roman"/>
          <w:sz w:val="28"/>
          <w:szCs w:val="28"/>
          <w:lang w:val="kk-KZ"/>
        </w:rPr>
        <w:t>. 10.11.2023.</w:t>
      </w:r>
    </w:p>
    <w:p w14:paraId="0E985889" w14:textId="686451DB"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73 Потапов Л.В. Методология и организация системы стратегического планирования социально-экономического развития региона</w:t>
      </w:r>
      <w:r w:rsidR="003D7612">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w:t>
      </w:r>
      <w:r w:rsidR="003D7612">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Регионалистика</w:t>
      </w:r>
      <w:r w:rsidR="003D7612">
        <w:rPr>
          <w:rFonts w:ascii="Times New Roman" w:hAnsi="Times New Roman" w:cs="Times New Roman"/>
          <w:sz w:val="28"/>
          <w:szCs w:val="28"/>
          <w:lang w:val="kk-KZ"/>
        </w:rPr>
        <w:t xml:space="preserve">. – 2018. – </w:t>
      </w:r>
      <w:r w:rsidRPr="00610A56">
        <w:rPr>
          <w:rFonts w:ascii="Times New Roman" w:hAnsi="Times New Roman" w:cs="Times New Roman"/>
          <w:sz w:val="28"/>
          <w:szCs w:val="28"/>
          <w:lang w:val="kk-KZ"/>
        </w:rPr>
        <w:t>Т.</w:t>
      </w:r>
      <w:r w:rsidR="003D7612">
        <w:rPr>
          <w:rFonts w:ascii="Times New Roman" w:hAnsi="Times New Roman" w:cs="Times New Roman"/>
          <w:sz w:val="28"/>
          <w:szCs w:val="28"/>
          <w:lang w:val="kk-KZ"/>
        </w:rPr>
        <w:t xml:space="preserve"> 5, №3. – </w:t>
      </w:r>
      <w:r w:rsidRPr="00610A56">
        <w:rPr>
          <w:rFonts w:ascii="Times New Roman" w:hAnsi="Times New Roman" w:cs="Times New Roman"/>
          <w:sz w:val="28"/>
          <w:szCs w:val="28"/>
          <w:lang w:val="kk-KZ"/>
        </w:rPr>
        <w:t>С.</w:t>
      </w:r>
      <w:r w:rsidR="003D7612">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45-58</w:t>
      </w:r>
      <w:r w:rsidR="003D7612">
        <w:rPr>
          <w:rFonts w:ascii="Times New Roman" w:hAnsi="Times New Roman" w:cs="Times New Roman"/>
          <w:sz w:val="28"/>
          <w:szCs w:val="28"/>
          <w:lang w:val="kk-KZ"/>
        </w:rPr>
        <w:t>.</w:t>
      </w:r>
    </w:p>
    <w:p w14:paraId="0589319A" w14:textId="3E8730DD"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74</w:t>
      </w:r>
      <w:r w:rsidRPr="00610A56">
        <w:rPr>
          <w:rFonts w:ascii="Times New Roman" w:hAnsi="Times New Roman" w:cs="Times New Roman"/>
          <w:sz w:val="28"/>
          <w:szCs w:val="28"/>
          <w:shd w:val="clear" w:color="auto" w:fill="F3ECE5"/>
          <w:lang w:val="kk-KZ"/>
        </w:rPr>
        <w:t xml:space="preserve"> </w:t>
      </w:r>
      <w:r w:rsidRPr="00610A56">
        <w:rPr>
          <w:rFonts w:ascii="Times New Roman" w:hAnsi="Times New Roman" w:cs="Times New Roman"/>
          <w:sz w:val="28"/>
          <w:szCs w:val="28"/>
          <w:lang w:val="kk-KZ"/>
        </w:rPr>
        <w:t>Вертинская Т.С. Стратегии устойчивого развития регионов Беларуси: к вопросу о разработке новой методологии</w:t>
      </w:r>
      <w:r w:rsidR="003D7612">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 Псковский регионологический журнал</w:t>
      </w:r>
      <w:r w:rsidR="003D7612">
        <w:rPr>
          <w:rFonts w:ascii="Times New Roman" w:hAnsi="Times New Roman" w:cs="Times New Roman"/>
          <w:sz w:val="28"/>
          <w:szCs w:val="28"/>
          <w:lang w:val="kk-KZ"/>
        </w:rPr>
        <w:t xml:space="preserve">. – 2016. – </w:t>
      </w:r>
      <w:r w:rsidRPr="00610A56">
        <w:rPr>
          <w:rFonts w:ascii="Times New Roman" w:hAnsi="Times New Roman" w:cs="Times New Roman"/>
          <w:sz w:val="28"/>
          <w:szCs w:val="28"/>
          <w:lang w:val="kk-KZ"/>
        </w:rPr>
        <w:t>№3(27)</w:t>
      </w:r>
      <w:r w:rsidR="003D7612">
        <w:rPr>
          <w:rFonts w:ascii="Times New Roman" w:hAnsi="Times New Roman" w:cs="Times New Roman"/>
          <w:sz w:val="28"/>
          <w:szCs w:val="28"/>
          <w:lang w:val="kk-KZ"/>
        </w:rPr>
        <w:t xml:space="preserve">. – </w:t>
      </w:r>
      <w:r w:rsidRPr="00610A56">
        <w:rPr>
          <w:rFonts w:ascii="Times New Roman" w:hAnsi="Times New Roman" w:cs="Times New Roman"/>
          <w:sz w:val="28"/>
          <w:szCs w:val="28"/>
          <w:lang w:val="kk-KZ"/>
        </w:rPr>
        <w:t>С.</w:t>
      </w:r>
      <w:r w:rsidR="003D7612">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17-30</w:t>
      </w:r>
      <w:r w:rsidR="003D7612">
        <w:rPr>
          <w:rFonts w:ascii="Times New Roman" w:hAnsi="Times New Roman" w:cs="Times New Roman"/>
          <w:sz w:val="28"/>
          <w:szCs w:val="28"/>
          <w:lang w:val="kk-KZ"/>
        </w:rPr>
        <w:t>.</w:t>
      </w:r>
    </w:p>
    <w:p w14:paraId="7B408C67" w14:textId="6D294C17"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75 Нигметов К.К. Зарубежный опыт оценки программ на примере Канады // Матер</w:t>
      </w:r>
      <w:r w:rsidR="003D7612">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w:t>
      </w:r>
      <w:r w:rsidR="003D7612">
        <w:rPr>
          <w:rFonts w:ascii="Times New Roman" w:hAnsi="Times New Roman" w:cs="Times New Roman"/>
          <w:sz w:val="28"/>
          <w:szCs w:val="28"/>
          <w:lang w:val="kk-KZ"/>
        </w:rPr>
        <w:t>4-й</w:t>
      </w:r>
      <w:r w:rsidRPr="00610A56">
        <w:rPr>
          <w:rFonts w:ascii="Times New Roman" w:hAnsi="Times New Roman" w:cs="Times New Roman"/>
          <w:sz w:val="28"/>
          <w:szCs w:val="28"/>
          <w:lang w:val="kk-KZ"/>
        </w:rPr>
        <w:t xml:space="preserve"> </w:t>
      </w:r>
      <w:r w:rsidR="003D7612" w:rsidRPr="00610A56">
        <w:rPr>
          <w:rFonts w:ascii="Times New Roman" w:hAnsi="Times New Roman" w:cs="Times New Roman"/>
          <w:sz w:val="28"/>
          <w:szCs w:val="28"/>
          <w:lang w:val="kk-KZ"/>
        </w:rPr>
        <w:t>междунар</w:t>
      </w:r>
      <w:r w:rsidR="003D7612">
        <w:rPr>
          <w:rFonts w:ascii="Times New Roman" w:hAnsi="Times New Roman" w:cs="Times New Roman"/>
          <w:sz w:val="28"/>
          <w:szCs w:val="28"/>
          <w:lang w:val="kk-KZ"/>
        </w:rPr>
        <w:t>.</w:t>
      </w:r>
      <w:r w:rsidR="003D7612" w:rsidRPr="00610A56">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науч</w:t>
      </w:r>
      <w:r w:rsidR="003D7612">
        <w:rPr>
          <w:rFonts w:ascii="Times New Roman" w:hAnsi="Times New Roman" w:cs="Times New Roman"/>
          <w:sz w:val="28"/>
          <w:szCs w:val="28"/>
          <w:lang w:val="kk-KZ"/>
        </w:rPr>
        <w:t>.</w:t>
      </w:r>
      <w:r w:rsidRPr="00610A56">
        <w:rPr>
          <w:rFonts w:ascii="Times New Roman" w:hAnsi="Times New Roman" w:cs="Times New Roman"/>
          <w:sz w:val="28"/>
          <w:szCs w:val="28"/>
          <w:lang w:val="kk-KZ"/>
        </w:rPr>
        <w:t>-практ</w:t>
      </w:r>
      <w:r w:rsidR="003D7612">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конф</w:t>
      </w:r>
      <w:r w:rsidR="003D7612">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«Актуальные проблемы развития национальной и региональной экономики».</w:t>
      </w:r>
      <w:r w:rsidR="003D7612">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 xml:space="preserve"> Белгород, 2013. </w:t>
      </w:r>
      <w:r w:rsidR="003D7612">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С. 251-256.</w:t>
      </w:r>
    </w:p>
    <w:p w14:paraId="765732BE" w14:textId="0D560251"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76 </w:t>
      </w:r>
      <w:r w:rsidR="003D7612" w:rsidRPr="00610A56">
        <w:rPr>
          <w:rFonts w:ascii="Times New Roman" w:hAnsi="Times New Roman" w:cs="Times New Roman"/>
          <w:sz w:val="28"/>
          <w:szCs w:val="28"/>
          <w:lang w:val="kk-KZ"/>
        </w:rPr>
        <w:t>Қазақстан Республикасы Үкiметiнiң Қаулысы</w:t>
      </w:r>
      <w:r w:rsidR="003D7612">
        <w:rPr>
          <w:rFonts w:ascii="Times New Roman" w:hAnsi="Times New Roman" w:cs="Times New Roman"/>
          <w:sz w:val="28"/>
          <w:szCs w:val="28"/>
          <w:lang w:val="kk-KZ"/>
        </w:rPr>
        <w:t>.</w:t>
      </w:r>
      <w:r w:rsidR="003D7612" w:rsidRPr="00610A56">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Қазақстан Республикасының аймақтық саясатының тұжырымдамасы туралы</w:t>
      </w:r>
      <w:r w:rsidR="00D81812">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1996 жыл</w:t>
      </w:r>
      <w:r w:rsidR="00D81812">
        <w:rPr>
          <w:rFonts w:ascii="Times New Roman" w:hAnsi="Times New Roman" w:cs="Times New Roman"/>
          <w:sz w:val="28"/>
          <w:szCs w:val="28"/>
          <w:lang w:val="kk-KZ"/>
        </w:rPr>
        <w:t>д</w:t>
      </w:r>
      <w:r w:rsidRPr="00610A56">
        <w:rPr>
          <w:rFonts w:ascii="Times New Roman" w:hAnsi="Times New Roman" w:cs="Times New Roman"/>
          <w:sz w:val="28"/>
          <w:szCs w:val="28"/>
          <w:lang w:val="kk-KZ"/>
        </w:rPr>
        <w:t>ы</w:t>
      </w:r>
      <w:r w:rsidR="00D81812">
        <w:rPr>
          <w:rFonts w:ascii="Times New Roman" w:hAnsi="Times New Roman" w:cs="Times New Roman"/>
          <w:sz w:val="28"/>
          <w:szCs w:val="28"/>
          <w:lang w:val="kk-KZ"/>
        </w:rPr>
        <w:t>ң</w:t>
      </w:r>
      <w:r w:rsidRPr="00610A56">
        <w:rPr>
          <w:rFonts w:ascii="Times New Roman" w:hAnsi="Times New Roman" w:cs="Times New Roman"/>
          <w:sz w:val="28"/>
          <w:szCs w:val="28"/>
          <w:lang w:val="kk-KZ"/>
        </w:rPr>
        <w:t xml:space="preserve"> 9 қыркүйек</w:t>
      </w:r>
      <w:r w:rsidR="00D81812">
        <w:rPr>
          <w:rFonts w:ascii="Times New Roman" w:hAnsi="Times New Roman" w:cs="Times New Roman"/>
          <w:sz w:val="28"/>
          <w:szCs w:val="28"/>
          <w:lang w:val="kk-KZ"/>
        </w:rPr>
        <w:t>тегі,</w:t>
      </w:r>
      <w:r w:rsidRPr="00610A56">
        <w:rPr>
          <w:rFonts w:ascii="Times New Roman" w:hAnsi="Times New Roman" w:cs="Times New Roman"/>
          <w:sz w:val="28"/>
          <w:szCs w:val="28"/>
          <w:lang w:val="kk-KZ"/>
        </w:rPr>
        <w:t xml:space="preserve"> </w:t>
      </w:r>
      <w:r w:rsidR="00D81812">
        <w:rPr>
          <w:rFonts w:ascii="Times New Roman" w:hAnsi="Times New Roman" w:cs="Times New Roman"/>
          <w:sz w:val="28"/>
          <w:szCs w:val="28"/>
          <w:lang w:val="kk-KZ"/>
        </w:rPr>
        <w:t>№</w:t>
      </w:r>
      <w:r w:rsidRPr="00610A56">
        <w:rPr>
          <w:rFonts w:ascii="Times New Roman" w:hAnsi="Times New Roman" w:cs="Times New Roman"/>
          <w:sz w:val="28"/>
          <w:szCs w:val="28"/>
          <w:lang w:val="kk-KZ"/>
        </w:rPr>
        <w:t>1097</w:t>
      </w:r>
      <w:r w:rsidR="00D81812">
        <w:rPr>
          <w:rFonts w:ascii="Times New Roman" w:hAnsi="Times New Roman" w:cs="Times New Roman"/>
          <w:sz w:val="28"/>
          <w:szCs w:val="28"/>
          <w:lang w:val="kk-KZ"/>
        </w:rPr>
        <w:t xml:space="preserve"> // </w:t>
      </w:r>
      <w:r w:rsidR="00D81812" w:rsidRPr="00D81812">
        <w:rPr>
          <w:rFonts w:ascii="Times New Roman" w:hAnsi="Times New Roman" w:cs="Times New Roman"/>
          <w:sz w:val="28"/>
          <w:szCs w:val="28"/>
          <w:lang w:val="kk-KZ"/>
        </w:rPr>
        <w:t>https://adilet.zan.kz/kaz/docs</w:t>
      </w:r>
      <w:r w:rsidR="00D81812">
        <w:rPr>
          <w:rFonts w:ascii="Times New Roman" w:hAnsi="Times New Roman" w:cs="Times New Roman"/>
          <w:sz w:val="28"/>
          <w:szCs w:val="28"/>
          <w:lang w:val="kk-KZ"/>
        </w:rPr>
        <w:t>. 11.11.2023.</w:t>
      </w:r>
    </w:p>
    <w:p w14:paraId="0A428F73" w14:textId="4EE393DD"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77 Жайлауов Е.Б., Улыбышев Д.Н., Петренко Е.С.</w:t>
      </w:r>
      <w:r w:rsidR="00D81812">
        <w:rPr>
          <w:rFonts w:ascii="Times New Roman" w:hAnsi="Times New Roman" w:cs="Times New Roman"/>
          <w:sz w:val="28"/>
          <w:szCs w:val="28"/>
          <w:lang w:val="kk-KZ"/>
        </w:rPr>
        <w:t xml:space="preserve"> и др.</w:t>
      </w:r>
      <w:r w:rsidRPr="00610A56">
        <w:rPr>
          <w:rFonts w:ascii="Times New Roman" w:hAnsi="Times New Roman" w:cs="Times New Roman"/>
          <w:sz w:val="28"/>
          <w:szCs w:val="28"/>
          <w:lang w:val="kk-KZ"/>
        </w:rPr>
        <w:t xml:space="preserve"> </w:t>
      </w:r>
      <w:r w:rsidRPr="00610A56">
        <w:rPr>
          <w:rFonts w:ascii="Times New Roman" w:hAnsi="Times New Roman" w:cs="Times New Roman"/>
          <w:sz w:val="28"/>
          <w:szCs w:val="28"/>
        </w:rPr>
        <w:t>Оценка результативности государственной региональной политики Республики Казахстан</w:t>
      </w:r>
      <w:r w:rsidR="00D81812">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w:t>
      </w:r>
      <w:r w:rsidRPr="00610A56">
        <w:rPr>
          <w:rFonts w:ascii="Times New Roman" w:hAnsi="Times New Roman" w:cs="Times New Roman"/>
          <w:sz w:val="28"/>
          <w:szCs w:val="28"/>
        </w:rPr>
        <w:t xml:space="preserve"> Экономические отношения</w:t>
      </w:r>
      <w:r w:rsidR="00D81812">
        <w:rPr>
          <w:rFonts w:ascii="Times New Roman" w:hAnsi="Times New Roman" w:cs="Times New Roman"/>
          <w:sz w:val="28"/>
          <w:szCs w:val="28"/>
          <w:lang w:val="kk-KZ"/>
        </w:rPr>
        <w:t xml:space="preserve">. – 2020. – </w:t>
      </w:r>
      <w:r w:rsidRPr="00610A56">
        <w:rPr>
          <w:rFonts w:ascii="Times New Roman" w:hAnsi="Times New Roman" w:cs="Times New Roman"/>
          <w:sz w:val="28"/>
          <w:szCs w:val="28"/>
        </w:rPr>
        <w:t>Т</w:t>
      </w:r>
      <w:r w:rsidR="00D81812">
        <w:rPr>
          <w:rFonts w:ascii="Times New Roman" w:hAnsi="Times New Roman" w:cs="Times New Roman"/>
          <w:sz w:val="28"/>
          <w:szCs w:val="28"/>
          <w:lang w:val="kk-KZ"/>
        </w:rPr>
        <w:t xml:space="preserve">. </w:t>
      </w:r>
      <w:r w:rsidRPr="00610A56">
        <w:rPr>
          <w:rFonts w:ascii="Times New Roman" w:hAnsi="Times New Roman" w:cs="Times New Roman"/>
          <w:sz w:val="28"/>
          <w:szCs w:val="28"/>
        </w:rPr>
        <w:t>10</w:t>
      </w:r>
      <w:r w:rsidRPr="00610A56">
        <w:rPr>
          <w:rFonts w:ascii="Times New Roman" w:hAnsi="Times New Roman" w:cs="Times New Roman"/>
          <w:sz w:val="28"/>
          <w:szCs w:val="28"/>
          <w:lang w:val="kk-KZ"/>
        </w:rPr>
        <w:t>, №</w:t>
      </w:r>
      <w:r w:rsidRPr="00610A56">
        <w:rPr>
          <w:rFonts w:ascii="Times New Roman" w:hAnsi="Times New Roman" w:cs="Times New Roman"/>
          <w:sz w:val="28"/>
          <w:szCs w:val="28"/>
        </w:rPr>
        <w:t>3</w:t>
      </w:r>
      <w:r w:rsidR="00D81812">
        <w:rPr>
          <w:rFonts w:ascii="Times New Roman" w:hAnsi="Times New Roman" w:cs="Times New Roman"/>
          <w:sz w:val="28"/>
          <w:szCs w:val="28"/>
          <w:lang w:val="kk-KZ"/>
        </w:rPr>
        <w:t xml:space="preserve">. – С. </w:t>
      </w:r>
      <w:r w:rsidRPr="00610A56">
        <w:rPr>
          <w:rFonts w:ascii="Times New Roman" w:hAnsi="Times New Roman" w:cs="Times New Roman"/>
          <w:sz w:val="28"/>
          <w:szCs w:val="28"/>
          <w:lang w:val="kk-KZ"/>
        </w:rPr>
        <w:t>787-810</w:t>
      </w:r>
      <w:r w:rsidR="00D81812">
        <w:rPr>
          <w:rFonts w:ascii="Times New Roman" w:hAnsi="Times New Roman" w:cs="Times New Roman"/>
          <w:sz w:val="28"/>
          <w:szCs w:val="28"/>
          <w:lang w:val="kk-KZ"/>
        </w:rPr>
        <w:t>.</w:t>
      </w:r>
    </w:p>
    <w:p w14:paraId="3685DBF6" w14:textId="7B7FE228"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78 Таубаев А.А. Формирование национальной модели экономического развития в Республике Казахстан</w:t>
      </w:r>
      <w:r w:rsidR="00D81812">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 В</w:t>
      </w:r>
      <w:r w:rsidR="00D81812" w:rsidRPr="00610A56">
        <w:rPr>
          <w:rFonts w:ascii="Times New Roman" w:hAnsi="Times New Roman" w:cs="Times New Roman"/>
          <w:sz w:val="28"/>
          <w:szCs w:val="28"/>
          <w:lang w:val="kk-KZ"/>
        </w:rPr>
        <w:t>існик</w:t>
      </w:r>
      <w:r w:rsidRPr="00610A56">
        <w:rPr>
          <w:rFonts w:ascii="Times New Roman" w:hAnsi="Times New Roman" w:cs="Times New Roman"/>
          <w:sz w:val="28"/>
          <w:szCs w:val="28"/>
          <w:lang w:val="kk-KZ"/>
        </w:rPr>
        <w:t xml:space="preserve"> Київського національного університету імені Тараса Шевченка</w:t>
      </w:r>
      <w:r w:rsidR="00D81812">
        <w:rPr>
          <w:rFonts w:ascii="Times New Roman" w:hAnsi="Times New Roman" w:cs="Times New Roman"/>
          <w:sz w:val="28"/>
          <w:szCs w:val="28"/>
          <w:lang w:val="kk-KZ"/>
        </w:rPr>
        <w:t>. – 2012. – №</w:t>
      </w:r>
      <w:r w:rsidRPr="00610A56">
        <w:rPr>
          <w:rFonts w:ascii="Times New Roman" w:hAnsi="Times New Roman" w:cs="Times New Roman"/>
          <w:sz w:val="28"/>
          <w:szCs w:val="28"/>
          <w:lang w:val="kk-KZ"/>
        </w:rPr>
        <w:t>142</w:t>
      </w:r>
      <w:r w:rsidR="00D81812">
        <w:rPr>
          <w:rFonts w:ascii="Times New Roman" w:hAnsi="Times New Roman" w:cs="Times New Roman"/>
          <w:sz w:val="28"/>
          <w:szCs w:val="28"/>
          <w:lang w:val="kk-KZ"/>
        </w:rPr>
        <w:t xml:space="preserve">. – </w:t>
      </w:r>
      <w:r w:rsidRPr="00610A56">
        <w:rPr>
          <w:rFonts w:ascii="Times New Roman" w:hAnsi="Times New Roman" w:cs="Times New Roman"/>
          <w:sz w:val="28"/>
          <w:szCs w:val="28"/>
          <w:lang w:val="kk-KZ"/>
        </w:rPr>
        <w:t>С.</w:t>
      </w:r>
      <w:r w:rsidR="00D81812">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36-39</w:t>
      </w:r>
      <w:r w:rsidR="00D81812">
        <w:rPr>
          <w:rFonts w:ascii="Times New Roman" w:hAnsi="Times New Roman" w:cs="Times New Roman"/>
          <w:sz w:val="28"/>
          <w:szCs w:val="28"/>
          <w:lang w:val="kk-KZ"/>
        </w:rPr>
        <w:t>.</w:t>
      </w:r>
    </w:p>
    <w:p w14:paraId="48543426" w14:textId="7BCA7D28"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79 </w:t>
      </w:r>
      <w:r w:rsidR="00D81812" w:rsidRPr="00610A56">
        <w:rPr>
          <w:rFonts w:ascii="Times New Roman" w:hAnsi="Times New Roman" w:cs="Times New Roman"/>
          <w:sz w:val="28"/>
          <w:szCs w:val="28"/>
          <w:lang w:val="kk-KZ"/>
        </w:rPr>
        <w:t>Қазақстан Республикасы Үкіметінің Қаулысы</w:t>
      </w:r>
      <w:r w:rsidR="00D81812">
        <w:rPr>
          <w:rFonts w:ascii="Times New Roman" w:hAnsi="Times New Roman" w:cs="Times New Roman"/>
          <w:sz w:val="28"/>
          <w:szCs w:val="28"/>
          <w:lang w:val="kk-KZ"/>
        </w:rPr>
        <w:t>.</w:t>
      </w:r>
      <w:r w:rsidR="00D81812" w:rsidRPr="00610A56">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Қазақстан Республикасы аймақтық саясатының 2002-2006 жылдарға арналған тұжырымдамасы туралы</w:t>
      </w:r>
      <w:r w:rsidR="00D81812">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2001 жыл</w:t>
      </w:r>
      <w:r w:rsidR="00D81812">
        <w:rPr>
          <w:rFonts w:ascii="Times New Roman" w:hAnsi="Times New Roman" w:cs="Times New Roman"/>
          <w:sz w:val="28"/>
          <w:szCs w:val="28"/>
          <w:lang w:val="kk-KZ"/>
        </w:rPr>
        <w:t>д</w:t>
      </w:r>
      <w:r w:rsidRPr="00610A56">
        <w:rPr>
          <w:rFonts w:ascii="Times New Roman" w:hAnsi="Times New Roman" w:cs="Times New Roman"/>
          <w:sz w:val="28"/>
          <w:szCs w:val="28"/>
          <w:lang w:val="kk-KZ"/>
        </w:rPr>
        <w:t>ы</w:t>
      </w:r>
      <w:r w:rsidR="00D81812">
        <w:rPr>
          <w:rFonts w:ascii="Times New Roman" w:hAnsi="Times New Roman" w:cs="Times New Roman"/>
          <w:sz w:val="28"/>
          <w:szCs w:val="28"/>
          <w:lang w:val="kk-KZ"/>
        </w:rPr>
        <w:t>ң</w:t>
      </w:r>
      <w:r w:rsidRPr="00610A56">
        <w:rPr>
          <w:rFonts w:ascii="Times New Roman" w:hAnsi="Times New Roman" w:cs="Times New Roman"/>
          <w:sz w:val="28"/>
          <w:szCs w:val="28"/>
          <w:lang w:val="kk-KZ"/>
        </w:rPr>
        <w:t xml:space="preserve"> 7 желтоқсан</w:t>
      </w:r>
      <w:r w:rsidR="00D81812">
        <w:rPr>
          <w:rFonts w:ascii="Times New Roman" w:hAnsi="Times New Roman" w:cs="Times New Roman"/>
          <w:sz w:val="28"/>
          <w:szCs w:val="28"/>
          <w:lang w:val="kk-KZ"/>
        </w:rPr>
        <w:t>да,</w:t>
      </w:r>
      <w:r w:rsidRPr="00610A56">
        <w:rPr>
          <w:rFonts w:ascii="Times New Roman" w:hAnsi="Times New Roman" w:cs="Times New Roman"/>
          <w:sz w:val="28"/>
          <w:szCs w:val="28"/>
          <w:lang w:val="kk-KZ"/>
        </w:rPr>
        <w:t xml:space="preserve"> </w:t>
      </w:r>
      <w:r w:rsidR="00D81812">
        <w:rPr>
          <w:rFonts w:ascii="Times New Roman" w:hAnsi="Times New Roman" w:cs="Times New Roman"/>
          <w:sz w:val="28"/>
          <w:szCs w:val="28"/>
          <w:lang w:val="kk-KZ"/>
        </w:rPr>
        <w:t>№</w:t>
      </w:r>
      <w:r w:rsidRPr="00610A56">
        <w:rPr>
          <w:rFonts w:ascii="Times New Roman" w:hAnsi="Times New Roman" w:cs="Times New Roman"/>
          <w:sz w:val="28"/>
          <w:szCs w:val="28"/>
          <w:lang w:val="kk-KZ"/>
        </w:rPr>
        <w:t>1598</w:t>
      </w:r>
      <w:r w:rsidR="00D81812">
        <w:rPr>
          <w:rFonts w:ascii="Times New Roman" w:hAnsi="Times New Roman" w:cs="Times New Roman"/>
          <w:sz w:val="28"/>
          <w:szCs w:val="28"/>
          <w:lang w:val="kk-KZ"/>
        </w:rPr>
        <w:t xml:space="preserve"> бекітілген // </w:t>
      </w:r>
      <w:r w:rsidR="00D81812" w:rsidRPr="00D81812">
        <w:rPr>
          <w:rFonts w:ascii="Times New Roman" w:hAnsi="Times New Roman" w:cs="Times New Roman"/>
          <w:sz w:val="28"/>
          <w:szCs w:val="28"/>
          <w:lang w:val="kk-KZ"/>
        </w:rPr>
        <w:t>https://adilet.zan.kz/kaz/docs/P010001598_</w:t>
      </w:r>
      <w:r w:rsidR="00D81812">
        <w:rPr>
          <w:rFonts w:ascii="Times New Roman" w:hAnsi="Times New Roman" w:cs="Times New Roman"/>
          <w:sz w:val="28"/>
          <w:szCs w:val="28"/>
          <w:lang w:val="kk-KZ"/>
        </w:rPr>
        <w:t>. 10.05.2023.</w:t>
      </w:r>
    </w:p>
    <w:p w14:paraId="72161DD6" w14:textId="0D6C8181"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80 </w:t>
      </w:r>
      <w:r w:rsidR="00D81812" w:rsidRPr="00610A56">
        <w:rPr>
          <w:rFonts w:ascii="Times New Roman" w:hAnsi="Times New Roman" w:cs="Times New Roman"/>
          <w:sz w:val="28"/>
          <w:szCs w:val="28"/>
          <w:lang w:val="kk-KZ"/>
        </w:rPr>
        <w:t xml:space="preserve">Қазақстан Республикасы Президентінің Жарлығы. </w:t>
      </w:r>
      <w:r w:rsidRPr="00610A56">
        <w:rPr>
          <w:rFonts w:ascii="Times New Roman" w:hAnsi="Times New Roman" w:cs="Times New Roman"/>
          <w:sz w:val="28"/>
          <w:szCs w:val="28"/>
          <w:lang w:val="kk-KZ"/>
        </w:rPr>
        <w:t>Қазақстан Республикасының 2015 жылға дейiнгi аумақтық даму стратегиясы туралы</w:t>
      </w:r>
      <w:r w:rsidR="00D81812">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2006 жыл</w:t>
      </w:r>
      <w:r w:rsidR="00D81812">
        <w:rPr>
          <w:rFonts w:ascii="Times New Roman" w:hAnsi="Times New Roman" w:cs="Times New Roman"/>
          <w:sz w:val="28"/>
          <w:szCs w:val="28"/>
          <w:lang w:val="kk-KZ"/>
        </w:rPr>
        <w:t>д</w:t>
      </w:r>
      <w:r w:rsidRPr="00610A56">
        <w:rPr>
          <w:rFonts w:ascii="Times New Roman" w:hAnsi="Times New Roman" w:cs="Times New Roman"/>
          <w:sz w:val="28"/>
          <w:szCs w:val="28"/>
          <w:lang w:val="kk-KZ"/>
        </w:rPr>
        <w:t>ы</w:t>
      </w:r>
      <w:r w:rsidR="00D81812">
        <w:rPr>
          <w:rFonts w:ascii="Times New Roman" w:hAnsi="Times New Roman" w:cs="Times New Roman"/>
          <w:sz w:val="28"/>
          <w:szCs w:val="28"/>
          <w:lang w:val="kk-KZ"/>
        </w:rPr>
        <w:t>ң</w:t>
      </w:r>
      <w:r w:rsidRPr="00610A56">
        <w:rPr>
          <w:rFonts w:ascii="Times New Roman" w:hAnsi="Times New Roman" w:cs="Times New Roman"/>
          <w:sz w:val="28"/>
          <w:szCs w:val="28"/>
          <w:lang w:val="kk-KZ"/>
        </w:rPr>
        <w:t xml:space="preserve"> 28 тамызда</w:t>
      </w:r>
      <w:r w:rsidR="00D81812">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w:t>
      </w:r>
      <w:r w:rsidR="00D81812">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167 </w:t>
      </w:r>
      <w:r w:rsidR="00D81812">
        <w:rPr>
          <w:rFonts w:ascii="Times New Roman" w:hAnsi="Times New Roman" w:cs="Times New Roman"/>
          <w:sz w:val="28"/>
          <w:szCs w:val="28"/>
          <w:lang w:val="kk-KZ"/>
        </w:rPr>
        <w:t xml:space="preserve">бекітілген // </w:t>
      </w:r>
      <w:r w:rsidR="00D81812" w:rsidRPr="00D81812">
        <w:rPr>
          <w:rFonts w:ascii="Times New Roman" w:hAnsi="Times New Roman" w:cs="Times New Roman"/>
          <w:sz w:val="28"/>
          <w:szCs w:val="28"/>
          <w:lang w:val="kk-KZ"/>
        </w:rPr>
        <w:t>https://adilet.zan.kz/kaz/docs</w:t>
      </w:r>
      <w:r w:rsidR="00D81812">
        <w:rPr>
          <w:rFonts w:ascii="Times New Roman" w:hAnsi="Times New Roman" w:cs="Times New Roman"/>
          <w:sz w:val="28"/>
          <w:szCs w:val="28"/>
          <w:lang w:val="kk-KZ"/>
        </w:rPr>
        <w:t>. 10.05.2023.</w:t>
      </w:r>
    </w:p>
    <w:p w14:paraId="558381C5" w14:textId="2915D6AC"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81 </w:t>
      </w:r>
      <w:r w:rsidR="00D81812" w:rsidRPr="00610A56">
        <w:rPr>
          <w:rFonts w:ascii="Times New Roman" w:hAnsi="Times New Roman" w:cs="Times New Roman"/>
          <w:sz w:val="28"/>
          <w:szCs w:val="28"/>
          <w:lang w:val="kk-KZ"/>
        </w:rPr>
        <w:t>Қазақстан Республикасы Президентінің Жарлығы</w:t>
      </w:r>
      <w:r w:rsidR="00D81812">
        <w:rPr>
          <w:rFonts w:ascii="Times New Roman" w:hAnsi="Times New Roman" w:cs="Times New Roman"/>
          <w:sz w:val="28"/>
          <w:szCs w:val="28"/>
          <w:lang w:val="kk-KZ"/>
        </w:rPr>
        <w:t>.</w:t>
      </w:r>
      <w:r w:rsidR="00D81812" w:rsidRPr="00610A56">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Қазақстан Республикасының орнықты дамуға көшуінің 2007-2024 жылдарға арналған тұжырымдамасы туралы</w:t>
      </w:r>
      <w:r w:rsidR="00D81812">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w:t>
      </w:r>
      <w:r w:rsidR="00D81812">
        <w:rPr>
          <w:rFonts w:ascii="Times New Roman" w:hAnsi="Times New Roman" w:cs="Times New Roman"/>
          <w:sz w:val="28"/>
          <w:szCs w:val="28"/>
          <w:lang w:val="kk-KZ"/>
        </w:rPr>
        <w:t>2006 жылд</w:t>
      </w:r>
      <w:r w:rsidRPr="00610A56">
        <w:rPr>
          <w:rFonts w:ascii="Times New Roman" w:hAnsi="Times New Roman" w:cs="Times New Roman"/>
          <w:sz w:val="28"/>
          <w:szCs w:val="28"/>
          <w:lang w:val="kk-KZ"/>
        </w:rPr>
        <w:t>ы</w:t>
      </w:r>
      <w:r w:rsidR="00D81812">
        <w:rPr>
          <w:rFonts w:ascii="Times New Roman" w:hAnsi="Times New Roman" w:cs="Times New Roman"/>
          <w:sz w:val="28"/>
          <w:szCs w:val="28"/>
          <w:lang w:val="kk-KZ"/>
        </w:rPr>
        <w:t>ң</w:t>
      </w:r>
      <w:r w:rsidRPr="00610A56">
        <w:rPr>
          <w:rFonts w:ascii="Times New Roman" w:hAnsi="Times New Roman" w:cs="Times New Roman"/>
          <w:sz w:val="28"/>
          <w:szCs w:val="28"/>
          <w:lang w:val="kk-KZ"/>
        </w:rPr>
        <w:t xml:space="preserve"> 14 қарашада</w:t>
      </w:r>
      <w:r w:rsidR="00D81812">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№216 </w:t>
      </w:r>
      <w:r w:rsidR="00D81812">
        <w:rPr>
          <w:rFonts w:ascii="Times New Roman" w:hAnsi="Times New Roman" w:cs="Times New Roman"/>
          <w:sz w:val="28"/>
          <w:szCs w:val="28"/>
          <w:lang w:val="kk-KZ"/>
        </w:rPr>
        <w:t xml:space="preserve">бекітілген // </w:t>
      </w:r>
      <w:r w:rsidR="00D81812" w:rsidRPr="00D81812">
        <w:rPr>
          <w:rFonts w:ascii="Times New Roman" w:hAnsi="Times New Roman" w:cs="Times New Roman"/>
          <w:sz w:val="28"/>
          <w:szCs w:val="28"/>
          <w:lang w:val="kk-KZ"/>
        </w:rPr>
        <w:t>https://adilet.zan.kz/kaz/docs</w:t>
      </w:r>
      <w:r w:rsidR="00D81812">
        <w:rPr>
          <w:rFonts w:ascii="Times New Roman" w:hAnsi="Times New Roman" w:cs="Times New Roman"/>
          <w:sz w:val="28"/>
          <w:szCs w:val="28"/>
          <w:lang w:val="kk-KZ"/>
        </w:rPr>
        <w:t>. 10.05.2023.</w:t>
      </w:r>
    </w:p>
    <w:p w14:paraId="3116331E" w14:textId="0443997A"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82 </w:t>
      </w:r>
      <w:r w:rsidR="00D81812" w:rsidRPr="00610A56">
        <w:rPr>
          <w:rFonts w:ascii="Times New Roman" w:hAnsi="Times New Roman" w:cs="Times New Roman"/>
          <w:sz w:val="28"/>
          <w:szCs w:val="28"/>
          <w:lang w:val="kk-KZ"/>
        </w:rPr>
        <w:t>Қазақстан Республикасы Президентінің Жарлығы</w:t>
      </w:r>
      <w:r w:rsidR="00D81812">
        <w:rPr>
          <w:rFonts w:ascii="Times New Roman" w:hAnsi="Times New Roman" w:cs="Times New Roman"/>
          <w:sz w:val="28"/>
          <w:szCs w:val="28"/>
          <w:lang w:val="kk-KZ"/>
        </w:rPr>
        <w:t>.</w:t>
      </w:r>
      <w:r w:rsidR="00D81812" w:rsidRPr="00610A56">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Елді аумақтық-кеңістікте дамытудың 2020 жылға дейінгі болжамды схемасын бекіту туралы</w:t>
      </w:r>
      <w:r w:rsidR="00D81812">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2011 жыл</w:t>
      </w:r>
      <w:r w:rsidR="00D81812">
        <w:rPr>
          <w:rFonts w:ascii="Times New Roman" w:hAnsi="Times New Roman" w:cs="Times New Roman"/>
          <w:sz w:val="28"/>
          <w:szCs w:val="28"/>
          <w:lang w:val="kk-KZ"/>
        </w:rPr>
        <w:t>д</w:t>
      </w:r>
      <w:r w:rsidRPr="00610A56">
        <w:rPr>
          <w:rFonts w:ascii="Times New Roman" w:hAnsi="Times New Roman" w:cs="Times New Roman"/>
          <w:sz w:val="28"/>
          <w:szCs w:val="28"/>
          <w:lang w:val="kk-KZ"/>
        </w:rPr>
        <w:t>ы</w:t>
      </w:r>
      <w:r w:rsidR="00D81812">
        <w:rPr>
          <w:rFonts w:ascii="Times New Roman" w:hAnsi="Times New Roman" w:cs="Times New Roman"/>
          <w:sz w:val="28"/>
          <w:szCs w:val="28"/>
          <w:lang w:val="kk-KZ"/>
        </w:rPr>
        <w:t>ң</w:t>
      </w:r>
      <w:r w:rsidRPr="00610A56">
        <w:rPr>
          <w:rFonts w:ascii="Times New Roman" w:hAnsi="Times New Roman" w:cs="Times New Roman"/>
          <w:sz w:val="28"/>
          <w:szCs w:val="28"/>
          <w:lang w:val="kk-KZ"/>
        </w:rPr>
        <w:t xml:space="preserve"> 21 шілдеде</w:t>
      </w:r>
      <w:r w:rsidR="00D81812">
        <w:rPr>
          <w:rFonts w:ascii="Times New Roman" w:hAnsi="Times New Roman" w:cs="Times New Roman"/>
          <w:sz w:val="28"/>
          <w:szCs w:val="28"/>
          <w:lang w:val="kk-KZ"/>
        </w:rPr>
        <w:t>с</w:t>
      </w:r>
      <w:r w:rsidRPr="00610A56">
        <w:rPr>
          <w:rFonts w:ascii="Times New Roman" w:hAnsi="Times New Roman" w:cs="Times New Roman"/>
          <w:sz w:val="28"/>
          <w:szCs w:val="28"/>
          <w:lang w:val="kk-KZ"/>
        </w:rPr>
        <w:t>і</w:t>
      </w:r>
      <w:r w:rsidR="00D81812">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№118 </w:t>
      </w:r>
      <w:r w:rsidR="00D81812">
        <w:rPr>
          <w:rFonts w:ascii="Times New Roman" w:hAnsi="Times New Roman" w:cs="Times New Roman"/>
          <w:sz w:val="28"/>
          <w:szCs w:val="28"/>
          <w:lang w:val="kk-KZ"/>
        </w:rPr>
        <w:t xml:space="preserve">// </w:t>
      </w:r>
      <w:r w:rsidR="00D81812" w:rsidRPr="00D81812">
        <w:rPr>
          <w:rFonts w:ascii="Times New Roman" w:hAnsi="Times New Roman" w:cs="Times New Roman"/>
          <w:sz w:val="28"/>
          <w:szCs w:val="28"/>
          <w:lang w:val="kk-KZ"/>
        </w:rPr>
        <w:t>https://adilet.zan.kz/kaz/docs</w:t>
      </w:r>
      <w:r w:rsidR="00D81812">
        <w:rPr>
          <w:rFonts w:ascii="Times New Roman" w:hAnsi="Times New Roman" w:cs="Times New Roman"/>
          <w:sz w:val="28"/>
          <w:szCs w:val="28"/>
          <w:lang w:val="kk-KZ"/>
        </w:rPr>
        <w:t>. 10.05.2023.</w:t>
      </w:r>
    </w:p>
    <w:p w14:paraId="3BB3C37D" w14:textId="1F354B1F"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83 </w:t>
      </w:r>
      <w:r w:rsidR="00D81812" w:rsidRPr="00610A56">
        <w:rPr>
          <w:rFonts w:ascii="Times New Roman" w:hAnsi="Times New Roman" w:cs="Times New Roman"/>
          <w:sz w:val="28"/>
          <w:szCs w:val="28"/>
          <w:lang w:val="kk-KZ"/>
        </w:rPr>
        <w:t>Қазақстан Республикасы Үкіметінің Қаулысы.</w:t>
      </w:r>
      <w:r w:rsidRPr="00610A56">
        <w:rPr>
          <w:rFonts w:ascii="Times New Roman" w:hAnsi="Times New Roman" w:cs="Times New Roman"/>
          <w:sz w:val="28"/>
          <w:szCs w:val="28"/>
          <w:lang w:val="kk-KZ"/>
        </w:rPr>
        <w:t xml:space="preserve"> «Өңірлерді дамыту» бағдарламасын бекіту туралы</w:t>
      </w:r>
      <w:r w:rsidR="00D81812">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2011 жыл</w:t>
      </w:r>
      <w:r w:rsidR="00D81812">
        <w:rPr>
          <w:rFonts w:ascii="Times New Roman" w:hAnsi="Times New Roman" w:cs="Times New Roman"/>
          <w:sz w:val="28"/>
          <w:szCs w:val="28"/>
          <w:lang w:val="kk-KZ"/>
        </w:rPr>
        <w:t>д</w:t>
      </w:r>
      <w:r w:rsidRPr="00610A56">
        <w:rPr>
          <w:rFonts w:ascii="Times New Roman" w:hAnsi="Times New Roman" w:cs="Times New Roman"/>
          <w:sz w:val="28"/>
          <w:szCs w:val="28"/>
          <w:lang w:val="kk-KZ"/>
        </w:rPr>
        <w:t>ы</w:t>
      </w:r>
      <w:r w:rsidR="00D81812">
        <w:rPr>
          <w:rFonts w:ascii="Times New Roman" w:hAnsi="Times New Roman" w:cs="Times New Roman"/>
          <w:sz w:val="28"/>
          <w:szCs w:val="28"/>
          <w:lang w:val="kk-KZ"/>
        </w:rPr>
        <w:t>ң</w:t>
      </w:r>
      <w:r w:rsidRPr="00610A56">
        <w:rPr>
          <w:rFonts w:ascii="Times New Roman" w:hAnsi="Times New Roman" w:cs="Times New Roman"/>
          <w:sz w:val="28"/>
          <w:szCs w:val="28"/>
          <w:lang w:val="kk-KZ"/>
        </w:rPr>
        <w:t xml:space="preserve"> 26 шілде</w:t>
      </w:r>
      <w:r w:rsidR="00D81812">
        <w:rPr>
          <w:rFonts w:ascii="Times New Roman" w:hAnsi="Times New Roman" w:cs="Times New Roman"/>
          <w:sz w:val="28"/>
          <w:szCs w:val="28"/>
          <w:lang w:val="kk-KZ"/>
        </w:rPr>
        <w:t>с</w:t>
      </w:r>
      <w:r w:rsidRPr="00610A56">
        <w:rPr>
          <w:rFonts w:ascii="Times New Roman" w:hAnsi="Times New Roman" w:cs="Times New Roman"/>
          <w:sz w:val="28"/>
          <w:szCs w:val="28"/>
          <w:lang w:val="kk-KZ"/>
        </w:rPr>
        <w:t>і</w:t>
      </w:r>
      <w:r w:rsidR="00D81812">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№862 </w:t>
      </w:r>
      <w:r w:rsidR="00D81812">
        <w:rPr>
          <w:rFonts w:ascii="Times New Roman" w:hAnsi="Times New Roman" w:cs="Times New Roman"/>
          <w:sz w:val="28"/>
          <w:szCs w:val="28"/>
          <w:lang w:val="kk-KZ"/>
        </w:rPr>
        <w:t xml:space="preserve">// </w:t>
      </w:r>
      <w:r w:rsidR="00D81812" w:rsidRPr="00D81812">
        <w:rPr>
          <w:rFonts w:ascii="Times New Roman" w:hAnsi="Times New Roman" w:cs="Times New Roman"/>
          <w:sz w:val="28"/>
          <w:szCs w:val="28"/>
          <w:lang w:val="kk-KZ"/>
        </w:rPr>
        <w:t>https://adilet.zan.kz/kaz/docs</w:t>
      </w:r>
      <w:r w:rsidR="00D81812">
        <w:rPr>
          <w:rFonts w:ascii="Times New Roman" w:hAnsi="Times New Roman" w:cs="Times New Roman"/>
          <w:sz w:val="28"/>
          <w:szCs w:val="28"/>
          <w:lang w:val="kk-KZ"/>
        </w:rPr>
        <w:t>. 10.05.2023.</w:t>
      </w:r>
    </w:p>
    <w:p w14:paraId="7A5F7816" w14:textId="5ED6EAB9"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84 </w:t>
      </w:r>
      <w:r w:rsidR="00D81812" w:rsidRPr="00610A56">
        <w:rPr>
          <w:rFonts w:ascii="Times New Roman" w:hAnsi="Times New Roman" w:cs="Times New Roman"/>
          <w:sz w:val="28"/>
          <w:szCs w:val="28"/>
          <w:lang w:val="kk-KZ"/>
        </w:rPr>
        <w:t>Қазақстан Республикасы Үкіметінің Қаулысы</w:t>
      </w:r>
      <w:r w:rsidR="00D81812">
        <w:rPr>
          <w:rFonts w:ascii="Times New Roman" w:hAnsi="Times New Roman" w:cs="Times New Roman"/>
          <w:sz w:val="28"/>
          <w:szCs w:val="28"/>
          <w:lang w:val="kk-KZ"/>
        </w:rPr>
        <w:t>.</w:t>
      </w:r>
      <w:r w:rsidR="00D81812" w:rsidRPr="00610A56">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Моноқалаларды дамытудың 2012-2020 жылдарға арналған бағдарламасын бекіту туралы</w:t>
      </w:r>
      <w:r w:rsidR="00D81812">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2012 жыл</w:t>
      </w:r>
      <w:r w:rsidR="00D81812">
        <w:rPr>
          <w:rFonts w:ascii="Times New Roman" w:hAnsi="Times New Roman" w:cs="Times New Roman"/>
          <w:sz w:val="28"/>
          <w:szCs w:val="28"/>
          <w:lang w:val="kk-KZ"/>
        </w:rPr>
        <w:t>д</w:t>
      </w:r>
      <w:r w:rsidRPr="00610A56">
        <w:rPr>
          <w:rFonts w:ascii="Times New Roman" w:hAnsi="Times New Roman" w:cs="Times New Roman"/>
          <w:sz w:val="28"/>
          <w:szCs w:val="28"/>
          <w:lang w:val="kk-KZ"/>
        </w:rPr>
        <w:t>ы</w:t>
      </w:r>
      <w:r w:rsidR="00D81812">
        <w:rPr>
          <w:rFonts w:ascii="Times New Roman" w:hAnsi="Times New Roman" w:cs="Times New Roman"/>
          <w:sz w:val="28"/>
          <w:szCs w:val="28"/>
          <w:lang w:val="kk-KZ"/>
        </w:rPr>
        <w:t>ң</w:t>
      </w:r>
      <w:r w:rsidRPr="00610A56">
        <w:rPr>
          <w:rFonts w:ascii="Times New Roman" w:hAnsi="Times New Roman" w:cs="Times New Roman"/>
          <w:sz w:val="28"/>
          <w:szCs w:val="28"/>
          <w:lang w:val="kk-KZ"/>
        </w:rPr>
        <w:t xml:space="preserve"> 25 мамырда</w:t>
      </w:r>
      <w:r w:rsidR="00D81812">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№683</w:t>
      </w:r>
      <w:r w:rsidR="00D81812">
        <w:rPr>
          <w:rFonts w:ascii="Times New Roman" w:hAnsi="Times New Roman" w:cs="Times New Roman"/>
          <w:sz w:val="28"/>
          <w:szCs w:val="28"/>
          <w:lang w:val="kk-KZ"/>
        </w:rPr>
        <w:t xml:space="preserve"> бекітілген // </w:t>
      </w:r>
      <w:r w:rsidR="00D81812" w:rsidRPr="00D81812">
        <w:rPr>
          <w:rFonts w:ascii="Times New Roman" w:hAnsi="Times New Roman" w:cs="Times New Roman"/>
          <w:sz w:val="28"/>
          <w:szCs w:val="28"/>
          <w:lang w:val="kk-KZ"/>
        </w:rPr>
        <w:t>https://adilet.zan.kz/kaz/docs</w:t>
      </w:r>
      <w:r w:rsidR="00D81812">
        <w:rPr>
          <w:rFonts w:ascii="Times New Roman" w:hAnsi="Times New Roman" w:cs="Times New Roman"/>
          <w:sz w:val="28"/>
          <w:szCs w:val="28"/>
          <w:lang w:val="kk-KZ"/>
        </w:rPr>
        <w:t>. 10.05.2023.</w:t>
      </w:r>
    </w:p>
    <w:p w14:paraId="3B8ED07D" w14:textId="3E84F01A"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85 </w:t>
      </w:r>
      <w:r w:rsidR="0015604D" w:rsidRPr="00610A56">
        <w:rPr>
          <w:rFonts w:ascii="Times New Roman" w:hAnsi="Times New Roman" w:cs="Times New Roman"/>
          <w:sz w:val="28"/>
          <w:szCs w:val="28"/>
          <w:lang w:val="kk-KZ"/>
        </w:rPr>
        <w:t xml:space="preserve">Қазақстан Республикасы Үкіметінің Қаулысы. </w:t>
      </w:r>
      <w:r w:rsidRPr="00610A56">
        <w:rPr>
          <w:rFonts w:ascii="Times New Roman" w:hAnsi="Times New Roman" w:cs="Times New Roman"/>
          <w:sz w:val="28"/>
          <w:szCs w:val="28"/>
          <w:lang w:val="kk-KZ"/>
        </w:rPr>
        <w:t>Өңірлерді дамытудың 2020 жылға дейінгі бағдарламасын бекіту туралы</w:t>
      </w:r>
      <w:r w:rsidR="0015604D">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2014 жыл</w:t>
      </w:r>
      <w:r w:rsidR="0015604D">
        <w:rPr>
          <w:rFonts w:ascii="Times New Roman" w:hAnsi="Times New Roman" w:cs="Times New Roman"/>
          <w:sz w:val="28"/>
          <w:szCs w:val="28"/>
          <w:lang w:val="kk-KZ"/>
        </w:rPr>
        <w:t>д</w:t>
      </w:r>
      <w:r w:rsidRPr="00610A56">
        <w:rPr>
          <w:rFonts w:ascii="Times New Roman" w:hAnsi="Times New Roman" w:cs="Times New Roman"/>
          <w:sz w:val="28"/>
          <w:szCs w:val="28"/>
          <w:lang w:val="kk-KZ"/>
        </w:rPr>
        <w:t>ы</w:t>
      </w:r>
      <w:r w:rsidR="0015604D">
        <w:rPr>
          <w:rFonts w:ascii="Times New Roman" w:hAnsi="Times New Roman" w:cs="Times New Roman"/>
          <w:sz w:val="28"/>
          <w:szCs w:val="28"/>
          <w:lang w:val="kk-KZ"/>
        </w:rPr>
        <w:t>ң</w:t>
      </w:r>
      <w:r w:rsidRPr="00610A56">
        <w:rPr>
          <w:rFonts w:ascii="Times New Roman" w:hAnsi="Times New Roman" w:cs="Times New Roman"/>
          <w:sz w:val="28"/>
          <w:szCs w:val="28"/>
          <w:lang w:val="kk-KZ"/>
        </w:rPr>
        <w:t xml:space="preserve"> 28 маусымда</w:t>
      </w:r>
      <w:r w:rsidR="0015604D">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№728 </w:t>
      </w:r>
      <w:r w:rsidR="0015604D">
        <w:rPr>
          <w:rFonts w:ascii="Times New Roman" w:hAnsi="Times New Roman" w:cs="Times New Roman"/>
          <w:sz w:val="28"/>
          <w:szCs w:val="28"/>
          <w:lang w:val="kk-KZ"/>
        </w:rPr>
        <w:t xml:space="preserve">бекітілген </w:t>
      </w:r>
      <w:r w:rsidR="00D81812">
        <w:rPr>
          <w:rFonts w:ascii="Times New Roman" w:hAnsi="Times New Roman" w:cs="Times New Roman"/>
          <w:sz w:val="28"/>
          <w:szCs w:val="28"/>
          <w:lang w:val="kk-KZ"/>
        </w:rPr>
        <w:t xml:space="preserve">// </w:t>
      </w:r>
      <w:r w:rsidR="00D81812" w:rsidRPr="00D81812">
        <w:rPr>
          <w:rFonts w:ascii="Times New Roman" w:hAnsi="Times New Roman" w:cs="Times New Roman"/>
          <w:sz w:val="28"/>
          <w:szCs w:val="28"/>
          <w:lang w:val="kk-KZ"/>
        </w:rPr>
        <w:t>https://adilet.zan.kz/kaz/docs</w:t>
      </w:r>
      <w:r w:rsidR="00D81812">
        <w:rPr>
          <w:rFonts w:ascii="Times New Roman" w:hAnsi="Times New Roman" w:cs="Times New Roman"/>
          <w:sz w:val="28"/>
          <w:szCs w:val="28"/>
          <w:lang w:val="kk-KZ"/>
        </w:rPr>
        <w:t>. 10.05.2023.</w:t>
      </w:r>
    </w:p>
    <w:p w14:paraId="70E125D9" w14:textId="0DC2442D" w:rsidR="00B653B6" w:rsidRPr="0015604D" w:rsidRDefault="00B653B6" w:rsidP="00610A56">
      <w:pPr>
        <w:widowControl w:val="0"/>
        <w:shd w:val="clear" w:color="auto" w:fill="FFFFFF" w:themeFill="background1"/>
        <w:spacing w:after="0" w:line="240" w:lineRule="auto"/>
        <w:ind w:firstLine="709"/>
        <w:jc w:val="both"/>
        <w:rPr>
          <w:rFonts w:ascii="Times New Roman" w:hAnsi="Times New Roman" w:cs="Times New Roman"/>
          <w:bCs/>
          <w:sz w:val="28"/>
          <w:szCs w:val="28"/>
          <w:lang w:val="kk-KZ"/>
        </w:rPr>
      </w:pPr>
      <w:r w:rsidRPr="00610A56">
        <w:rPr>
          <w:rFonts w:ascii="Times New Roman" w:hAnsi="Times New Roman" w:cs="Times New Roman"/>
          <w:spacing w:val="2"/>
          <w:sz w:val="28"/>
          <w:szCs w:val="28"/>
          <w:lang w:val="kk-KZ"/>
        </w:rPr>
        <w:t xml:space="preserve">86 Үкіметте Өңірлерді дамытудың 2020 жылға дейінгі мемлекеттік </w:t>
      </w:r>
      <w:r w:rsidRPr="0015604D">
        <w:rPr>
          <w:rFonts w:ascii="Times New Roman" w:hAnsi="Times New Roman" w:cs="Times New Roman"/>
          <w:spacing w:val="2"/>
          <w:sz w:val="28"/>
          <w:szCs w:val="28"/>
          <w:lang w:val="kk-KZ"/>
        </w:rPr>
        <w:t xml:space="preserve">бағдарламасының жобасы мақұлданды </w:t>
      </w:r>
      <w:r w:rsidR="0015604D" w:rsidRPr="0015604D">
        <w:rPr>
          <w:rFonts w:ascii="Times New Roman" w:hAnsi="Times New Roman" w:cs="Times New Roman"/>
          <w:spacing w:val="2"/>
          <w:sz w:val="28"/>
          <w:szCs w:val="28"/>
          <w:lang w:val="kk-KZ"/>
        </w:rPr>
        <w:t xml:space="preserve">// </w:t>
      </w:r>
      <w:hyperlink r:id="rId55" w:history="1">
        <w:r w:rsidR="0015604D" w:rsidRPr="0015604D">
          <w:rPr>
            <w:rStyle w:val="a7"/>
            <w:rFonts w:ascii="Times New Roman" w:hAnsi="Times New Roman" w:cs="Times New Roman"/>
            <w:bCs/>
            <w:color w:val="auto"/>
            <w:sz w:val="28"/>
            <w:szCs w:val="28"/>
            <w:u w:val="none"/>
            <w:lang w:val="kk-KZ"/>
          </w:rPr>
          <w:t>http://government.kz/ru/v.</w:t>
        </w:r>
      </w:hyperlink>
      <w:r w:rsidRPr="0015604D">
        <w:rPr>
          <w:rFonts w:ascii="Times New Roman" w:hAnsi="Times New Roman" w:cs="Times New Roman"/>
          <w:bCs/>
          <w:sz w:val="28"/>
          <w:szCs w:val="28"/>
          <w:lang w:val="kk-KZ"/>
        </w:rPr>
        <w:t xml:space="preserve"> 07.01.2021</w:t>
      </w:r>
      <w:r w:rsidR="0015604D" w:rsidRPr="0015604D">
        <w:rPr>
          <w:rFonts w:ascii="Times New Roman" w:hAnsi="Times New Roman" w:cs="Times New Roman"/>
          <w:bCs/>
          <w:sz w:val="28"/>
          <w:szCs w:val="28"/>
          <w:lang w:val="kk-KZ"/>
        </w:rPr>
        <w:t>.</w:t>
      </w:r>
    </w:p>
    <w:p w14:paraId="0875D8E4" w14:textId="1EB7D7A9"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bCs/>
          <w:sz w:val="28"/>
          <w:szCs w:val="28"/>
          <w:lang w:val="kk-KZ"/>
        </w:rPr>
      </w:pPr>
      <w:r w:rsidRPr="00610A56">
        <w:rPr>
          <w:rFonts w:ascii="Times New Roman" w:hAnsi="Times New Roman" w:cs="Times New Roman"/>
          <w:bCs/>
          <w:sz w:val="28"/>
          <w:szCs w:val="28"/>
          <w:lang w:val="kk-KZ"/>
        </w:rPr>
        <w:t xml:space="preserve">87 </w:t>
      </w:r>
      <w:r w:rsidR="0015604D" w:rsidRPr="00610A56">
        <w:rPr>
          <w:rFonts w:ascii="Times New Roman" w:hAnsi="Times New Roman" w:cs="Times New Roman"/>
          <w:bCs/>
          <w:sz w:val="28"/>
          <w:szCs w:val="28"/>
          <w:lang w:val="kk-KZ"/>
        </w:rPr>
        <w:t>Қазақстан Республикасы Үкіметінің Қаулысы</w:t>
      </w:r>
      <w:r w:rsidR="0015604D">
        <w:rPr>
          <w:rFonts w:ascii="Times New Roman" w:hAnsi="Times New Roman" w:cs="Times New Roman"/>
          <w:bCs/>
          <w:sz w:val="28"/>
          <w:szCs w:val="28"/>
          <w:lang w:val="kk-KZ"/>
        </w:rPr>
        <w:t>.</w:t>
      </w:r>
      <w:r w:rsidRPr="00610A56">
        <w:rPr>
          <w:rFonts w:ascii="Times New Roman" w:hAnsi="Times New Roman" w:cs="Times New Roman"/>
          <w:bCs/>
          <w:sz w:val="28"/>
          <w:szCs w:val="28"/>
          <w:lang w:val="kk-KZ"/>
        </w:rPr>
        <w:t xml:space="preserve"> «Елді аумақтық-кеңістікте дамытудың 2030 жылға дейінгі болжамды схемасын бекіту туралы» Қазақстан Республикасы Президентінің Жарлығының жобасы туралы</w:t>
      </w:r>
      <w:r w:rsidR="0015604D">
        <w:rPr>
          <w:rFonts w:ascii="Times New Roman" w:hAnsi="Times New Roman" w:cs="Times New Roman"/>
          <w:bCs/>
          <w:sz w:val="28"/>
          <w:szCs w:val="28"/>
          <w:lang w:val="kk-KZ"/>
        </w:rPr>
        <w:t>:</w:t>
      </w:r>
      <w:r w:rsidRPr="00610A56">
        <w:rPr>
          <w:rFonts w:ascii="Times New Roman" w:hAnsi="Times New Roman" w:cs="Times New Roman"/>
          <w:bCs/>
          <w:sz w:val="28"/>
          <w:szCs w:val="28"/>
          <w:lang w:val="kk-KZ"/>
        </w:rPr>
        <w:t xml:space="preserve"> 2019 жыл</w:t>
      </w:r>
      <w:r w:rsidR="0015604D">
        <w:rPr>
          <w:rFonts w:ascii="Times New Roman" w:hAnsi="Times New Roman" w:cs="Times New Roman"/>
          <w:bCs/>
          <w:sz w:val="28"/>
          <w:szCs w:val="28"/>
          <w:lang w:val="kk-KZ"/>
        </w:rPr>
        <w:t>д</w:t>
      </w:r>
      <w:r w:rsidRPr="00610A56">
        <w:rPr>
          <w:rFonts w:ascii="Times New Roman" w:hAnsi="Times New Roman" w:cs="Times New Roman"/>
          <w:bCs/>
          <w:sz w:val="28"/>
          <w:szCs w:val="28"/>
          <w:lang w:val="kk-KZ"/>
        </w:rPr>
        <w:t>ы</w:t>
      </w:r>
      <w:r w:rsidR="0015604D">
        <w:rPr>
          <w:rFonts w:ascii="Times New Roman" w:hAnsi="Times New Roman" w:cs="Times New Roman"/>
          <w:bCs/>
          <w:sz w:val="28"/>
          <w:szCs w:val="28"/>
          <w:lang w:val="kk-KZ"/>
        </w:rPr>
        <w:t>ң</w:t>
      </w:r>
      <w:r w:rsidRPr="00610A56">
        <w:rPr>
          <w:rFonts w:ascii="Times New Roman" w:hAnsi="Times New Roman" w:cs="Times New Roman"/>
          <w:bCs/>
          <w:sz w:val="28"/>
          <w:szCs w:val="28"/>
          <w:lang w:val="kk-KZ"/>
        </w:rPr>
        <w:t xml:space="preserve"> 23 тамызда</w:t>
      </w:r>
      <w:r w:rsidR="0015604D">
        <w:rPr>
          <w:rFonts w:ascii="Times New Roman" w:hAnsi="Times New Roman" w:cs="Times New Roman"/>
          <w:bCs/>
          <w:sz w:val="28"/>
          <w:szCs w:val="28"/>
          <w:lang w:val="kk-KZ"/>
        </w:rPr>
        <w:t>,</w:t>
      </w:r>
      <w:r w:rsidRPr="00610A56">
        <w:rPr>
          <w:rFonts w:ascii="Times New Roman" w:hAnsi="Times New Roman" w:cs="Times New Roman"/>
          <w:bCs/>
          <w:sz w:val="28"/>
          <w:szCs w:val="28"/>
          <w:lang w:val="kk-KZ"/>
        </w:rPr>
        <w:t xml:space="preserve"> №625 </w:t>
      </w:r>
      <w:r w:rsidR="0015604D">
        <w:rPr>
          <w:rFonts w:ascii="Times New Roman" w:hAnsi="Times New Roman" w:cs="Times New Roman"/>
          <w:bCs/>
          <w:sz w:val="28"/>
          <w:szCs w:val="28"/>
          <w:lang w:val="kk-KZ"/>
        </w:rPr>
        <w:t xml:space="preserve">бекітілген </w:t>
      </w:r>
      <w:r w:rsidR="0015604D">
        <w:rPr>
          <w:rFonts w:ascii="Times New Roman" w:hAnsi="Times New Roman" w:cs="Times New Roman"/>
          <w:sz w:val="28"/>
          <w:szCs w:val="28"/>
          <w:lang w:val="kk-KZ"/>
        </w:rPr>
        <w:t xml:space="preserve">// </w:t>
      </w:r>
      <w:r w:rsidR="0015604D" w:rsidRPr="00D81812">
        <w:rPr>
          <w:rFonts w:ascii="Times New Roman" w:hAnsi="Times New Roman" w:cs="Times New Roman"/>
          <w:sz w:val="28"/>
          <w:szCs w:val="28"/>
          <w:lang w:val="kk-KZ"/>
        </w:rPr>
        <w:t>https://adilet.zan.kz/kaz/docs</w:t>
      </w:r>
      <w:r w:rsidR="0015604D">
        <w:rPr>
          <w:rFonts w:ascii="Times New Roman" w:hAnsi="Times New Roman" w:cs="Times New Roman"/>
          <w:sz w:val="28"/>
          <w:szCs w:val="28"/>
          <w:lang w:val="kk-KZ"/>
        </w:rPr>
        <w:t>. 10.05.2023.</w:t>
      </w:r>
    </w:p>
    <w:p w14:paraId="2C0E5B67" w14:textId="3ABABFD8"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bCs/>
          <w:sz w:val="28"/>
          <w:szCs w:val="28"/>
          <w:lang w:val="kk-KZ"/>
        </w:rPr>
      </w:pPr>
      <w:r w:rsidRPr="00610A56">
        <w:rPr>
          <w:rFonts w:ascii="Times New Roman" w:hAnsi="Times New Roman" w:cs="Times New Roman"/>
          <w:bCs/>
          <w:sz w:val="28"/>
          <w:szCs w:val="28"/>
          <w:lang w:val="kk-KZ"/>
        </w:rPr>
        <w:t xml:space="preserve">88 </w:t>
      </w:r>
      <w:r w:rsidR="0015604D" w:rsidRPr="00610A56">
        <w:rPr>
          <w:rFonts w:ascii="Times New Roman" w:hAnsi="Times New Roman" w:cs="Times New Roman"/>
          <w:bCs/>
          <w:sz w:val="28"/>
          <w:szCs w:val="28"/>
          <w:lang w:val="kk-KZ"/>
        </w:rPr>
        <w:t>Қазақстан Республикасы Үкіметінің Қаулысы</w:t>
      </w:r>
      <w:r w:rsidR="0015604D">
        <w:rPr>
          <w:rFonts w:ascii="Times New Roman" w:hAnsi="Times New Roman" w:cs="Times New Roman"/>
          <w:bCs/>
          <w:sz w:val="28"/>
          <w:szCs w:val="28"/>
          <w:lang w:val="kk-KZ"/>
        </w:rPr>
        <w:t>.</w:t>
      </w:r>
      <w:r w:rsidR="0015604D" w:rsidRPr="00610A56">
        <w:rPr>
          <w:rFonts w:ascii="Times New Roman" w:hAnsi="Times New Roman" w:cs="Times New Roman"/>
          <w:bCs/>
          <w:sz w:val="28"/>
          <w:szCs w:val="28"/>
          <w:lang w:val="kk-KZ"/>
        </w:rPr>
        <w:t xml:space="preserve"> </w:t>
      </w:r>
      <w:r w:rsidRPr="00610A56">
        <w:rPr>
          <w:rFonts w:ascii="Times New Roman" w:hAnsi="Times New Roman" w:cs="Times New Roman"/>
          <w:bCs/>
          <w:sz w:val="28"/>
          <w:szCs w:val="28"/>
          <w:lang w:val="kk-KZ"/>
        </w:rPr>
        <w:t>Өңірлерді дамытудың 2020-2025 жылдарға арналған мемлекеттік бағдарламасын бекіту туралы</w:t>
      </w:r>
      <w:r w:rsidR="0015604D">
        <w:rPr>
          <w:rFonts w:ascii="Times New Roman" w:hAnsi="Times New Roman" w:cs="Times New Roman"/>
          <w:bCs/>
          <w:sz w:val="28"/>
          <w:szCs w:val="28"/>
          <w:lang w:val="kk-KZ"/>
        </w:rPr>
        <w:t>:</w:t>
      </w:r>
      <w:r w:rsidRPr="00610A56">
        <w:rPr>
          <w:rFonts w:ascii="Times New Roman" w:hAnsi="Times New Roman" w:cs="Times New Roman"/>
          <w:bCs/>
          <w:sz w:val="28"/>
          <w:szCs w:val="28"/>
          <w:lang w:val="kk-KZ"/>
        </w:rPr>
        <w:t xml:space="preserve"> 2019 жыл</w:t>
      </w:r>
      <w:r w:rsidR="0015604D">
        <w:rPr>
          <w:rFonts w:ascii="Times New Roman" w:hAnsi="Times New Roman" w:cs="Times New Roman"/>
          <w:bCs/>
          <w:sz w:val="28"/>
          <w:szCs w:val="28"/>
          <w:lang w:val="kk-KZ"/>
        </w:rPr>
        <w:t>д</w:t>
      </w:r>
      <w:r w:rsidRPr="00610A56">
        <w:rPr>
          <w:rFonts w:ascii="Times New Roman" w:hAnsi="Times New Roman" w:cs="Times New Roman"/>
          <w:bCs/>
          <w:sz w:val="28"/>
          <w:szCs w:val="28"/>
          <w:lang w:val="kk-KZ"/>
        </w:rPr>
        <w:t>ы</w:t>
      </w:r>
      <w:r w:rsidR="0015604D">
        <w:rPr>
          <w:rFonts w:ascii="Times New Roman" w:hAnsi="Times New Roman" w:cs="Times New Roman"/>
          <w:bCs/>
          <w:sz w:val="28"/>
          <w:szCs w:val="28"/>
          <w:lang w:val="kk-KZ"/>
        </w:rPr>
        <w:t>ң</w:t>
      </w:r>
      <w:r w:rsidRPr="00610A56">
        <w:rPr>
          <w:rFonts w:ascii="Times New Roman" w:hAnsi="Times New Roman" w:cs="Times New Roman"/>
          <w:bCs/>
          <w:sz w:val="28"/>
          <w:szCs w:val="28"/>
          <w:lang w:val="kk-KZ"/>
        </w:rPr>
        <w:t xml:space="preserve"> 27 желтоқсанда</w:t>
      </w:r>
      <w:r w:rsidR="0015604D">
        <w:rPr>
          <w:rFonts w:ascii="Times New Roman" w:hAnsi="Times New Roman" w:cs="Times New Roman"/>
          <w:bCs/>
          <w:sz w:val="28"/>
          <w:szCs w:val="28"/>
          <w:lang w:val="kk-KZ"/>
        </w:rPr>
        <w:t>,</w:t>
      </w:r>
      <w:r w:rsidRPr="00610A56">
        <w:rPr>
          <w:rFonts w:ascii="Times New Roman" w:hAnsi="Times New Roman" w:cs="Times New Roman"/>
          <w:bCs/>
          <w:sz w:val="28"/>
          <w:szCs w:val="28"/>
          <w:lang w:val="kk-KZ"/>
        </w:rPr>
        <w:t xml:space="preserve"> №990 </w:t>
      </w:r>
      <w:r w:rsidR="0015604D">
        <w:rPr>
          <w:rFonts w:ascii="Times New Roman" w:hAnsi="Times New Roman" w:cs="Times New Roman"/>
          <w:bCs/>
          <w:sz w:val="28"/>
          <w:szCs w:val="28"/>
          <w:lang w:val="kk-KZ"/>
        </w:rPr>
        <w:t xml:space="preserve">бекітілген </w:t>
      </w:r>
      <w:r w:rsidR="0015604D">
        <w:rPr>
          <w:rFonts w:ascii="Times New Roman" w:hAnsi="Times New Roman" w:cs="Times New Roman"/>
          <w:sz w:val="28"/>
          <w:szCs w:val="28"/>
          <w:lang w:val="kk-KZ"/>
        </w:rPr>
        <w:t xml:space="preserve">// </w:t>
      </w:r>
      <w:r w:rsidR="0015604D" w:rsidRPr="00D81812">
        <w:rPr>
          <w:rFonts w:ascii="Times New Roman" w:hAnsi="Times New Roman" w:cs="Times New Roman"/>
          <w:sz w:val="28"/>
          <w:szCs w:val="28"/>
          <w:lang w:val="kk-KZ"/>
        </w:rPr>
        <w:t>https://adilet.zan.kz/kaz</w:t>
      </w:r>
      <w:r w:rsidR="0015604D">
        <w:rPr>
          <w:rFonts w:ascii="Times New Roman" w:hAnsi="Times New Roman" w:cs="Times New Roman"/>
          <w:sz w:val="28"/>
          <w:szCs w:val="28"/>
          <w:lang w:val="kk-KZ"/>
        </w:rPr>
        <w:t>. 10.05.2023.</w:t>
      </w:r>
    </w:p>
    <w:p w14:paraId="3DD53737" w14:textId="0B9CA2A6"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89 </w:t>
      </w:r>
      <w:r w:rsidR="0015604D" w:rsidRPr="00610A56">
        <w:rPr>
          <w:rFonts w:ascii="Times New Roman" w:hAnsi="Times New Roman" w:cs="Times New Roman"/>
          <w:sz w:val="28"/>
          <w:szCs w:val="28"/>
          <w:lang w:val="kk-KZ"/>
        </w:rPr>
        <w:t xml:space="preserve">Қазақстан Республикасы Үкіметінің Қаулысы. </w:t>
      </w:r>
      <w:r w:rsidRPr="00610A56">
        <w:rPr>
          <w:rFonts w:ascii="Times New Roman" w:hAnsi="Times New Roman" w:cs="Times New Roman"/>
          <w:sz w:val="28"/>
          <w:szCs w:val="28"/>
          <w:lang w:val="kk-KZ"/>
        </w:rPr>
        <w:t>Қуатты өңірлер-елді дамытудың драйвері» ұлттық жобасын бекіту туралы</w:t>
      </w:r>
      <w:r w:rsidR="0015604D">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2021 жыл</w:t>
      </w:r>
      <w:r w:rsidR="0015604D">
        <w:rPr>
          <w:rFonts w:ascii="Times New Roman" w:hAnsi="Times New Roman" w:cs="Times New Roman"/>
          <w:sz w:val="28"/>
          <w:szCs w:val="28"/>
          <w:lang w:val="kk-KZ"/>
        </w:rPr>
        <w:t>д</w:t>
      </w:r>
      <w:r w:rsidRPr="00610A56">
        <w:rPr>
          <w:rFonts w:ascii="Times New Roman" w:hAnsi="Times New Roman" w:cs="Times New Roman"/>
          <w:sz w:val="28"/>
          <w:szCs w:val="28"/>
          <w:lang w:val="kk-KZ"/>
        </w:rPr>
        <w:t>ы</w:t>
      </w:r>
      <w:r w:rsidR="0015604D">
        <w:rPr>
          <w:rFonts w:ascii="Times New Roman" w:hAnsi="Times New Roman" w:cs="Times New Roman"/>
          <w:sz w:val="28"/>
          <w:szCs w:val="28"/>
          <w:lang w:val="kk-KZ"/>
        </w:rPr>
        <w:t>ң</w:t>
      </w:r>
      <w:r w:rsidRPr="00610A56">
        <w:rPr>
          <w:rFonts w:ascii="Times New Roman" w:hAnsi="Times New Roman" w:cs="Times New Roman"/>
          <w:sz w:val="28"/>
          <w:szCs w:val="28"/>
          <w:lang w:val="kk-KZ"/>
        </w:rPr>
        <w:t xml:space="preserve"> 12 қазанда</w:t>
      </w:r>
      <w:r w:rsidR="0015604D">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№729 </w:t>
      </w:r>
      <w:r w:rsidR="0015604D">
        <w:rPr>
          <w:rFonts w:ascii="Times New Roman" w:hAnsi="Times New Roman" w:cs="Times New Roman"/>
          <w:sz w:val="28"/>
          <w:szCs w:val="28"/>
          <w:lang w:val="kk-KZ"/>
        </w:rPr>
        <w:t xml:space="preserve">бекітілген // </w:t>
      </w:r>
      <w:r w:rsidR="0015604D" w:rsidRPr="00D81812">
        <w:rPr>
          <w:rFonts w:ascii="Times New Roman" w:hAnsi="Times New Roman" w:cs="Times New Roman"/>
          <w:sz w:val="28"/>
          <w:szCs w:val="28"/>
          <w:lang w:val="kk-KZ"/>
        </w:rPr>
        <w:t>https://adilet.zan.kz/kaz/docs</w:t>
      </w:r>
      <w:r w:rsidR="0015604D">
        <w:rPr>
          <w:rFonts w:ascii="Times New Roman" w:hAnsi="Times New Roman" w:cs="Times New Roman"/>
          <w:sz w:val="28"/>
          <w:szCs w:val="28"/>
          <w:lang w:val="kk-KZ"/>
        </w:rPr>
        <w:t>. 10.05.2023.</w:t>
      </w:r>
    </w:p>
    <w:p w14:paraId="37B406AF" w14:textId="43C07789"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90 Досмагамбетова Г.И. Современные тенденции казахстанской региональной политики</w:t>
      </w:r>
      <w:r w:rsidR="0015604D">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 xml:space="preserve">// </w:t>
      </w:r>
      <w:r w:rsidR="0015604D">
        <w:rPr>
          <w:rFonts w:ascii="Times New Roman" w:hAnsi="Times New Roman" w:cs="Times New Roman"/>
          <w:sz w:val="28"/>
          <w:szCs w:val="28"/>
          <w:lang w:val="kk-KZ"/>
        </w:rPr>
        <w:t>Регионы Евразии: стратегии и механизмы модернизации, инновационно-технического развития и сотрудничества</w:t>
      </w:r>
      <w:r w:rsidR="00922523">
        <w:rPr>
          <w:rFonts w:ascii="Times New Roman" w:hAnsi="Times New Roman" w:cs="Times New Roman"/>
          <w:sz w:val="28"/>
          <w:szCs w:val="28"/>
          <w:lang w:val="kk-KZ"/>
        </w:rPr>
        <w:t>: матер. 1-й междунар. практ. конф. – М., 2013. – С. 128-131.</w:t>
      </w:r>
    </w:p>
    <w:p w14:paraId="107128EA" w14:textId="2FE3E520"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91 Обзоры результативности экологической деятельности</w:t>
      </w:r>
      <w:r w:rsidR="00922523">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Казахстан</w:t>
      </w:r>
      <w:r w:rsidR="00922523">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w:t>
      </w:r>
      <w:r w:rsidR="00922523">
        <w:rPr>
          <w:rFonts w:ascii="Times New Roman" w:hAnsi="Times New Roman" w:cs="Times New Roman"/>
          <w:sz w:val="28"/>
          <w:szCs w:val="28"/>
          <w:lang w:val="kk-KZ"/>
        </w:rPr>
        <w:t>2-</w:t>
      </w:r>
      <w:r w:rsidRPr="00610A56">
        <w:rPr>
          <w:rFonts w:ascii="Times New Roman" w:hAnsi="Times New Roman" w:cs="Times New Roman"/>
          <w:sz w:val="28"/>
          <w:szCs w:val="28"/>
          <w:lang w:val="kk-KZ"/>
        </w:rPr>
        <w:t>й обзор</w:t>
      </w:r>
      <w:r w:rsidR="00922523">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 xml:space="preserve"> ООН</w:t>
      </w:r>
      <w:r w:rsidR="00922523">
        <w:rPr>
          <w:rFonts w:ascii="Times New Roman" w:hAnsi="Times New Roman" w:cs="Times New Roman"/>
          <w:sz w:val="28"/>
          <w:szCs w:val="28"/>
          <w:lang w:val="kk-KZ"/>
        </w:rPr>
        <w:t xml:space="preserve">. – </w:t>
      </w:r>
      <w:r w:rsidRPr="00610A56">
        <w:rPr>
          <w:rFonts w:ascii="Times New Roman" w:hAnsi="Times New Roman" w:cs="Times New Roman"/>
          <w:sz w:val="28"/>
          <w:szCs w:val="28"/>
          <w:lang w:val="kk-KZ"/>
        </w:rPr>
        <w:t>Нью-Йорк</w:t>
      </w:r>
      <w:r w:rsidR="00922523">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Женева, 2008</w:t>
      </w:r>
      <w:r w:rsidR="00922523">
        <w:rPr>
          <w:rFonts w:ascii="Times New Roman" w:hAnsi="Times New Roman" w:cs="Times New Roman"/>
          <w:sz w:val="28"/>
          <w:szCs w:val="28"/>
          <w:lang w:val="kk-KZ"/>
        </w:rPr>
        <w:t>. – 261 с.</w:t>
      </w:r>
    </w:p>
    <w:p w14:paraId="603B5B78" w14:textId="74343F20" w:rsidR="00B653B6" w:rsidRPr="00922523" w:rsidRDefault="00B653B6" w:rsidP="00922523">
      <w:pPr>
        <w:pStyle w:val="1"/>
        <w:spacing w:before="0" w:beforeAutospacing="0" w:after="0" w:afterAutospacing="0"/>
        <w:ind w:firstLine="709"/>
        <w:jc w:val="both"/>
        <w:rPr>
          <w:b w:val="0"/>
          <w:sz w:val="28"/>
          <w:szCs w:val="28"/>
          <w:lang w:val="kk-KZ"/>
        </w:rPr>
      </w:pPr>
      <w:r w:rsidRPr="00922523">
        <w:rPr>
          <w:b w:val="0"/>
          <w:sz w:val="28"/>
          <w:szCs w:val="28"/>
          <w:lang w:val="kk-KZ"/>
        </w:rPr>
        <w:t>92</w:t>
      </w:r>
      <w:r w:rsidRPr="00922523">
        <w:rPr>
          <w:b w:val="0"/>
          <w:color w:val="FF0000"/>
          <w:sz w:val="28"/>
          <w:szCs w:val="28"/>
          <w:lang w:val="kk-KZ"/>
        </w:rPr>
        <w:t xml:space="preserve"> </w:t>
      </w:r>
      <w:r w:rsidRPr="00922523">
        <w:rPr>
          <w:b w:val="0"/>
          <w:sz w:val="28"/>
          <w:szCs w:val="28"/>
          <w:lang w:val="kk-KZ"/>
        </w:rPr>
        <w:t xml:space="preserve">Камалиева А. </w:t>
      </w:r>
      <w:r w:rsidR="00922523" w:rsidRPr="00922523">
        <w:rPr>
          <w:b w:val="0"/>
          <w:sz w:val="28"/>
          <w:szCs w:val="28"/>
        </w:rPr>
        <w:t>Возрождение моногородов: быть или не быть?</w:t>
      </w:r>
      <w:r w:rsidR="00922523" w:rsidRPr="00922523">
        <w:rPr>
          <w:b w:val="0"/>
        </w:rPr>
        <w:t xml:space="preserve"> </w:t>
      </w:r>
      <w:r w:rsidR="00922523" w:rsidRPr="00922523">
        <w:rPr>
          <w:b w:val="0"/>
          <w:sz w:val="28"/>
          <w:szCs w:val="28"/>
          <w:lang w:val="kk-KZ"/>
        </w:rPr>
        <w:t>//</w:t>
      </w:r>
      <w:r w:rsidR="00922523">
        <w:rPr>
          <w:b w:val="0"/>
          <w:sz w:val="28"/>
          <w:szCs w:val="28"/>
          <w:lang w:val="kk-KZ"/>
        </w:rPr>
        <w:t xml:space="preserve"> </w:t>
      </w:r>
      <w:hyperlink r:id="rId56" w:history="1">
        <w:r w:rsidRPr="00922523">
          <w:rPr>
            <w:rStyle w:val="a7"/>
            <w:b w:val="0"/>
            <w:color w:val="auto"/>
            <w:sz w:val="28"/>
            <w:szCs w:val="28"/>
            <w:u w:val="none"/>
            <w:lang w:val="kk-KZ"/>
          </w:rPr>
          <w:t>https://ekonomist.kz/kamaliyeva/vozrozhdeniye-monogorodov/</w:t>
        </w:r>
      </w:hyperlink>
      <w:r w:rsidR="00922523">
        <w:rPr>
          <w:rStyle w:val="a7"/>
          <w:b w:val="0"/>
          <w:color w:val="auto"/>
          <w:sz w:val="28"/>
          <w:szCs w:val="28"/>
          <w:u w:val="none"/>
          <w:lang w:val="kk-KZ"/>
        </w:rPr>
        <w:t>.</w:t>
      </w:r>
      <w:r w:rsidRPr="00922523">
        <w:rPr>
          <w:b w:val="0"/>
          <w:sz w:val="28"/>
          <w:szCs w:val="28"/>
          <w:lang w:val="kk-KZ"/>
        </w:rPr>
        <w:t xml:space="preserve"> 04.01.2021</w:t>
      </w:r>
      <w:r w:rsidR="00922523">
        <w:rPr>
          <w:b w:val="0"/>
          <w:sz w:val="28"/>
          <w:szCs w:val="28"/>
          <w:lang w:val="kk-KZ"/>
        </w:rPr>
        <w:t>.</w:t>
      </w:r>
    </w:p>
    <w:p w14:paraId="6030E8DA" w14:textId="13669967"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93 Назарбаев Н. А. Эра независимости. – Астана, 2017. – 508 с.</w:t>
      </w:r>
    </w:p>
    <w:p w14:paraId="4F61E05D" w14:textId="412A580A"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94 </w:t>
      </w:r>
      <w:r w:rsidR="00922523" w:rsidRPr="00610A56">
        <w:rPr>
          <w:rFonts w:ascii="Times New Roman" w:hAnsi="Times New Roman" w:cs="Times New Roman"/>
          <w:sz w:val="28"/>
          <w:szCs w:val="28"/>
          <w:lang w:val="kk-KZ"/>
        </w:rPr>
        <w:t>Қазақстан Республикасы Үкіметінің Қаулысы</w:t>
      </w:r>
      <w:r w:rsidR="00922523">
        <w:rPr>
          <w:rFonts w:ascii="Times New Roman" w:hAnsi="Times New Roman" w:cs="Times New Roman"/>
          <w:sz w:val="28"/>
          <w:szCs w:val="28"/>
          <w:lang w:val="kk-KZ"/>
        </w:rPr>
        <w:t>.</w:t>
      </w:r>
      <w:r w:rsidR="00922523" w:rsidRPr="00610A56">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Қазақстан Республикасындағы мемлекеттік жоспарлау жүйесін бекіту туралы</w:t>
      </w:r>
      <w:r w:rsidR="00922523">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2017 жыл</w:t>
      </w:r>
      <w:r w:rsidR="00922523">
        <w:rPr>
          <w:rFonts w:ascii="Times New Roman" w:hAnsi="Times New Roman" w:cs="Times New Roman"/>
          <w:sz w:val="28"/>
          <w:szCs w:val="28"/>
          <w:lang w:val="kk-KZ"/>
        </w:rPr>
        <w:t>д</w:t>
      </w:r>
      <w:r w:rsidRPr="00610A56">
        <w:rPr>
          <w:rFonts w:ascii="Times New Roman" w:hAnsi="Times New Roman" w:cs="Times New Roman"/>
          <w:sz w:val="28"/>
          <w:szCs w:val="28"/>
          <w:lang w:val="kk-KZ"/>
        </w:rPr>
        <w:t>ы</w:t>
      </w:r>
      <w:r w:rsidR="00922523">
        <w:rPr>
          <w:rFonts w:ascii="Times New Roman" w:hAnsi="Times New Roman" w:cs="Times New Roman"/>
          <w:sz w:val="28"/>
          <w:szCs w:val="28"/>
          <w:lang w:val="kk-KZ"/>
        </w:rPr>
        <w:t>ң</w:t>
      </w:r>
      <w:r w:rsidRPr="00610A56">
        <w:rPr>
          <w:rFonts w:ascii="Times New Roman" w:hAnsi="Times New Roman" w:cs="Times New Roman"/>
          <w:sz w:val="28"/>
          <w:szCs w:val="28"/>
          <w:lang w:val="kk-KZ"/>
        </w:rPr>
        <w:t xml:space="preserve"> 29 қарашада</w:t>
      </w:r>
      <w:r w:rsidR="00922523">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№790 </w:t>
      </w:r>
      <w:r w:rsidR="00922523">
        <w:rPr>
          <w:rFonts w:ascii="Times New Roman" w:hAnsi="Times New Roman" w:cs="Times New Roman"/>
          <w:sz w:val="28"/>
          <w:szCs w:val="28"/>
          <w:lang w:val="kk-KZ"/>
        </w:rPr>
        <w:t xml:space="preserve">бекітілген // </w:t>
      </w:r>
      <w:r w:rsidR="00922523" w:rsidRPr="00D81812">
        <w:rPr>
          <w:rFonts w:ascii="Times New Roman" w:hAnsi="Times New Roman" w:cs="Times New Roman"/>
          <w:sz w:val="28"/>
          <w:szCs w:val="28"/>
          <w:lang w:val="kk-KZ"/>
        </w:rPr>
        <w:t>https://adilet.zan.kz/kaz</w:t>
      </w:r>
      <w:r w:rsidR="00922523">
        <w:rPr>
          <w:rFonts w:ascii="Times New Roman" w:hAnsi="Times New Roman" w:cs="Times New Roman"/>
          <w:sz w:val="28"/>
          <w:szCs w:val="28"/>
          <w:lang w:val="kk-KZ"/>
        </w:rPr>
        <w:t>. 10.05.2023.</w:t>
      </w:r>
    </w:p>
    <w:p w14:paraId="78E94292" w14:textId="5A536BDD"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95 </w:t>
      </w:r>
      <w:r w:rsidR="00922523" w:rsidRPr="00610A56">
        <w:rPr>
          <w:rFonts w:ascii="Times New Roman" w:hAnsi="Times New Roman" w:cs="Times New Roman"/>
          <w:sz w:val="28"/>
          <w:szCs w:val="28"/>
          <w:lang w:val="kk-KZ"/>
        </w:rPr>
        <w:t xml:space="preserve">Қазақстан Республикасы Президентінің </w:t>
      </w:r>
      <w:r w:rsidR="00922523">
        <w:rPr>
          <w:rFonts w:ascii="Times New Roman" w:hAnsi="Times New Roman" w:cs="Times New Roman"/>
          <w:sz w:val="28"/>
          <w:szCs w:val="28"/>
          <w:lang w:val="kk-KZ"/>
        </w:rPr>
        <w:t xml:space="preserve">Жарлығы. </w:t>
      </w:r>
      <w:r w:rsidRPr="00610A56">
        <w:rPr>
          <w:rFonts w:ascii="Times New Roman" w:hAnsi="Times New Roman" w:cs="Times New Roman"/>
          <w:sz w:val="28"/>
          <w:szCs w:val="28"/>
          <w:lang w:val="kk-KZ"/>
        </w:rPr>
        <w:t xml:space="preserve">Қазақстан Республикасының </w:t>
      </w:r>
      <w:r w:rsidR="00922523" w:rsidRPr="00610A56">
        <w:rPr>
          <w:rFonts w:ascii="Times New Roman" w:hAnsi="Times New Roman" w:cs="Times New Roman"/>
          <w:sz w:val="28"/>
          <w:szCs w:val="28"/>
          <w:lang w:val="kk-KZ"/>
        </w:rPr>
        <w:t>мем</w:t>
      </w:r>
      <w:r w:rsidRPr="00610A56">
        <w:rPr>
          <w:rFonts w:ascii="Times New Roman" w:hAnsi="Times New Roman" w:cs="Times New Roman"/>
          <w:sz w:val="28"/>
          <w:szCs w:val="28"/>
          <w:lang w:val="kk-KZ"/>
        </w:rPr>
        <w:t>лекеттік басқару жүйесін одан әрі жетілдіру туралы</w:t>
      </w:r>
      <w:r w:rsidR="00922523">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2013 жыл</w:t>
      </w:r>
      <w:r w:rsidR="00922523">
        <w:rPr>
          <w:rFonts w:ascii="Times New Roman" w:hAnsi="Times New Roman" w:cs="Times New Roman"/>
          <w:sz w:val="28"/>
          <w:szCs w:val="28"/>
          <w:lang w:val="kk-KZ"/>
        </w:rPr>
        <w:t>д</w:t>
      </w:r>
      <w:r w:rsidRPr="00610A56">
        <w:rPr>
          <w:rFonts w:ascii="Times New Roman" w:hAnsi="Times New Roman" w:cs="Times New Roman"/>
          <w:sz w:val="28"/>
          <w:szCs w:val="28"/>
          <w:lang w:val="kk-KZ"/>
        </w:rPr>
        <w:t>ы</w:t>
      </w:r>
      <w:r w:rsidR="00922523">
        <w:rPr>
          <w:rFonts w:ascii="Times New Roman" w:hAnsi="Times New Roman" w:cs="Times New Roman"/>
          <w:sz w:val="28"/>
          <w:szCs w:val="28"/>
          <w:lang w:val="kk-KZ"/>
        </w:rPr>
        <w:t>ң</w:t>
      </w:r>
      <w:r w:rsidRPr="00610A56">
        <w:rPr>
          <w:rFonts w:ascii="Times New Roman" w:hAnsi="Times New Roman" w:cs="Times New Roman"/>
          <w:sz w:val="28"/>
          <w:szCs w:val="28"/>
          <w:lang w:val="kk-KZ"/>
        </w:rPr>
        <w:t xml:space="preserve"> 16 қаңтарда</w:t>
      </w:r>
      <w:r w:rsidR="00922523">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№466 </w:t>
      </w:r>
      <w:r w:rsidR="00922523">
        <w:rPr>
          <w:rFonts w:ascii="Times New Roman" w:hAnsi="Times New Roman" w:cs="Times New Roman"/>
          <w:sz w:val="28"/>
          <w:szCs w:val="28"/>
          <w:lang w:val="kk-KZ"/>
        </w:rPr>
        <w:t xml:space="preserve">бекітілген // </w:t>
      </w:r>
      <w:r w:rsidR="00922523" w:rsidRPr="00D81812">
        <w:rPr>
          <w:rFonts w:ascii="Times New Roman" w:hAnsi="Times New Roman" w:cs="Times New Roman"/>
          <w:sz w:val="28"/>
          <w:szCs w:val="28"/>
          <w:lang w:val="kk-KZ"/>
        </w:rPr>
        <w:t>https://adilet.zan.kz</w:t>
      </w:r>
      <w:r w:rsidR="00922523">
        <w:rPr>
          <w:rFonts w:ascii="Times New Roman" w:hAnsi="Times New Roman" w:cs="Times New Roman"/>
          <w:sz w:val="28"/>
          <w:szCs w:val="28"/>
          <w:lang w:val="kk-KZ"/>
        </w:rPr>
        <w:t>. 10.05.2023.</w:t>
      </w:r>
    </w:p>
    <w:p w14:paraId="27ABE5BC" w14:textId="6D3B824D"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96 Джумамбаев С.К. Региональная политика Казахстана: опыт и проблемы</w:t>
      </w:r>
      <w:r w:rsidR="00922523">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 xml:space="preserve">// </w:t>
      </w:r>
      <w:hyperlink r:id="rId57" w:history="1">
        <w:r w:rsidRPr="00610A56">
          <w:rPr>
            <w:rFonts w:ascii="Times New Roman" w:hAnsi="Times New Roman" w:cs="Times New Roman"/>
            <w:sz w:val="28"/>
            <w:szCs w:val="28"/>
            <w:lang w:val="kk-KZ"/>
          </w:rPr>
          <w:t>pps.kaznu.kz</w:t>
        </w:r>
      </w:hyperlink>
      <w:r w:rsidR="00922523">
        <w:rPr>
          <w:rFonts w:ascii="Times New Roman" w:hAnsi="Times New Roman" w:cs="Times New Roman"/>
          <w:sz w:val="28"/>
          <w:szCs w:val="28"/>
          <w:lang w:val="kk-KZ"/>
        </w:rPr>
        <w:t>. 10.05.2023.</w:t>
      </w:r>
    </w:p>
    <w:p w14:paraId="0899192B" w14:textId="6EDA0C5E"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97 </w:t>
      </w:r>
      <w:r w:rsidR="00922523" w:rsidRPr="00610A56">
        <w:rPr>
          <w:rFonts w:ascii="Times New Roman" w:hAnsi="Times New Roman" w:cs="Times New Roman"/>
          <w:sz w:val="28"/>
          <w:szCs w:val="28"/>
          <w:lang w:val="kk-KZ"/>
        </w:rPr>
        <w:t>Қазақстан Республикасы Президентінің Жарлығы</w:t>
      </w:r>
      <w:r w:rsidR="00922523">
        <w:rPr>
          <w:rFonts w:ascii="Times New Roman" w:hAnsi="Times New Roman" w:cs="Times New Roman"/>
          <w:sz w:val="28"/>
          <w:szCs w:val="28"/>
          <w:lang w:val="kk-KZ"/>
        </w:rPr>
        <w:t>.</w:t>
      </w:r>
      <w:r w:rsidR="00922523" w:rsidRPr="00610A56">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 xml:space="preserve">Қазақстан Республикасының </w:t>
      </w:r>
      <w:r w:rsidR="00922523" w:rsidRPr="00610A56">
        <w:rPr>
          <w:rFonts w:ascii="Times New Roman" w:hAnsi="Times New Roman" w:cs="Times New Roman"/>
          <w:sz w:val="28"/>
          <w:szCs w:val="28"/>
          <w:lang w:val="kk-KZ"/>
        </w:rPr>
        <w:t>м</w:t>
      </w:r>
      <w:r w:rsidRPr="00610A56">
        <w:rPr>
          <w:rFonts w:ascii="Times New Roman" w:hAnsi="Times New Roman" w:cs="Times New Roman"/>
          <w:sz w:val="28"/>
          <w:szCs w:val="28"/>
          <w:lang w:val="kk-KZ"/>
        </w:rPr>
        <w:t>емлекеттік басқару жүйесін реформалау туралы</w:t>
      </w:r>
      <w:r w:rsidR="00922523">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2014 жыл</w:t>
      </w:r>
      <w:r w:rsidR="00922523">
        <w:rPr>
          <w:rFonts w:ascii="Times New Roman" w:hAnsi="Times New Roman" w:cs="Times New Roman"/>
          <w:sz w:val="28"/>
          <w:szCs w:val="28"/>
          <w:lang w:val="kk-KZ"/>
        </w:rPr>
        <w:t>д</w:t>
      </w:r>
      <w:r w:rsidRPr="00610A56">
        <w:rPr>
          <w:rFonts w:ascii="Times New Roman" w:hAnsi="Times New Roman" w:cs="Times New Roman"/>
          <w:sz w:val="28"/>
          <w:szCs w:val="28"/>
          <w:lang w:val="kk-KZ"/>
        </w:rPr>
        <w:t>ы</w:t>
      </w:r>
      <w:r w:rsidR="00922523">
        <w:rPr>
          <w:rFonts w:ascii="Times New Roman" w:hAnsi="Times New Roman" w:cs="Times New Roman"/>
          <w:sz w:val="28"/>
          <w:szCs w:val="28"/>
          <w:lang w:val="kk-KZ"/>
        </w:rPr>
        <w:t>ң</w:t>
      </w:r>
      <w:r w:rsidRPr="00610A56">
        <w:rPr>
          <w:rFonts w:ascii="Times New Roman" w:hAnsi="Times New Roman" w:cs="Times New Roman"/>
          <w:sz w:val="28"/>
          <w:szCs w:val="28"/>
          <w:lang w:val="kk-KZ"/>
        </w:rPr>
        <w:t xml:space="preserve"> 6 тамызда</w:t>
      </w:r>
      <w:r w:rsidR="00922523">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№875 </w:t>
      </w:r>
      <w:r w:rsidR="00922523">
        <w:rPr>
          <w:rFonts w:ascii="Times New Roman" w:hAnsi="Times New Roman" w:cs="Times New Roman"/>
          <w:sz w:val="28"/>
          <w:szCs w:val="28"/>
          <w:lang w:val="kk-KZ"/>
        </w:rPr>
        <w:t xml:space="preserve">бекітілген // </w:t>
      </w:r>
      <w:r w:rsidR="00922523" w:rsidRPr="00922523">
        <w:rPr>
          <w:rFonts w:ascii="Times New Roman" w:hAnsi="Times New Roman" w:cs="Times New Roman"/>
          <w:sz w:val="28"/>
          <w:szCs w:val="28"/>
          <w:lang w:val="kk-KZ"/>
        </w:rPr>
        <w:t>https://adilet.zan.kz/kaz/docs</w:t>
      </w:r>
      <w:r w:rsidR="00922523">
        <w:rPr>
          <w:rFonts w:ascii="Times New Roman" w:hAnsi="Times New Roman" w:cs="Times New Roman"/>
          <w:sz w:val="28"/>
          <w:szCs w:val="28"/>
          <w:lang w:val="kk-KZ"/>
        </w:rPr>
        <w:t>. 10.11.2023.</w:t>
      </w:r>
    </w:p>
    <w:p w14:paraId="74673F1D" w14:textId="0A0C20AC" w:rsidR="00B653B6" w:rsidRPr="0018705B"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98 С заботой и вниманием ко всем или Программа развития регионов </w:t>
      </w:r>
      <w:r w:rsidRPr="0018705B">
        <w:rPr>
          <w:rFonts w:ascii="Times New Roman" w:hAnsi="Times New Roman" w:cs="Times New Roman"/>
          <w:sz w:val="28"/>
          <w:szCs w:val="28"/>
          <w:lang w:val="kk-KZ"/>
        </w:rPr>
        <w:t>Казахстана</w:t>
      </w:r>
      <w:r w:rsidR="0018705B" w:rsidRPr="0018705B">
        <w:rPr>
          <w:rFonts w:ascii="Times New Roman" w:hAnsi="Times New Roman" w:cs="Times New Roman"/>
          <w:sz w:val="28"/>
          <w:szCs w:val="28"/>
          <w:lang w:val="kk-KZ"/>
        </w:rPr>
        <w:t xml:space="preserve"> </w:t>
      </w:r>
      <w:r w:rsidRPr="0018705B">
        <w:rPr>
          <w:rFonts w:ascii="Times New Roman" w:hAnsi="Times New Roman" w:cs="Times New Roman"/>
          <w:sz w:val="28"/>
          <w:szCs w:val="28"/>
          <w:lang w:val="kk-KZ"/>
        </w:rPr>
        <w:t>//</w:t>
      </w:r>
      <w:r w:rsidR="0018705B" w:rsidRPr="0018705B">
        <w:rPr>
          <w:rFonts w:ascii="Times New Roman" w:hAnsi="Times New Roman" w:cs="Times New Roman"/>
          <w:sz w:val="28"/>
          <w:szCs w:val="28"/>
          <w:lang w:val="kk-KZ"/>
        </w:rPr>
        <w:t xml:space="preserve"> </w:t>
      </w:r>
      <w:hyperlink r:id="rId58" w:history="1">
        <w:r w:rsidR="0018705B" w:rsidRPr="0018705B">
          <w:rPr>
            <w:rStyle w:val="a7"/>
            <w:rFonts w:ascii="Times New Roman" w:hAnsi="Times New Roman" w:cs="Times New Roman"/>
            <w:color w:val="auto"/>
            <w:sz w:val="28"/>
            <w:szCs w:val="28"/>
            <w:u w:val="none"/>
            <w:lang w:val="kk-KZ"/>
          </w:rPr>
          <w:t>http://transexpress.kz/ru/magazines.php?id=1101&amp;edition</w:t>
        </w:r>
      </w:hyperlink>
      <w:r w:rsidR="0018705B" w:rsidRPr="0018705B">
        <w:rPr>
          <w:rFonts w:ascii="Times New Roman" w:hAnsi="Times New Roman" w:cs="Times New Roman"/>
          <w:sz w:val="28"/>
          <w:szCs w:val="28"/>
          <w:lang w:val="kk-KZ"/>
        </w:rPr>
        <w:t>.</w:t>
      </w:r>
      <w:r w:rsidRPr="0018705B">
        <w:rPr>
          <w:rFonts w:ascii="Times New Roman" w:hAnsi="Times New Roman" w:cs="Times New Roman"/>
          <w:sz w:val="28"/>
          <w:szCs w:val="28"/>
          <w:lang w:val="kk-KZ"/>
        </w:rPr>
        <w:t xml:space="preserve"> 07.01.2021</w:t>
      </w:r>
      <w:r w:rsidR="0018705B" w:rsidRPr="0018705B">
        <w:rPr>
          <w:rFonts w:ascii="Times New Roman" w:hAnsi="Times New Roman" w:cs="Times New Roman"/>
          <w:sz w:val="28"/>
          <w:szCs w:val="28"/>
          <w:lang w:val="kk-KZ"/>
        </w:rPr>
        <w:t>.</w:t>
      </w:r>
    </w:p>
    <w:p w14:paraId="37ED3A17" w14:textId="214F6E60"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pacing w:val="2"/>
          <w:sz w:val="28"/>
          <w:szCs w:val="28"/>
          <w:lang w:val="kk-KZ"/>
        </w:rPr>
      </w:pPr>
      <w:r w:rsidRPr="00610A56">
        <w:rPr>
          <w:rFonts w:ascii="Times New Roman" w:hAnsi="Times New Roman" w:cs="Times New Roman"/>
          <w:sz w:val="28"/>
          <w:szCs w:val="28"/>
          <w:lang w:val="kk-KZ"/>
        </w:rPr>
        <w:t xml:space="preserve">99 </w:t>
      </w:r>
      <w:r w:rsidR="0018705B" w:rsidRPr="00610A56">
        <w:rPr>
          <w:rFonts w:ascii="Times New Roman" w:hAnsi="Times New Roman" w:cs="Times New Roman"/>
          <w:sz w:val="28"/>
          <w:szCs w:val="28"/>
          <w:lang w:val="kk-KZ"/>
        </w:rPr>
        <w:t xml:space="preserve">Қазақстан Республикасының Президенті </w:t>
      </w:r>
      <w:r w:rsidR="0018705B">
        <w:rPr>
          <w:rFonts w:ascii="Times New Roman" w:hAnsi="Times New Roman" w:cs="Times New Roman"/>
          <w:sz w:val="28"/>
          <w:szCs w:val="28"/>
          <w:lang w:val="kk-KZ"/>
        </w:rPr>
        <w:t>Н.</w:t>
      </w:r>
      <w:r w:rsidR="0018705B" w:rsidRPr="00610A56">
        <w:rPr>
          <w:rFonts w:ascii="Times New Roman" w:hAnsi="Times New Roman" w:cs="Times New Roman"/>
          <w:sz w:val="28"/>
          <w:szCs w:val="28"/>
          <w:lang w:val="kk-KZ"/>
        </w:rPr>
        <w:t>Ә. Назарбаев</w:t>
      </w:r>
      <w:r w:rsidR="0018705B">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Қазақстан-2050» Стратегиясы: қалыптасқан мемлекеттің жаңа саяси бағыты</w:t>
      </w:r>
      <w:r w:rsidR="0018705B">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Қазақстан халқына жолдауы</w:t>
      </w:r>
      <w:r w:rsidR="0018705B">
        <w:rPr>
          <w:rFonts w:ascii="Times New Roman" w:hAnsi="Times New Roman" w:cs="Times New Roman"/>
          <w:sz w:val="28"/>
          <w:szCs w:val="28"/>
          <w:lang w:val="kk-KZ"/>
        </w:rPr>
        <w:t xml:space="preserve"> // </w:t>
      </w:r>
      <w:r w:rsidR="0018705B" w:rsidRPr="0018705B">
        <w:rPr>
          <w:rFonts w:ascii="Times New Roman" w:hAnsi="Times New Roman" w:cs="Times New Roman"/>
          <w:sz w:val="28"/>
          <w:szCs w:val="28"/>
          <w:lang w:val="kk-KZ"/>
        </w:rPr>
        <w:t>https://adilet.zan.kz/kaz/docs/K1200002050</w:t>
      </w:r>
      <w:r w:rsidR="0018705B">
        <w:rPr>
          <w:rFonts w:ascii="Times New Roman" w:hAnsi="Times New Roman" w:cs="Times New Roman"/>
          <w:sz w:val="28"/>
          <w:szCs w:val="28"/>
          <w:lang w:val="kk-KZ"/>
        </w:rPr>
        <w:t>. 10.02.2023.</w:t>
      </w:r>
    </w:p>
    <w:p w14:paraId="22DA5641" w14:textId="5EC67662"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pacing w:val="2"/>
          <w:sz w:val="28"/>
          <w:szCs w:val="28"/>
          <w:lang w:val="kk-KZ"/>
        </w:rPr>
      </w:pPr>
      <w:r w:rsidRPr="00610A56">
        <w:rPr>
          <w:rFonts w:ascii="Times New Roman" w:hAnsi="Times New Roman" w:cs="Times New Roman"/>
          <w:spacing w:val="2"/>
          <w:sz w:val="28"/>
          <w:szCs w:val="28"/>
          <w:lang w:val="kk-KZ"/>
        </w:rPr>
        <w:t>100 Қазақстан Республикасы Ұлттық экономика министрлігінің деректері //</w:t>
      </w:r>
      <w:r w:rsidRPr="0018705B">
        <w:rPr>
          <w:rFonts w:ascii="Times New Roman" w:hAnsi="Times New Roman" w:cs="Times New Roman"/>
          <w:sz w:val="28"/>
          <w:szCs w:val="28"/>
          <w:lang w:val="kk-KZ"/>
        </w:rPr>
        <w:t xml:space="preserve"> </w:t>
      </w:r>
      <w:r w:rsidRPr="00610A56">
        <w:rPr>
          <w:rFonts w:ascii="Times New Roman" w:hAnsi="Times New Roman" w:cs="Times New Roman"/>
          <w:spacing w:val="2"/>
          <w:sz w:val="28"/>
          <w:szCs w:val="28"/>
          <w:lang w:val="kk-KZ"/>
        </w:rPr>
        <w:t>https://www.gov.kz/memleket/entities/economy?lang=kk</w:t>
      </w:r>
      <w:r w:rsidR="0018705B">
        <w:rPr>
          <w:rFonts w:ascii="Times New Roman" w:hAnsi="Times New Roman" w:cs="Times New Roman"/>
          <w:spacing w:val="2"/>
          <w:sz w:val="28"/>
          <w:szCs w:val="28"/>
          <w:lang w:val="kk-KZ"/>
        </w:rPr>
        <w:t>. 10.02.2023.</w:t>
      </w:r>
    </w:p>
    <w:p w14:paraId="2D2BC38C" w14:textId="657C67F0"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bCs/>
          <w:sz w:val="28"/>
          <w:szCs w:val="28"/>
          <w:lang w:val="kk-KZ"/>
        </w:rPr>
      </w:pPr>
      <w:r w:rsidRPr="00610A56">
        <w:rPr>
          <w:rFonts w:ascii="Times New Roman" w:hAnsi="Times New Roman" w:cs="Times New Roman"/>
          <w:bCs/>
          <w:sz w:val="28"/>
          <w:szCs w:val="28"/>
          <w:lang w:val="kk-KZ"/>
        </w:rPr>
        <w:t xml:space="preserve">101 </w:t>
      </w:r>
      <w:r w:rsidR="0018705B" w:rsidRPr="00610A56">
        <w:rPr>
          <w:rFonts w:ascii="Times New Roman" w:hAnsi="Times New Roman" w:cs="Times New Roman"/>
          <w:bCs/>
          <w:sz w:val="28"/>
          <w:szCs w:val="28"/>
          <w:lang w:val="kk-KZ"/>
        </w:rPr>
        <w:t>Қазақстан Республикасы Президентінің Жарлығы</w:t>
      </w:r>
      <w:r w:rsidR="0018705B">
        <w:rPr>
          <w:rFonts w:ascii="Times New Roman" w:hAnsi="Times New Roman" w:cs="Times New Roman"/>
          <w:bCs/>
          <w:sz w:val="28"/>
          <w:szCs w:val="28"/>
          <w:lang w:val="kk-KZ"/>
        </w:rPr>
        <w:t xml:space="preserve">. </w:t>
      </w:r>
      <w:r w:rsidRPr="00610A56">
        <w:rPr>
          <w:rFonts w:ascii="Times New Roman" w:hAnsi="Times New Roman" w:cs="Times New Roman"/>
          <w:bCs/>
          <w:sz w:val="28"/>
          <w:szCs w:val="28"/>
          <w:lang w:val="kk-KZ"/>
        </w:rPr>
        <w:t>Қазақстан Республикасының 2025 жылға дейінгі ұлттық даму жоспарын бекіту және Қазақстан Республикасы Президентінің кейбір жарлықтарының күші жойылды деп тану туралы</w:t>
      </w:r>
      <w:r w:rsidR="0018705B">
        <w:rPr>
          <w:rFonts w:ascii="Times New Roman" w:hAnsi="Times New Roman" w:cs="Times New Roman"/>
          <w:bCs/>
          <w:sz w:val="28"/>
          <w:szCs w:val="28"/>
          <w:lang w:val="kk-KZ"/>
        </w:rPr>
        <w:t>:</w:t>
      </w:r>
      <w:r w:rsidRPr="00610A56">
        <w:rPr>
          <w:rFonts w:ascii="Times New Roman" w:hAnsi="Times New Roman" w:cs="Times New Roman"/>
          <w:bCs/>
          <w:sz w:val="28"/>
          <w:szCs w:val="28"/>
          <w:lang w:val="kk-KZ"/>
        </w:rPr>
        <w:t xml:space="preserve"> 2018 жыл</w:t>
      </w:r>
      <w:r w:rsidR="0018705B">
        <w:rPr>
          <w:rFonts w:ascii="Times New Roman" w:hAnsi="Times New Roman" w:cs="Times New Roman"/>
          <w:bCs/>
          <w:sz w:val="28"/>
          <w:szCs w:val="28"/>
          <w:lang w:val="kk-KZ"/>
        </w:rPr>
        <w:t>д</w:t>
      </w:r>
      <w:r w:rsidRPr="00610A56">
        <w:rPr>
          <w:rFonts w:ascii="Times New Roman" w:hAnsi="Times New Roman" w:cs="Times New Roman"/>
          <w:bCs/>
          <w:sz w:val="28"/>
          <w:szCs w:val="28"/>
          <w:lang w:val="kk-KZ"/>
        </w:rPr>
        <w:t>ы</w:t>
      </w:r>
      <w:r w:rsidR="0018705B">
        <w:rPr>
          <w:rFonts w:ascii="Times New Roman" w:hAnsi="Times New Roman" w:cs="Times New Roman"/>
          <w:bCs/>
          <w:sz w:val="28"/>
          <w:szCs w:val="28"/>
          <w:lang w:val="kk-KZ"/>
        </w:rPr>
        <w:t>ң</w:t>
      </w:r>
      <w:r w:rsidRPr="00610A56">
        <w:rPr>
          <w:rFonts w:ascii="Times New Roman" w:hAnsi="Times New Roman" w:cs="Times New Roman"/>
          <w:bCs/>
          <w:sz w:val="28"/>
          <w:szCs w:val="28"/>
          <w:lang w:val="kk-KZ"/>
        </w:rPr>
        <w:t xml:space="preserve"> 15 ақпанда</w:t>
      </w:r>
      <w:r w:rsidR="0018705B">
        <w:rPr>
          <w:rFonts w:ascii="Times New Roman" w:hAnsi="Times New Roman" w:cs="Times New Roman"/>
          <w:bCs/>
          <w:sz w:val="28"/>
          <w:szCs w:val="28"/>
          <w:lang w:val="kk-KZ"/>
        </w:rPr>
        <w:t>,</w:t>
      </w:r>
      <w:r w:rsidRPr="00610A56">
        <w:rPr>
          <w:rFonts w:ascii="Times New Roman" w:hAnsi="Times New Roman" w:cs="Times New Roman"/>
          <w:bCs/>
          <w:sz w:val="28"/>
          <w:szCs w:val="28"/>
          <w:lang w:val="kk-KZ"/>
        </w:rPr>
        <w:t xml:space="preserve"> №636 </w:t>
      </w:r>
      <w:r w:rsidR="0018705B">
        <w:rPr>
          <w:rFonts w:ascii="Times New Roman" w:hAnsi="Times New Roman" w:cs="Times New Roman"/>
          <w:bCs/>
          <w:sz w:val="28"/>
          <w:szCs w:val="28"/>
          <w:lang w:val="kk-KZ"/>
        </w:rPr>
        <w:t xml:space="preserve">бекітілген // </w:t>
      </w:r>
      <w:r w:rsidR="0018705B" w:rsidRPr="0018705B">
        <w:rPr>
          <w:rFonts w:ascii="Times New Roman" w:hAnsi="Times New Roman" w:cs="Times New Roman"/>
          <w:bCs/>
          <w:sz w:val="28"/>
          <w:szCs w:val="28"/>
          <w:lang w:val="kk-KZ"/>
        </w:rPr>
        <w:t>https://adilet.zan.kz/kaz/docs/U1800000636</w:t>
      </w:r>
      <w:r w:rsidR="0018705B">
        <w:rPr>
          <w:rFonts w:ascii="Times New Roman" w:hAnsi="Times New Roman" w:cs="Times New Roman"/>
          <w:bCs/>
          <w:sz w:val="28"/>
          <w:szCs w:val="28"/>
          <w:lang w:val="kk-KZ"/>
        </w:rPr>
        <w:t>. 10.02.2023.</w:t>
      </w:r>
    </w:p>
    <w:p w14:paraId="02F993BA" w14:textId="69F7202E"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bCs/>
          <w:sz w:val="28"/>
          <w:szCs w:val="28"/>
          <w:lang w:val="kk-KZ"/>
        </w:rPr>
        <w:t xml:space="preserve">102 </w:t>
      </w:r>
      <w:r w:rsidR="0018705B" w:rsidRPr="00610A56">
        <w:rPr>
          <w:rFonts w:ascii="Times New Roman" w:hAnsi="Times New Roman" w:cs="Times New Roman"/>
          <w:bCs/>
          <w:sz w:val="28"/>
          <w:szCs w:val="28"/>
          <w:lang w:val="kk-KZ"/>
        </w:rPr>
        <w:t xml:space="preserve">Қазақстан Республикасы Ұлттық экономика министрінің Бұйрығы. </w:t>
      </w:r>
      <w:r w:rsidRPr="00610A56">
        <w:rPr>
          <w:rFonts w:ascii="Times New Roman" w:hAnsi="Times New Roman" w:cs="Times New Roman"/>
          <w:bCs/>
          <w:sz w:val="28"/>
          <w:szCs w:val="28"/>
          <w:lang w:val="kk-KZ"/>
        </w:rPr>
        <w:t>Республикалық және облыстық маңызы бар қалаларды дамыту стратегияларын әзірлеу жөніндегі әдістемені бекіту туралы</w:t>
      </w:r>
      <w:r w:rsidR="0018705B">
        <w:rPr>
          <w:rFonts w:ascii="Times New Roman" w:hAnsi="Times New Roman" w:cs="Times New Roman"/>
          <w:bCs/>
          <w:sz w:val="28"/>
          <w:szCs w:val="28"/>
          <w:lang w:val="kk-KZ"/>
        </w:rPr>
        <w:t xml:space="preserve">: </w:t>
      </w:r>
      <w:r w:rsidRPr="00610A56">
        <w:rPr>
          <w:rFonts w:ascii="Times New Roman" w:hAnsi="Times New Roman" w:cs="Times New Roman"/>
          <w:bCs/>
          <w:sz w:val="28"/>
          <w:szCs w:val="28"/>
          <w:lang w:val="kk-KZ"/>
        </w:rPr>
        <w:t>2019 жыл</w:t>
      </w:r>
      <w:r w:rsidR="0018705B">
        <w:rPr>
          <w:rFonts w:ascii="Times New Roman" w:hAnsi="Times New Roman" w:cs="Times New Roman"/>
          <w:bCs/>
          <w:sz w:val="28"/>
          <w:szCs w:val="28"/>
          <w:lang w:val="kk-KZ"/>
        </w:rPr>
        <w:t>д</w:t>
      </w:r>
      <w:r w:rsidRPr="00610A56">
        <w:rPr>
          <w:rFonts w:ascii="Times New Roman" w:hAnsi="Times New Roman" w:cs="Times New Roman"/>
          <w:bCs/>
          <w:sz w:val="28"/>
          <w:szCs w:val="28"/>
          <w:lang w:val="kk-KZ"/>
        </w:rPr>
        <w:t>ы</w:t>
      </w:r>
      <w:r w:rsidR="0018705B">
        <w:rPr>
          <w:rFonts w:ascii="Times New Roman" w:hAnsi="Times New Roman" w:cs="Times New Roman"/>
          <w:bCs/>
          <w:sz w:val="28"/>
          <w:szCs w:val="28"/>
          <w:lang w:val="kk-KZ"/>
        </w:rPr>
        <w:t>ң</w:t>
      </w:r>
      <w:r w:rsidRPr="00610A56">
        <w:rPr>
          <w:rFonts w:ascii="Times New Roman" w:hAnsi="Times New Roman" w:cs="Times New Roman"/>
          <w:bCs/>
          <w:sz w:val="28"/>
          <w:szCs w:val="28"/>
          <w:lang w:val="kk-KZ"/>
        </w:rPr>
        <w:t xml:space="preserve"> 11 қаңтарда</w:t>
      </w:r>
      <w:r w:rsidR="0018705B">
        <w:rPr>
          <w:rFonts w:ascii="Times New Roman" w:hAnsi="Times New Roman" w:cs="Times New Roman"/>
          <w:bCs/>
          <w:sz w:val="28"/>
          <w:szCs w:val="28"/>
          <w:lang w:val="kk-KZ"/>
        </w:rPr>
        <w:t>,</w:t>
      </w:r>
      <w:r w:rsidRPr="00610A56">
        <w:rPr>
          <w:rFonts w:ascii="Times New Roman" w:hAnsi="Times New Roman" w:cs="Times New Roman"/>
          <w:bCs/>
          <w:sz w:val="28"/>
          <w:szCs w:val="28"/>
          <w:lang w:val="kk-KZ"/>
        </w:rPr>
        <w:t xml:space="preserve"> №3</w:t>
      </w:r>
      <w:r w:rsidR="0018705B">
        <w:rPr>
          <w:rFonts w:ascii="Times New Roman" w:hAnsi="Times New Roman" w:cs="Times New Roman"/>
          <w:bCs/>
          <w:sz w:val="28"/>
          <w:szCs w:val="28"/>
          <w:lang w:val="kk-KZ"/>
        </w:rPr>
        <w:t xml:space="preserve"> бекітілген // </w:t>
      </w:r>
      <w:r w:rsidR="0018705B" w:rsidRPr="0018705B">
        <w:rPr>
          <w:rFonts w:ascii="Times New Roman" w:hAnsi="Times New Roman" w:cs="Times New Roman"/>
          <w:bCs/>
          <w:sz w:val="28"/>
          <w:szCs w:val="28"/>
          <w:lang w:val="kk-KZ"/>
        </w:rPr>
        <w:t>https://adilet.zan.kz/kaz/docs/U1800000636</w:t>
      </w:r>
      <w:r w:rsidR="0018705B">
        <w:rPr>
          <w:rFonts w:ascii="Times New Roman" w:hAnsi="Times New Roman" w:cs="Times New Roman"/>
          <w:bCs/>
          <w:sz w:val="28"/>
          <w:szCs w:val="28"/>
          <w:lang w:val="kk-KZ"/>
        </w:rPr>
        <w:t>. 10.02.2023.</w:t>
      </w:r>
    </w:p>
    <w:p w14:paraId="3BA4ED16" w14:textId="69A71B82" w:rsidR="00B653B6" w:rsidRPr="0018705B"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103 </w:t>
      </w:r>
      <w:r w:rsidR="0018705B" w:rsidRPr="00610A56">
        <w:rPr>
          <w:rFonts w:ascii="Times New Roman" w:hAnsi="Times New Roman" w:cs="Times New Roman"/>
          <w:sz w:val="28"/>
          <w:szCs w:val="28"/>
          <w:lang w:val="kk-KZ"/>
        </w:rPr>
        <w:t>Қазақстан Республикасы Президентінің Жарлығы</w:t>
      </w:r>
      <w:r w:rsidR="0018705B">
        <w:rPr>
          <w:rFonts w:ascii="Times New Roman" w:hAnsi="Times New Roman" w:cs="Times New Roman"/>
          <w:sz w:val="28"/>
          <w:szCs w:val="28"/>
          <w:lang w:val="kk-KZ"/>
        </w:rPr>
        <w:t>.</w:t>
      </w:r>
      <w:r w:rsidR="0018705B" w:rsidRPr="00610A56">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Қазақстан Республикасының 2025 жылға дейінгі жалпыұлттық басымдықтары туралы</w:t>
      </w:r>
      <w:r w:rsidR="0018705B">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w:t>
      </w:r>
      <w:r w:rsidRPr="0018705B">
        <w:rPr>
          <w:rFonts w:ascii="Times New Roman" w:hAnsi="Times New Roman" w:cs="Times New Roman"/>
          <w:sz w:val="28"/>
          <w:szCs w:val="28"/>
          <w:lang w:val="kk-KZ"/>
        </w:rPr>
        <w:t>2021 жыл</w:t>
      </w:r>
      <w:r w:rsidR="0018705B" w:rsidRPr="0018705B">
        <w:rPr>
          <w:rFonts w:ascii="Times New Roman" w:hAnsi="Times New Roman" w:cs="Times New Roman"/>
          <w:sz w:val="28"/>
          <w:szCs w:val="28"/>
          <w:lang w:val="kk-KZ"/>
        </w:rPr>
        <w:t>д</w:t>
      </w:r>
      <w:r w:rsidRPr="0018705B">
        <w:rPr>
          <w:rFonts w:ascii="Times New Roman" w:hAnsi="Times New Roman" w:cs="Times New Roman"/>
          <w:sz w:val="28"/>
          <w:szCs w:val="28"/>
          <w:lang w:val="kk-KZ"/>
        </w:rPr>
        <w:t>ы</w:t>
      </w:r>
      <w:r w:rsidR="0018705B" w:rsidRPr="0018705B">
        <w:rPr>
          <w:rFonts w:ascii="Times New Roman" w:hAnsi="Times New Roman" w:cs="Times New Roman"/>
          <w:sz w:val="28"/>
          <w:szCs w:val="28"/>
          <w:lang w:val="kk-KZ"/>
        </w:rPr>
        <w:t>ң</w:t>
      </w:r>
      <w:r w:rsidRPr="0018705B">
        <w:rPr>
          <w:rFonts w:ascii="Times New Roman" w:hAnsi="Times New Roman" w:cs="Times New Roman"/>
          <w:sz w:val="28"/>
          <w:szCs w:val="28"/>
          <w:lang w:val="kk-KZ"/>
        </w:rPr>
        <w:t xml:space="preserve"> 26 ақпанда</w:t>
      </w:r>
      <w:r w:rsidR="0018705B" w:rsidRPr="0018705B">
        <w:rPr>
          <w:rFonts w:ascii="Times New Roman" w:hAnsi="Times New Roman" w:cs="Times New Roman"/>
          <w:sz w:val="28"/>
          <w:szCs w:val="28"/>
          <w:lang w:val="kk-KZ"/>
        </w:rPr>
        <w:t>,</w:t>
      </w:r>
      <w:r w:rsidRPr="0018705B">
        <w:rPr>
          <w:rFonts w:ascii="Times New Roman" w:hAnsi="Times New Roman" w:cs="Times New Roman"/>
          <w:sz w:val="28"/>
          <w:szCs w:val="28"/>
          <w:lang w:val="kk-KZ"/>
        </w:rPr>
        <w:t xml:space="preserve"> №520 </w:t>
      </w:r>
      <w:r w:rsidR="0018705B" w:rsidRPr="0018705B">
        <w:rPr>
          <w:rFonts w:ascii="Times New Roman" w:hAnsi="Times New Roman" w:cs="Times New Roman"/>
          <w:sz w:val="28"/>
          <w:szCs w:val="28"/>
          <w:lang w:val="kk-KZ"/>
        </w:rPr>
        <w:t xml:space="preserve">бекітілген </w:t>
      </w:r>
      <w:r w:rsidRPr="0018705B">
        <w:rPr>
          <w:rFonts w:ascii="Times New Roman" w:hAnsi="Times New Roman" w:cs="Times New Roman"/>
          <w:sz w:val="28"/>
          <w:szCs w:val="28"/>
          <w:lang w:val="kk-KZ"/>
        </w:rPr>
        <w:t xml:space="preserve">// </w:t>
      </w:r>
      <w:hyperlink r:id="rId59" w:history="1">
        <w:r w:rsidR="0018705B" w:rsidRPr="0018705B">
          <w:rPr>
            <w:rStyle w:val="a7"/>
            <w:rFonts w:ascii="Times New Roman" w:hAnsi="Times New Roman" w:cs="Times New Roman"/>
            <w:color w:val="auto"/>
            <w:sz w:val="28"/>
            <w:szCs w:val="28"/>
            <w:u w:val="none"/>
            <w:lang w:val="kk-KZ"/>
          </w:rPr>
          <w:t>https://adilet.zan.kz/rus.</w:t>
        </w:r>
      </w:hyperlink>
      <w:r w:rsidR="0018705B" w:rsidRPr="0018705B">
        <w:rPr>
          <w:rStyle w:val="a7"/>
          <w:rFonts w:ascii="Times New Roman" w:hAnsi="Times New Roman" w:cs="Times New Roman"/>
          <w:color w:val="auto"/>
          <w:sz w:val="28"/>
          <w:szCs w:val="28"/>
          <w:u w:val="none"/>
          <w:lang w:val="kk-KZ"/>
        </w:rPr>
        <w:t xml:space="preserve"> 10.02.2023.</w:t>
      </w:r>
    </w:p>
    <w:p w14:paraId="41282668" w14:textId="6703D0D5"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104 </w:t>
      </w:r>
      <w:r w:rsidR="0018705B" w:rsidRPr="00610A56">
        <w:rPr>
          <w:rFonts w:ascii="Times New Roman" w:hAnsi="Times New Roman" w:cs="Times New Roman"/>
          <w:sz w:val="28"/>
          <w:szCs w:val="28"/>
          <w:lang w:val="kk-KZ"/>
        </w:rPr>
        <w:t xml:space="preserve">Қазақстан Республикасы Үкіметінің Қаулысы. </w:t>
      </w:r>
      <w:r w:rsidRPr="00610A56">
        <w:rPr>
          <w:rFonts w:ascii="Times New Roman" w:hAnsi="Times New Roman" w:cs="Times New Roman"/>
          <w:sz w:val="28"/>
          <w:szCs w:val="28"/>
          <w:lang w:val="kk-KZ"/>
        </w:rPr>
        <w:t>Қазақстан Республикасының Тұрғын үй-коммуналдық шаруашылығын жаңғыртудың 2011-2020 жылдарға арналған бағдарламасын бекіту туралы</w:t>
      </w:r>
      <w:r w:rsidR="0018705B">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2011 жыл</w:t>
      </w:r>
      <w:r w:rsidR="0018705B">
        <w:rPr>
          <w:rFonts w:ascii="Times New Roman" w:hAnsi="Times New Roman" w:cs="Times New Roman"/>
          <w:sz w:val="28"/>
          <w:szCs w:val="28"/>
          <w:lang w:val="kk-KZ"/>
        </w:rPr>
        <w:t>д</w:t>
      </w:r>
      <w:r w:rsidRPr="00610A56">
        <w:rPr>
          <w:rFonts w:ascii="Times New Roman" w:hAnsi="Times New Roman" w:cs="Times New Roman"/>
          <w:sz w:val="28"/>
          <w:szCs w:val="28"/>
          <w:lang w:val="kk-KZ"/>
        </w:rPr>
        <w:t>ы</w:t>
      </w:r>
      <w:r w:rsidR="0018705B">
        <w:rPr>
          <w:rFonts w:ascii="Times New Roman" w:hAnsi="Times New Roman" w:cs="Times New Roman"/>
          <w:sz w:val="28"/>
          <w:szCs w:val="28"/>
          <w:lang w:val="kk-KZ"/>
        </w:rPr>
        <w:t>ң</w:t>
      </w:r>
      <w:r w:rsidRPr="00610A56">
        <w:rPr>
          <w:rFonts w:ascii="Times New Roman" w:hAnsi="Times New Roman" w:cs="Times New Roman"/>
          <w:sz w:val="28"/>
          <w:szCs w:val="28"/>
          <w:lang w:val="kk-KZ"/>
        </w:rPr>
        <w:t xml:space="preserve"> 30 сәуіре</w:t>
      </w:r>
      <w:r w:rsidR="0018705B">
        <w:rPr>
          <w:rFonts w:ascii="Times New Roman" w:hAnsi="Times New Roman" w:cs="Times New Roman"/>
          <w:sz w:val="28"/>
          <w:szCs w:val="28"/>
          <w:lang w:val="kk-KZ"/>
        </w:rPr>
        <w:t>с</w:t>
      </w:r>
      <w:r w:rsidRPr="00610A56">
        <w:rPr>
          <w:rFonts w:ascii="Times New Roman" w:hAnsi="Times New Roman" w:cs="Times New Roman"/>
          <w:sz w:val="28"/>
          <w:szCs w:val="28"/>
          <w:lang w:val="kk-KZ"/>
        </w:rPr>
        <w:t>і</w:t>
      </w:r>
      <w:r w:rsidR="0018705B">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№473 </w:t>
      </w:r>
      <w:r w:rsidR="0018705B">
        <w:rPr>
          <w:rFonts w:ascii="Times New Roman" w:hAnsi="Times New Roman" w:cs="Times New Roman"/>
          <w:sz w:val="28"/>
          <w:szCs w:val="28"/>
          <w:lang w:val="kk-KZ"/>
        </w:rPr>
        <w:t xml:space="preserve">бекітілген // </w:t>
      </w:r>
      <w:r w:rsidR="0018705B" w:rsidRPr="0018705B">
        <w:rPr>
          <w:rFonts w:ascii="Times New Roman" w:hAnsi="Times New Roman" w:cs="Times New Roman"/>
          <w:sz w:val="28"/>
          <w:szCs w:val="28"/>
          <w:lang w:val="kk-KZ"/>
        </w:rPr>
        <w:t>https://adilet.zan.kz/kaz/docs/</w:t>
      </w:r>
      <w:r w:rsidR="0018705B">
        <w:rPr>
          <w:rFonts w:ascii="Times New Roman" w:hAnsi="Times New Roman" w:cs="Times New Roman"/>
          <w:sz w:val="28"/>
          <w:szCs w:val="28"/>
          <w:lang w:val="kk-KZ"/>
        </w:rPr>
        <w:t>. 10.02.2023.</w:t>
      </w:r>
    </w:p>
    <w:p w14:paraId="3C564437" w14:textId="4D84DCEE" w:rsidR="00B653B6" w:rsidRPr="0018705B"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105 </w:t>
      </w:r>
      <w:r w:rsidR="0018705B" w:rsidRPr="00610A56">
        <w:rPr>
          <w:rFonts w:ascii="Times New Roman" w:hAnsi="Times New Roman" w:cs="Times New Roman"/>
          <w:sz w:val="28"/>
          <w:szCs w:val="28"/>
          <w:lang w:val="kk-KZ"/>
        </w:rPr>
        <w:t xml:space="preserve">Қазақстан Республикасы Үкіметінің Қаулысы. </w:t>
      </w:r>
      <w:r w:rsidR="0018705B">
        <w:rPr>
          <w:rFonts w:ascii="Times New Roman" w:hAnsi="Times New Roman" w:cs="Times New Roman"/>
          <w:sz w:val="28"/>
          <w:szCs w:val="28"/>
          <w:lang w:val="kk-KZ"/>
        </w:rPr>
        <w:t>«</w:t>
      </w:r>
      <w:r w:rsidRPr="00610A56">
        <w:rPr>
          <w:rFonts w:ascii="Times New Roman" w:hAnsi="Times New Roman" w:cs="Times New Roman"/>
          <w:sz w:val="28"/>
          <w:szCs w:val="28"/>
          <w:lang w:val="kk-KZ"/>
        </w:rPr>
        <w:t>2011-2020 жылдарға арналған «Ақ бұлақ» бағдарламасын бекіту туралы</w:t>
      </w:r>
      <w:r w:rsidR="0018705B">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2011 жыл</w:t>
      </w:r>
      <w:r w:rsidR="0018705B">
        <w:rPr>
          <w:rFonts w:ascii="Times New Roman" w:hAnsi="Times New Roman" w:cs="Times New Roman"/>
          <w:sz w:val="28"/>
          <w:szCs w:val="28"/>
          <w:lang w:val="kk-KZ"/>
        </w:rPr>
        <w:t>д</w:t>
      </w:r>
      <w:r w:rsidRPr="00610A56">
        <w:rPr>
          <w:rFonts w:ascii="Times New Roman" w:hAnsi="Times New Roman" w:cs="Times New Roman"/>
          <w:sz w:val="28"/>
          <w:szCs w:val="28"/>
          <w:lang w:val="kk-KZ"/>
        </w:rPr>
        <w:t>ы</w:t>
      </w:r>
      <w:r w:rsidR="0018705B">
        <w:rPr>
          <w:rFonts w:ascii="Times New Roman" w:hAnsi="Times New Roman" w:cs="Times New Roman"/>
          <w:sz w:val="28"/>
          <w:szCs w:val="28"/>
          <w:lang w:val="kk-KZ"/>
        </w:rPr>
        <w:t>ң</w:t>
      </w:r>
      <w:r w:rsidRPr="00610A56">
        <w:rPr>
          <w:rFonts w:ascii="Times New Roman" w:hAnsi="Times New Roman" w:cs="Times New Roman"/>
          <w:sz w:val="28"/>
          <w:szCs w:val="28"/>
          <w:lang w:val="kk-KZ"/>
        </w:rPr>
        <w:t xml:space="preserve"> 24 мамырда</w:t>
      </w:r>
      <w:r w:rsidR="0018705B">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w:t>
      </w:r>
      <w:r w:rsidRPr="0018705B">
        <w:rPr>
          <w:rFonts w:ascii="Times New Roman" w:hAnsi="Times New Roman" w:cs="Times New Roman"/>
          <w:sz w:val="28"/>
          <w:szCs w:val="28"/>
          <w:lang w:val="kk-KZ"/>
        </w:rPr>
        <w:t xml:space="preserve">№570 </w:t>
      </w:r>
      <w:r w:rsidR="0018705B" w:rsidRPr="0018705B">
        <w:rPr>
          <w:rFonts w:ascii="Times New Roman" w:hAnsi="Times New Roman" w:cs="Times New Roman"/>
          <w:sz w:val="28"/>
          <w:szCs w:val="28"/>
          <w:lang w:val="kk-KZ"/>
        </w:rPr>
        <w:t xml:space="preserve">бекітілген // </w:t>
      </w:r>
      <w:hyperlink r:id="rId60" w:history="1">
        <w:r w:rsidR="0018705B" w:rsidRPr="0018705B">
          <w:rPr>
            <w:rStyle w:val="a7"/>
            <w:rFonts w:ascii="Times New Roman" w:hAnsi="Times New Roman" w:cs="Times New Roman"/>
            <w:color w:val="auto"/>
            <w:sz w:val="28"/>
            <w:szCs w:val="28"/>
            <w:u w:val="none"/>
            <w:lang w:val="kk-KZ"/>
          </w:rPr>
          <w:t>https://adilet.zan.kz/kaz/docs/U1800000636</w:t>
        </w:r>
      </w:hyperlink>
      <w:r w:rsidR="0018705B" w:rsidRPr="0018705B">
        <w:rPr>
          <w:rFonts w:ascii="Times New Roman" w:hAnsi="Times New Roman" w:cs="Times New Roman"/>
          <w:sz w:val="28"/>
          <w:szCs w:val="28"/>
          <w:lang w:val="kk-KZ"/>
        </w:rPr>
        <w:t>. 10.02.2023.</w:t>
      </w:r>
    </w:p>
    <w:p w14:paraId="5483C30D" w14:textId="1AFF88C9"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106 </w:t>
      </w:r>
      <w:r w:rsidRPr="00610A56">
        <w:rPr>
          <w:rFonts w:ascii="Times New Roman" w:hAnsi="Times New Roman" w:cs="Times New Roman"/>
          <w:sz w:val="28"/>
          <w:szCs w:val="28"/>
        </w:rPr>
        <w:t>Меры региональной политики по содействию диверсификации и росту производительности в Казахстан</w:t>
      </w:r>
      <w:r w:rsidRPr="00610A56">
        <w:rPr>
          <w:rFonts w:ascii="Times New Roman" w:hAnsi="Times New Roman" w:cs="Times New Roman"/>
          <w:sz w:val="28"/>
          <w:szCs w:val="28"/>
          <w:lang w:val="kk-KZ"/>
        </w:rPr>
        <w:t>е</w:t>
      </w:r>
      <w:r w:rsidR="00926944">
        <w:rPr>
          <w:rFonts w:ascii="Times New Roman" w:hAnsi="Times New Roman" w:cs="Times New Roman"/>
          <w:sz w:val="28"/>
          <w:szCs w:val="28"/>
          <w:lang w:val="kk-KZ"/>
        </w:rPr>
        <w:t xml:space="preserve"> в Беларуси /</w:t>
      </w:r>
      <w:r w:rsidRPr="00610A56">
        <w:rPr>
          <w:rFonts w:ascii="Times New Roman" w:hAnsi="Times New Roman" w:cs="Times New Roman"/>
          <w:sz w:val="28"/>
          <w:szCs w:val="28"/>
        </w:rPr>
        <w:t xml:space="preserve"> </w:t>
      </w:r>
      <w:r w:rsidRPr="00610A56">
        <w:rPr>
          <w:rFonts w:ascii="Times New Roman" w:hAnsi="Times New Roman" w:cs="Times New Roman"/>
          <w:sz w:val="28"/>
          <w:szCs w:val="28"/>
          <w:lang w:val="kk-KZ"/>
        </w:rPr>
        <w:t>ОЭСР</w:t>
      </w:r>
      <w:r w:rsidR="00926944">
        <w:rPr>
          <w:rFonts w:ascii="Times New Roman" w:hAnsi="Times New Roman" w:cs="Times New Roman"/>
          <w:sz w:val="28"/>
          <w:szCs w:val="28"/>
          <w:lang w:val="kk-KZ"/>
        </w:rPr>
        <w:t xml:space="preserve">. – Париж, </w:t>
      </w:r>
      <w:r w:rsidRPr="00610A56">
        <w:rPr>
          <w:rFonts w:ascii="Times New Roman" w:hAnsi="Times New Roman" w:cs="Times New Roman"/>
          <w:sz w:val="28"/>
          <w:szCs w:val="28"/>
          <w:lang w:val="kk-KZ"/>
        </w:rPr>
        <w:t>2020</w:t>
      </w:r>
      <w:r w:rsidR="00926944">
        <w:rPr>
          <w:rFonts w:ascii="Times New Roman" w:hAnsi="Times New Roman" w:cs="Times New Roman"/>
          <w:sz w:val="28"/>
          <w:szCs w:val="28"/>
          <w:lang w:val="kk-KZ"/>
        </w:rPr>
        <w:t>. – 86 с.</w:t>
      </w:r>
    </w:p>
    <w:p w14:paraId="5DDEB817" w14:textId="37570410"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107 </w:t>
      </w:r>
      <w:r w:rsidRPr="00610A56">
        <w:rPr>
          <w:rStyle w:val="a7"/>
          <w:rFonts w:ascii="Times New Roman" w:hAnsi="Times New Roman" w:cs="Times New Roman"/>
          <w:color w:val="auto"/>
          <w:sz w:val="28"/>
          <w:szCs w:val="28"/>
          <w:u w:val="none"/>
          <w:lang w:val="kk-KZ"/>
        </w:rPr>
        <w:t>Хамбар</w:t>
      </w:r>
      <w:r w:rsidR="00926944" w:rsidRPr="00926944">
        <w:rPr>
          <w:rFonts w:ascii="Times New Roman" w:hAnsi="Times New Roman" w:cs="Times New Roman"/>
          <w:sz w:val="28"/>
          <w:szCs w:val="28"/>
          <w:lang w:val="kk-KZ"/>
        </w:rPr>
        <w:t xml:space="preserve"> </w:t>
      </w:r>
      <w:r w:rsidR="00926944" w:rsidRPr="00610A56">
        <w:rPr>
          <w:rFonts w:ascii="Times New Roman" w:hAnsi="Times New Roman" w:cs="Times New Roman"/>
          <w:sz w:val="28"/>
          <w:szCs w:val="28"/>
          <w:lang w:val="kk-KZ"/>
        </w:rPr>
        <w:t>Б.</w:t>
      </w:r>
      <w:r w:rsidRPr="00610A56">
        <w:rPr>
          <w:rStyle w:val="a7"/>
          <w:rFonts w:ascii="Times New Roman" w:hAnsi="Times New Roman" w:cs="Times New Roman"/>
          <w:color w:val="auto"/>
          <w:sz w:val="28"/>
          <w:szCs w:val="28"/>
          <w:u w:val="none"/>
          <w:lang w:val="kk-KZ"/>
        </w:rPr>
        <w:t>, Тасбауова</w:t>
      </w:r>
      <w:r w:rsidR="00926944" w:rsidRPr="00926944">
        <w:rPr>
          <w:rStyle w:val="a7"/>
          <w:rFonts w:ascii="Times New Roman" w:hAnsi="Times New Roman" w:cs="Times New Roman"/>
          <w:color w:val="auto"/>
          <w:sz w:val="28"/>
          <w:szCs w:val="28"/>
          <w:u w:val="none"/>
          <w:lang w:val="kk-KZ"/>
        </w:rPr>
        <w:t xml:space="preserve"> </w:t>
      </w:r>
      <w:r w:rsidR="00926944" w:rsidRPr="00610A56">
        <w:rPr>
          <w:rStyle w:val="a7"/>
          <w:rFonts w:ascii="Times New Roman" w:hAnsi="Times New Roman" w:cs="Times New Roman"/>
          <w:color w:val="auto"/>
          <w:sz w:val="28"/>
          <w:szCs w:val="28"/>
          <w:u w:val="none"/>
          <w:lang w:val="kk-KZ"/>
        </w:rPr>
        <w:t>А.</w:t>
      </w:r>
      <w:r w:rsidRPr="00610A56">
        <w:rPr>
          <w:rStyle w:val="a7"/>
          <w:rFonts w:ascii="Times New Roman" w:hAnsi="Times New Roman" w:cs="Times New Roman"/>
          <w:color w:val="auto"/>
          <w:sz w:val="28"/>
          <w:szCs w:val="28"/>
          <w:u w:val="none"/>
          <w:lang w:val="kk-KZ"/>
        </w:rPr>
        <w:t xml:space="preserve">, Ахметжанова </w:t>
      </w:r>
      <w:r w:rsidR="00926944" w:rsidRPr="00610A56">
        <w:rPr>
          <w:rStyle w:val="a7"/>
          <w:rFonts w:ascii="Times New Roman" w:hAnsi="Times New Roman" w:cs="Times New Roman"/>
          <w:color w:val="auto"/>
          <w:sz w:val="28"/>
          <w:szCs w:val="28"/>
          <w:u w:val="none"/>
          <w:lang w:val="kk-KZ"/>
        </w:rPr>
        <w:t>К.</w:t>
      </w:r>
      <w:r w:rsidRPr="00610A56">
        <w:rPr>
          <w:rStyle w:val="a7"/>
          <w:rFonts w:ascii="Times New Roman" w:hAnsi="Times New Roman" w:cs="Times New Roman"/>
          <w:color w:val="auto"/>
          <w:sz w:val="28"/>
          <w:szCs w:val="28"/>
          <w:u w:val="none"/>
          <w:lang w:val="kk-KZ"/>
        </w:rPr>
        <w:t xml:space="preserve"> Национальные проекты как инструмент реализации государственной политики: особенности и зарубежный опыт</w:t>
      </w:r>
      <w:r w:rsidR="00926944">
        <w:rPr>
          <w:rStyle w:val="a7"/>
          <w:rFonts w:ascii="Times New Roman" w:hAnsi="Times New Roman" w:cs="Times New Roman"/>
          <w:color w:val="auto"/>
          <w:sz w:val="28"/>
          <w:szCs w:val="28"/>
          <w:u w:val="none"/>
          <w:lang w:val="kk-KZ"/>
        </w:rPr>
        <w:t xml:space="preserve"> </w:t>
      </w:r>
      <w:r w:rsidRPr="00610A56">
        <w:rPr>
          <w:rStyle w:val="a7"/>
          <w:rFonts w:ascii="Times New Roman" w:hAnsi="Times New Roman" w:cs="Times New Roman"/>
          <w:color w:val="auto"/>
          <w:sz w:val="28"/>
          <w:szCs w:val="28"/>
          <w:u w:val="none"/>
          <w:lang w:val="kk-KZ"/>
        </w:rPr>
        <w:t>// Мемлекеттік басқару және қызмет</w:t>
      </w:r>
      <w:r w:rsidR="00926944">
        <w:rPr>
          <w:rStyle w:val="a7"/>
          <w:rFonts w:ascii="Times New Roman" w:hAnsi="Times New Roman" w:cs="Times New Roman"/>
          <w:color w:val="auto"/>
          <w:sz w:val="28"/>
          <w:szCs w:val="28"/>
          <w:u w:val="none"/>
          <w:lang w:val="kk-KZ"/>
        </w:rPr>
        <w:t xml:space="preserve">. – 2020. – </w:t>
      </w:r>
      <w:r w:rsidRPr="00610A56">
        <w:rPr>
          <w:rStyle w:val="a7"/>
          <w:rFonts w:ascii="Times New Roman" w:hAnsi="Times New Roman" w:cs="Times New Roman"/>
          <w:color w:val="auto"/>
          <w:sz w:val="28"/>
          <w:szCs w:val="28"/>
          <w:u w:val="none"/>
          <w:lang w:val="kk-KZ"/>
        </w:rPr>
        <w:t>№3(74)</w:t>
      </w:r>
      <w:r w:rsidR="00926944">
        <w:rPr>
          <w:rStyle w:val="a7"/>
          <w:rFonts w:ascii="Times New Roman" w:hAnsi="Times New Roman" w:cs="Times New Roman"/>
          <w:color w:val="auto"/>
          <w:sz w:val="28"/>
          <w:szCs w:val="28"/>
          <w:u w:val="none"/>
          <w:lang w:val="kk-KZ"/>
        </w:rPr>
        <w:t xml:space="preserve">. – С. </w:t>
      </w:r>
      <w:r w:rsidRPr="00610A56">
        <w:rPr>
          <w:rStyle w:val="a7"/>
          <w:rFonts w:ascii="Times New Roman" w:hAnsi="Times New Roman" w:cs="Times New Roman"/>
          <w:color w:val="auto"/>
          <w:sz w:val="28"/>
          <w:szCs w:val="28"/>
          <w:u w:val="none"/>
          <w:lang w:val="kk-KZ"/>
        </w:rPr>
        <w:t>4-14</w:t>
      </w:r>
      <w:r w:rsidR="00926944">
        <w:rPr>
          <w:rStyle w:val="a7"/>
          <w:rFonts w:ascii="Times New Roman" w:hAnsi="Times New Roman" w:cs="Times New Roman"/>
          <w:color w:val="auto"/>
          <w:sz w:val="28"/>
          <w:szCs w:val="28"/>
          <w:u w:val="none"/>
          <w:lang w:val="kk-KZ"/>
        </w:rPr>
        <w:t xml:space="preserve">. </w:t>
      </w:r>
      <w:r w:rsidRPr="00610A56">
        <w:rPr>
          <w:rStyle w:val="a7"/>
          <w:rFonts w:ascii="Times New Roman" w:hAnsi="Times New Roman" w:cs="Times New Roman"/>
          <w:color w:val="auto"/>
          <w:sz w:val="28"/>
          <w:szCs w:val="28"/>
          <w:u w:val="none"/>
          <w:lang w:val="kk-KZ"/>
        </w:rPr>
        <w:t xml:space="preserve"> </w:t>
      </w:r>
    </w:p>
    <w:p w14:paraId="4449398D" w14:textId="3E2F72DC" w:rsidR="00B653B6" w:rsidRPr="00E90FDE" w:rsidRDefault="00B653B6" w:rsidP="00610A56">
      <w:pPr>
        <w:widowControl w:val="0"/>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E90FDE">
        <w:rPr>
          <w:rFonts w:ascii="Times New Roman" w:hAnsi="Times New Roman" w:cs="Times New Roman"/>
          <w:color w:val="000000" w:themeColor="text1"/>
          <w:sz w:val="28"/>
          <w:szCs w:val="28"/>
          <w:lang w:val="kk-KZ"/>
        </w:rPr>
        <w:t>108</w:t>
      </w:r>
      <w:r w:rsidR="00926944" w:rsidRPr="00E90FDE">
        <w:rPr>
          <w:rFonts w:ascii="Times New Roman" w:hAnsi="Times New Roman" w:cs="Times New Roman"/>
          <w:color w:val="000000" w:themeColor="text1"/>
          <w:sz w:val="28"/>
          <w:szCs w:val="28"/>
          <w:lang w:val="kk-KZ"/>
        </w:rPr>
        <w:t xml:space="preserve"> </w:t>
      </w:r>
      <w:r w:rsidR="00133FEA" w:rsidRPr="00E90FDE">
        <w:rPr>
          <w:rFonts w:ascii="Times New Roman" w:hAnsi="Times New Roman" w:cs="Times New Roman"/>
          <w:color w:val="000000" w:themeColor="text1"/>
          <w:sz w:val="28"/>
          <w:szCs w:val="28"/>
        </w:rPr>
        <w:t>2022 жылғы Қарағанды облысы бойынша алдын ала деректер</w:t>
      </w:r>
      <w:r w:rsidR="00E90FDE">
        <w:rPr>
          <w:rFonts w:ascii="Times New Roman" w:hAnsi="Times New Roman" w:cs="Times New Roman"/>
          <w:color w:val="000000" w:themeColor="text1"/>
          <w:sz w:val="28"/>
          <w:szCs w:val="28"/>
        </w:rPr>
        <w:t xml:space="preserve"> </w:t>
      </w:r>
      <w:r w:rsidRPr="00E90FDE">
        <w:rPr>
          <w:rFonts w:ascii="Times New Roman" w:hAnsi="Times New Roman" w:cs="Times New Roman"/>
          <w:color w:val="000000" w:themeColor="text1"/>
          <w:sz w:val="28"/>
          <w:szCs w:val="28"/>
          <w:lang w:val="kk-KZ"/>
        </w:rPr>
        <w:t xml:space="preserve">// </w:t>
      </w:r>
      <w:hyperlink r:id="rId61" w:history="1">
        <w:r w:rsidR="00D04647" w:rsidRPr="00E90FDE">
          <w:rPr>
            <w:rStyle w:val="a7"/>
            <w:rFonts w:ascii="Times New Roman" w:hAnsi="Times New Roman" w:cs="Times New Roman"/>
            <w:color w:val="000000" w:themeColor="text1"/>
            <w:sz w:val="28"/>
            <w:szCs w:val="28"/>
            <w:u w:val="none"/>
            <w:lang w:val="kk-KZ"/>
          </w:rPr>
          <w:t>https://stat.gov.kz/ru/region/karagandy/collections/?year=&amp;period.</w:t>
        </w:r>
      </w:hyperlink>
      <w:r w:rsidR="00D04647" w:rsidRPr="00E90FDE">
        <w:rPr>
          <w:rStyle w:val="a7"/>
          <w:rFonts w:ascii="Times New Roman" w:hAnsi="Times New Roman" w:cs="Times New Roman"/>
          <w:color w:val="000000" w:themeColor="text1"/>
          <w:sz w:val="28"/>
          <w:szCs w:val="28"/>
          <w:u w:val="none"/>
          <w:lang w:val="kk-KZ"/>
        </w:rPr>
        <w:t xml:space="preserve"> 10.11.2022.</w:t>
      </w:r>
      <w:r w:rsidRPr="00E90FDE">
        <w:rPr>
          <w:rFonts w:ascii="Times New Roman" w:hAnsi="Times New Roman" w:cs="Times New Roman"/>
          <w:color w:val="000000" w:themeColor="text1"/>
          <w:sz w:val="28"/>
          <w:szCs w:val="28"/>
          <w:lang w:val="kk-KZ"/>
        </w:rPr>
        <w:t xml:space="preserve"> </w:t>
      </w:r>
    </w:p>
    <w:p w14:paraId="48319EFA" w14:textId="71129910"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109 </w:t>
      </w:r>
      <w:r w:rsidR="00B36FAF">
        <w:rPr>
          <w:rFonts w:ascii="Times New Roman" w:hAnsi="Times New Roman" w:cs="Times New Roman"/>
          <w:sz w:val="28"/>
          <w:szCs w:val="28"/>
          <w:lang w:val="kk-KZ"/>
        </w:rPr>
        <w:t>Социально-экономический паспорт Карагандинской области за 2022 год / Управление экономики Карагандинской области. – Караганда,</w:t>
      </w:r>
      <w:r w:rsidRPr="00610A56">
        <w:rPr>
          <w:rFonts w:ascii="Times New Roman" w:hAnsi="Times New Roman" w:cs="Times New Roman"/>
          <w:sz w:val="28"/>
          <w:szCs w:val="28"/>
          <w:lang w:val="kk-KZ"/>
        </w:rPr>
        <w:t xml:space="preserve"> 2023</w:t>
      </w:r>
      <w:r w:rsidR="00B36FAF">
        <w:rPr>
          <w:rFonts w:ascii="Times New Roman" w:hAnsi="Times New Roman" w:cs="Times New Roman"/>
          <w:sz w:val="28"/>
          <w:szCs w:val="28"/>
          <w:lang w:val="kk-KZ"/>
        </w:rPr>
        <w:t xml:space="preserve">. – </w:t>
      </w:r>
      <w:r w:rsidRPr="00610A56">
        <w:rPr>
          <w:rFonts w:ascii="Times New Roman" w:hAnsi="Times New Roman" w:cs="Times New Roman"/>
          <w:sz w:val="28"/>
          <w:szCs w:val="28"/>
          <w:lang w:val="kk-KZ"/>
        </w:rPr>
        <w:t xml:space="preserve">62 </w:t>
      </w:r>
      <w:r w:rsidR="00B36FAF">
        <w:rPr>
          <w:rFonts w:ascii="Times New Roman" w:hAnsi="Times New Roman" w:cs="Times New Roman"/>
          <w:sz w:val="28"/>
          <w:szCs w:val="28"/>
          <w:lang w:val="kk-KZ"/>
        </w:rPr>
        <w:t>с</w:t>
      </w:r>
      <w:r w:rsidRPr="00610A56">
        <w:rPr>
          <w:rFonts w:ascii="Times New Roman" w:hAnsi="Times New Roman" w:cs="Times New Roman"/>
          <w:sz w:val="28"/>
          <w:szCs w:val="28"/>
          <w:lang w:val="kk-KZ"/>
        </w:rPr>
        <w:t>.</w:t>
      </w:r>
    </w:p>
    <w:p w14:paraId="32ACC4F9" w14:textId="4BCB2A80" w:rsidR="00B653B6" w:rsidRPr="00B36FAF"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110 </w:t>
      </w:r>
      <w:r w:rsidRPr="00610A56">
        <w:rPr>
          <w:rFonts w:ascii="Times New Roman" w:hAnsi="Times New Roman" w:cs="Times New Roman"/>
          <w:sz w:val="28"/>
          <w:szCs w:val="28"/>
        </w:rPr>
        <w:t>Итоги работы промышленности Карагандинской области</w:t>
      </w:r>
      <w:r w:rsidR="00B36FAF">
        <w:rPr>
          <w:rFonts w:ascii="Times New Roman" w:hAnsi="Times New Roman" w:cs="Times New Roman"/>
          <w:sz w:val="28"/>
          <w:szCs w:val="28"/>
          <w:lang w:val="kk-KZ"/>
        </w:rPr>
        <w:t xml:space="preserve">: </w:t>
      </w:r>
      <w:r w:rsidR="00B36FAF" w:rsidRPr="00610A56">
        <w:rPr>
          <w:rFonts w:ascii="Times New Roman" w:hAnsi="Times New Roman" w:cs="Times New Roman"/>
          <w:sz w:val="28"/>
          <w:szCs w:val="28"/>
        </w:rPr>
        <w:t>экспресс-информация</w:t>
      </w:r>
      <w:r w:rsidR="00B36FAF">
        <w:rPr>
          <w:rFonts w:ascii="Times New Roman" w:hAnsi="Times New Roman" w:cs="Times New Roman"/>
          <w:sz w:val="28"/>
          <w:szCs w:val="28"/>
          <w:lang w:val="kk-KZ"/>
        </w:rPr>
        <w:t xml:space="preserve"> от 2020 года, </w:t>
      </w:r>
      <w:r w:rsidRPr="00610A56">
        <w:rPr>
          <w:rFonts w:ascii="Times New Roman" w:eastAsia="Times New Roman" w:hAnsi="Times New Roman" w:cs="Times New Roman"/>
          <w:sz w:val="28"/>
          <w:szCs w:val="28"/>
        </w:rPr>
        <w:t>№11-31/20</w:t>
      </w:r>
      <w:r w:rsidR="00B36FAF">
        <w:rPr>
          <w:rFonts w:ascii="Times New Roman" w:eastAsia="Times New Roman" w:hAnsi="Times New Roman" w:cs="Times New Roman"/>
          <w:sz w:val="28"/>
          <w:szCs w:val="28"/>
          <w:lang w:val="kk-KZ"/>
        </w:rPr>
        <w:t xml:space="preserve"> // </w:t>
      </w:r>
      <w:r w:rsidRPr="00610A56">
        <w:rPr>
          <w:rFonts w:ascii="Times New Roman" w:hAnsi="Times New Roman" w:cs="Times New Roman"/>
          <w:sz w:val="28"/>
          <w:szCs w:val="28"/>
          <w:lang w:val="en-US"/>
        </w:rPr>
        <w:t>www</w:t>
      </w:r>
      <w:r w:rsidRPr="00610A56">
        <w:rPr>
          <w:rFonts w:ascii="Times New Roman" w:hAnsi="Times New Roman" w:cs="Times New Roman"/>
          <w:sz w:val="28"/>
          <w:szCs w:val="28"/>
        </w:rPr>
        <w:t>.</w:t>
      </w:r>
      <w:r w:rsidRPr="00610A56">
        <w:rPr>
          <w:rFonts w:ascii="Times New Roman" w:hAnsi="Times New Roman" w:cs="Times New Roman"/>
          <w:sz w:val="28"/>
          <w:szCs w:val="28"/>
          <w:lang w:val="en-US"/>
        </w:rPr>
        <w:t>stat</w:t>
      </w:r>
      <w:r w:rsidRPr="00610A56">
        <w:rPr>
          <w:rFonts w:ascii="Times New Roman" w:hAnsi="Times New Roman" w:cs="Times New Roman"/>
          <w:sz w:val="28"/>
          <w:szCs w:val="28"/>
        </w:rPr>
        <w:t>.</w:t>
      </w:r>
      <w:r w:rsidRPr="00610A56">
        <w:rPr>
          <w:rFonts w:ascii="Times New Roman" w:hAnsi="Times New Roman" w:cs="Times New Roman"/>
          <w:sz w:val="28"/>
          <w:szCs w:val="28"/>
          <w:lang w:val="en-US"/>
        </w:rPr>
        <w:t>gov</w:t>
      </w:r>
      <w:r w:rsidRPr="00610A56">
        <w:rPr>
          <w:rFonts w:ascii="Times New Roman" w:hAnsi="Times New Roman" w:cs="Times New Roman"/>
          <w:sz w:val="28"/>
          <w:szCs w:val="28"/>
        </w:rPr>
        <w:t>.</w:t>
      </w:r>
      <w:r w:rsidRPr="00610A56">
        <w:rPr>
          <w:rFonts w:ascii="Times New Roman" w:hAnsi="Times New Roman" w:cs="Times New Roman"/>
          <w:sz w:val="28"/>
          <w:szCs w:val="28"/>
          <w:lang w:val="en-US"/>
        </w:rPr>
        <w:t>kz</w:t>
      </w:r>
      <w:r w:rsidR="00B36FAF">
        <w:rPr>
          <w:rFonts w:ascii="Times New Roman" w:hAnsi="Times New Roman" w:cs="Times New Roman"/>
          <w:sz w:val="28"/>
          <w:szCs w:val="28"/>
          <w:lang w:val="kk-KZ"/>
        </w:rPr>
        <w:t>. 10.11.2022.</w:t>
      </w:r>
    </w:p>
    <w:p w14:paraId="290D4A5E" w14:textId="7FC9413A" w:rsidR="00B653B6" w:rsidRPr="00B36FAF"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111 </w:t>
      </w:r>
      <w:r w:rsidRPr="00610A56">
        <w:rPr>
          <w:rFonts w:ascii="Times New Roman" w:hAnsi="Times New Roman" w:cs="Times New Roman"/>
          <w:sz w:val="28"/>
          <w:szCs w:val="28"/>
        </w:rPr>
        <w:t>Итоги работы промышленности Карагандинской области</w:t>
      </w:r>
      <w:r w:rsidR="00B36FAF">
        <w:rPr>
          <w:rFonts w:ascii="Times New Roman" w:hAnsi="Times New Roman" w:cs="Times New Roman"/>
          <w:sz w:val="28"/>
          <w:szCs w:val="28"/>
          <w:lang w:val="kk-KZ"/>
        </w:rPr>
        <w:t>:</w:t>
      </w:r>
      <w:r w:rsidR="00B36FAF" w:rsidRPr="00B36FAF">
        <w:rPr>
          <w:rFonts w:ascii="Times New Roman" w:hAnsi="Times New Roman" w:cs="Times New Roman"/>
          <w:sz w:val="28"/>
          <w:szCs w:val="28"/>
        </w:rPr>
        <w:t xml:space="preserve"> </w:t>
      </w:r>
      <w:r w:rsidR="00B36FAF" w:rsidRPr="00610A56">
        <w:rPr>
          <w:rFonts w:ascii="Times New Roman" w:hAnsi="Times New Roman" w:cs="Times New Roman"/>
          <w:sz w:val="28"/>
          <w:szCs w:val="28"/>
        </w:rPr>
        <w:t>экспресс-информация</w:t>
      </w:r>
      <w:r w:rsidR="00B36FAF">
        <w:rPr>
          <w:rFonts w:ascii="Times New Roman" w:hAnsi="Times New Roman" w:cs="Times New Roman"/>
          <w:sz w:val="28"/>
          <w:szCs w:val="28"/>
          <w:lang w:val="kk-KZ"/>
        </w:rPr>
        <w:t xml:space="preserve"> от 2019 года, </w:t>
      </w:r>
      <w:r w:rsidRPr="00610A56">
        <w:rPr>
          <w:rFonts w:ascii="Times New Roman" w:eastAsia="Times New Roman" w:hAnsi="Times New Roman" w:cs="Times New Roman"/>
          <w:sz w:val="28"/>
          <w:szCs w:val="28"/>
        </w:rPr>
        <w:t>№11-33/19</w:t>
      </w:r>
      <w:r w:rsidR="00B36FAF">
        <w:rPr>
          <w:rFonts w:ascii="Times New Roman" w:eastAsia="Times New Roman" w:hAnsi="Times New Roman" w:cs="Times New Roman"/>
          <w:sz w:val="28"/>
          <w:szCs w:val="28"/>
          <w:lang w:val="kk-KZ"/>
        </w:rPr>
        <w:t xml:space="preserve"> // </w:t>
      </w:r>
      <w:r w:rsidRPr="00610A56">
        <w:rPr>
          <w:rFonts w:ascii="Times New Roman" w:hAnsi="Times New Roman" w:cs="Times New Roman"/>
          <w:sz w:val="28"/>
          <w:szCs w:val="28"/>
          <w:lang w:val="en-US"/>
        </w:rPr>
        <w:t>www</w:t>
      </w:r>
      <w:r w:rsidRPr="00610A56">
        <w:rPr>
          <w:rFonts w:ascii="Times New Roman" w:hAnsi="Times New Roman" w:cs="Times New Roman"/>
          <w:sz w:val="28"/>
          <w:szCs w:val="28"/>
        </w:rPr>
        <w:t>.</w:t>
      </w:r>
      <w:r w:rsidRPr="00610A56">
        <w:rPr>
          <w:rFonts w:ascii="Times New Roman" w:hAnsi="Times New Roman" w:cs="Times New Roman"/>
          <w:sz w:val="28"/>
          <w:szCs w:val="28"/>
          <w:lang w:val="en-US"/>
        </w:rPr>
        <w:t>stat</w:t>
      </w:r>
      <w:r w:rsidRPr="00610A56">
        <w:rPr>
          <w:rFonts w:ascii="Times New Roman" w:hAnsi="Times New Roman" w:cs="Times New Roman"/>
          <w:sz w:val="28"/>
          <w:szCs w:val="28"/>
        </w:rPr>
        <w:t>.</w:t>
      </w:r>
      <w:r w:rsidRPr="00610A56">
        <w:rPr>
          <w:rFonts w:ascii="Times New Roman" w:hAnsi="Times New Roman" w:cs="Times New Roman"/>
          <w:sz w:val="28"/>
          <w:szCs w:val="28"/>
          <w:lang w:val="en-US"/>
        </w:rPr>
        <w:t>gov</w:t>
      </w:r>
      <w:r w:rsidRPr="00610A56">
        <w:rPr>
          <w:rFonts w:ascii="Times New Roman" w:hAnsi="Times New Roman" w:cs="Times New Roman"/>
          <w:sz w:val="28"/>
          <w:szCs w:val="28"/>
        </w:rPr>
        <w:t>.</w:t>
      </w:r>
      <w:r w:rsidRPr="00610A56">
        <w:rPr>
          <w:rFonts w:ascii="Times New Roman" w:hAnsi="Times New Roman" w:cs="Times New Roman"/>
          <w:sz w:val="28"/>
          <w:szCs w:val="28"/>
          <w:lang w:val="en-US"/>
        </w:rPr>
        <w:t>kz</w:t>
      </w:r>
      <w:r w:rsidR="00B36FAF">
        <w:rPr>
          <w:rFonts w:ascii="Times New Roman" w:hAnsi="Times New Roman" w:cs="Times New Roman"/>
          <w:sz w:val="28"/>
          <w:szCs w:val="28"/>
          <w:lang w:val="kk-KZ"/>
        </w:rPr>
        <w:t>. 10.11.2022.</w:t>
      </w:r>
    </w:p>
    <w:p w14:paraId="7DEABDAE" w14:textId="7E61E410"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112 Қазақстан өңірлері</w:t>
      </w:r>
      <w:r w:rsidR="00BC3F3C">
        <w:rPr>
          <w:rFonts w:ascii="Times New Roman" w:hAnsi="Times New Roman" w:cs="Times New Roman"/>
          <w:sz w:val="28"/>
          <w:szCs w:val="28"/>
          <w:lang w:val="kk-KZ"/>
        </w:rPr>
        <w:t xml:space="preserve"> </w:t>
      </w:r>
      <w:r w:rsidR="00BC3F3C" w:rsidRPr="00610A56">
        <w:rPr>
          <w:rFonts w:ascii="Times New Roman" w:hAnsi="Times New Roman" w:cs="Times New Roman"/>
          <w:sz w:val="28"/>
          <w:szCs w:val="28"/>
          <w:lang w:val="kk-KZ"/>
        </w:rPr>
        <w:t>2021 жылы</w:t>
      </w:r>
      <w:r w:rsidR="00BC3F3C">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стат</w:t>
      </w:r>
      <w:r w:rsidR="00BC3F3C">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жыл</w:t>
      </w:r>
      <w:r w:rsidR="00BC3F3C">
        <w:rPr>
          <w:rFonts w:ascii="Times New Roman" w:hAnsi="Times New Roman" w:cs="Times New Roman"/>
          <w:sz w:val="28"/>
          <w:szCs w:val="28"/>
          <w:lang w:val="kk-KZ"/>
        </w:rPr>
        <w:t xml:space="preserve">. / ред. Ж.Н. Шаймарданова. – Астана 2022. – </w:t>
      </w:r>
      <w:r w:rsidRPr="00610A56">
        <w:rPr>
          <w:rFonts w:ascii="Times New Roman" w:hAnsi="Times New Roman" w:cs="Times New Roman"/>
          <w:sz w:val="28"/>
          <w:szCs w:val="28"/>
          <w:lang w:val="kk-KZ"/>
        </w:rPr>
        <w:t>464 б.</w:t>
      </w:r>
      <w:r w:rsidR="00BC3F3C">
        <w:rPr>
          <w:rFonts w:ascii="Times New Roman" w:hAnsi="Times New Roman" w:cs="Times New Roman"/>
          <w:sz w:val="28"/>
          <w:szCs w:val="28"/>
          <w:lang w:val="kk-KZ"/>
        </w:rPr>
        <w:t xml:space="preserve"> </w:t>
      </w:r>
    </w:p>
    <w:p w14:paraId="317BABA1" w14:textId="507D01FA"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113 Қазақстан өңірлері 2018 жылы</w:t>
      </w:r>
      <w:r w:rsidR="00BC3F3C">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стат</w:t>
      </w:r>
      <w:r w:rsidR="00BC3F3C">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жыл</w:t>
      </w:r>
      <w:r w:rsidR="00BC3F3C">
        <w:rPr>
          <w:rFonts w:ascii="Times New Roman" w:hAnsi="Times New Roman" w:cs="Times New Roman"/>
          <w:sz w:val="28"/>
          <w:szCs w:val="28"/>
          <w:lang w:val="kk-KZ"/>
        </w:rPr>
        <w:t xml:space="preserve">. / ред. Н.С. Айдапкелов. – Нұр-Сұлтан, 2019. – </w:t>
      </w:r>
      <w:r w:rsidRPr="00610A56">
        <w:rPr>
          <w:rFonts w:ascii="Times New Roman" w:hAnsi="Times New Roman" w:cs="Times New Roman"/>
          <w:sz w:val="28"/>
          <w:szCs w:val="28"/>
          <w:lang w:val="kk-KZ"/>
        </w:rPr>
        <w:t>451 б.</w:t>
      </w:r>
    </w:p>
    <w:p w14:paraId="70741D39" w14:textId="5BBC541A"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114 Қ</w:t>
      </w:r>
      <w:r w:rsidR="00BC3F3C">
        <w:rPr>
          <w:rFonts w:ascii="Times New Roman" w:hAnsi="Times New Roman" w:cs="Times New Roman"/>
          <w:sz w:val="28"/>
          <w:szCs w:val="28"/>
          <w:lang w:val="kk-KZ"/>
        </w:rPr>
        <w:t xml:space="preserve">азақстан </w:t>
      </w:r>
      <w:r w:rsidRPr="00610A56">
        <w:rPr>
          <w:rFonts w:ascii="Times New Roman" w:hAnsi="Times New Roman" w:cs="Times New Roman"/>
          <w:sz w:val="28"/>
          <w:szCs w:val="28"/>
          <w:lang w:val="kk-KZ"/>
        </w:rPr>
        <w:t>Р</w:t>
      </w:r>
      <w:r w:rsidR="00BC3F3C">
        <w:rPr>
          <w:rFonts w:ascii="Times New Roman" w:hAnsi="Times New Roman" w:cs="Times New Roman"/>
          <w:sz w:val="28"/>
          <w:szCs w:val="28"/>
          <w:lang w:val="kk-KZ"/>
        </w:rPr>
        <w:t xml:space="preserve">еспубликасының </w:t>
      </w:r>
      <w:r w:rsidRPr="00610A56">
        <w:rPr>
          <w:rFonts w:ascii="Times New Roman" w:hAnsi="Times New Roman" w:cs="Times New Roman"/>
          <w:sz w:val="28"/>
          <w:szCs w:val="28"/>
          <w:lang w:val="kk-KZ"/>
        </w:rPr>
        <w:t>өңірлерінің статистикасы // https://www.stat.gov.kz/region/256619/dynamic</w:t>
      </w:r>
      <w:r w:rsidR="00BC3F3C">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13.01.2021</w:t>
      </w:r>
      <w:r w:rsidR="00BC3F3C">
        <w:rPr>
          <w:rFonts w:ascii="Times New Roman" w:hAnsi="Times New Roman" w:cs="Times New Roman"/>
          <w:sz w:val="28"/>
          <w:szCs w:val="28"/>
          <w:lang w:val="kk-KZ"/>
        </w:rPr>
        <w:t>.</w:t>
      </w:r>
    </w:p>
    <w:p w14:paraId="3191F677" w14:textId="29F1E84D"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115 Қарағанды облысының өнеркәсіптік дамуы //</w:t>
      </w:r>
      <w:r w:rsidR="00BC3F3C">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https://qazindustry.gov.kz/analitika/article/2451-promyshlennoe-razvitie</w:t>
      </w:r>
      <w:r w:rsidR="00BC3F3C">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16.09.2023</w:t>
      </w:r>
      <w:r w:rsidR="00BC3F3C">
        <w:rPr>
          <w:rFonts w:ascii="Times New Roman" w:hAnsi="Times New Roman" w:cs="Times New Roman"/>
          <w:sz w:val="28"/>
          <w:szCs w:val="28"/>
          <w:lang w:val="kk-KZ"/>
        </w:rPr>
        <w:t>.</w:t>
      </w:r>
    </w:p>
    <w:p w14:paraId="47A8F64B" w14:textId="3ABBB421" w:rsidR="00B653B6" w:rsidRPr="00BC3F3C" w:rsidRDefault="00B653B6" w:rsidP="00610A56">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sidRPr="00610A56">
        <w:rPr>
          <w:rFonts w:ascii="Times New Roman" w:hAnsi="Times New Roman" w:cs="Times New Roman"/>
          <w:sz w:val="28"/>
          <w:szCs w:val="28"/>
          <w:lang w:val="kk-KZ"/>
        </w:rPr>
        <w:t>116 Қарағанды облысындағы инвестициялық және құрылыс қызметі</w:t>
      </w:r>
      <w:r w:rsidR="00BC3F3C">
        <w:rPr>
          <w:rFonts w:ascii="Times New Roman" w:hAnsi="Times New Roman" w:cs="Times New Roman"/>
          <w:sz w:val="28"/>
          <w:szCs w:val="28"/>
          <w:lang w:val="kk-KZ"/>
        </w:rPr>
        <w:t xml:space="preserve"> </w:t>
      </w:r>
      <w:r w:rsidRPr="00610A56">
        <w:rPr>
          <w:rFonts w:ascii="Times New Roman" w:eastAsia="Times New Roman" w:hAnsi="Times New Roman" w:cs="Times New Roman"/>
          <w:sz w:val="28"/>
          <w:szCs w:val="28"/>
          <w:lang w:val="kk-KZ" w:eastAsia="ru-RU"/>
        </w:rPr>
        <w:t xml:space="preserve">// </w:t>
      </w:r>
      <w:hyperlink r:id="rId62" w:history="1">
        <w:r w:rsidR="00BC3F3C" w:rsidRPr="00BC3F3C">
          <w:rPr>
            <w:rStyle w:val="a7"/>
            <w:rFonts w:ascii="Times New Roman" w:eastAsia="Times New Roman" w:hAnsi="Times New Roman" w:cs="Times New Roman"/>
            <w:color w:val="auto"/>
            <w:sz w:val="28"/>
            <w:szCs w:val="28"/>
            <w:u w:val="none"/>
            <w:lang w:val="kk-KZ" w:eastAsia="ru-RU"/>
          </w:rPr>
          <w:t>https://stat.gov.kz/ru/region/karagandy/collections/?year=2022&amp;period</w:t>
        </w:r>
      </w:hyperlink>
      <w:r w:rsidR="00BC3F3C" w:rsidRPr="00BC3F3C">
        <w:rPr>
          <w:rFonts w:ascii="Times New Roman" w:eastAsia="Times New Roman" w:hAnsi="Times New Roman" w:cs="Times New Roman"/>
          <w:sz w:val="28"/>
          <w:szCs w:val="28"/>
          <w:lang w:val="kk-KZ" w:eastAsia="ru-RU"/>
        </w:rPr>
        <w:t>. 17.09.2023.</w:t>
      </w:r>
    </w:p>
    <w:p w14:paraId="37FD6487" w14:textId="0198BF4C" w:rsidR="00B653B6" w:rsidRPr="00BC3F3C"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eastAsia="Times New Roman" w:hAnsi="Times New Roman" w:cs="Times New Roman"/>
          <w:sz w:val="28"/>
          <w:szCs w:val="28"/>
          <w:lang w:val="kk-KZ" w:eastAsia="ru-RU"/>
        </w:rPr>
        <w:t xml:space="preserve">117 </w:t>
      </w:r>
      <w:r w:rsidRPr="00610A56">
        <w:rPr>
          <w:rFonts w:ascii="Times New Roman" w:hAnsi="Times New Roman" w:cs="Times New Roman"/>
          <w:sz w:val="28"/>
          <w:szCs w:val="28"/>
          <w:lang w:val="kk-KZ"/>
        </w:rPr>
        <w:t>Отчет о реализации Государственной программы индустриально-</w:t>
      </w:r>
      <w:r w:rsidRPr="00BC3F3C">
        <w:rPr>
          <w:rFonts w:ascii="Times New Roman" w:hAnsi="Times New Roman" w:cs="Times New Roman"/>
          <w:sz w:val="28"/>
          <w:szCs w:val="28"/>
          <w:lang w:val="kk-KZ"/>
        </w:rPr>
        <w:t>инновационного развития</w:t>
      </w:r>
      <w:r w:rsidR="00BC3F3C" w:rsidRPr="00BC3F3C">
        <w:rPr>
          <w:rFonts w:ascii="Times New Roman" w:hAnsi="Times New Roman" w:cs="Times New Roman"/>
          <w:sz w:val="28"/>
          <w:szCs w:val="28"/>
          <w:lang w:val="kk-KZ"/>
        </w:rPr>
        <w:t xml:space="preserve"> </w:t>
      </w:r>
      <w:r w:rsidRPr="00BC3F3C">
        <w:rPr>
          <w:rFonts w:ascii="Times New Roman" w:hAnsi="Times New Roman" w:cs="Times New Roman"/>
          <w:sz w:val="28"/>
          <w:szCs w:val="28"/>
          <w:lang w:val="kk-KZ"/>
        </w:rPr>
        <w:t>//</w:t>
      </w:r>
      <w:r w:rsidRPr="00BC3F3C">
        <w:rPr>
          <w:rFonts w:ascii="Times New Roman" w:hAnsi="Times New Roman" w:cs="Times New Roman"/>
          <w:sz w:val="28"/>
          <w:szCs w:val="28"/>
        </w:rPr>
        <w:t xml:space="preserve"> </w:t>
      </w:r>
      <w:hyperlink r:id="rId63" w:history="1">
        <w:r w:rsidR="00BC3F3C" w:rsidRPr="00BC3F3C">
          <w:rPr>
            <w:rStyle w:val="a7"/>
            <w:rFonts w:ascii="Times New Roman" w:hAnsi="Times New Roman" w:cs="Times New Roman"/>
            <w:color w:val="auto"/>
            <w:sz w:val="28"/>
            <w:szCs w:val="28"/>
            <w:u w:val="none"/>
            <w:lang w:val="kk-KZ"/>
          </w:rPr>
          <w:t>https://www.gov.kz/memleket/entities.</w:t>
        </w:r>
      </w:hyperlink>
      <w:r w:rsidRPr="00BC3F3C">
        <w:rPr>
          <w:rFonts w:ascii="Times New Roman" w:hAnsi="Times New Roman" w:cs="Times New Roman"/>
          <w:sz w:val="28"/>
          <w:szCs w:val="28"/>
          <w:lang w:val="kk-KZ"/>
        </w:rPr>
        <w:t xml:space="preserve"> 15.06.2021</w:t>
      </w:r>
      <w:r w:rsidR="00BC3F3C" w:rsidRPr="00BC3F3C">
        <w:rPr>
          <w:rFonts w:ascii="Times New Roman" w:hAnsi="Times New Roman" w:cs="Times New Roman"/>
          <w:sz w:val="28"/>
          <w:szCs w:val="28"/>
          <w:lang w:val="kk-KZ"/>
        </w:rPr>
        <w:t>.</w:t>
      </w:r>
    </w:p>
    <w:p w14:paraId="0F065B40" w14:textId="303F625F" w:rsidR="00B653B6" w:rsidRPr="00610A56" w:rsidRDefault="00B653B6" w:rsidP="00610A56">
      <w:pPr>
        <w:widowControl w:val="0"/>
        <w:shd w:val="clear" w:color="auto" w:fill="FFFFFF" w:themeFill="background1"/>
        <w:spacing w:after="0" w:line="240" w:lineRule="auto"/>
        <w:ind w:firstLine="709"/>
        <w:jc w:val="both"/>
        <w:rPr>
          <w:rFonts w:ascii="Times New Roman" w:eastAsia="Times New Roman" w:hAnsi="Times New Roman" w:cs="Times New Roman"/>
          <w:bCs/>
          <w:sz w:val="28"/>
          <w:szCs w:val="28"/>
          <w:lang w:val="kk-KZ" w:eastAsia="ru-RU"/>
        </w:rPr>
      </w:pPr>
      <w:r w:rsidRPr="00610A56">
        <w:rPr>
          <w:rFonts w:ascii="Times New Roman" w:hAnsi="Times New Roman" w:cs="Times New Roman"/>
          <w:sz w:val="28"/>
          <w:szCs w:val="28"/>
          <w:lang w:val="kk-KZ"/>
        </w:rPr>
        <w:t xml:space="preserve">118 </w:t>
      </w:r>
      <w:r w:rsidRPr="00610A56">
        <w:rPr>
          <w:rFonts w:ascii="Times New Roman" w:eastAsia="Times New Roman" w:hAnsi="Times New Roman" w:cs="Times New Roman"/>
          <w:bCs/>
          <w:sz w:val="28"/>
          <w:szCs w:val="28"/>
          <w:lang w:eastAsia="ru-RU"/>
        </w:rPr>
        <w:t>Об итогах социально-экономического развития региона за 20</w:t>
      </w:r>
      <w:r w:rsidRPr="00610A56">
        <w:rPr>
          <w:rFonts w:ascii="Times New Roman" w:eastAsia="Times New Roman" w:hAnsi="Times New Roman" w:cs="Times New Roman"/>
          <w:bCs/>
          <w:sz w:val="28"/>
          <w:szCs w:val="28"/>
          <w:lang w:val="kk-KZ" w:eastAsia="ru-RU"/>
        </w:rPr>
        <w:t>22</w:t>
      </w:r>
      <w:r w:rsidRPr="00610A56">
        <w:rPr>
          <w:rFonts w:ascii="Times New Roman" w:eastAsia="Times New Roman" w:hAnsi="Times New Roman" w:cs="Times New Roman"/>
          <w:bCs/>
          <w:sz w:val="28"/>
          <w:szCs w:val="28"/>
          <w:lang w:eastAsia="ru-RU"/>
        </w:rPr>
        <w:t xml:space="preserve"> год и задачах на 202</w:t>
      </w:r>
      <w:r w:rsidRPr="00610A56">
        <w:rPr>
          <w:rFonts w:ascii="Times New Roman" w:eastAsia="Times New Roman" w:hAnsi="Times New Roman" w:cs="Times New Roman"/>
          <w:bCs/>
          <w:sz w:val="28"/>
          <w:szCs w:val="28"/>
          <w:lang w:val="kk-KZ" w:eastAsia="ru-RU"/>
        </w:rPr>
        <w:t>3</w:t>
      </w:r>
      <w:r w:rsidRPr="00610A56">
        <w:rPr>
          <w:rFonts w:ascii="Times New Roman" w:eastAsia="Times New Roman" w:hAnsi="Times New Roman" w:cs="Times New Roman"/>
          <w:bCs/>
          <w:sz w:val="28"/>
          <w:szCs w:val="28"/>
          <w:lang w:eastAsia="ru-RU"/>
        </w:rPr>
        <w:t xml:space="preserve"> год</w:t>
      </w:r>
      <w:r w:rsidR="00BC3F3C">
        <w:rPr>
          <w:rFonts w:ascii="Times New Roman" w:eastAsia="Times New Roman" w:hAnsi="Times New Roman" w:cs="Times New Roman"/>
          <w:bCs/>
          <w:sz w:val="28"/>
          <w:szCs w:val="28"/>
          <w:lang w:val="kk-KZ" w:eastAsia="ru-RU"/>
        </w:rPr>
        <w:t xml:space="preserve"> </w:t>
      </w:r>
      <w:r w:rsidRPr="00610A56">
        <w:rPr>
          <w:rFonts w:ascii="Times New Roman" w:eastAsia="Times New Roman" w:hAnsi="Times New Roman" w:cs="Times New Roman"/>
          <w:bCs/>
          <w:sz w:val="28"/>
          <w:szCs w:val="28"/>
          <w:lang w:val="kk-KZ" w:eastAsia="ru-RU"/>
        </w:rPr>
        <w:t>//</w:t>
      </w:r>
      <w:r w:rsidRPr="00610A56">
        <w:rPr>
          <w:rFonts w:ascii="Times New Roman" w:hAnsi="Times New Roman" w:cs="Times New Roman"/>
          <w:sz w:val="28"/>
          <w:szCs w:val="28"/>
        </w:rPr>
        <w:t xml:space="preserve"> </w:t>
      </w:r>
      <w:hyperlink r:id="rId64" w:history="1">
        <w:r w:rsidRPr="00610A56">
          <w:rPr>
            <w:rStyle w:val="a7"/>
            <w:rFonts w:ascii="Times New Roman" w:hAnsi="Times New Roman" w:cs="Times New Roman"/>
            <w:bCs/>
            <w:color w:val="auto"/>
            <w:sz w:val="28"/>
            <w:szCs w:val="28"/>
            <w:u w:val="none"/>
            <w:lang w:val="kk-KZ"/>
          </w:rPr>
          <w:t>https://www.gov.kz/memleket/entities/karaganda</w:t>
        </w:r>
      </w:hyperlink>
      <w:r w:rsidR="00BC3F3C">
        <w:rPr>
          <w:rStyle w:val="a7"/>
          <w:rFonts w:ascii="Times New Roman" w:hAnsi="Times New Roman" w:cs="Times New Roman"/>
          <w:bCs/>
          <w:color w:val="auto"/>
          <w:sz w:val="28"/>
          <w:szCs w:val="28"/>
          <w:u w:val="none"/>
          <w:lang w:val="kk-KZ"/>
        </w:rPr>
        <w:t>.</w:t>
      </w:r>
      <w:r w:rsidRPr="00610A56">
        <w:rPr>
          <w:rFonts w:ascii="Times New Roman" w:eastAsia="Times New Roman" w:hAnsi="Times New Roman" w:cs="Times New Roman"/>
          <w:bCs/>
          <w:sz w:val="28"/>
          <w:szCs w:val="28"/>
          <w:lang w:val="kk-KZ" w:eastAsia="ru-RU"/>
        </w:rPr>
        <w:t xml:space="preserve"> 06.02.2023</w:t>
      </w:r>
      <w:r w:rsidR="00BC3F3C">
        <w:rPr>
          <w:rFonts w:ascii="Times New Roman" w:eastAsia="Times New Roman" w:hAnsi="Times New Roman" w:cs="Times New Roman"/>
          <w:bCs/>
          <w:sz w:val="28"/>
          <w:szCs w:val="28"/>
          <w:lang w:val="kk-KZ" w:eastAsia="ru-RU"/>
        </w:rPr>
        <w:t>.</w:t>
      </w:r>
    </w:p>
    <w:p w14:paraId="01E74F51" w14:textId="3A50DA51" w:rsidR="00B653B6" w:rsidRPr="00BC3F3C" w:rsidRDefault="00B653B6" w:rsidP="00610A56">
      <w:pPr>
        <w:widowControl w:val="0"/>
        <w:shd w:val="clear" w:color="auto" w:fill="FFFFFF" w:themeFill="background1"/>
        <w:spacing w:after="0" w:line="240" w:lineRule="auto"/>
        <w:ind w:firstLine="709"/>
        <w:jc w:val="both"/>
        <w:rPr>
          <w:rFonts w:ascii="Times New Roman" w:eastAsia="Times New Roman" w:hAnsi="Times New Roman" w:cs="Times New Roman"/>
          <w:bCs/>
          <w:sz w:val="28"/>
          <w:szCs w:val="28"/>
          <w:lang w:val="kk-KZ" w:eastAsia="ru-RU"/>
        </w:rPr>
      </w:pPr>
      <w:r w:rsidRPr="00610A56">
        <w:rPr>
          <w:rFonts w:ascii="Times New Roman" w:eastAsia="Times New Roman" w:hAnsi="Times New Roman" w:cs="Times New Roman"/>
          <w:bCs/>
          <w:sz w:val="28"/>
          <w:szCs w:val="28"/>
          <w:lang w:val="kk-KZ" w:eastAsia="ru-RU"/>
        </w:rPr>
        <w:t xml:space="preserve">119 </w:t>
      </w:r>
      <w:r w:rsidRPr="00610A56">
        <w:rPr>
          <w:rFonts w:ascii="Times New Roman" w:eastAsia="Times New Roman" w:hAnsi="Times New Roman" w:cs="Times New Roman"/>
          <w:sz w:val="28"/>
          <w:szCs w:val="28"/>
          <w:lang w:val="kk-KZ"/>
        </w:rPr>
        <w:t xml:space="preserve">Ауыл, орман, аңшылық және балық шаруашылығы статистикасы </w:t>
      </w:r>
      <w:r w:rsidRPr="00610A56">
        <w:rPr>
          <w:rFonts w:ascii="Times New Roman" w:eastAsia="Times New Roman" w:hAnsi="Times New Roman" w:cs="Times New Roman"/>
          <w:bCs/>
          <w:sz w:val="28"/>
          <w:szCs w:val="28"/>
          <w:lang w:val="kk-KZ" w:eastAsia="ru-RU"/>
        </w:rPr>
        <w:t>//</w:t>
      </w:r>
      <w:r w:rsidRPr="00610A56">
        <w:rPr>
          <w:rFonts w:ascii="Times New Roman" w:hAnsi="Times New Roman" w:cs="Times New Roman"/>
          <w:sz w:val="28"/>
          <w:szCs w:val="28"/>
          <w:lang w:val="kk-KZ"/>
        </w:rPr>
        <w:t xml:space="preserve"> </w:t>
      </w:r>
      <w:hyperlink r:id="rId65" w:history="1">
        <w:r w:rsidR="00BC3F3C" w:rsidRPr="00BC3F3C">
          <w:rPr>
            <w:rStyle w:val="a7"/>
            <w:rFonts w:ascii="Times New Roman" w:eastAsia="Times New Roman" w:hAnsi="Times New Roman" w:cs="Times New Roman"/>
            <w:bCs/>
            <w:color w:val="auto"/>
            <w:sz w:val="28"/>
            <w:szCs w:val="28"/>
            <w:u w:val="none"/>
            <w:lang w:val="kk-KZ" w:eastAsia="ru-RU"/>
          </w:rPr>
          <w:t>https://stat.gov.kz/ru/industries/business-statistics/stat-forrest-village.</w:t>
        </w:r>
      </w:hyperlink>
      <w:r w:rsidR="00BC3F3C" w:rsidRPr="00BC3F3C">
        <w:rPr>
          <w:rStyle w:val="a7"/>
          <w:rFonts w:ascii="Times New Roman" w:eastAsia="Times New Roman" w:hAnsi="Times New Roman" w:cs="Times New Roman"/>
          <w:bCs/>
          <w:color w:val="auto"/>
          <w:sz w:val="28"/>
          <w:szCs w:val="28"/>
          <w:u w:val="none"/>
          <w:lang w:val="kk-KZ" w:eastAsia="ru-RU"/>
        </w:rPr>
        <w:t xml:space="preserve"> 06.02.2023.</w:t>
      </w:r>
    </w:p>
    <w:p w14:paraId="21DA7838" w14:textId="79C57FB8" w:rsidR="00B653B6" w:rsidRPr="00BC3F3C" w:rsidRDefault="00B653B6" w:rsidP="00610A56">
      <w:pPr>
        <w:widowControl w:val="0"/>
        <w:shd w:val="clear" w:color="auto" w:fill="FFFFFF" w:themeFill="background1"/>
        <w:spacing w:after="0" w:line="240" w:lineRule="auto"/>
        <w:ind w:firstLine="709"/>
        <w:jc w:val="both"/>
        <w:rPr>
          <w:rFonts w:ascii="Times New Roman" w:eastAsia="Times New Roman" w:hAnsi="Times New Roman" w:cs="Times New Roman"/>
          <w:bCs/>
          <w:sz w:val="28"/>
          <w:szCs w:val="28"/>
          <w:lang w:val="kk-KZ" w:eastAsia="ru-RU"/>
        </w:rPr>
      </w:pPr>
      <w:r w:rsidRPr="00610A56">
        <w:rPr>
          <w:rFonts w:ascii="Times New Roman" w:eastAsia="Times New Roman" w:hAnsi="Times New Roman" w:cs="Times New Roman"/>
          <w:bCs/>
          <w:sz w:val="28"/>
          <w:szCs w:val="28"/>
          <w:lang w:val="kk-KZ" w:eastAsia="ru-RU"/>
        </w:rPr>
        <w:t xml:space="preserve">120 Новые фермы и картофелехранилища появятся в Карагандинской </w:t>
      </w:r>
      <w:r w:rsidRPr="00BC3F3C">
        <w:rPr>
          <w:rFonts w:ascii="Times New Roman" w:eastAsia="Times New Roman" w:hAnsi="Times New Roman" w:cs="Times New Roman"/>
          <w:bCs/>
          <w:sz w:val="28"/>
          <w:szCs w:val="28"/>
          <w:lang w:val="kk-KZ" w:eastAsia="ru-RU"/>
        </w:rPr>
        <w:t>области</w:t>
      </w:r>
      <w:r w:rsidR="00BC3F3C" w:rsidRPr="00BC3F3C">
        <w:rPr>
          <w:rFonts w:ascii="Times New Roman" w:eastAsia="Times New Roman" w:hAnsi="Times New Roman" w:cs="Times New Roman"/>
          <w:bCs/>
          <w:sz w:val="28"/>
          <w:szCs w:val="28"/>
          <w:lang w:val="kk-KZ" w:eastAsia="ru-RU"/>
        </w:rPr>
        <w:t xml:space="preserve"> </w:t>
      </w:r>
      <w:r w:rsidRPr="00BC3F3C">
        <w:rPr>
          <w:rFonts w:ascii="Times New Roman" w:eastAsia="Times New Roman" w:hAnsi="Times New Roman" w:cs="Times New Roman"/>
          <w:bCs/>
          <w:sz w:val="28"/>
          <w:szCs w:val="28"/>
          <w:lang w:val="kk-KZ" w:eastAsia="ru-RU"/>
        </w:rPr>
        <w:t>//</w:t>
      </w:r>
      <w:r w:rsidR="00BC3F3C" w:rsidRPr="00BC3F3C">
        <w:rPr>
          <w:rFonts w:ascii="Times New Roman" w:eastAsia="Times New Roman" w:hAnsi="Times New Roman" w:cs="Times New Roman"/>
          <w:bCs/>
          <w:sz w:val="28"/>
          <w:szCs w:val="28"/>
          <w:lang w:val="kk-KZ" w:eastAsia="ru-RU"/>
        </w:rPr>
        <w:t xml:space="preserve"> </w:t>
      </w:r>
      <w:hyperlink r:id="rId66" w:history="1">
        <w:r w:rsidR="00BC3F3C" w:rsidRPr="00BC3F3C">
          <w:rPr>
            <w:rStyle w:val="a7"/>
            <w:rFonts w:ascii="Times New Roman" w:eastAsia="Times New Roman" w:hAnsi="Times New Roman" w:cs="Times New Roman"/>
            <w:bCs/>
            <w:color w:val="auto"/>
            <w:sz w:val="28"/>
            <w:szCs w:val="28"/>
            <w:u w:val="none"/>
            <w:lang w:val="kk-KZ" w:eastAsia="ru-RU"/>
          </w:rPr>
          <w:t>https://www.inform.kz/ru/novye-fermy-i</w:t>
        </w:r>
      </w:hyperlink>
      <w:r w:rsidR="00BC3F3C" w:rsidRPr="00BC3F3C">
        <w:rPr>
          <w:rFonts w:ascii="Times New Roman" w:eastAsia="Times New Roman" w:hAnsi="Times New Roman" w:cs="Times New Roman"/>
          <w:bCs/>
          <w:sz w:val="28"/>
          <w:szCs w:val="28"/>
          <w:lang w:val="kk-KZ" w:eastAsia="ru-RU"/>
        </w:rPr>
        <w:t xml:space="preserve">. </w:t>
      </w:r>
      <w:r w:rsidRPr="00BC3F3C">
        <w:rPr>
          <w:rFonts w:ascii="Times New Roman" w:eastAsia="Times New Roman" w:hAnsi="Times New Roman" w:cs="Times New Roman"/>
          <w:bCs/>
          <w:sz w:val="28"/>
          <w:szCs w:val="28"/>
          <w:lang w:val="kk-KZ" w:eastAsia="ru-RU"/>
        </w:rPr>
        <w:t>16.09.2023</w:t>
      </w:r>
      <w:r w:rsidR="00BC3F3C" w:rsidRPr="00BC3F3C">
        <w:rPr>
          <w:rFonts w:ascii="Times New Roman" w:eastAsia="Times New Roman" w:hAnsi="Times New Roman" w:cs="Times New Roman"/>
          <w:bCs/>
          <w:sz w:val="28"/>
          <w:szCs w:val="28"/>
          <w:lang w:val="kk-KZ" w:eastAsia="ru-RU"/>
        </w:rPr>
        <w:t>.</w:t>
      </w:r>
    </w:p>
    <w:p w14:paraId="5542D31D" w14:textId="30D5C3DE" w:rsidR="00B653B6" w:rsidRPr="007938F1" w:rsidRDefault="00B653B6" w:rsidP="00610A56">
      <w:pPr>
        <w:widowControl w:val="0"/>
        <w:shd w:val="clear" w:color="auto" w:fill="FFFFFF" w:themeFill="background1"/>
        <w:spacing w:after="0" w:line="240" w:lineRule="auto"/>
        <w:ind w:firstLine="709"/>
        <w:jc w:val="both"/>
        <w:rPr>
          <w:rFonts w:ascii="Times New Roman" w:eastAsia="Times New Roman" w:hAnsi="Times New Roman" w:cs="Times New Roman"/>
          <w:bCs/>
          <w:sz w:val="28"/>
          <w:szCs w:val="28"/>
          <w:lang w:val="kk-KZ" w:eastAsia="ru-RU"/>
        </w:rPr>
      </w:pPr>
      <w:r w:rsidRPr="00610A56">
        <w:rPr>
          <w:rFonts w:ascii="Times New Roman" w:eastAsia="Times New Roman" w:hAnsi="Times New Roman" w:cs="Times New Roman"/>
          <w:bCs/>
          <w:sz w:val="28"/>
          <w:szCs w:val="28"/>
          <w:lang w:val="kk-KZ" w:eastAsia="ru-RU"/>
        </w:rPr>
        <w:t xml:space="preserve">121 Қарағанды облысының 2021 жылғы әлеуметтік-экономикалық </w:t>
      </w:r>
      <w:r w:rsidRPr="007938F1">
        <w:rPr>
          <w:rFonts w:ascii="Times New Roman" w:eastAsia="Times New Roman" w:hAnsi="Times New Roman" w:cs="Times New Roman"/>
          <w:bCs/>
          <w:sz w:val="28"/>
          <w:szCs w:val="28"/>
          <w:lang w:val="kk-KZ" w:eastAsia="ru-RU"/>
        </w:rPr>
        <w:t>паспорты</w:t>
      </w:r>
      <w:r w:rsidR="007938F1" w:rsidRPr="007938F1">
        <w:rPr>
          <w:rFonts w:ascii="Times New Roman" w:eastAsia="Times New Roman" w:hAnsi="Times New Roman" w:cs="Times New Roman"/>
          <w:bCs/>
          <w:sz w:val="28"/>
          <w:szCs w:val="28"/>
          <w:lang w:val="kk-KZ" w:eastAsia="ru-RU"/>
        </w:rPr>
        <w:t xml:space="preserve"> / </w:t>
      </w:r>
      <w:r w:rsidR="007938F1" w:rsidRPr="007938F1">
        <w:rPr>
          <w:rStyle w:val="rynqvb"/>
          <w:rFonts w:ascii="Times New Roman" w:hAnsi="Times New Roman" w:cs="Times New Roman"/>
          <w:sz w:val="28"/>
          <w:szCs w:val="28"/>
          <w:lang w:val="kk-KZ"/>
        </w:rPr>
        <w:t>Қарағанды облысының экономика басқармасы</w:t>
      </w:r>
      <w:r w:rsidR="007938F1">
        <w:rPr>
          <w:rStyle w:val="rynqvb"/>
          <w:rFonts w:ascii="Times New Roman" w:hAnsi="Times New Roman" w:cs="Times New Roman"/>
          <w:sz w:val="28"/>
          <w:szCs w:val="28"/>
          <w:lang w:val="kk-KZ"/>
        </w:rPr>
        <w:t>.</w:t>
      </w:r>
      <w:r w:rsidRPr="007938F1">
        <w:rPr>
          <w:rFonts w:ascii="Times New Roman" w:eastAsia="Times New Roman" w:hAnsi="Times New Roman" w:cs="Times New Roman"/>
          <w:bCs/>
          <w:sz w:val="28"/>
          <w:szCs w:val="28"/>
          <w:lang w:val="kk-KZ" w:eastAsia="ru-RU"/>
        </w:rPr>
        <w:t xml:space="preserve"> </w:t>
      </w:r>
      <w:r w:rsidR="007938F1">
        <w:rPr>
          <w:rFonts w:ascii="Times New Roman" w:eastAsia="Times New Roman" w:hAnsi="Times New Roman" w:cs="Times New Roman"/>
          <w:bCs/>
          <w:sz w:val="28"/>
          <w:szCs w:val="28"/>
          <w:lang w:val="kk-KZ" w:eastAsia="ru-RU"/>
        </w:rPr>
        <w:t xml:space="preserve">– </w:t>
      </w:r>
      <w:r w:rsidRPr="007938F1">
        <w:rPr>
          <w:rFonts w:ascii="Times New Roman" w:eastAsia="Times New Roman" w:hAnsi="Times New Roman" w:cs="Times New Roman"/>
          <w:bCs/>
          <w:sz w:val="28"/>
          <w:szCs w:val="28"/>
          <w:lang w:val="kk-KZ" w:eastAsia="ru-RU"/>
        </w:rPr>
        <w:t>Қарағанды, 2022</w:t>
      </w:r>
      <w:r w:rsidR="007938F1">
        <w:rPr>
          <w:rFonts w:ascii="Times New Roman" w:eastAsia="Times New Roman" w:hAnsi="Times New Roman" w:cs="Times New Roman"/>
          <w:bCs/>
          <w:sz w:val="28"/>
          <w:szCs w:val="28"/>
          <w:lang w:val="kk-KZ" w:eastAsia="ru-RU"/>
        </w:rPr>
        <w:t xml:space="preserve">. – </w:t>
      </w:r>
      <w:r w:rsidRPr="007938F1">
        <w:rPr>
          <w:rFonts w:ascii="Times New Roman" w:eastAsia="Times New Roman" w:hAnsi="Times New Roman" w:cs="Times New Roman"/>
          <w:bCs/>
          <w:sz w:val="28"/>
          <w:szCs w:val="28"/>
          <w:lang w:val="kk-KZ" w:eastAsia="ru-RU"/>
        </w:rPr>
        <w:t>154 б.</w:t>
      </w:r>
    </w:p>
    <w:p w14:paraId="7FA9D70C" w14:textId="576BBF83" w:rsidR="00B653B6" w:rsidRPr="007938F1" w:rsidRDefault="00B653B6" w:rsidP="00610A56">
      <w:pPr>
        <w:widowControl w:val="0"/>
        <w:shd w:val="clear" w:color="auto" w:fill="FFFFFF" w:themeFill="background1"/>
        <w:spacing w:after="0" w:line="240" w:lineRule="auto"/>
        <w:ind w:firstLine="709"/>
        <w:jc w:val="both"/>
        <w:rPr>
          <w:rFonts w:ascii="Times New Roman" w:eastAsia="Times New Roman" w:hAnsi="Times New Roman" w:cs="Times New Roman"/>
          <w:bCs/>
          <w:sz w:val="28"/>
          <w:szCs w:val="28"/>
          <w:lang w:val="kk-KZ" w:eastAsia="ru-RU"/>
        </w:rPr>
      </w:pPr>
      <w:r w:rsidRPr="00610A56">
        <w:rPr>
          <w:rFonts w:ascii="Times New Roman" w:hAnsi="Times New Roman" w:cs="Times New Roman"/>
          <w:sz w:val="28"/>
          <w:szCs w:val="28"/>
          <w:lang w:val="kk-KZ"/>
        </w:rPr>
        <w:t xml:space="preserve">122 Еңбек және табыс. Жұмыспен қамту және жұмыссыздық // </w:t>
      </w:r>
      <w:hyperlink r:id="rId67" w:history="1">
        <w:r w:rsidR="007938F1" w:rsidRPr="007938F1">
          <w:rPr>
            <w:rStyle w:val="a7"/>
            <w:rFonts w:ascii="Times New Roman" w:eastAsia="Times New Roman" w:hAnsi="Times New Roman" w:cs="Times New Roman"/>
            <w:bCs/>
            <w:color w:val="auto"/>
            <w:sz w:val="28"/>
            <w:szCs w:val="28"/>
            <w:u w:val="none"/>
            <w:lang w:val="kk-KZ" w:eastAsia="ru-RU"/>
          </w:rPr>
          <w:t>https://stat.gov.kz/ru/region/karagandy/collections/?year=2022&amp;period.</w:t>
        </w:r>
      </w:hyperlink>
      <w:bookmarkStart w:id="57" w:name="_Hlk164933575"/>
      <w:r w:rsidRPr="007938F1">
        <w:rPr>
          <w:rFonts w:ascii="Times New Roman" w:eastAsia="Times New Roman" w:hAnsi="Times New Roman" w:cs="Times New Roman"/>
          <w:bCs/>
          <w:sz w:val="28"/>
          <w:szCs w:val="28"/>
          <w:lang w:val="kk-KZ" w:eastAsia="ru-RU"/>
        </w:rPr>
        <w:t xml:space="preserve"> </w:t>
      </w:r>
      <w:bookmarkEnd w:id="57"/>
      <w:r w:rsidRPr="007938F1">
        <w:rPr>
          <w:rFonts w:ascii="Times New Roman" w:eastAsia="Times New Roman" w:hAnsi="Times New Roman" w:cs="Times New Roman"/>
          <w:bCs/>
          <w:sz w:val="28"/>
          <w:szCs w:val="28"/>
          <w:lang w:val="kk-KZ" w:eastAsia="ru-RU"/>
        </w:rPr>
        <w:t>17.09.2023</w:t>
      </w:r>
      <w:r w:rsidR="007938F1" w:rsidRPr="007938F1">
        <w:rPr>
          <w:rFonts w:ascii="Times New Roman" w:eastAsia="Times New Roman" w:hAnsi="Times New Roman" w:cs="Times New Roman"/>
          <w:bCs/>
          <w:sz w:val="28"/>
          <w:szCs w:val="28"/>
          <w:lang w:val="kk-KZ" w:eastAsia="ru-RU"/>
        </w:rPr>
        <w:t>.</w:t>
      </w:r>
    </w:p>
    <w:p w14:paraId="31ABED8F" w14:textId="774A1B25" w:rsidR="00B653B6" w:rsidRPr="006B7D61"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123 </w:t>
      </w:r>
      <w:r w:rsidR="007938F1" w:rsidRPr="00610A56">
        <w:rPr>
          <w:rFonts w:ascii="Times New Roman" w:hAnsi="Times New Roman" w:cs="Times New Roman"/>
          <w:sz w:val="28"/>
          <w:szCs w:val="28"/>
          <w:lang w:val="kk-KZ"/>
        </w:rPr>
        <w:t xml:space="preserve">Қазақстан Республикасы Үкіметінің Қаулысы. </w:t>
      </w:r>
      <w:r w:rsidRPr="00610A56">
        <w:rPr>
          <w:rFonts w:ascii="Times New Roman" w:hAnsi="Times New Roman" w:cs="Times New Roman"/>
          <w:sz w:val="28"/>
          <w:szCs w:val="28"/>
          <w:lang w:val="kk-KZ"/>
        </w:rPr>
        <w:t>Кәсіпкерлікті дамыту жөніндегі 2021-2025 жылдарға арналған ұлттық жобаны бекіту туралы</w:t>
      </w:r>
      <w:r w:rsidR="007938F1">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2023 </w:t>
      </w:r>
      <w:r w:rsidRPr="006B7D61">
        <w:rPr>
          <w:rFonts w:ascii="Times New Roman" w:hAnsi="Times New Roman" w:cs="Times New Roman"/>
          <w:sz w:val="28"/>
          <w:szCs w:val="28"/>
          <w:lang w:val="kk-KZ"/>
        </w:rPr>
        <w:t>жыл</w:t>
      </w:r>
      <w:r w:rsidR="007938F1" w:rsidRPr="006B7D61">
        <w:rPr>
          <w:rFonts w:ascii="Times New Roman" w:hAnsi="Times New Roman" w:cs="Times New Roman"/>
          <w:sz w:val="28"/>
          <w:szCs w:val="28"/>
          <w:lang w:val="kk-KZ"/>
        </w:rPr>
        <w:t>д</w:t>
      </w:r>
      <w:r w:rsidRPr="006B7D61">
        <w:rPr>
          <w:rFonts w:ascii="Times New Roman" w:hAnsi="Times New Roman" w:cs="Times New Roman"/>
          <w:sz w:val="28"/>
          <w:szCs w:val="28"/>
          <w:lang w:val="kk-KZ"/>
        </w:rPr>
        <w:t>ы</w:t>
      </w:r>
      <w:r w:rsidR="007938F1" w:rsidRPr="006B7D61">
        <w:rPr>
          <w:rFonts w:ascii="Times New Roman" w:hAnsi="Times New Roman" w:cs="Times New Roman"/>
          <w:sz w:val="28"/>
          <w:szCs w:val="28"/>
          <w:lang w:val="kk-KZ"/>
        </w:rPr>
        <w:t>ң</w:t>
      </w:r>
      <w:r w:rsidRPr="006B7D61">
        <w:rPr>
          <w:rFonts w:ascii="Times New Roman" w:hAnsi="Times New Roman" w:cs="Times New Roman"/>
          <w:sz w:val="28"/>
          <w:szCs w:val="28"/>
          <w:lang w:val="kk-KZ"/>
        </w:rPr>
        <w:t xml:space="preserve"> 22 қыркүйектегі</w:t>
      </w:r>
      <w:r w:rsidR="007938F1" w:rsidRPr="006B7D61">
        <w:rPr>
          <w:rFonts w:ascii="Times New Roman" w:hAnsi="Times New Roman" w:cs="Times New Roman"/>
          <w:sz w:val="28"/>
          <w:szCs w:val="28"/>
          <w:lang w:val="kk-KZ"/>
        </w:rPr>
        <w:t>,</w:t>
      </w:r>
      <w:r w:rsidRPr="006B7D61">
        <w:rPr>
          <w:rFonts w:ascii="Times New Roman" w:hAnsi="Times New Roman" w:cs="Times New Roman"/>
          <w:sz w:val="28"/>
          <w:szCs w:val="28"/>
          <w:lang w:val="kk-KZ"/>
        </w:rPr>
        <w:t xml:space="preserve"> №828 </w:t>
      </w:r>
      <w:r w:rsidR="007938F1" w:rsidRPr="006B7D61">
        <w:rPr>
          <w:rFonts w:ascii="Times New Roman" w:hAnsi="Times New Roman" w:cs="Times New Roman"/>
          <w:sz w:val="28"/>
          <w:szCs w:val="28"/>
          <w:lang w:val="kk-KZ"/>
        </w:rPr>
        <w:t xml:space="preserve">бекітлген </w:t>
      </w:r>
      <w:r w:rsidR="006B7D61" w:rsidRPr="006B7D61">
        <w:rPr>
          <w:rFonts w:ascii="Times New Roman" w:hAnsi="Times New Roman" w:cs="Times New Roman"/>
          <w:sz w:val="28"/>
          <w:szCs w:val="28"/>
          <w:lang w:val="kk-KZ"/>
        </w:rPr>
        <w:t>/</w:t>
      </w:r>
      <w:r w:rsidR="007938F1" w:rsidRPr="006B7D61">
        <w:rPr>
          <w:rFonts w:ascii="Times New Roman" w:hAnsi="Times New Roman" w:cs="Times New Roman"/>
          <w:sz w:val="28"/>
          <w:szCs w:val="28"/>
          <w:lang w:val="kk-KZ"/>
        </w:rPr>
        <w:t xml:space="preserve">/ </w:t>
      </w:r>
      <w:hyperlink r:id="rId68" w:history="1">
        <w:r w:rsidR="006B7D61" w:rsidRPr="006B7D61">
          <w:rPr>
            <w:rStyle w:val="a7"/>
            <w:rFonts w:ascii="Times New Roman" w:hAnsi="Times New Roman" w:cs="Times New Roman"/>
            <w:color w:val="auto"/>
            <w:sz w:val="28"/>
            <w:szCs w:val="28"/>
            <w:u w:val="none"/>
            <w:lang w:val="kk-KZ"/>
          </w:rPr>
          <w:t>https://adilet.zan.kz/kaz</w:t>
        </w:r>
      </w:hyperlink>
      <w:r w:rsidR="006B7D61" w:rsidRPr="006B7D61">
        <w:rPr>
          <w:rFonts w:ascii="Times New Roman" w:hAnsi="Times New Roman" w:cs="Times New Roman"/>
          <w:sz w:val="28"/>
          <w:szCs w:val="28"/>
          <w:lang w:val="kk-KZ"/>
        </w:rPr>
        <w:t>. 10.05.2023.</w:t>
      </w:r>
    </w:p>
    <w:p w14:paraId="2BC546B7" w14:textId="0BBAD402" w:rsidR="00B653B6" w:rsidRPr="00610A56" w:rsidRDefault="00BC3F3C"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124 </w:t>
      </w:r>
      <w:r w:rsidR="00B653B6" w:rsidRPr="00610A56">
        <w:rPr>
          <w:rFonts w:ascii="Times New Roman" w:hAnsi="Times New Roman" w:cs="Times New Roman"/>
          <w:sz w:val="28"/>
          <w:szCs w:val="28"/>
          <w:lang w:val="kk-KZ"/>
        </w:rPr>
        <w:t>Қарағанды облысы кәсіпкерлік басқармасының ресми деректері</w:t>
      </w:r>
      <w:r w:rsidR="006B7D61">
        <w:rPr>
          <w:rFonts w:ascii="Times New Roman" w:hAnsi="Times New Roman" w:cs="Times New Roman"/>
          <w:sz w:val="28"/>
          <w:szCs w:val="28"/>
          <w:lang w:val="kk-KZ"/>
        </w:rPr>
        <w:t xml:space="preserve"> </w:t>
      </w:r>
      <w:r w:rsidR="00B653B6" w:rsidRPr="00610A56">
        <w:rPr>
          <w:rFonts w:ascii="Times New Roman" w:hAnsi="Times New Roman" w:cs="Times New Roman"/>
          <w:sz w:val="28"/>
          <w:szCs w:val="28"/>
          <w:lang w:val="kk-KZ"/>
        </w:rPr>
        <w:t>//</w:t>
      </w:r>
      <w:r w:rsidR="006B7D61">
        <w:rPr>
          <w:rFonts w:ascii="Times New Roman" w:hAnsi="Times New Roman" w:cs="Times New Roman"/>
          <w:sz w:val="28"/>
          <w:szCs w:val="28"/>
          <w:lang w:val="kk-KZ"/>
        </w:rPr>
        <w:t xml:space="preserve"> </w:t>
      </w:r>
      <w:r w:rsidR="00B653B6" w:rsidRPr="00610A56">
        <w:rPr>
          <w:rFonts w:ascii="Times New Roman" w:hAnsi="Times New Roman" w:cs="Times New Roman"/>
          <w:sz w:val="28"/>
          <w:szCs w:val="28"/>
          <w:lang w:val="kk-KZ"/>
        </w:rPr>
        <w:t>https://www.gov.kz/memleket/entities/karaganda-kasipkerlik/documents</w:t>
      </w:r>
      <w:r w:rsidR="006B7D61">
        <w:rPr>
          <w:rFonts w:ascii="Times New Roman" w:hAnsi="Times New Roman" w:cs="Times New Roman"/>
          <w:sz w:val="28"/>
          <w:szCs w:val="28"/>
          <w:lang w:val="kk-KZ"/>
        </w:rPr>
        <w:t>.</w:t>
      </w:r>
      <w:r w:rsidR="00B653B6" w:rsidRPr="00610A56">
        <w:rPr>
          <w:rFonts w:ascii="Times New Roman" w:hAnsi="Times New Roman" w:cs="Times New Roman"/>
          <w:bCs/>
          <w:sz w:val="28"/>
          <w:szCs w:val="28"/>
          <w:lang w:val="kk-KZ"/>
        </w:rPr>
        <w:t xml:space="preserve"> </w:t>
      </w:r>
      <w:r w:rsidR="00B653B6" w:rsidRPr="00610A56">
        <w:rPr>
          <w:rFonts w:ascii="Times New Roman" w:hAnsi="Times New Roman" w:cs="Times New Roman"/>
          <w:sz w:val="28"/>
          <w:szCs w:val="28"/>
          <w:lang w:val="kk-KZ"/>
        </w:rPr>
        <w:t>22.08.2023</w:t>
      </w:r>
      <w:r w:rsidR="006B7D61">
        <w:rPr>
          <w:rFonts w:ascii="Times New Roman" w:hAnsi="Times New Roman" w:cs="Times New Roman"/>
          <w:sz w:val="28"/>
          <w:szCs w:val="28"/>
          <w:lang w:val="kk-KZ"/>
        </w:rPr>
        <w:t>.</w:t>
      </w:r>
    </w:p>
    <w:p w14:paraId="4A36A40F" w14:textId="0B61DA74" w:rsidR="00B653B6" w:rsidRPr="006B7D61" w:rsidRDefault="00B653B6" w:rsidP="00610A56">
      <w:pPr>
        <w:widowControl w:val="0"/>
        <w:shd w:val="clear" w:color="auto" w:fill="FFFFFF" w:themeFill="background1"/>
        <w:spacing w:after="0" w:line="240" w:lineRule="auto"/>
        <w:ind w:firstLine="709"/>
        <w:jc w:val="both"/>
        <w:rPr>
          <w:rFonts w:ascii="Times New Roman" w:eastAsia="Calibri" w:hAnsi="Times New Roman" w:cs="Times New Roman"/>
          <w:spacing w:val="-4"/>
          <w:sz w:val="28"/>
          <w:szCs w:val="28"/>
          <w:lang w:val="kk-KZ" w:eastAsia="ru-RU"/>
        </w:rPr>
      </w:pPr>
      <w:r w:rsidRPr="00610A56">
        <w:rPr>
          <w:rFonts w:ascii="Times New Roman" w:hAnsi="Times New Roman" w:cs="Times New Roman"/>
          <w:sz w:val="28"/>
          <w:szCs w:val="28"/>
          <w:lang w:val="kk-KZ"/>
        </w:rPr>
        <w:t xml:space="preserve">125 </w:t>
      </w:r>
      <w:r w:rsidR="006B7D61" w:rsidRPr="00610A56">
        <w:rPr>
          <w:rStyle w:val="a7"/>
          <w:rFonts w:ascii="Times New Roman" w:hAnsi="Times New Roman" w:cs="Times New Roman"/>
          <w:color w:val="auto"/>
          <w:sz w:val="28"/>
          <w:szCs w:val="28"/>
          <w:u w:val="none"/>
          <w:lang w:val="kk-KZ"/>
        </w:rPr>
        <w:t>Қазақстан Республикасы Үкіметінің Қаулысы</w:t>
      </w:r>
      <w:r w:rsidR="006B7D61">
        <w:rPr>
          <w:rStyle w:val="a7"/>
          <w:rFonts w:ascii="Times New Roman" w:hAnsi="Times New Roman" w:cs="Times New Roman"/>
          <w:color w:val="auto"/>
          <w:sz w:val="28"/>
          <w:szCs w:val="28"/>
          <w:u w:val="none"/>
          <w:lang w:val="kk-KZ"/>
        </w:rPr>
        <w:t>.</w:t>
      </w:r>
      <w:r w:rsidR="006B7D61" w:rsidRPr="00610A56">
        <w:rPr>
          <w:rStyle w:val="a7"/>
          <w:rFonts w:ascii="Times New Roman" w:hAnsi="Times New Roman" w:cs="Times New Roman"/>
          <w:color w:val="auto"/>
          <w:sz w:val="28"/>
          <w:szCs w:val="28"/>
          <w:u w:val="none"/>
          <w:lang w:val="kk-KZ"/>
        </w:rPr>
        <w:t xml:space="preserve"> </w:t>
      </w:r>
      <w:r w:rsidRPr="00610A56">
        <w:rPr>
          <w:rStyle w:val="a7"/>
          <w:rFonts w:ascii="Times New Roman" w:hAnsi="Times New Roman" w:cs="Times New Roman"/>
          <w:color w:val="auto"/>
          <w:sz w:val="28"/>
          <w:szCs w:val="28"/>
          <w:u w:val="none"/>
          <w:lang w:val="kk-KZ"/>
        </w:rPr>
        <w:t>Қазақстан Республикасының денсаулық сақтауды дамытудың 2020-2025 жылдарға арналған мемлекеттік бағдарламасын бекіту туралы</w:t>
      </w:r>
      <w:r w:rsidR="006B7D61">
        <w:rPr>
          <w:rStyle w:val="a7"/>
          <w:rFonts w:ascii="Times New Roman" w:hAnsi="Times New Roman" w:cs="Times New Roman"/>
          <w:color w:val="auto"/>
          <w:sz w:val="28"/>
          <w:szCs w:val="28"/>
          <w:u w:val="none"/>
          <w:lang w:val="kk-KZ"/>
        </w:rPr>
        <w:t>:</w:t>
      </w:r>
      <w:r w:rsidRPr="00610A56">
        <w:rPr>
          <w:rStyle w:val="a7"/>
          <w:rFonts w:ascii="Times New Roman" w:hAnsi="Times New Roman" w:cs="Times New Roman"/>
          <w:color w:val="auto"/>
          <w:sz w:val="28"/>
          <w:szCs w:val="28"/>
          <w:u w:val="none"/>
          <w:lang w:val="kk-KZ"/>
        </w:rPr>
        <w:t xml:space="preserve"> </w:t>
      </w:r>
      <w:r w:rsidR="006B7D61">
        <w:rPr>
          <w:rStyle w:val="a7"/>
          <w:rFonts w:ascii="Times New Roman" w:hAnsi="Times New Roman" w:cs="Times New Roman"/>
          <w:color w:val="auto"/>
          <w:sz w:val="28"/>
          <w:szCs w:val="28"/>
          <w:u w:val="none"/>
          <w:lang w:val="kk-KZ"/>
        </w:rPr>
        <w:t>2019 жылд</w:t>
      </w:r>
      <w:r w:rsidRPr="00610A56">
        <w:rPr>
          <w:rStyle w:val="a7"/>
          <w:rFonts w:ascii="Times New Roman" w:hAnsi="Times New Roman" w:cs="Times New Roman"/>
          <w:color w:val="auto"/>
          <w:sz w:val="28"/>
          <w:szCs w:val="28"/>
          <w:u w:val="none"/>
          <w:lang w:val="kk-KZ"/>
        </w:rPr>
        <w:t>ы</w:t>
      </w:r>
      <w:r w:rsidR="006B7D61">
        <w:rPr>
          <w:rStyle w:val="a7"/>
          <w:rFonts w:ascii="Times New Roman" w:hAnsi="Times New Roman" w:cs="Times New Roman"/>
          <w:color w:val="auto"/>
          <w:sz w:val="28"/>
          <w:szCs w:val="28"/>
          <w:u w:val="none"/>
          <w:lang w:val="kk-KZ"/>
        </w:rPr>
        <w:t>ң</w:t>
      </w:r>
      <w:r w:rsidRPr="00610A56">
        <w:rPr>
          <w:rStyle w:val="a7"/>
          <w:rFonts w:ascii="Times New Roman" w:hAnsi="Times New Roman" w:cs="Times New Roman"/>
          <w:color w:val="auto"/>
          <w:sz w:val="28"/>
          <w:szCs w:val="28"/>
          <w:u w:val="none"/>
          <w:lang w:val="kk-KZ"/>
        </w:rPr>
        <w:t xml:space="preserve"> 26 </w:t>
      </w:r>
      <w:r w:rsidRPr="006B7D61">
        <w:rPr>
          <w:rStyle w:val="a7"/>
          <w:rFonts w:ascii="Times New Roman" w:hAnsi="Times New Roman" w:cs="Times New Roman"/>
          <w:color w:val="auto"/>
          <w:sz w:val="28"/>
          <w:szCs w:val="28"/>
          <w:u w:val="none"/>
          <w:lang w:val="kk-KZ"/>
        </w:rPr>
        <w:t>желтоқсанда</w:t>
      </w:r>
      <w:r w:rsidR="006B7D61" w:rsidRPr="006B7D61">
        <w:rPr>
          <w:rStyle w:val="a7"/>
          <w:rFonts w:ascii="Times New Roman" w:hAnsi="Times New Roman" w:cs="Times New Roman"/>
          <w:color w:val="auto"/>
          <w:sz w:val="28"/>
          <w:szCs w:val="28"/>
          <w:u w:val="none"/>
          <w:lang w:val="kk-KZ"/>
        </w:rPr>
        <w:t>,</w:t>
      </w:r>
      <w:r w:rsidRPr="006B7D61">
        <w:rPr>
          <w:rStyle w:val="a7"/>
          <w:rFonts w:ascii="Times New Roman" w:hAnsi="Times New Roman" w:cs="Times New Roman"/>
          <w:color w:val="auto"/>
          <w:sz w:val="28"/>
          <w:szCs w:val="28"/>
          <w:u w:val="none"/>
          <w:lang w:val="kk-KZ"/>
        </w:rPr>
        <w:t xml:space="preserve"> №98</w:t>
      </w:r>
      <w:r w:rsidR="006B7D61" w:rsidRPr="006B7D61">
        <w:rPr>
          <w:rStyle w:val="a7"/>
          <w:rFonts w:ascii="Times New Roman" w:hAnsi="Times New Roman" w:cs="Times New Roman"/>
          <w:color w:val="auto"/>
          <w:sz w:val="28"/>
          <w:szCs w:val="28"/>
          <w:u w:val="none"/>
          <w:lang w:val="kk-KZ"/>
        </w:rPr>
        <w:t>2</w:t>
      </w:r>
      <w:r w:rsidRPr="006B7D61">
        <w:rPr>
          <w:rStyle w:val="a7"/>
          <w:rFonts w:ascii="Times New Roman" w:hAnsi="Times New Roman" w:cs="Times New Roman"/>
          <w:color w:val="auto"/>
          <w:sz w:val="28"/>
          <w:szCs w:val="28"/>
          <w:u w:val="none"/>
          <w:lang w:val="kk-KZ"/>
        </w:rPr>
        <w:t xml:space="preserve"> </w:t>
      </w:r>
      <w:r w:rsidR="006B7D61" w:rsidRPr="006B7D61">
        <w:rPr>
          <w:rStyle w:val="a7"/>
          <w:rFonts w:ascii="Times New Roman" w:hAnsi="Times New Roman" w:cs="Times New Roman"/>
          <w:color w:val="auto"/>
          <w:sz w:val="28"/>
          <w:szCs w:val="28"/>
          <w:u w:val="none"/>
          <w:lang w:val="kk-KZ"/>
        </w:rPr>
        <w:t xml:space="preserve">бекітілген // </w:t>
      </w:r>
      <w:hyperlink r:id="rId69" w:history="1">
        <w:r w:rsidR="006B7D61" w:rsidRPr="006B7D61">
          <w:rPr>
            <w:rStyle w:val="a7"/>
            <w:rFonts w:ascii="Times New Roman" w:hAnsi="Times New Roman" w:cs="Times New Roman"/>
            <w:color w:val="auto"/>
            <w:sz w:val="28"/>
            <w:szCs w:val="28"/>
            <w:u w:val="none"/>
            <w:lang w:val="kk-KZ"/>
          </w:rPr>
          <w:t>https://adilet.zan.kz/kaz/docs</w:t>
        </w:r>
      </w:hyperlink>
      <w:r w:rsidR="006B7D61" w:rsidRPr="006B7D61">
        <w:rPr>
          <w:rStyle w:val="a7"/>
          <w:rFonts w:ascii="Times New Roman" w:hAnsi="Times New Roman" w:cs="Times New Roman"/>
          <w:color w:val="auto"/>
          <w:sz w:val="28"/>
          <w:szCs w:val="28"/>
          <w:u w:val="none"/>
          <w:lang w:val="kk-KZ"/>
        </w:rPr>
        <w:t>. 10.05.2023.</w:t>
      </w:r>
    </w:p>
    <w:p w14:paraId="2D40BB87" w14:textId="704A69B5" w:rsidR="00B653B6" w:rsidRPr="006B7D61" w:rsidRDefault="00B653B6" w:rsidP="00610A56">
      <w:pPr>
        <w:widowControl w:val="0"/>
        <w:shd w:val="clear" w:color="auto" w:fill="FFFFFF" w:themeFill="background1"/>
        <w:spacing w:after="0" w:line="240" w:lineRule="auto"/>
        <w:ind w:firstLine="709"/>
        <w:jc w:val="both"/>
        <w:rPr>
          <w:rFonts w:ascii="Times New Roman" w:eastAsia="Calibri" w:hAnsi="Times New Roman" w:cs="Times New Roman"/>
          <w:spacing w:val="-4"/>
          <w:sz w:val="28"/>
          <w:szCs w:val="28"/>
          <w:lang w:val="kk-KZ"/>
        </w:rPr>
      </w:pPr>
      <w:r w:rsidRPr="00610A56">
        <w:rPr>
          <w:rFonts w:ascii="Times New Roman" w:eastAsia="Calibri" w:hAnsi="Times New Roman" w:cs="Times New Roman"/>
          <w:spacing w:val="-4"/>
          <w:sz w:val="28"/>
          <w:szCs w:val="28"/>
          <w:lang w:val="kk-KZ" w:eastAsia="ru-RU"/>
        </w:rPr>
        <w:t xml:space="preserve">126 </w:t>
      </w:r>
      <w:r w:rsidR="006B7D61" w:rsidRPr="00610A56">
        <w:rPr>
          <w:rStyle w:val="a7"/>
          <w:rFonts w:ascii="Times New Roman" w:hAnsi="Times New Roman" w:cs="Times New Roman"/>
          <w:color w:val="auto"/>
          <w:sz w:val="28"/>
          <w:szCs w:val="28"/>
          <w:u w:val="none"/>
          <w:lang w:val="kk-KZ"/>
        </w:rPr>
        <w:t>Қазақстан Республикасы Үкіметінің Қаулысы</w:t>
      </w:r>
      <w:r w:rsidR="006B7D61">
        <w:rPr>
          <w:rStyle w:val="a7"/>
          <w:rFonts w:ascii="Times New Roman" w:hAnsi="Times New Roman" w:cs="Times New Roman"/>
          <w:color w:val="auto"/>
          <w:sz w:val="28"/>
          <w:szCs w:val="28"/>
          <w:u w:val="none"/>
          <w:lang w:val="kk-KZ"/>
        </w:rPr>
        <w:t>.</w:t>
      </w:r>
      <w:r w:rsidR="006B7D61" w:rsidRPr="00610A56">
        <w:rPr>
          <w:rStyle w:val="a7"/>
          <w:rFonts w:ascii="Times New Roman" w:hAnsi="Times New Roman" w:cs="Times New Roman"/>
          <w:color w:val="auto"/>
          <w:sz w:val="28"/>
          <w:szCs w:val="28"/>
          <w:u w:val="none"/>
          <w:lang w:val="kk-KZ"/>
        </w:rPr>
        <w:t xml:space="preserve"> </w:t>
      </w:r>
      <w:r w:rsidRPr="00610A56">
        <w:rPr>
          <w:rFonts w:ascii="Times New Roman" w:eastAsia="Calibri" w:hAnsi="Times New Roman" w:cs="Times New Roman"/>
          <w:spacing w:val="-4"/>
          <w:sz w:val="28"/>
          <w:szCs w:val="28"/>
          <w:lang w:val="kk-KZ"/>
        </w:rPr>
        <w:t xml:space="preserve">«Дені сау ұлт» әрбір азамат үшін сапалы және қолжетімді «денсаулық сақтау ұлттық жобасын бекіту </w:t>
      </w:r>
      <w:r w:rsidRPr="006B7D61">
        <w:rPr>
          <w:rFonts w:ascii="Times New Roman" w:eastAsia="Calibri" w:hAnsi="Times New Roman" w:cs="Times New Roman"/>
          <w:spacing w:val="-4"/>
          <w:sz w:val="28"/>
          <w:szCs w:val="28"/>
          <w:lang w:val="kk-KZ"/>
        </w:rPr>
        <w:t>туралы»</w:t>
      </w:r>
      <w:r w:rsidR="006B7D61" w:rsidRPr="006B7D61">
        <w:rPr>
          <w:rFonts w:ascii="Times New Roman" w:eastAsia="Calibri" w:hAnsi="Times New Roman" w:cs="Times New Roman"/>
          <w:spacing w:val="-4"/>
          <w:sz w:val="28"/>
          <w:szCs w:val="28"/>
          <w:lang w:val="kk-KZ"/>
        </w:rPr>
        <w:t>:</w:t>
      </w:r>
      <w:r w:rsidRPr="006B7D61">
        <w:rPr>
          <w:rFonts w:ascii="Times New Roman" w:eastAsia="Calibri" w:hAnsi="Times New Roman" w:cs="Times New Roman"/>
          <w:spacing w:val="-4"/>
          <w:sz w:val="28"/>
          <w:szCs w:val="28"/>
          <w:lang w:val="kk-KZ"/>
        </w:rPr>
        <w:t xml:space="preserve"> 2021 жыл</w:t>
      </w:r>
      <w:r w:rsidR="006B7D61" w:rsidRPr="006B7D61">
        <w:rPr>
          <w:rFonts w:ascii="Times New Roman" w:eastAsia="Calibri" w:hAnsi="Times New Roman" w:cs="Times New Roman"/>
          <w:spacing w:val="-4"/>
          <w:sz w:val="28"/>
          <w:szCs w:val="28"/>
          <w:lang w:val="kk-KZ"/>
        </w:rPr>
        <w:t>д</w:t>
      </w:r>
      <w:r w:rsidRPr="006B7D61">
        <w:rPr>
          <w:rFonts w:ascii="Times New Roman" w:eastAsia="Calibri" w:hAnsi="Times New Roman" w:cs="Times New Roman"/>
          <w:spacing w:val="-4"/>
          <w:sz w:val="28"/>
          <w:szCs w:val="28"/>
          <w:lang w:val="kk-KZ"/>
        </w:rPr>
        <w:t>ы</w:t>
      </w:r>
      <w:r w:rsidR="006B7D61" w:rsidRPr="006B7D61">
        <w:rPr>
          <w:rFonts w:ascii="Times New Roman" w:eastAsia="Calibri" w:hAnsi="Times New Roman" w:cs="Times New Roman"/>
          <w:spacing w:val="-4"/>
          <w:sz w:val="28"/>
          <w:szCs w:val="28"/>
          <w:lang w:val="kk-KZ"/>
        </w:rPr>
        <w:t>ң</w:t>
      </w:r>
      <w:r w:rsidRPr="006B7D61">
        <w:rPr>
          <w:rFonts w:ascii="Times New Roman" w:eastAsia="Calibri" w:hAnsi="Times New Roman" w:cs="Times New Roman"/>
          <w:spacing w:val="-4"/>
          <w:sz w:val="28"/>
          <w:szCs w:val="28"/>
          <w:lang w:val="kk-KZ"/>
        </w:rPr>
        <w:t xml:space="preserve"> 12 қазанда</w:t>
      </w:r>
      <w:r w:rsidR="006B7D61" w:rsidRPr="006B7D61">
        <w:rPr>
          <w:rFonts w:ascii="Times New Roman" w:eastAsia="Calibri" w:hAnsi="Times New Roman" w:cs="Times New Roman"/>
          <w:spacing w:val="-4"/>
          <w:sz w:val="28"/>
          <w:szCs w:val="28"/>
          <w:lang w:val="kk-KZ"/>
        </w:rPr>
        <w:t>, №</w:t>
      </w:r>
      <w:r w:rsidRPr="006B7D61">
        <w:rPr>
          <w:rFonts w:ascii="Times New Roman" w:eastAsia="Calibri" w:hAnsi="Times New Roman" w:cs="Times New Roman"/>
          <w:spacing w:val="-4"/>
          <w:sz w:val="28"/>
          <w:szCs w:val="28"/>
          <w:lang w:val="kk-KZ"/>
        </w:rPr>
        <w:t xml:space="preserve">725 </w:t>
      </w:r>
      <w:r w:rsidR="006B7D61" w:rsidRPr="006B7D61">
        <w:rPr>
          <w:rFonts w:ascii="Times New Roman" w:eastAsia="Calibri" w:hAnsi="Times New Roman" w:cs="Times New Roman"/>
          <w:spacing w:val="-4"/>
          <w:sz w:val="28"/>
          <w:szCs w:val="28"/>
          <w:lang w:val="kk-KZ"/>
        </w:rPr>
        <w:t xml:space="preserve">бекітілген // </w:t>
      </w:r>
      <w:hyperlink r:id="rId70" w:history="1">
        <w:r w:rsidR="006B7D61" w:rsidRPr="006B7D61">
          <w:rPr>
            <w:rStyle w:val="a7"/>
            <w:rFonts w:ascii="Times New Roman" w:hAnsi="Times New Roman" w:cs="Times New Roman"/>
            <w:color w:val="auto"/>
            <w:sz w:val="28"/>
            <w:szCs w:val="28"/>
            <w:u w:val="none"/>
            <w:lang w:val="kk-KZ"/>
          </w:rPr>
          <w:t>https://adilet.zan.</w:t>
        </w:r>
      </w:hyperlink>
      <w:r w:rsidR="006B7D61" w:rsidRPr="006B7D61">
        <w:rPr>
          <w:rStyle w:val="a7"/>
          <w:rFonts w:ascii="Times New Roman" w:hAnsi="Times New Roman" w:cs="Times New Roman"/>
          <w:color w:val="auto"/>
          <w:sz w:val="28"/>
          <w:szCs w:val="28"/>
          <w:u w:val="none"/>
          <w:lang w:val="kk-KZ"/>
        </w:rPr>
        <w:t xml:space="preserve"> 10.05.2023.</w:t>
      </w:r>
    </w:p>
    <w:p w14:paraId="2766E8FC" w14:textId="1F591A88" w:rsidR="00B653B6" w:rsidRPr="00610A56" w:rsidRDefault="00B653B6" w:rsidP="00610A56">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sidRPr="00610A56">
        <w:rPr>
          <w:rFonts w:ascii="Times New Roman" w:eastAsia="Calibri" w:hAnsi="Times New Roman" w:cs="Times New Roman"/>
          <w:spacing w:val="-4"/>
          <w:sz w:val="28"/>
          <w:szCs w:val="28"/>
          <w:lang w:val="kk-KZ" w:eastAsia="ru-RU"/>
        </w:rPr>
        <w:t>127</w:t>
      </w:r>
      <w:r w:rsidRPr="00610A56">
        <w:rPr>
          <w:rFonts w:ascii="Times New Roman" w:hAnsi="Times New Roman" w:cs="Times New Roman"/>
          <w:sz w:val="28"/>
          <w:szCs w:val="28"/>
          <w:lang w:val="kk-KZ"/>
        </w:rPr>
        <w:t xml:space="preserve"> </w:t>
      </w:r>
      <w:r w:rsidRPr="00610A56">
        <w:rPr>
          <w:rFonts w:ascii="Times New Roman" w:eastAsia="Calibri" w:hAnsi="Times New Roman" w:cs="Times New Roman"/>
          <w:spacing w:val="-4"/>
          <w:sz w:val="28"/>
          <w:szCs w:val="28"/>
          <w:lang w:val="kk-KZ" w:eastAsia="ru-RU"/>
        </w:rPr>
        <w:t>Қарағанды облысының демографиялық жылнамасы 2015-2019</w:t>
      </w:r>
      <w:r w:rsidR="006B7D61">
        <w:rPr>
          <w:rFonts w:ascii="Times New Roman" w:eastAsia="Calibri" w:hAnsi="Times New Roman" w:cs="Times New Roman"/>
          <w:spacing w:val="-4"/>
          <w:sz w:val="28"/>
          <w:szCs w:val="28"/>
          <w:lang w:val="kk-KZ" w:eastAsia="ru-RU"/>
        </w:rPr>
        <w:t>:</w:t>
      </w:r>
      <w:r w:rsidRPr="00610A56">
        <w:rPr>
          <w:rFonts w:ascii="Times New Roman" w:eastAsia="Calibri" w:hAnsi="Times New Roman" w:cs="Times New Roman"/>
          <w:spacing w:val="-4"/>
          <w:sz w:val="28"/>
          <w:szCs w:val="28"/>
          <w:lang w:val="kk-KZ" w:eastAsia="ru-RU"/>
        </w:rPr>
        <w:t xml:space="preserve"> </w:t>
      </w:r>
      <w:r w:rsidR="006B7D61" w:rsidRPr="00610A56">
        <w:rPr>
          <w:rFonts w:ascii="Times New Roman" w:eastAsia="Calibri" w:hAnsi="Times New Roman" w:cs="Times New Roman"/>
          <w:spacing w:val="-4"/>
          <w:sz w:val="28"/>
          <w:szCs w:val="28"/>
          <w:lang w:val="kk-KZ" w:eastAsia="ru-RU"/>
        </w:rPr>
        <w:t>стат</w:t>
      </w:r>
      <w:r w:rsidR="006B7D61">
        <w:rPr>
          <w:rFonts w:ascii="Times New Roman" w:eastAsia="Calibri" w:hAnsi="Times New Roman" w:cs="Times New Roman"/>
          <w:spacing w:val="-4"/>
          <w:sz w:val="28"/>
          <w:szCs w:val="28"/>
          <w:lang w:val="kk-KZ" w:eastAsia="ru-RU"/>
        </w:rPr>
        <w:t>.</w:t>
      </w:r>
      <w:r w:rsidR="006B7D61" w:rsidRPr="00610A56">
        <w:rPr>
          <w:rFonts w:ascii="Times New Roman" w:eastAsia="Calibri" w:hAnsi="Times New Roman" w:cs="Times New Roman"/>
          <w:spacing w:val="-4"/>
          <w:sz w:val="28"/>
          <w:szCs w:val="28"/>
          <w:lang w:val="kk-KZ" w:eastAsia="ru-RU"/>
        </w:rPr>
        <w:t xml:space="preserve"> </w:t>
      </w:r>
      <w:r w:rsidRPr="00610A56">
        <w:rPr>
          <w:rFonts w:ascii="Times New Roman" w:eastAsia="Calibri" w:hAnsi="Times New Roman" w:cs="Times New Roman"/>
          <w:spacing w:val="-4"/>
          <w:sz w:val="28"/>
          <w:szCs w:val="28"/>
          <w:lang w:val="kk-KZ" w:eastAsia="ru-RU"/>
        </w:rPr>
        <w:t>жин</w:t>
      </w:r>
      <w:r w:rsidR="006B7D61">
        <w:rPr>
          <w:rFonts w:ascii="Times New Roman" w:eastAsia="Calibri" w:hAnsi="Times New Roman" w:cs="Times New Roman"/>
          <w:spacing w:val="-4"/>
          <w:sz w:val="28"/>
          <w:szCs w:val="28"/>
          <w:lang w:val="kk-KZ" w:eastAsia="ru-RU"/>
        </w:rPr>
        <w:t xml:space="preserve">. / </w:t>
      </w:r>
      <w:r w:rsidR="006B7D61" w:rsidRPr="007938F1">
        <w:rPr>
          <w:rStyle w:val="rynqvb"/>
          <w:rFonts w:ascii="Times New Roman" w:hAnsi="Times New Roman" w:cs="Times New Roman"/>
          <w:sz w:val="28"/>
          <w:szCs w:val="28"/>
          <w:lang w:val="kk-KZ"/>
        </w:rPr>
        <w:t>Қарағанды облысының экономика басқармасы</w:t>
      </w:r>
      <w:r w:rsidR="006B7D61">
        <w:rPr>
          <w:rStyle w:val="rynqvb"/>
          <w:rFonts w:ascii="Times New Roman" w:hAnsi="Times New Roman" w:cs="Times New Roman"/>
          <w:sz w:val="28"/>
          <w:szCs w:val="28"/>
          <w:lang w:val="kk-KZ"/>
        </w:rPr>
        <w:t>.</w:t>
      </w:r>
      <w:r w:rsidRPr="00610A56">
        <w:rPr>
          <w:rFonts w:ascii="Times New Roman" w:eastAsia="Calibri" w:hAnsi="Times New Roman" w:cs="Times New Roman"/>
          <w:spacing w:val="-4"/>
          <w:sz w:val="28"/>
          <w:szCs w:val="28"/>
          <w:lang w:val="kk-KZ" w:eastAsia="ru-RU"/>
        </w:rPr>
        <w:t xml:space="preserve"> </w:t>
      </w:r>
      <w:r w:rsidR="006B7D61">
        <w:rPr>
          <w:rFonts w:ascii="Times New Roman" w:eastAsia="Calibri" w:hAnsi="Times New Roman" w:cs="Times New Roman"/>
          <w:spacing w:val="-4"/>
          <w:sz w:val="28"/>
          <w:szCs w:val="28"/>
          <w:lang w:val="kk-KZ" w:eastAsia="ru-RU"/>
        </w:rPr>
        <w:t>– Қ</w:t>
      </w:r>
      <w:r w:rsidRPr="00610A56">
        <w:rPr>
          <w:rFonts w:ascii="Times New Roman" w:eastAsia="Calibri" w:hAnsi="Times New Roman" w:cs="Times New Roman"/>
          <w:spacing w:val="-4"/>
          <w:sz w:val="28"/>
          <w:szCs w:val="28"/>
          <w:lang w:val="kk-KZ" w:eastAsia="ru-RU"/>
        </w:rPr>
        <w:t>арағанд</w:t>
      </w:r>
      <w:r w:rsidR="006B7D61">
        <w:rPr>
          <w:rFonts w:ascii="Times New Roman" w:eastAsia="Calibri" w:hAnsi="Times New Roman" w:cs="Times New Roman"/>
          <w:spacing w:val="-4"/>
          <w:sz w:val="28"/>
          <w:szCs w:val="28"/>
          <w:lang w:val="kk-KZ" w:eastAsia="ru-RU"/>
        </w:rPr>
        <w:t>а,</w:t>
      </w:r>
      <w:r w:rsidRPr="00610A56">
        <w:rPr>
          <w:rFonts w:ascii="Times New Roman" w:eastAsia="Calibri" w:hAnsi="Times New Roman" w:cs="Times New Roman"/>
          <w:spacing w:val="-4"/>
          <w:sz w:val="28"/>
          <w:szCs w:val="28"/>
          <w:lang w:val="kk-KZ" w:eastAsia="ru-RU"/>
        </w:rPr>
        <w:t xml:space="preserve"> 2019</w:t>
      </w:r>
      <w:r w:rsidR="006B7D61">
        <w:rPr>
          <w:rFonts w:ascii="Times New Roman" w:eastAsia="Calibri" w:hAnsi="Times New Roman" w:cs="Times New Roman"/>
          <w:spacing w:val="-4"/>
          <w:sz w:val="28"/>
          <w:szCs w:val="28"/>
          <w:lang w:val="kk-KZ" w:eastAsia="ru-RU"/>
        </w:rPr>
        <w:t xml:space="preserve">. – </w:t>
      </w:r>
      <w:r w:rsidRPr="00610A56">
        <w:rPr>
          <w:rFonts w:ascii="Times New Roman" w:eastAsia="Times New Roman" w:hAnsi="Times New Roman" w:cs="Times New Roman"/>
          <w:sz w:val="28"/>
          <w:szCs w:val="28"/>
          <w:lang w:val="kk-KZ" w:eastAsia="ru-RU"/>
        </w:rPr>
        <w:t>176 б.</w:t>
      </w:r>
      <w:r w:rsidR="006B7D61">
        <w:rPr>
          <w:rFonts w:ascii="Times New Roman" w:eastAsia="Times New Roman" w:hAnsi="Times New Roman" w:cs="Times New Roman"/>
          <w:sz w:val="28"/>
          <w:szCs w:val="28"/>
          <w:lang w:val="kk-KZ" w:eastAsia="ru-RU"/>
        </w:rPr>
        <w:t xml:space="preserve"> </w:t>
      </w:r>
    </w:p>
    <w:p w14:paraId="3204D534" w14:textId="3C49BDDD" w:rsidR="00B653B6" w:rsidRPr="00610A56" w:rsidRDefault="006B7D61" w:rsidP="00610A56">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128 </w:t>
      </w:r>
      <w:r w:rsidR="00B653B6" w:rsidRPr="00610A56">
        <w:rPr>
          <w:rFonts w:ascii="Times New Roman" w:eastAsia="Times New Roman" w:hAnsi="Times New Roman" w:cs="Times New Roman"/>
          <w:sz w:val="28"/>
          <w:szCs w:val="28"/>
          <w:lang w:val="kk-KZ" w:eastAsia="ru-RU"/>
        </w:rPr>
        <w:t>Қазақстанның демографиялық жылнама</w:t>
      </w:r>
      <w:r>
        <w:rPr>
          <w:rFonts w:ascii="Times New Roman" w:eastAsia="Times New Roman" w:hAnsi="Times New Roman" w:cs="Times New Roman"/>
          <w:sz w:val="28"/>
          <w:szCs w:val="28"/>
          <w:lang w:val="kk-KZ" w:eastAsia="ru-RU"/>
        </w:rPr>
        <w:t>лығы /</w:t>
      </w:r>
      <w:r w:rsidR="00B653B6" w:rsidRPr="00610A56">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ред. Ж.Н. Шаймарданова. – </w:t>
      </w:r>
      <w:r w:rsidR="00B653B6" w:rsidRPr="00610A56">
        <w:rPr>
          <w:rFonts w:ascii="Times New Roman" w:eastAsia="Times New Roman" w:hAnsi="Times New Roman" w:cs="Times New Roman"/>
          <w:sz w:val="28"/>
          <w:szCs w:val="28"/>
          <w:lang w:val="kk-KZ" w:eastAsia="ru-RU"/>
        </w:rPr>
        <w:t>Нұр-</w:t>
      </w:r>
      <w:r w:rsidRPr="00610A56">
        <w:rPr>
          <w:rFonts w:ascii="Times New Roman" w:eastAsia="Times New Roman" w:hAnsi="Times New Roman" w:cs="Times New Roman"/>
          <w:sz w:val="28"/>
          <w:szCs w:val="28"/>
          <w:lang w:val="kk-KZ" w:eastAsia="ru-RU"/>
        </w:rPr>
        <w:t>С</w:t>
      </w:r>
      <w:r w:rsidR="00B653B6" w:rsidRPr="00610A56">
        <w:rPr>
          <w:rFonts w:ascii="Times New Roman" w:eastAsia="Times New Roman" w:hAnsi="Times New Roman" w:cs="Times New Roman"/>
          <w:sz w:val="28"/>
          <w:szCs w:val="28"/>
          <w:lang w:val="kk-KZ" w:eastAsia="ru-RU"/>
        </w:rPr>
        <w:t>ұлтан, 2021</w:t>
      </w:r>
      <w:r>
        <w:rPr>
          <w:rFonts w:ascii="Times New Roman" w:eastAsia="Times New Roman" w:hAnsi="Times New Roman" w:cs="Times New Roman"/>
          <w:sz w:val="28"/>
          <w:szCs w:val="28"/>
          <w:lang w:val="kk-KZ" w:eastAsia="ru-RU"/>
        </w:rPr>
        <w:t xml:space="preserve">. – </w:t>
      </w:r>
      <w:r w:rsidR="00B653B6" w:rsidRPr="00610A56">
        <w:rPr>
          <w:rFonts w:ascii="Times New Roman" w:eastAsia="Times New Roman" w:hAnsi="Times New Roman" w:cs="Times New Roman"/>
          <w:sz w:val="28"/>
          <w:szCs w:val="28"/>
          <w:lang w:val="kk-KZ" w:eastAsia="ru-RU"/>
        </w:rPr>
        <w:t>265 б.</w:t>
      </w:r>
      <w:r>
        <w:rPr>
          <w:rFonts w:ascii="Times New Roman" w:eastAsia="Times New Roman" w:hAnsi="Times New Roman" w:cs="Times New Roman"/>
          <w:sz w:val="28"/>
          <w:szCs w:val="28"/>
          <w:lang w:val="kk-KZ" w:eastAsia="ru-RU"/>
        </w:rPr>
        <w:t xml:space="preserve"> </w:t>
      </w:r>
    </w:p>
    <w:p w14:paraId="7E73F491" w14:textId="7C851481" w:rsidR="00B653B6" w:rsidRPr="00BB0EF2" w:rsidRDefault="00B653B6" w:rsidP="00610A56">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sidRPr="00610A56">
        <w:rPr>
          <w:rFonts w:ascii="Times New Roman" w:eastAsia="Times New Roman" w:hAnsi="Times New Roman" w:cs="Times New Roman"/>
          <w:sz w:val="28"/>
          <w:szCs w:val="28"/>
          <w:lang w:val="kk-KZ" w:eastAsia="ru-RU"/>
        </w:rPr>
        <w:t>129 Әлеуметтік статистика. Демографиялық статистика //</w:t>
      </w:r>
      <w:r w:rsidRPr="006B7D61">
        <w:rPr>
          <w:rFonts w:ascii="Times New Roman" w:hAnsi="Times New Roman" w:cs="Times New Roman"/>
          <w:sz w:val="28"/>
          <w:szCs w:val="28"/>
          <w:lang w:val="kk-KZ"/>
        </w:rPr>
        <w:t xml:space="preserve"> </w:t>
      </w:r>
      <w:hyperlink r:id="rId71" w:history="1">
        <w:r w:rsidRPr="00BB0EF2">
          <w:rPr>
            <w:rStyle w:val="a7"/>
            <w:rFonts w:ascii="Times New Roman" w:eastAsia="Times New Roman" w:hAnsi="Times New Roman" w:cs="Times New Roman"/>
            <w:color w:val="auto"/>
            <w:sz w:val="28"/>
            <w:szCs w:val="28"/>
            <w:u w:val="none"/>
            <w:lang w:val="kk-KZ" w:eastAsia="ru-RU"/>
          </w:rPr>
          <w:t>https://stat.gov.kz/ru/industries/social-statistics/demography/</w:t>
        </w:r>
      </w:hyperlink>
      <w:r w:rsidR="006B7D61" w:rsidRPr="00BB0EF2">
        <w:rPr>
          <w:rStyle w:val="a7"/>
          <w:rFonts w:ascii="Times New Roman" w:eastAsia="Times New Roman" w:hAnsi="Times New Roman" w:cs="Times New Roman"/>
          <w:color w:val="auto"/>
          <w:sz w:val="28"/>
          <w:szCs w:val="28"/>
          <w:u w:val="none"/>
          <w:lang w:val="kk-KZ" w:eastAsia="ru-RU"/>
        </w:rPr>
        <w:t>. 10.11.2023.</w:t>
      </w:r>
      <w:r w:rsidRPr="00BB0EF2">
        <w:rPr>
          <w:rFonts w:ascii="Times New Roman" w:eastAsia="Times New Roman" w:hAnsi="Times New Roman" w:cs="Times New Roman"/>
          <w:sz w:val="28"/>
          <w:szCs w:val="28"/>
          <w:lang w:val="kk-KZ" w:eastAsia="ru-RU"/>
        </w:rPr>
        <w:t xml:space="preserve"> </w:t>
      </w:r>
    </w:p>
    <w:p w14:paraId="417A6639" w14:textId="7D9DCC4E" w:rsidR="00B653B6" w:rsidRPr="00610A56" w:rsidRDefault="00B653B6" w:rsidP="00610A56">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sidRPr="00610A56">
        <w:rPr>
          <w:rFonts w:ascii="Times New Roman" w:eastAsia="Times New Roman" w:hAnsi="Times New Roman" w:cs="Times New Roman"/>
          <w:sz w:val="28"/>
          <w:szCs w:val="28"/>
          <w:lang w:val="kk-KZ" w:eastAsia="ru-RU"/>
        </w:rPr>
        <w:t>130 Қазақстанның демографиялық жылнама</w:t>
      </w:r>
      <w:r w:rsidR="000D78F4">
        <w:rPr>
          <w:rFonts w:ascii="Times New Roman" w:eastAsia="Times New Roman" w:hAnsi="Times New Roman" w:cs="Times New Roman"/>
          <w:sz w:val="28"/>
          <w:szCs w:val="28"/>
          <w:lang w:val="kk-KZ" w:eastAsia="ru-RU"/>
        </w:rPr>
        <w:t>:</w:t>
      </w:r>
      <w:r w:rsidRPr="00610A56">
        <w:rPr>
          <w:rFonts w:ascii="Times New Roman" w:eastAsia="Times New Roman" w:hAnsi="Times New Roman" w:cs="Times New Roman"/>
          <w:sz w:val="28"/>
          <w:szCs w:val="28"/>
          <w:lang w:val="kk-KZ" w:eastAsia="ru-RU"/>
        </w:rPr>
        <w:t xml:space="preserve"> стат</w:t>
      </w:r>
      <w:r w:rsidR="000D78F4">
        <w:rPr>
          <w:rFonts w:ascii="Times New Roman" w:eastAsia="Times New Roman" w:hAnsi="Times New Roman" w:cs="Times New Roman"/>
          <w:sz w:val="28"/>
          <w:szCs w:val="28"/>
          <w:lang w:val="kk-KZ" w:eastAsia="ru-RU"/>
        </w:rPr>
        <w:t>.</w:t>
      </w:r>
      <w:r w:rsidRPr="00610A56">
        <w:rPr>
          <w:rFonts w:ascii="Times New Roman" w:eastAsia="Times New Roman" w:hAnsi="Times New Roman" w:cs="Times New Roman"/>
          <w:sz w:val="28"/>
          <w:szCs w:val="28"/>
          <w:lang w:val="kk-KZ" w:eastAsia="ru-RU"/>
        </w:rPr>
        <w:t xml:space="preserve"> жин</w:t>
      </w:r>
      <w:r w:rsidR="000D78F4">
        <w:rPr>
          <w:rFonts w:ascii="Times New Roman" w:eastAsia="Times New Roman" w:hAnsi="Times New Roman" w:cs="Times New Roman"/>
          <w:sz w:val="28"/>
          <w:szCs w:val="28"/>
          <w:lang w:val="kk-KZ" w:eastAsia="ru-RU"/>
        </w:rPr>
        <w:t>. / ред. Н.С.</w:t>
      </w:r>
      <w:r w:rsidR="00FC231C">
        <w:rPr>
          <w:rFonts w:ascii="Times New Roman" w:eastAsia="Times New Roman" w:hAnsi="Times New Roman" w:cs="Times New Roman"/>
          <w:sz w:val="28"/>
          <w:szCs w:val="28"/>
          <w:lang w:val="kk-KZ" w:eastAsia="ru-RU"/>
        </w:rPr>
        <w:t> </w:t>
      </w:r>
      <w:r w:rsidR="000D78F4">
        <w:rPr>
          <w:rFonts w:ascii="Times New Roman" w:eastAsia="Times New Roman" w:hAnsi="Times New Roman" w:cs="Times New Roman"/>
          <w:sz w:val="28"/>
          <w:szCs w:val="28"/>
          <w:lang w:val="kk-KZ" w:eastAsia="ru-RU"/>
        </w:rPr>
        <w:t xml:space="preserve">Айдапкелов. – </w:t>
      </w:r>
      <w:r w:rsidRPr="00610A56">
        <w:rPr>
          <w:rFonts w:ascii="Times New Roman" w:eastAsia="Times New Roman" w:hAnsi="Times New Roman" w:cs="Times New Roman"/>
          <w:sz w:val="28"/>
          <w:szCs w:val="28"/>
          <w:lang w:val="kk-KZ" w:eastAsia="ru-RU"/>
        </w:rPr>
        <w:t>Нұр-</w:t>
      </w:r>
      <w:r w:rsidR="000D78F4" w:rsidRPr="00610A56">
        <w:rPr>
          <w:rFonts w:ascii="Times New Roman" w:eastAsia="Times New Roman" w:hAnsi="Times New Roman" w:cs="Times New Roman"/>
          <w:sz w:val="28"/>
          <w:szCs w:val="28"/>
          <w:lang w:val="kk-KZ" w:eastAsia="ru-RU"/>
        </w:rPr>
        <w:t>С</w:t>
      </w:r>
      <w:r w:rsidRPr="00610A56">
        <w:rPr>
          <w:rFonts w:ascii="Times New Roman" w:eastAsia="Times New Roman" w:hAnsi="Times New Roman" w:cs="Times New Roman"/>
          <w:sz w:val="28"/>
          <w:szCs w:val="28"/>
          <w:lang w:val="kk-KZ" w:eastAsia="ru-RU"/>
        </w:rPr>
        <w:t>ұлтан</w:t>
      </w:r>
      <w:r w:rsidR="000D78F4">
        <w:rPr>
          <w:rFonts w:ascii="Times New Roman" w:eastAsia="Times New Roman" w:hAnsi="Times New Roman" w:cs="Times New Roman"/>
          <w:sz w:val="28"/>
          <w:szCs w:val="28"/>
          <w:lang w:val="kk-KZ" w:eastAsia="ru-RU"/>
        </w:rPr>
        <w:t>,</w:t>
      </w:r>
      <w:r w:rsidRPr="00610A56">
        <w:rPr>
          <w:rFonts w:ascii="Times New Roman" w:eastAsia="Times New Roman" w:hAnsi="Times New Roman" w:cs="Times New Roman"/>
          <w:sz w:val="28"/>
          <w:szCs w:val="28"/>
          <w:lang w:val="kk-KZ" w:eastAsia="ru-RU"/>
        </w:rPr>
        <w:t xml:space="preserve"> 2020</w:t>
      </w:r>
      <w:r w:rsidR="000D78F4">
        <w:rPr>
          <w:rFonts w:ascii="Times New Roman" w:eastAsia="Times New Roman" w:hAnsi="Times New Roman" w:cs="Times New Roman"/>
          <w:sz w:val="28"/>
          <w:szCs w:val="28"/>
          <w:lang w:val="kk-KZ" w:eastAsia="ru-RU"/>
        </w:rPr>
        <w:t xml:space="preserve">. – </w:t>
      </w:r>
      <w:r w:rsidRPr="00610A56">
        <w:rPr>
          <w:rFonts w:ascii="Times New Roman" w:eastAsia="Times New Roman" w:hAnsi="Times New Roman" w:cs="Times New Roman"/>
          <w:sz w:val="28"/>
          <w:szCs w:val="28"/>
          <w:lang w:val="kk-KZ" w:eastAsia="ru-RU"/>
        </w:rPr>
        <w:t xml:space="preserve">262 б. </w:t>
      </w:r>
    </w:p>
    <w:p w14:paraId="0FB062D0" w14:textId="6F7765E6" w:rsidR="00B653B6" w:rsidRPr="00610A56" w:rsidRDefault="00B653B6" w:rsidP="00610A56">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sidRPr="00610A56">
        <w:rPr>
          <w:rFonts w:ascii="Times New Roman" w:eastAsia="Times New Roman" w:hAnsi="Times New Roman" w:cs="Times New Roman"/>
          <w:sz w:val="28"/>
          <w:szCs w:val="28"/>
          <w:lang w:val="kk-KZ" w:eastAsia="ru-RU"/>
        </w:rPr>
        <w:t xml:space="preserve">131 </w:t>
      </w:r>
      <w:r w:rsidR="000D78F4" w:rsidRPr="00610A56">
        <w:rPr>
          <w:rFonts w:ascii="Times New Roman" w:eastAsia="Times New Roman" w:hAnsi="Times New Roman" w:cs="Times New Roman"/>
          <w:sz w:val="28"/>
          <w:szCs w:val="28"/>
          <w:lang w:val="kk-KZ" w:eastAsia="ru-RU"/>
        </w:rPr>
        <w:t>Қазақстанның демографиялық жылнама</w:t>
      </w:r>
      <w:r w:rsidR="000D78F4">
        <w:rPr>
          <w:rFonts w:ascii="Times New Roman" w:eastAsia="Times New Roman" w:hAnsi="Times New Roman" w:cs="Times New Roman"/>
          <w:sz w:val="28"/>
          <w:szCs w:val="28"/>
          <w:lang w:val="kk-KZ" w:eastAsia="ru-RU"/>
        </w:rPr>
        <w:t>:</w:t>
      </w:r>
      <w:r w:rsidR="000D78F4" w:rsidRPr="00610A56">
        <w:rPr>
          <w:rFonts w:ascii="Times New Roman" w:eastAsia="Times New Roman" w:hAnsi="Times New Roman" w:cs="Times New Roman"/>
          <w:sz w:val="28"/>
          <w:szCs w:val="28"/>
          <w:lang w:val="kk-KZ" w:eastAsia="ru-RU"/>
        </w:rPr>
        <w:t xml:space="preserve"> стат</w:t>
      </w:r>
      <w:r w:rsidR="000D78F4">
        <w:rPr>
          <w:rFonts w:ascii="Times New Roman" w:eastAsia="Times New Roman" w:hAnsi="Times New Roman" w:cs="Times New Roman"/>
          <w:sz w:val="28"/>
          <w:szCs w:val="28"/>
          <w:lang w:val="kk-KZ" w:eastAsia="ru-RU"/>
        </w:rPr>
        <w:t>.</w:t>
      </w:r>
      <w:r w:rsidR="000D78F4" w:rsidRPr="00610A56">
        <w:rPr>
          <w:rFonts w:ascii="Times New Roman" w:eastAsia="Times New Roman" w:hAnsi="Times New Roman" w:cs="Times New Roman"/>
          <w:sz w:val="28"/>
          <w:szCs w:val="28"/>
          <w:lang w:val="kk-KZ" w:eastAsia="ru-RU"/>
        </w:rPr>
        <w:t xml:space="preserve"> жин</w:t>
      </w:r>
      <w:r w:rsidR="000D78F4">
        <w:rPr>
          <w:rFonts w:ascii="Times New Roman" w:eastAsia="Times New Roman" w:hAnsi="Times New Roman" w:cs="Times New Roman"/>
          <w:sz w:val="28"/>
          <w:szCs w:val="28"/>
          <w:lang w:val="kk-KZ" w:eastAsia="ru-RU"/>
        </w:rPr>
        <w:t>. / ред. Н.С.</w:t>
      </w:r>
      <w:r w:rsidR="00FC231C">
        <w:rPr>
          <w:rFonts w:ascii="Times New Roman" w:eastAsia="Times New Roman" w:hAnsi="Times New Roman" w:cs="Times New Roman"/>
          <w:sz w:val="28"/>
          <w:szCs w:val="28"/>
          <w:lang w:val="kk-KZ" w:eastAsia="ru-RU"/>
        </w:rPr>
        <w:t> </w:t>
      </w:r>
      <w:r w:rsidR="000D78F4">
        <w:rPr>
          <w:rFonts w:ascii="Times New Roman" w:eastAsia="Times New Roman" w:hAnsi="Times New Roman" w:cs="Times New Roman"/>
          <w:sz w:val="28"/>
          <w:szCs w:val="28"/>
          <w:lang w:val="kk-KZ" w:eastAsia="ru-RU"/>
        </w:rPr>
        <w:t xml:space="preserve">Айдапкелов. – </w:t>
      </w:r>
      <w:r w:rsidR="000D78F4" w:rsidRPr="00610A56">
        <w:rPr>
          <w:rFonts w:ascii="Times New Roman" w:eastAsia="Times New Roman" w:hAnsi="Times New Roman" w:cs="Times New Roman"/>
          <w:sz w:val="28"/>
          <w:szCs w:val="28"/>
          <w:lang w:val="kk-KZ" w:eastAsia="ru-RU"/>
        </w:rPr>
        <w:t>Нұр-Сұлтан</w:t>
      </w:r>
      <w:r w:rsidR="000D78F4">
        <w:rPr>
          <w:rFonts w:ascii="Times New Roman" w:eastAsia="Times New Roman" w:hAnsi="Times New Roman" w:cs="Times New Roman"/>
          <w:sz w:val="28"/>
          <w:szCs w:val="28"/>
          <w:lang w:val="kk-KZ" w:eastAsia="ru-RU"/>
        </w:rPr>
        <w:t>,</w:t>
      </w:r>
      <w:r w:rsidR="000D78F4" w:rsidRPr="00610A56">
        <w:rPr>
          <w:rFonts w:ascii="Times New Roman" w:eastAsia="Times New Roman" w:hAnsi="Times New Roman" w:cs="Times New Roman"/>
          <w:sz w:val="28"/>
          <w:szCs w:val="28"/>
          <w:lang w:val="kk-KZ" w:eastAsia="ru-RU"/>
        </w:rPr>
        <w:t xml:space="preserve"> 2020</w:t>
      </w:r>
      <w:r w:rsidR="000D78F4">
        <w:rPr>
          <w:rFonts w:ascii="Times New Roman" w:eastAsia="Times New Roman" w:hAnsi="Times New Roman" w:cs="Times New Roman"/>
          <w:sz w:val="28"/>
          <w:szCs w:val="28"/>
          <w:lang w:val="kk-KZ" w:eastAsia="ru-RU"/>
        </w:rPr>
        <w:t xml:space="preserve">. – </w:t>
      </w:r>
      <w:r w:rsidR="000D78F4" w:rsidRPr="00610A56">
        <w:rPr>
          <w:rFonts w:ascii="Times New Roman" w:eastAsia="Times New Roman" w:hAnsi="Times New Roman" w:cs="Times New Roman"/>
          <w:sz w:val="28"/>
          <w:szCs w:val="28"/>
          <w:lang w:val="kk-KZ" w:eastAsia="ru-RU"/>
        </w:rPr>
        <w:t>2</w:t>
      </w:r>
      <w:r w:rsidR="000D78F4">
        <w:rPr>
          <w:rFonts w:ascii="Times New Roman" w:eastAsia="Times New Roman" w:hAnsi="Times New Roman" w:cs="Times New Roman"/>
          <w:sz w:val="28"/>
          <w:szCs w:val="28"/>
          <w:lang w:val="kk-KZ" w:eastAsia="ru-RU"/>
        </w:rPr>
        <w:t>76</w:t>
      </w:r>
      <w:r w:rsidR="000D78F4" w:rsidRPr="00610A56">
        <w:rPr>
          <w:rFonts w:ascii="Times New Roman" w:eastAsia="Times New Roman" w:hAnsi="Times New Roman" w:cs="Times New Roman"/>
          <w:sz w:val="28"/>
          <w:szCs w:val="28"/>
          <w:lang w:val="kk-KZ" w:eastAsia="ru-RU"/>
        </w:rPr>
        <w:t xml:space="preserve"> б.</w:t>
      </w:r>
      <w:r w:rsidRPr="00610A56">
        <w:rPr>
          <w:rFonts w:ascii="Times New Roman" w:hAnsi="Times New Roman" w:cs="Times New Roman"/>
          <w:sz w:val="28"/>
          <w:szCs w:val="28"/>
          <w:lang w:val="kk-KZ"/>
        </w:rPr>
        <w:t xml:space="preserve"> </w:t>
      </w:r>
    </w:p>
    <w:p w14:paraId="7CCB91B0" w14:textId="3AA27C86" w:rsidR="00B653B6" w:rsidRPr="000D78F4" w:rsidRDefault="000D78F4"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0D78F4">
        <w:rPr>
          <w:rFonts w:ascii="Times New Roman" w:eastAsia="Times New Roman" w:hAnsi="Times New Roman" w:cs="Times New Roman"/>
          <w:sz w:val="28"/>
          <w:szCs w:val="28"/>
          <w:lang w:val="kk-KZ" w:eastAsia="ru-RU"/>
        </w:rPr>
        <w:t xml:space="preserve">132 </w:t>
      </w:r>
      <w:r w:rsidR="00B653B6" w:rsidRPr="000D78F4">
        <w:rPr>
          <w:rFonts w:ascii="Times New Roman" w:eastAsia="Times New Roman" w:hAnsi="Times New Roman" w:cs="Times New Roman"/>
          <w:sz w:val="28"/>
          <w:szCs w:val="28"/>
          <w:lang w:val="kk-KZ" w:eastAsia="ru-RU"/>
        </w:rPr>
        <w:t xml:space="preserve">Демографиялық статистика // </w:t>
      </w:r>
      <w:hyperlink r:id="rId72" w:history="1">
        <w:r w:rsidRPr="000D78F4">
          <w:rPr>
            <w:rStyle w:val="a7"/>
            <w:rFonts w:ascii="Times New Roman" w:hAnsi="Times New Roman" w:cs="Times New Roman"/>
            <w:color w:val="auto"/>
            <w:sz w:val="28"/>
            <w:szCs w:val="28"/>
            <w:u w:val="none"/>
            <w:lang w:val="kk-KZ"/>
          </w:rPr>
          <w:t>https://old.stat.gov.kz/region.</w:t>
        </w:r>
      </w:hyperlink>
      <w:r w:rsidRPr="000D78F4">
        <w:rPr>
          <w:rStyle w:val="a7"/>
          <w:rFonts w:ascii="Times New Roman" w:hAnsi="Times New Roman" w:cs="Times New Roman"/>
          <w:color w:val="auto"/>
          <w:sz w:val="28"/>
          <w:szCs w:val="28"/>
          <w:u w:val="none"/>
          <w:lang w:val="kk-KZ"/>
        </w:rPr>
        <w:t xml:space="preserve"> 10.11.2023.</w:t>
      </w:r>
    </w:p>
    <w:p w14:paraId="28A0FBC2" w14:textId="354FBD9C"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133 Қарағанды облысын дамытудың 2016-2020 жылдарға арналған бағдарламасы</w:t>
      </w:r>
      <w:r w:rsidR="000D78F4">
        <w:rPr>
          <w:rFonts w:ascii="Times New Roman" w:hAnsi="Times New Roman" w:cs="Times New Roman"/>
          <w:sz w:val="28"/>
          <w:szCs w:val="28"/>
          <w:lang w:val="kk-KZ"/>
        </w:rPr>
        <w:t xml:space="preserve">: </w:t>
      </w:r>
      <w:r w:rsidR="000D78F4" w:rsidRPr="00610A56">
        <w:rPr>
          <w:rFonts w:ascii="Times New Roman" w:hAnsi="Times New Roman" w:cs="Times New Roman"/>
          <w:sz w:val="28"/>
          <w:szCs w:val="28"/>
          <w:lang w:val="kk-KZ"/>
        </w:rPr>
        <w:t>шешімі</w:t>
      </w:r>
      <w:r w:rsidR="000D78F4">
        <w:rPr>
          <w:rFonts w:ascii="Times New Roman" w:hAnsi="Times New Roman" w:cs="Times New Roman"/>
          <w:sz w:val="28"/>
          <w:szCs w:val="28"/>
          <w:lang w:val="kk-KZ"/>
        </w:rPr>
        <w:t xml:space="preserve"> / </w:t>
      </w:r>
      <w:r w:rsidR="000D78F4" w:rsidRPr="00610A56">
        <w:rPr>
          <w:rFonts w:ascii="Times New Roman" w:hAnsi="Times New Roman" w:cs="Times New Roman"/>
          <w:sz w:val="28"/>
          <w:szCs w:val="28"/>
          <w:lang w:val="kk-KZ"/>
        </w:rPr>
        <w:t>Қарағанды облыстық мәслихаты</w:t>
      </w:r>
      <w:r w:rsidR="000D78F4">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w:t>
      </w:r>
      <w:r w:rsidR="000D78F4">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Қарағанды, 2018</w:t>
      </w:r>
      <w:r w:rsidR="000D78F4">
        <w:rPr>
          <w:rFonts w:ascii="Times New Roman" w:hAnsi="Times New Roman" w:cs="Times New Roman"/>
          <w:sz w:val="28"/>
          <w:szCs w:val="28"/>
          <w:lang w:val="kk-KZ"/>
        </w:rPr>
        <w:t xml:space="preserve">. – </w:t>
      </w:r>
      <w:r w:rsidRPr="00610A56">
        <w:rPr>
          <w:rFonts w:ascii="Times New Roman" w:hAnsi="Times New Roman" w:cs="Times New Roman"/>
          <w:sz w:val="28"/>
          <w:szCs w:val="28"/>
          <w:lang w:val="kk-KZ"/>
        </w:rPr>
        <w:t>1</w:t>
      </w:r>
      <w:r w:rsidR="000D78F4">
        <w:rPr>
          <w:rFonts w:ascii="Times New Roman" w:hAnsi="Times New Roman" w:cs="Times New Roman"/>
          <w:sz w:val="28"/>
          <w:szCs w:val="28"/>
          <w:lang w:val="kk-KZ"/>
        </w:rPr>
        <w:t>89 </w:t>
      </w:r>
      <w:r w:rsidRPr="00610A56">
        <w:rPr>
          <w:rFonts w:ascii="Times New Roman" w:hAnsi="Times New Roman" w:cs="Times New Roman"/>
          <w:sz w:val="28"/>
          <w:szCs w:val="28"/>
          <w:lang w:val="kk-KZ"/>
        </w:rPr>
        <w:t>б.</w:t>
      </w:r>
    </w:p>
    <w:p w14:paraId="42E70DD4" w14:textId="78C4805D" w:rsidR="00B653B6" w:rsidRPr="00610A56" w:rsidRDefault="00B653B6" w:rsidP="00610A56">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sidRPr="00610A56">
        <w:rPr>
          <w:rFonts w:ascii="Times New Roman" w:hAnsi="Times New Roman" w:cs="Times New Roman"/>
          <w:sz w:val="28"/>
          <w:szCs w:val="28"/>
          <w:lang w:val="kk-KZ"/>
        </w:rPr>
        <w:t xml:space="preserve">134 Қазақстандағы халықтың тұрмыс деңгейі </w:t>
      </w:r>
      <w:r w:rsidRPr="00610A56">
        <w:rPr>
          <w:rFonts w:ascii="Times New Roman" w:eastAsia="Times New Roman" w:hAnsi="Times New Roman" w:cs="Times New Roman"/>
          <w:sz w:val="28"/>
          <w:szCs w:val="28"/>
          <w:lang w:val="kk-KZ" w:eastAsia="ru-RU"/>
        </w:rPr>
        <w:t>2017-2021</w:t>
      </w:r>
      <w:r w:rsidR="000D78F4">
        <w:rPr>
          <w:rFonts w:ascii="Times New Roman" w:eastAsia="Times New Roman" w:hAnsi="Times New Roman" w:cs="Times New Roman"/>
          <w:sz w:val="28"/>
          <w:szCs w:val="28"/>
          <w:lang w:val="kk-KZ" w:eastAsia="ru-RU"/>
        </w:rPr>
        <w:t xml:space="preserve"> / Ұлттық статистика бюросы</w:t>
      </w:r>
      <w:r w:rsidRPr="00610A56">
        <w:rPr>
          <w:rFonts w:ascii="Times New Roman" w:eastAsia="Times New Roman" w:hAnsi="Times New Roman" w:cs="Times New Roman"/>
          <w:sz w:val="28"/>
          <w:szCs w:val="28"/>
          <w:lang w:val="kk-KZ" w:eastAsia="ru-RU"/>
        </w:rPr>
        <w:t xml:space="preserve">. </w:t>
      </w:r>
      <w:r w:rsidR="000D78F4">
        <w:rPr>
          <w:rFonts w:ascii="Times New Roman" w:eastAsia="Times New Roman" w:hAnsi="Times New Roman" w:cs="Times New Roman"/>
          <w:sz w:val="28"/>
          <w:szCs w:val="28"/>
          <w:lang w:val="kk-KZ" w:eastAsia="ru-RU"/>
        </w:rPr>
        <w:t xml:space="preserve">– </w:t>
      </w:r>
      <w:r w:rsidRPr="00610A56">
        <w:rPr>
          <w:rFonts w:ascii="Times New Roman" w:eastAsia="Times New Roman" w:hAnsi="Times New Roman" w:cs="Times New Roman"/>
          <w:sz w:val="28"/>
          <w:szCs w:val="28"/>
          <w:lang w:val="kk-KZ" w:eastAsia="ru-RU"/>
        </w:rPr>
        <w:t>Астана, 2022</w:t>
      </w:r>
      <w:r w:rsidR="000D78F4">
        <w:rPr>
          <w:rFonts w:ascii="Times New Roman" w:eastAsia="Times New Roman" w:hAnsi="Times New Roman" w:cs="Times New Roman"/>
          <w:sz w:val="28"/>
          <w:szCs w:val="28"/>
          <w:lang w:val="kk-KZ" w:eastAsia="ru-RU"/>
        </w:rPr>
        <w:t xml:space="preserve">. – </w:t>
      </w:r>
      <w:r w:rsidRPr="00610A56">
        <w:rPr>
          <w:rFonts w:ascii="Times New Roman" w:eastAsia="Times New Roman" w:hAnsi="Times New Roman" w:cs="Times New Roman"/>
          <w:sz w:val="28"/>
          <w:szCs w:val="28"/>
          <w:lang w:val="kk-KZ" w:eastAsia="ru-RU"/>
        </w:rPr>
        <w:t>142 б.</w:t>
      </w:r>
    </w:p>
    <w:p w14:paraId="350A5B61" w14:textId="4E4C1ADE" w:rsidR="00B653B6" w:rsidRPr="000D78F4"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eastAsia="Calibri" w:hAnsi="Times New Roman" w:cs="Times New Roman"/>
          <w:spacing w:val="-4"/>
          <w:sz w:val="28"/>
          <w:szCs w:val="28"/>
          <w:lang w:val="kk-KZ" w:eastAsia="ru-RU"/>
        </w:rPr>
        <w:t xml:space="preserve">135 </w:t>
      </w:r>
      <w:r w:rsidRPr="00610A56">
        <w:rPr>
          <w:rFonts w:ascii="Times New Roman" w:hAnsi="Times New Roman" w:cs="Times New Roman"/>
          <w:sz w:val="28"/>
          <w:szCs w:val="28"/>
        </w:rPr>
        <w:t>Рейтинг конкурентоспособности регионов Казахстана – 2019</w:t>
      </w:r>
      <w:r w:rsidR="000D78F4">
        <w:rPr>
          <w:rFonts w:ascii="Times New Roman" w:hAnsi="Times New Roman" w:cs="Times New Roman"/>
          <w:sz w:val="28"/>
          <w:szCs w:val="28"/>
          <w:lang w:val="kk-KZ"/>
        </w:rPr>
        <w:t xml:space="preserve"> </w:t>
      </w:r>
      <w:r w:rsidRPr="00610A56">
        <w:rPr>
          <w:rFonts w:ascii="Times New Roman" w:hAnsi="Times New Roman" w:cs="Times New Roman"/>
          <w:sz w:val="28"/>
          <w:szCs w:val="28"/>
        </w:rPr>
        <w:t xml:space="preserve">// </w:t>
      </w:r>
      <w:hyperlink r:id="rId73" w:history="1">
        <w:r w:rsidR="000D78F4" w:rsidRPr="000D78F4">
          <w:rPr>
            <w:rStyle w:val="a7"/>
            <w:rFonts w:ascii="Times New Roman" w:hAnsi="Times New Roman" w:cs="Times New Roman"/>
            <w:color w:val="auto"/>
            <w:sz w:val="28"/>
            <w:szCs w:val="28"/>
            <w:u w:val="none"/>
          </w:rPr>
          <w:t>https://forbes.kz/leader/reyting_konkurentosposobnosti_regionov</w:t>
        </w:r>
        <w:r w:rsidR="000D78F4" w:rsidRPr="000D78F4">
          <w:rPr>
            <w:rStyle w:val="a7"/>
            <w:rFonts w:ascii="Times New Roman" w:hAnsi="Times New Roman" w:cs="Times New Roman"/>
            <w:color w:val="auto"/>
            <w:sz w:val="28"/>
            <w:szCs w:val="28"/>
            <w:u w:val="none"/>
            <w:lang w:val="kk-KZ"/>
          </w:rPr>
          <w:t>.</w:t>
        </w:r>
      </w:hyperlink>
      <w:r w:rsidRPr="000D78F4">
        <w:rPr>
          <w:rFonts w:ascii="Times New Roman" w:hAnsi="Times New Roman" w:cs="Times New Roman"/>
          <w:sz w:val="28"/>
          <w:szCs w:val="28"/>
        </w:rPr>
        <w:t xml:space="preserve"> 13.02.2021</w:t>
      </w:r>
      <w:r w:rsidR="000D78F4" w:rsidRPr="000D78F4">
        <w:rPr>
          <w:rFonts w:ascii="Times New Roman" w:hAnsi="Times New Roman" w:cs="Times New Roman"/>
          <w:sz w:val="28"/>
          <w:szCs w:val="28"/>
          <w:lang w:val="kk-KZ"/>
        </w:rPr>
        <w:t>.</w:t>
      </w:r>
    </w:p>
    <w:p w14:paraId="69605826" w14:textId="65C5D974"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136 Официальные данные Центра Стратегических Инициатив</w:t>
      </w:r>
      <w:r w:rsidR="000D78F4">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w:t>
      </w:r>
      <w:r w:rsidR="000D78F4">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https://csi.kz/aboutcompany</w:t>
      </w:r>
      <w:r w:rsidR="000D78F4">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w:t>
      </w:r>
      <w:r w:rsidR="000D78F4">
        <w:rPr>
          <w:rFonts w:ascii="Times New Roman" w:hAnsi="Times New Roman" w:cs="Times New Roman"/>
          <w:sz w:val="28"/>
          <w:szCs w:val="28"/>
          <w:lang w:val="kk-KZ"/>
        </w:rPr>
        <w:t>0</w:t>
      </w:r>
      <w:r w:rsidRPr="00610A56">
        <w:rPr>
          <w:rFonts w:ascii="Times New Roman" w:hAnsi="Times New Roman" w:cs="Times New Roman"/>
          <w:sz w:val="28"/>
          <w:szCs w:val="28"/>
          <w:lang w:val="kk-KZ"/>
        </w:rPr>
        <w:t>1.09.2023</w:t>
      </w:r>
      <w:r w:rsidR="000D78F4">
        <w:rPr>
          <w:rFonts w:ascii="Times New Roman" w:hAnsi="Times New Roman" w:cs="Times New Roman"/>
          <w:sz w:val="28"/>
          <w:szCs w:val="28"/>
          <w:lang w:val="kk-KZ"/>
        </w:rPr>
        <w:t>.</w:t>
      </w:r>
    </w:p>
    <w:p w14:paraId="3022A7AF" w14:textId="0150C42E"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137 Заключение к отчету Правительства Республики Казахстан об исполнении республиканского бюджета за 2021 год</w:t>
      </w:r>
      <w:r w:rsidR="00BB0EF2">
        <w:rPr>
          <w:rFonts w:ascii="Times New Roman" w:hAnsi="Times New Roman" w:cs="Times New Roman"/>
          <w:sz w:val="28"/>
          <w:szCs w:val="28"/>
          <w:lang w:val="kk-KZ"/>
        </w:rPr>
        <w:t xml:space="preserve"> / Высшая аудиторская палата Республики Казахстан. – </w:t>
      </w:r>
      <w:r w:rsidRPr="00610A56">
        <w:rPr>
          <w:rFonts w:ascii="Times New Roman" w:hAnsi="Times New Roman" w:cs="Times New Roman"/>
          <w:sz w:val="28"/>
          <w:szCs w:val="28"/>
          <w:lang w:val="kk-KZ"/>
        </w:rPr>
        <w:t>Астана, 2022</w:t>
      </w:r>
      <w:r w:rsidR="00BB0EF2">
        <w:rPr>
          <w:rFonts w:ascii="Times New Roman" w:hAnsi="Times New Roman" w:cs="Times New Roman"/>
          <w:sz w:val="28"/>
          <w:szCs w:val="28"/>
          <w:lang w:val="kk-KZ"/>
        </w:rPr>
        <w:t xml:space="preserve">. – </w:t>
      </w:r>
      <w:r w:rsidRPr="00610A56">
        <w:rPr>
          <w:rFonts w:ascii="Times New Roman" w:hAnsi="Times New Roman" w:cs="Times New Roman"/>
          <w:sz w:val="28"/>
          <w:szCs w:val="28"/>
          <w:lang w:val="kk-KZ"/>
        </w:rPr>
        <w:t xml:space="preserve">641 с. </w:t>
      </w:r>
    </w:p>
    <w:p w14:paraId="3C87C468" w14:textId="2122654C"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138 Қарағанды облысы бойынша тексеру комиссиясының 2021 жылғы облыстық бюджеттің атқарылуы туралы есебі</w:t>
      </w:r>
      <w:r w:rsidR="00BB0EF2">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қорытындысы</w:t>
      </w:r>
      <w:r w:rsidR="00BB0EF2">
        <w:rPr>
          <w:rFonts w:ascii="Times New Roman" w:hAnsi="Times New Roman" w:cs="Times New Roman"/>
          <w:sz w:val="28"/>
          <w:szCs w:val="28"/>
          <w:lang w:val="kk-KZ"/>
        </w:rPr>
        <w:t xml:space="preserve"> </w:t>
      </w:r>
      <w:r w:rsidR="00BB0EF2" w:rsidRPr="007938F1">
        <w:rPr>
          <w:rFonts w:ascii="Times New Roman" w:eastAsia="Times New Roman" w:hAnsi="Times New Roman" w:cs="Times New Roman"/>
          <w:bCs/>
          <w:sz w:val="28"/>
          <w:szCs w:val="28"/>
          <w:lang w:val="kk-KZ" w:eastAsia="ru-RU"/>
        </w:rPr>
        <w:t xml:space="preserve">/ </w:t>
      </w:r>
      <w:r w:rsidR="00BB0EF2" w:rsidRPr="007938F1">
        <w:rPr>
          <w:rStyle w:val="rynqvb"/>
          <w:rFonts w:ascii="Times New Roman" w:hAnsi="Times New Roman" w:cs="Times New Roman"/>
          <w:sz w:val="28"/>
          <w:szCs w:val="28"/>
          <w:lang w:val="kk-KZ"/>
        </w:rPr>
        <w:t>Қарағанды облысының экономика басқармасы</w:t>
      </w:r>
      <w:r w:rsidR="00BB0EF2">
        <w:rPr>
          <w:rStyle w:val="rynqvb"/>
          <w:rFonts w:ascii="Times New Roman" w:hAnsi="Times New Roman" w:cs="Times New Roman"/>
          <w:sz w:val="28"/>
          <w:szCs w:val="28"/>
          <w:lang w:val="kk-KZ"/>
        </w:rPr>
        <w:t>.</w:t>
      </w:r>
      <w:r w:rsidR="00BB0EF2" w:rsidRPr="007938F1">
        <w:rPr>
          <w:rFonts w:ascii="Times New Roman" w:eastAsia="Times New Roman" w:hAnsi="Times New Roman" w:cs="Times New Roman"/>
          <w:bCs/>
          <w:sz w:val="28"/>
          <w:szCs w:val="28"/>
          <w:lang w:val="kk-KZ" w:eastAsia="ru-RU"/>
        </w:rPr>
        <w:t xml:space="preserve"> </w:t>
      </w:r>
      <w:r w:rsidR="00BB0EF2">
        <w:rPr>
          <w:rFonts w:ascii="Times New Roman" w:eastAsia="Times New Roman" w:hAnsi="Times New Roman" w:cs="Times New Roman"/>
          <w:bCs/>
          <w:sz w:val="28"/>
          <w:szCs w:val="28"/>
          <w:lang w:val="kk-KZ" w:eastAsia="ru-RU"/>
        </w:rPr>
        <w:t>–</w:t>
      </w:r>
      <w:r w:rsidRPr="00610A56">
        <w:rPr>
          <w:rFonts w:ascii="Times New Roman" w:hAnsi="Times New Roman" w:cs="Times New Roman"/>
          <w:sz w:val="28"/>
          <w:szCs w:val="28"/>
          <w:lang w:val="kk-KZ"/>
        </w:rPr>
        <w:t xml:space="preserve"> Қарағанды, 2022</w:t>
      </w:r>
      <w:r w:rsidR="00BB0EF2">
        <w:rPr>
          <w:rFonts w:ascii="Times New Roman" w:hAnsi="Times New Roman" w:cs="Times New Roman"/>
          <w:sz w:val="28"/>
          <w:szCs w:val="28"/>
          <w:lang w:val="kk-KZ"/>
        </w:rPr>
        <w:t xml:space="preserve">. – </w:t>
      </w:r>
      <w:r w:rsidRPr="00610A56">
        <w:rPr>
          <w:rFonts w:ascii="Times New Roman" w:hAnsi="Times New Roman" w:cs="Times New Roman"/>
          <w:sz w:val="28"/>
          <w:szCs w:val="28"/>
          <w:lang w:val="kk-KZ"/>
        </w:rPr>
        <w:t>98 б.</w:t>
      </w:r>
    </w:p>
    <w:p w14:paraId="3F86AFD5" w14:textId="495454FE"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139 Қарағанды облысы бойынша тексеру комиссиясының 2020 жылғы облыстық бюджеттің атқарылуы туралы есебі</w:t>
      </w:r>
      <w:r w:rsidR="00BB0EF2">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қорытындысы</w:t>
      </w:r>
      <w:r w:rsidR="00BB0EF2">
        <w:rPr>
          <w:rFonts w:ascii="Times New Roman" w:hAnsi="Times New Roman" w:cs="Times New Roman"/>
          <w:sz w:val="28"/>
          <w:szCs w:val="28"/>
          <w:lang w:val="kk-KZ"/>
        </w:rPr>
        <w:t xml:space="preserve"> </w:t>
      </w:r>
      <w:r w:rsidR="00BB0EF2" w:rsidRPr="007938F1">
        <w:rPr>
          <w:rFonts w:ascii="Times New Roman" w:eastAsia="Times New Roman" w:hAnsi="Times New Roman" w:cs="Times New Roman"/>
          <w:bCs/>
          <w:sz w:val="28"/>
          <w:szCs w:val="28"/>
          <w:lang w:val="kk-KZ" w:eastAsia="ru-RU"/>
        </w:rPr>
        <w:t xml:space="preserve">/ </w:t>
      </w:r>
      <w:r w:rsidR="00BB0EF2" w:rsidRPr="007938F1">
        <w:rPr>
          <w:rStyle w:val="rynqvb"/>
          <w:rFonts w:ascii="Times New Roman" w:hAnsi="Times New Roman" w:cs="Times New Roman"/>
          <w:sz w:val="28"/>
          <w:szCs w:val="28"/>
          <w:lang w:val="kk-KZ"/>
        </w:rPr>
        <w:t>Қарағанды облысының экономика басқармасы</w:t>
      </w:r>
      <w:r w:rsidR="00BB0EF2">
        <w:rPr>
          <w:rStyle w:val="rynqvb"/>
          <w:rFonts w:ascii="Times New Roman" w:hAnsi="Times New Roman" w:cs="Times New Roman"/>
          <w:sz w:val="28"/>
          <w:szCs w:val="28"/>
          <w:lang w:val="kk-KZ"/>
        </w:rPr>
        <w:t>.</w:t>
      </w:r>
      <w:r w:rsidR="00BB0EF2" w:rsidRPr="007938F1">
        <w:rPr>
          <w:rFonts w:ascii="Times New Roman" w:eastAsia="Times New Roman" w:hAnsi="Times New Roman" w:cs="Times New Roman"/>
          <w:bCs/>
          <w:sz w:val="28"/>
          <w:szCs w:val="28"/>
          <w:lang w:val="kk-KZ" w:eastAsia="ru-RU"/>
        </w:rPr>
        <w:t xml:space="preserve"> </w:t>
      </w:r>
      <w:r w:rsidR="00BB0EF2">
        <w:rPr>
          <w:rFonts w:ascii="Times New Roman" w:eastAsia="Times New Roman" w:hAnsi="Times New Roman" w:cs="Times New Roman"/>
          <w:bCs/>
          <w:sz w:val="28"/>
          <w:szCs w:val="28"/>
          <w:lang w:val="kk-KZ" w:eastAsia="ru-RU"/>
        </w:rPr>
        <w:t>–</w:t>
      </w:r>
      <w:r w:rsidRPr="00610A56">
        <w:rPr>
          <w:rFonts w:ascii="Times New Roman" w:hAnsi="Times New Roman" w:cs="Times New Roman"/>
          <w:sz w:val="28"/>
          <w:szCs w:val="28"/>
          <w:lang w:val="kk-KZ"/>
        </w:rPr>
        <w:t xml:space="preserve"> Қарағанды, 2021</w:t>
      </w:r>
      <w:r w:rsidR="00BB0EF2">
        <w:rPr>
          <w:rFonts w:ascii="Times New Roman" w:hAnsi="Times New Roman" w:cs="Times New Roman"/>
          <w:sz w:val="28"/>
          <w:szCs w:val="28"/>
          <w:lang w:val="kk-KZ"/>
        </w:rPr>
        <w:t xml:space="preserve">. – </w:t>
      </w:r>
      <w:r w:rsidRPr="00610A56">
        <w:rPr>
          <w:rFonts w:ascii="Times New Roman" w:hAnsi="Times New Roman" w:cs="Times New Roman"/>
          <w:sz w:val="28"/>
          <w:szCs w:val="28"/>
          <w:lang w:val="kk-KZ"/>
        </w:rPr>
        <w:t>98 б.</w:t>
      </w:r>
    </w:p>
    <w:p w14:paraId="2D14675B" w14:textId="22621C7B"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140 Қарағанды облысы бойынша тексеру комиссиясының 2019 жылғы облыстық бюджеттің атқарылуы туралы есебі</w:t>
      </w:r>
      <w:r w:rsidR="00BB0EF2">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қорытындысы</w:t>
      </w:r>
      <w:r w:rsidR="00BB0EF2">
        <w:rPr>
          <w:rFonts w:ascii="Times New Roman" w:hAnsi="Times New Roman" w:cs="Times New Roman"/>
          <w:sz w:val="28"/>
          <w:szCs w:val="28"/>
          <w:lang w:val="kk-KZ"/>
        </w:rPr>
        <w:t xml:space="preserve"> </w:t>
      </w:r>
      <w:r w:rsidR="00BB0EF2" w:rsidRPr="007938F1">
        <w:rPr>
          <w:rFonts w:ascii="Times New Roman" w:eastAsia="Times New Roman" w:hAnsi="Times New Roman" w:cs="Times New Roman"/>
          <w:bCs/>
          <w:sz w:val="28"/>
          <w:szCs w:val="28"/>
          <w:lang w:val="kk-KZ" w:eastAsia="ru-RU"/>
        </w:rPr>
        <w:t xml:space="preserve">/ </w:t>
      </w:r>
      <w:r w:rsidR="00BB0EF2" w:rsidRPr="007938F1">
        <w:rPr>
          <w:rStyle w:val="rynqvb"/>
          <w:rFonts w:ascii="Times New Roman" w:hAnsi="Times New Roman" w:cs="Times New Roman"/>
          <w:sz w:val="28"/>
          <w:szCs w:val="28"/>
          <w:lang w:val="kk-KZ"/>
        </w:rPr>
        <w:t>Қарағанды облысының экономика басқармасы</w:t>
      </w:r>
      <w:r w:rsidR="00BB0EF2">
        <w:rPr>
          <w:rStyle w:val="rynqvb"/>
          <w:rFonts w:ascii="Times New Roman" w:hAnsi="Times New Roman" w:cs="Times New Roman"/>
          <w:sz w:val="28"/>
          <w:szCs w:val="28"/>
          <w:lang w:val="kk-KZ"/>
        </w:rPr>
        <w:t>.</w:t>
      </w:r>
      <w:r w:rsidR="00BB0EF2" w:rsidRPr="007938F1">
        <w:rPr>
          <w:rFonts w:ascii="Times New Roman" w:eastAsia="Times New Roman" w:hAnsi="Times New Roman" w:cs="Times New Roman"/>
          <w:bCs/>
          <w:sz w:val="28"/>
          <w:szCs w:val="28"/>
          <w:lang w:val="kk-KZ" w:eastAsia="ru-RU"/>
        </w:rPr>
        <w:t xml:space="preserve"> </w:t>
      </w:r>
      <w:r w:rsidR="00BB0EF2">
        <w:rPr>
          <w:rFonts w:ascii="Times New Roman" w:eastAsia="Times New Roman" w:hAnsi="Times New Roman" w:cs="Times New Roman"/>
          <w:bCs/>
          <w:sz w:val="28"/>
          <w:szCs w:val="28"/>
          <w:lang w:val="kk-KZ" w:eastAsia="ru-RU"/>
        </w:rPr>
        <w:t>–</w:t>
      </w:r>
      <w:r w:rsidRPr="00610A56">
        <w:rPr>
          <w:rFonts w:ascii="Times New Roman" w:hAnsi="Times New Roman" w:cs="Times New Roman"/>
          <w:sz w:val="28"/>
          <w:szCs w:val="28"/>
          <w:lang w:val="kk-KZ"/>
        </w:rPr>
        <w:t xml:space="preserve"> Қарағанды, 2020</w:t>
      </w:r>
      <w:r w:rsidR="00BB0EF2">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w:t>
      </w:r>
      <w:r w:rsidR="00BB0EF2">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94 б.</w:t>
      </w:r>
    </w:p>
    <w:p w14:paraId="02CDD3E5" w14:textId="6142CA7C"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141 Как передача части КПН в местные бюджеты повлияла на налоговые сборы</w:t>
      </w:r>
      <w:r w:rsidR="00BB0EF2">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 https://kz.kursiv.media/2021-06-28/kak-peredacha-chasti-kpn</w:t>
      </w:r>
      <w:r w:rsidR="00BB0EF2">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15.04.2023</w:t>
      </w:r>
      <w:r w:rsidR="00BB0EF2">
        <w:rPr>
          <w:rFonts w:ascii="Times New Roman" w:hAnsi="Times New Roman" w:cs="Times New Roman"/>
          <w:sz w:val="28"/>
          <w:szCs w:val="28"/>
          <w:lang w:val="kk-KZ"/>
        </w:rPr>
        <w:t>.</w:t>
      </w:r>
    </w:p>
    <w:p w14:paraId="2D46B6C2" w14:textId="2C8AEA4D"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iCs/>
          <w:sz w:val="28"/>
          <w:szCs w:val="28"/>
          <w:lang w:val="kk-KZ"/>
        </w:rPr>
      </w:pPr>
      <w:r w:rsidRPr="00610A56">
        <w:rPr>
          <w:rFonts w:ascii="Times New Roman" w:hAnsi="Times New Roman" w:cs="Times New Roman"/>
          <w:sz w:val="28"/>
          <w:szCs w:val="28"/>
          <w:lang w:val="kk-KZ"/>
        </w:rPr>
        <w:t xml:space="preserve">142 </w:t>
      </w:r>
      <w:r w:rsidRPr="00610A56">
        <w:rPr>
          <w:rFonts w:ascii="Times New Roman" w:hAnsi="Times New Roman" w:cs="Times New Roman"/>
          <w:iCs/>
          <w:sz w:val="28"/>
          <w:szCs w:val="28"/>
          <w:lang w:val="kk-KZ"/>
        </w:rPr>
        <w:t>Стратегия территориального развития Карагандинской области до 2015 года</w:t>
      </w:r>
      <w:r w:rsidR="00BB0EF2">
        <w:rPr>
          <w:rFonts w:ascii="Times New Roman" w:hAnsi="Times New Roman" w:cs="Times New Roman"/>
          <w:iCs/>
          <w:sz w:val="28"/>
          <w:szCs w:val="28"/>
          <w:lang w:val="kk-KZ"/>
        </w:rPr>
        <w:t>:</w:t>
      </w:r>
      <w:r w:rsidRPr="00610A56">
        <w:rPr>
          <w:rFonts w:ascii="Times New Roman" w:hAnsi="Times New Roman" w:cs="Times New Roman"/>
          <w:iCs/>
          <w:sz w:val="28"/>
          <w:szCs w:val="28"/>
          <w:lang w:val="kk-KZ"/>
        </w:rPr>
        <w:t xml:space="preserve"> утв</w:t>
      </w:r>
      <w:r w:rsidR="00BB0EF2">
        <w:rPr>
          <w:rFonts w:ascii="Times New Roman" w:hAnsi="Times New Roman" w:cs="Times New Roman"/>
          <w:iCs/>
          <w:sz w:val="28"/>
          <w:szCs w:val="28"/>
          <w:lang w:val="kk-KZ"/>
        </w:rPr>
        <w:t>.</w:t>
      </w:r>
      <w:r w:rsidRPr="00610A56">
        <w:rPr>
          <w:rFonts w:ascii="Times New Roman" w:hAnsi="Times New Roman" w:cs="Times New Roman"/>
          <w:iCs/>
          <w:sz w:val="28"/>
          <w:szCs w:val="28"/>
          <w:lang w:val="kk-KZ"/>
        </w:rPr>
        <w:t xml:space="preserve"> решением </w:t>
      </w:r>
      <w:r w:rsidR="00BB0EF2">
        <w:rPr>
          <w:rFonts w:ascii="Times New Roman" w:hAnsi="Times New Roman" w:cs="Times New Roman"/>
          <w:iCs/>
          <w:sz w:val="28"/>
          <w:szCs w:val="28"/>
          <w:lang w:val="kk-KZ"/>
        </w:rPr>
        <w:t>2-й</w:t>
      </w:r>
      <w:r w:rsidRPr="00610A56">
        <w:rPr>
          <w:rFonts w:ascii="Times New Roman" w:hAnsi="Times New Roman" w:cs="Times New Roman"/>
          <w:iCs/>
          <w:sz w:val="28"/>
          <w:szCs w:val="28"/>
          <w:lang w:val="kk-KZ"/>
        </w:rPr>
        <w:t xml:space="preserve"> сессии </w:t>
      </w:r>
      <w:r w:rsidR="009D6838" w:rsidRPr="00610A56">
        <w:rPr>
          <w:rFonts w:ascii="Times New Roman" w:hAnsi="Times New Roman" w:cs="Times New Roman"/>
          <w:iCs/>
          <w:sz w:val="28"/>
          <w:szCs w:val="28"/>
          <w:lang w:val="kk-KZ"/>
        </w:rPr>
        <w:t>О</w:t>
      </w:r>
      <w:r w:rsidRPr="00610A56">
        <w:rPr>
          <w:rFonts w:ascii="Times New Roman" w:hAnsi="Times New Roman" w:cs="Times New Roman"/>
          <w:iCs/>
          <w:sz w:val="28"/>
          <w:szCs w:val="28"/>
          <w:lang w:val="kk-KZ"/>
        </w:rPr>
        <w:t>бластного маслихата от 16 октября 2007</w:t>
      </w:r>
      <w:r w:rsidR="00BB0EF2">
        <w:rPr>
          <w:rFonts w:ascii="Times New Roman" w:hAnsi="Times New Roman" w:cs="Times New Roman"/>
          <w:iCs/>
          <w:sz w:val="28"/>
          <w:szCs w:val="28"/>
          <w:lang w:val="kk-KZ"/>
        </w:rPr>
        <w:t xml:space="preserve"> </w:t>
      </w:r>
      <w:r w:rsidRPr="00610A56">
        <w:rPr>
          <w:rFonts w:ascii="Times New Roman" w:hAnsi="Times New Roman" w:cs="Times New Roman"/>
          <w:iCs/>
          <w:sz w:val="28"/>
          <w:szCs w:val="28"/>
          <w:lang w:val="kk-KZ"/>
        </w:rPr>
        <w:t>г</w:t>
      </w:r>
      <w:r w:rsidR="00BB0EF2">
        <w:rPr>
          <w:rFonts w:ascii="Times New Roman" w:hAnsi="Times New Roman" w:cs="Times New Roman"/>
          <w:iCs/>
          <w:sz w:val="28"/>
          <w:szCs w:val="28"/>
          <w:lang w:val="kk-KZ"/>
        </w:rPr>
        <w:t>ода</w:t>
      </w:r>
      <w:r w:rsidRPr="00610A56">
        <w:rPr>
          <w:rFonts w:ascii="Times New Roman" w:hAnsi="Times New Roman" w:cs="Times New Roman"/>
          <w:iCs/>
          <w:sz w:val="28"/>
          <w:szCs w:val="28"/>
          <w:lang w:val="kk-KZ"/>
        </w:rPr>
        <w:t xml:space="preserve">, </w:t>
      </w:r>
      <w:r w:rsidR="00BB0EF2">
        <w:rPr>
          <w:rFonts w:ascii="Times New Roman" w:hAnsi="Times New Roman" w:cs="Times New Roman"/>
          <w:iCs/>
          <w:sz w:val="28"/>
          <w:szCs w:val="28"/>
          <w:lang w:val="kk-KZ"/>
        </w:rPr>
        <w:t xml:space="preserve">№29. – </w:t>
      </w:r>
      <w:r w:rsidRPr="00610A56">
        <w:rPr>
          <w:rFonts w:ascii="Times New Roman" w:hAnsi="Times New Roman" w:cs="Times New Roman"/>
          <w:iCs/>
          <w:sz w:val="28"/>
          <w:szCs w:val="28"/>
          <w:lang w:val="kk-KZ"/>
        </w:rPr>
        <w:t>Караганда, 2007</w:t>
      </w:r>
      <w:r w:rsidR="00BB0EF2">
        <w:rPr>
          <w:rFonts w:ascii="Times New Roman" w:hAnsi="Times New Roman" w:cs="Times New Roman"/>
          <w:iCs/>
          <w:sz w:val="28"/>
          <w:szCs w:val="28"/>
          <w:lang w:val="kk-KZ"/>
        </w:rPr>
        <w:t xml:space="preserve">. – </w:t>
      </w:r>
      <w:r w:rsidRPr="00610A56">
        <w:rPr>
          <w:rFonts w:ascii="Times New Roman" w:hAnsi="Times New Roman" w:cs="Times New Roman"/>
          <w:iCs/>
          <w:sz w:val="28"/>
          <w:szCs w:val="28"/>
          <w:lang w:val="kk-KZ"/>
        </w:rPr>
        <w:t>84</w:t>
      </w:r>
      <w:r w:rsidR="00BB0EF2">
        <w:rPr>
          <w:rFonts w:ascii="Times New Roman" w:hAnsi="Times New Roman" w:cs="Times New Roman"/>
          <w:iCs/>
          <w:sz w:val="28"/>
          <w:szCs w:val="28"/>
          <w:lang w:val="kk-KZ"/>
        </w:rPr>
        <w:t xml:space="preserve"> </w:t>
      </w:r>
      <w:r w:rsidRPr="00610A56">
        <w:rPr>
          <w:rFonts w:ascii="Times New Roman" w:hAnsi="Times New Roman" w:cs="Times New Roman"/>
          <w:iCs/>
          <w:sz w:val="28"/>
          <w:szCs w:val="28"/>
          <w:lang w:val="kk-KZ"/>
        </w:rPr>
        <w:t>с.</w:t>
      </w:r>
    </w:p>
    <w:p w14:paraId="0CDDFDA9" w14:textId="1C488B63"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eastAsia="Calibri" w:hAnsi="Times New Roman" w:cs="Times New Roman"/>
          <w:spacing w:val="-4"/>
          <w:sz w:val="28"/>
          <w:szCs w:val="28"/>
          <w:lang w:val="kk-KZ" w:eastAsia="ru-RU"/>
        </w:rPr>
        <w:t>143 Қарағанды облысының 2011-2015 жылдарға арналған даму бағдарламасы</w:t>
      </w:r>
      <w:r w:rsidR="00BB0EF2">
        <w:rPr>
          <w:rFonts w:ascii="Times New Roman" w:eastAsia="Calibri" w:hAnsi="Times New Roman" w:cs="Times New Roman"/>
          <w:spacing w:val="-4"/>
          <w:sz w:val="28"/>
          <w:szCs w:val="28"/>
          <w:lang w:val="kk-KZ" w:eastAsia="ru-RU"/>
        </w:rPr>
        <w:t xml:space="preserve"> /</w:t>
      </w:r>
      <w:r w:rsidRPr="00610A56">
        <w:rPr>
          <w:rFonts w:ascii="Times New Roman" w:eastAsia="Calibri" w:hAnsi="Times New Roman" w:cs="Times New Roman"/>
          <w:spacing w:val="-4"/>
          <w:sz w:val="28"/>
          <w:szCs w:val="28"/>
          <w:lang w:val="kk-KZ" w:eastAsia="ru-RU"/>
        </w:rPr>
        <w:t xml:space="preserve"> </w:t>
      </w:r>
      <w:r w:rsidR="00BB0EF2" w:rsidRPr="00610A56">
        <w:rPr>
          <w:rFonts w:ascii="Times New Roman" w:eastAsia="Calibri" w:hAnsi="Times New Roman" w:cs="Times New Roman"/>
          <w:spacing w:val="-4"/>
          <w:sz w:val="28"/>
          <w:szCs w:val="28"/>
          <w:lang w:val="kk-KZ" w:eastAsia="ru-RU"/>
        </w:rPr>
        <w:t xml:space="preserve">Қарағанды облыстық </w:t>
      </w:r>
      <w:r w:rsidRPr="00610A56">
        <w:rPr>
          <w:rFonts w:ascii="Times New Roman" w:eastAsia="Calibri" w:hAnsi="Times New Roman" w:cs="Times New Roman"/>
          <w:spacing w:val="-4"/>
          <w:sz w:val="28"/>
          <w:szCs w:val="28"/>
          <w:lang w:val="kk-KZ" w:eastAsia="ru-RU"/>
        </w:rPr>
        <w:t>мәслихаты</w:t>
      </w:r>
      <w:r w:rsidR="00BB0EF2">
        <w:rPr>
          <w:rFonts w:ascii="Times New Roman" w:eastAsia="Calibri" w:hAnsi="Times New Roman" w:cs="Times New Roman"/>
          <w:spacing w:val="-4"/>
          <w:sz w:val="28"/>
          <w:szCs w:val="28"/>
          <w:lang w:val="kk-KZ" w:eastAsia="ru-RU"/>
        </w:rPr>
        <w:t xml:space="preserve">. – </w:t>
      </w:r>
      <w:r w:rsidRPr="00610A56">
        <w:rPr>
          <w:rFonts w:ascii="Times New Roman" w:eastAsia="Calibri" w:hAnsi="Times New Roman" w:cs="Times New Roman"/>
          <w:spacing w:val="-4"/>
          <w:sz w:val="28"/>
          <w:szCs w:val="28"/>
          <w:lang w:val="kk-KZ" w:eastAsia="ru-RU"/>
        </w:rPr>
        <w:t xml:space="preserve">Қарағанды, 2014. </w:t>
      </w:r>
      <w:r w:rsidR="00BB0EF2">
        <w:rPr>
          <w:rFonts w:ascii="Times New Roman" w:eastAsia="Calibri" w:hAnsi="Times New Roman" w:cs="Times New Roman"/>
          <w:spacing w:val="-4"/>
          <w:sz w:val="28"/>
          <w:szCs w:val="28"/>
          <w:lang w:val="kk-KZ" w:eastAsia="ru-RU"/>
        </w:rPr>
        <w:t xml:space="preserve">– </w:t>
      </w:r>
      <w:r w:rsidRPr="00610A56">
        <w:rPr>
          <w:rFonts w:ascii="Times New Roman" w:eastAsia="Calibri" w:hAnsi="Times New Roman" w:cs="Times New Roman"/>
          <w:spacing w:val="-4"/>
          <w:sz w:val="28"/>
          <w:szCs w:val="28"/>
          <w:lang w:val="kk-KZ" w:eastAsia="ru-RU"/>
        </w:rPr>
        <w:t>130 б.</w:t>
      </w:r>
    </w:p>
    <w:p w14:paraId="3B58E3F5" w14:textId="24933C61"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144 Указ Президента Республики Казахстан</w:t>
      </w:r>
      <w:r w:rsidR="0017058F">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О системе государственного планирования</w:t>
      </w:r>
      <w:r w:rsidR="0017058F">
        <w:rPr>
          <w:rFonts w:ascii="Times New Roman" w:hAnsi="Times New Roman" w:cs="Times New Roman"/>
          <w:sz w:val="28"/>
          <w:szCs w:val="28"/>
          <w:lang w:val="kk-KZ"/>
        </w:rPr>
        <w:t xml:space="preserve"> в Республике Казахстан: утв.</w:t>
      </w:r>
      <w:r w:rsidRPr="00610A56">
        <w:rPr>
          <w:rFonts w:ascii="Times New Roman" w:hAnsi="Times New Roman" w:cs="Times New Roman"/>
          <w:sz w:val="28"/>
          <w:szCs w:val="28"/>
          <w:lang w:val="kk-KZ"/>
        </w:rPr>
        <w:t xml:space="preserve"> 18 июня 2009 года</w:t>
      </w:r>
      <w:r w:rsidR="0017058F">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№827</w:t>
      </w:r>
      <w:r w:rsidR="0017058F">
        <w:rPr>
          <w:rFonts w:ascii="Times New Roman" w:hAnsi="Times New Roman" w:cs="Times New Roman"/>
          <w:sz w:val="28"/>
          <w:szCs w:val="28"/>
          <w:lang w:val="kk-KZ"/>
        </w:rPr>
        <w:t xml:space="preserve"> // </w:t>
      </w:r>
      <w:r w:rsidR="0017058F" w:rsidRPr="0017058F">
        <w:rPr>
          <w:rFonts w:ascii="Times New Roman" w:hAnsi="Times New Roman" w:cs="Times New Roman"/>
          <w:sz w:val="28"/>
          <w:szCs w:val="28"/>
          <w:lang w:val="kk-KZ"/>
        </w:rPr>
        <w:t>https://adilet.zan.kz/rus/docs/U090000827_</w:t>
      </w:r>
      <w:r w:rsidR="0017058F">
        <w:rPr>
          <w:rFonts w:ascii="Times New Roman" w:hAnsi="Times New Roman" w:cs="Times New Roman"/>
          <w:sz w:val="28"/>
          <w:szCs w:val="28"/>
          <w:lang w:val="kk-KZ"/>
        </w:rPr>
        <w:t>. 10.11.2023.</w:t>
      </w:r>
    </w:p>
    <w:p w14:paraId="5C2E043F" w14:textId="7B430358"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145 Указ Президента Республики Казахстан</w:t>
      </w:r>
      <w:r w:rsidR="0017058F">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О некоторых вопросах дальнейшего функционирования Системы государственного планирования в Республике Казахстан</w:t>
      </w:r>
      <w:r w:rsidR="0017058F">
        <w:rPr>
          <w:rFonts w:ascii="Times New Roman" w:hAnsi="Times New Roman" w:cs="Times New Roman"/>
          <w:sz w:val="28"/>
          <w:szCs w:val="28"/>
          <w:lang w:val="kk-KZ"/>
        </w:rPr>
        <w:t>: утв.</w:t>
      </w:r>
      <w:r w:rsidRPr="00610A56">
        <w:rPr>
          <w:rFonts w:ascii="Times New Roman" w:hAnsi="Times New Roman" w:cs="Times New Roman"/>
          <w:sz w:val="28"/>
          <w:szCs w:val="28"/>
          <w:lang w:val="kk-KZ"/>
        </w:rPr>
        <w:t xml:space="preserve"> 4 марта 2010 года</w:t>
      </w:r>
      <w:r w:rsidR="0017058F">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№931</w:t>
      </w:r>
      <w:r w:rsidR="0017058F">
        <w:rPr>
          <w:rFonts w:ascii="Times New Roman" w:hAnsi="Times New Roman" w:cs="Times New Roman"/>
          <w:sz w:val="28"/>
          <w:szCs w:val="28"/>
          <w:lang w:val="kk-KZ"/>
        </w:rPr>
        <w:t xml:space="preserve"> // </w:t>
      </w:r>
      <w:r w:rsidR="0017058F" w:rsidRPr="0017058F">
        <w:rPr>
          <w:rFonts w:ascii="Times New Roman" w:hAnsi="Times New Roman" w:cs="Times New Roman"/>
          <w:sz w:val="28"/>
          <w:szCs w:val="28"/>
          <w:lang w:val="kk-KZ"/>
        </w:rPr>
        <w:t>https://adilet.zan.kz/rus/docs/U100000931_</w:t>
      </w:r>
      <w:r w:rsidR="0017058F">
        <w:rPr>
          <w:rFonts w:ascii="Times New Roman" w:hAnsi="Times New Roman" w:cs="Times New Roman"/>
          <w:sz w:val="28"/>
          <w:szCs w:val="28"/>
          <w:lang w:val="kk-KZ"/>
        </w:rPr>
        <w:t xml:space="preserve"> 10.11.2023.</w:t>
      </w:r>
    </w:p>
    <w:p w14:paraId="6C65C159" w14:textId="4D234545"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146 </w:t>
      </w:r>
      <w:r w:rsidR="0017058F" w:rsidRPr="00610A56">
        <w:rPr>
          <w:rFonts w:ascii="Times New Roman" w:hAnsi="Times New Roman" w:cs="Times New Roman"/>
          <w:sz w:val="28"/>
          <w:szCs w:val="28"/>
          <w:lang w:val="kk-KZ"/>
        </w:rPr>
        <w:t>Приказ Министра экономического развития и торговли Республики Казахстан</w:t>
      </w:r>
      <w:r w:rsidR="0017058F">
        <w:rPr>
          <w:rFonts w:ascii="Times New Roman" w:hAnsi="Times New Roman" w:cs="Times New Roman"/>
          <w:sz w:val="28"/>
          <w:szCs w:val="28"/>
          <w:lang w:val="kk-KZ"/>
        </w:rPr>
        <w:t>.</w:t>
      </w:r>
      <w:r w:rsidR="0017058F" w:rsidRPr="00610A56">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Об утверждении Методических рекомендаций по разработке Стратегического плана развития Республики Казахстан, Прогнозной схемы территориально-пространственного развития страны, государственных программ, программ развития территорий и стратегических планов государственных органов, включающих формат стратегических планов государственных органов</w:t>
      </w:r>
      <w:r w:rsidR="0017058F">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w:t>
      </w:r>
      <w:r w:rsidR="0017058F">
        <w:rPr>
          <w:rFonts w:ascii="Times New Roman" w:hAnsi="Times New Roman" w:cs="Times New Roman"/>
          <w:sz w:val="28"/>
          <w:szCs w:val="28"/>
          <w:lang w:val="kk-KZ"/>
        </w:rPr>
        <w:t>утв.</w:t>
      </w:r>
      <w:r w:rsidRPr="00610A56">
        <w:rPr>
          <w:rFonts w:ascii="Times New Roman" w:hAnsi="Times New Roman" w:cs="Times New Roman"/>
          <w:sz w:val="28"/>
          <w:szCs w:val="28"/>
          <w:lang w:val="kk-KZ"/>
        </w:rPr>
        <w:t xml:space="preserve"> 1 июля 2010 года</w:t>
      </w:r>
      <w:r w:rsidR="0017058F">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№101</w:t>
      </w:r>
      <w:r w:rsidRPr="00610A56">
        <w:rPr>
          <w:rFonts w:ascii="Times New Roman" w:hAnsi="Times New Roman" w:cs="Times New Roman"/>
          <w:sz w:val="28"/>
          <w:szCs w:val="28"/>
        </w:rPr>
        <w:t xml:space="preserve"> </w:t>
      </w:r>
      <w:r w:rsidRPr="00610A56">
        <w:rPr>
          <w:rFonts w:ascii="Times New Roman" w:hAnsi="Times New Roman" w:cs="Times New Roman"/>
          <w:sz w:val="28"/>
          <w:szCs w:val="28"/>
          <w:lang w:val="kk-KZ"/>
        </w:rPr>
        <w:t>(утратило силу)</w:t>
      </w:r>
      <w:r w:rsidR="0017058F">
        <w:rPr>
          <w:rFonts w:ascii="Times New Roman" w:hAnsi="Times New Roman" w:cs="Times New Roman"/>
          <w:sz w:val="28"/>
          <w:szCs w:val="28"/>
          <w:lang w:val="kk-KZ"/>
        </w:rPr>
        <w:t xml:space="preserve"> // </w:t>
      </w:r>
      <w:r w:rsidR="0017058F" w:rsidRPr="0017058F">
        <w:rPr>
          <w:rFonts w:ascii="Times New Roman" w:hAnsi="Times New Roman" w:cs="Times New Roman"/>
          <w:sz w:val="28"/>
          <w:szCs w:val="28"/>
          <w:lang w:val="kk-KZ"/>
        </w:rPr>
        <w:t>https://online.zakon.kz/Document/?doc_id=30819535</w:t>
      </w:r>
      <w:r w:rsidR="0017058F">
        <w:rPr>
          <w:rFonts w:ascii="Times New Roman" w:hAnsi="Times New Roman" w:cs="Times New Roman"/>
          <w:sz w:val="28"/>
          <w:szCs w:val="28"/>
          <w:lang w:val="kk-KZ"/>
        </w:rPr>
        <w:t xml:space="preserve">. 10.11.2023. </w:t>
      </w:r>
    </w:p>
    <w:p w14:paraId="16B752B8" w14:textId="4082233B"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147 Прогноз социально-экономического развития Карагандинской области на 2014-2016 годы</w:t>
      </w:r>
      <w:r w:rsidR="009D6838">
        <w:rPr>
          <w:rFonts w:ascii="Times New Roman" w:hAnsi="Times New Roman" w:cs="Times New Roman"/>
          <w:sz w:val="28"/>
          <w:szCs w:val="28"/>
          <w:lang w:val="kk-KZ"/>
        </w:rPr>
        <w:t xml:space="preserve"> // </w:t>
      </w:r>
      <w:r w:rsidR="009D6838" w:rsidRPr="009D6838">
        <w:rPr>
          <w:rFonts w:ascii="Times New Roman" w:hAnsi="Times New Roman" w:cs="Times New Roman"/>
          <w:sz w:val="28"/>
          <w:szCs w:val="28"/>
          <w:lang w:val="kk-KZ"/>
        </w:rPr>
        <w:t>https://www.karaganda-region.kz/eng</w:t>
      </w:r>
      <w:r w:rsidR="009D6838">
        <w:rPr>
          <w:rFonts w:ascii="Times New Roman" w:hAnsi="Times New Roman" w:cs="Times New Roman"/>
          <w:sz w:val="28"/>
          <w:szCs w:val="28"/>
          <w:lang w:val="kk-KZ"/>
        </w:rPr>
        <w:t>. 26.02.2021.</w:t>
      </w:r>
    </w:p>
    <w:p w14:paraId="11ED192A" w14:textId="1F92509C" w:rsidR="00B653B6" w:rsidRPr="009D6838" w:rsidRDefault="00B653B6" w:rsidP="00610A56">
      <w:pPr>
        <w:widowControl w:val="0"/>
        <w:shd w:val="clear" w:color="auto" w:fill="FFFFFF" w:themeFill="background1"/>
        <w:spacing w:after="0" w:line="240" w:lineRule="auto"/>
        <w:ind w:firstLine="709"/>
        <w:jc w:val="both"/>
        <w:rPr>
          <w:rStyle w:val="aa"/>
          <w:rFonts w:ascii="Times New Roman" w:hAnsi="Times New Roman" w:cs="Times New Roman"/>
          <w:b w:val="0"/>
          <w:sz w:val="28"/>
          <w:szCs w:val="28"/>
          <w:bdr w:val="none" w:sz="0" w:space="0" w:color="auto" w:frame="1"/>
          <w:shd w:val="clear" w:color="auto" w:fill="FFFFFE"/>
          <w:lang w:val="kk-KZ"/>
        </w:rPr>
      </w:pPr>
      <w:r w:rsidRPr="00610A56">
        <w:rPr>
          <w:rFonts w:ascii="Times New Roman" w:hAnsi="Times New Roman" w:cs="Times New Roman"/>
          <w:sz w:val="28"/>
          <w:szCs w:val="28"/>
          <w:lang w:val="kk-KZ"/>
        </w:rPr>
        <w:t xml:space="preserve">148 </w:t>
      </w:r>
      <w:r w:rsidR="009D6838">
        <w:rPr>
          <w:rStyle w:val="aa"/>
          <w:rFonts w:ascii="Times New Roman" w:hAnsi="Times New Roman" w:cs="Times New Roman"/>
          <w:b w:val="0"/>
          <w:sz w:val="28"/>
          <w:szCs w:val="28"/>
          <w:bdr w:val="none" w:sz="0" w:space="0" w:color="auto" w:frame="1"/>
          <w:shd w:val="clear" w:color="auto" w:fill="FFFFFE"/>
        </w:rPr>
        <w:t>Итоги</w:t>
      </w:r>
      <w:r w:rsidR="009D6838">
        <w:rPr>
          <w:rStyle w:val="aa"/>
          <w:rFonts w:ascii="Times New Roman" w:hAnsi="Times New Roman" w:cs="Times New Roman"/>
          <w:b w:val="0"/>
          <w:sz w:val="28"/>
          <w:szCs w:val="28"/>
          <w:bdr w:val="none" w:sz="0" w:space="0" w:color="auto" w:frame="1"/>
          <w:shd w:val="clear" w:color="auto" w:fill="FFFFFE"/>
          <w:lang w:val="kk-KZ"/>
        </w:rPr>
        <w:t xml:space="preserve"> </w:t>
      </w:r>
      <w:r w:rsidR="009D6838">
        <w:rPr>
          <w:rStyle w:val="aa"/>
          <w:rFonts w:ascii="Times New Roman" w:hAnsi="Times New Roman" w:cs="Times New Roman"/>
          <w:b w:val="0"/>
          <w:sz w:val="28"/>
          <w:szCs w:val="28"/>
          <w:bdr w:val="none" w:sz="0" w:space="0" w:color="auto" w:frame="1"/>
          <w:shd w:val="clear" w:color="auto" w:fill="FFFFFE"/>
        </w:rPr>
        <w:t>государственного аудита</w:t>
      </w:r>
      <w:r w:rsidR="009D6838">
        <w:rPr>
          <w:rStyle w:val="aa"/>
          <w:rFonts w:ascii="Times New Roman" w:hAnsi="Times New Roman" w:cs="Times New Roman"/>
          <w:b w:val="0"/>
          <w:sz w:val="28"/>
          <w:szCs w:val="28"/>
          <w:bdr w:val="none" w:sz="0" w:space="0" w:color="auto" w:frame="1"/>
          <w:shd w:val="clear" w:color="auto" w:fill="FFFFFE"/>
          <w:lang w:val="kk-KZ"/>
        </w:rPr>
        <w:t xml:space="preserve"> </w:t>
      </w:r>
      <w:r w:rsidRPr="00610A56">
        <w:rPr>
          <w:rStyle w:val="aa"/>
          <w:rFonts w:ascii="Times New Roman" w:hAnsi="Times New Roman" w:cs="Times New Roman"/>
          <w:b w:val="0"/>
          <w:sz w:val="28"/>
          <w:szCs w:val="28"/>
          <w:bdr w:val="none" w:sz="0" w:space="0" w:color="auto" w:frame="1"/>
          <w:shd w:val="clear" w:color="auto" w:fill="FFFFFE"/>
        </w:rPr>
        <w:t>реализации Программы развития Карагандинской области за 2011-2015 годы</w:t>
      </w:r>
      <w:r w:rsidRPr="00610A56">
        <w:rPr>
          <w:rStyle w:val="aa"/>
          <w:rFonts w:ascii="Times New Roman" w:hAnsi="Times New Roman" w:cs="Times New Roman"/>
          <w:b w:val="0"/>
          <w:sz w:val="28"/>
          <w:szCs w:val="28"/>
          <w:bdr w:val="none" w:sz="0" w:space="0" w:color="auto" w:frame="1"/>
          <w:shd w:val="clear" w:color="auto" w:fill="FFFFFE"/>
          <w:lang w:val="kk-KZ"/>
        </w:rPr>
        <w:t xml:space="preserve"> </w:t>
      </w:r>
      <w:r w:rsidR="009D6838">
        <w:rPr>
          <w:rStyle w:val="aa"/>
          <w:rFonts w:ascii="Times New Roman" w:hAnsi="Times New Roman" w:cs="Times New Roman"/>
          <w:b w:val="0"/>
          <w:sz w:val="28"/>
          <w:szCs w:val="28"/>
          <w:bdr w:val="none" w:sz="0" w:space="0" w:color="auto" w:frame="1"/>
          <w:shd w:val="clear" w:color="auto" w:fill="FFFFFE"/>
          <w:lang w:val="kk-KZ"/>
        </w:rPr>
        <w:t xml:space="preserve">/ </w:t>
      </w:r>
      <w:r w:rsidRPr="00610A56">
        <w:rPr>
          <w:rStyle w:val="aa"/>
          <w:rFonts w:ascii="Times New Roman" w:hAnsi="Times New Roman" w:cs="Times New Roman"/>
          <w:b w:val="0"/>
          <w:sz w:val="28"/>
          <w:szCs w:val="28"/>
          <w:bdr w:val="none" w:sz="0" w:space="0" w:color="auto" w:frame="1"/>
          <w:shd w:val="clear" w:color="auto" w:fill="FFFFFE"/>
          <w:lang w:val="kk-KZ"/>
        </w:rPr>
        <w:t xml:space="preserve">Ревизионная комиссия </w:t>
      </w:r>
      <w:r w:rsidRPr="009D6838">
        <w:rPr>
          <w:rStyle w:val="aa"/>
          <w:rFonts w:ascii="Times New Roman" w:hAnsi="Times New Roman" w:cs="Times New Roman"/>
          <w:b w:val="0"/>
          <w:sz w:val="28"/>
          <w:szCs w:val="28"/>
          <w:bdr w:val="none" w:sz="0" w:space="0" w:color="auto" w:frame="1"/>
          <w:shd w:val="clear" w:color="auto" w:fill="FFFFFE"/>
          <w:lang w:val="kk-KZ"/>
        </w:rPr>
        <w:t>Карагандинской области</w:t>
      </w:r>
      <w:r w:rsidR="009D6838" w:rsidRPr="009D6838">
        <w:rPr>
          <w:rStyle w:val="aa"/>
          <w:rFonts w:ascii="Times New Roman" w:hAnsi="Times New Roman" w:cs="Times New Roman"/>
          <w:b w:val="0"/>
          <w:sz w:val="28"/>
          <w:szCs w:val="28"/>
          <w:bdr w:val="none" w:sz="0" w:space="0" w:color="auto" w:frame="1"/>
          <w:shd w:val="clear" w:color="auto" w:fill="FFFFFE"/>
          <w:lang w:val="kk-KZ"/>
        </w:rPr>
        <w:t xml:space="preserve"> </w:t>
      </w:r>
      <w:r w:rsidRPr="009D6838">
        <w:rPr>
          <w:rStyle w:val="aa"/>
          <w:rFonts w:ascii="Times New Roman" w:hAnsi="Times New Roman" w:cs="Times New Roman"/>
          <w:b w:val="0"/>
          <w:sz w:val="28"/>
          <w:szCs w:val="28"/>
          <w:bdr w:val="none" w:sz="0" w:space="0" w:color="auto" w:frame="1"/>
          <w:shd w:val="clear" w:color="auto" w:fill="FFFFFE"/>
          <w:lang w:val="kk-KZ"/>
        </w:rPr>
        <w:t xml:space="preserve">// </w:t>
      </w:r>
      <w:hyperlink r:id="rId74" w:history="1">
        <w:r w:rsidR="009D6838" w:rsidRPr="009D6838">
          <w:rPr>
            <w:rStyle w:val="a7"/>
            <w:rFonts w:ascii="Times New Roman" w:hAnsi="Times New Roman" w:cs="Times New Roman"/>
            <w:color w:val="auto"/>
            <w:sz w:val="28"/>
            <w:szCs w:val="28"/>
            <w:u w:val="none"/>
            <w:bdr w:val="none" w:sz="0" w:space="0" w:color="auto" w:frame="1"/>
            <w:shd w:val="clear" w:color="auto" w:fill="FFFFFE"/>
            <w:lang w:val="kk-KZ"/>
          </w:rPr>
          <w:t>http://krgrevcom.gov.kz/ru/work_2/cat</w:t>
        </w:r>
      </w:hyperlink>
      <w:r w:rsidR="009D6838" w:rsidRPr="009D6838">
        <w:rPr>
          <w:rStyle w:val="a7"/>
          <w:rFonts w:ascii="Times New Roman" w:hAnsi="Times New Roman" w:cs="Times New Roman"/>
          <w:color w:val="auto"/>
          <w:sz w:val="28"/>
          <w:szCs w:val="28"/>
          <w:u w:val="none"/>
          <w:bdr w:val="none" w:sz="0" w:space="0" w:color="auto" w:frame="1"/>
          <w:shd w:val="clear" w:color="auto" w:fill="FFFFFE"/>
          <w:lang w:val="kk-KZ"/>
        </w:rPr>
        <w:t>.</w:t>
      </w:r>
      <w:r w:rsidRPr="009D6838">
        <w:rPr>
          <w:rStyle w:val="aa"/>
          <w:rFonts w:ascii="Times New Roman" w:hAnsi="Times New Roman" w:cs="Times New Roman"/>
          <w:b w:val="0"/>
          <w:sz w:val="28"/>
          <w:szCs w:val="28"/>
          <w:bdr w:val="none" w:sz="0" w:space="0" w:color="auto" w:frame="1"/>
          <w:shd w:val="clear" w:color="auto" w:fill="FFFFFE"/>
          <w:lang w:val="kk-KZ"/>
        </w:rPr>
        <w:t xml:space="preserve"> 26.02.2021</w:t>
      </w:r>
      <w:r w:rsidR="009D6838" w:rsidRPr="009D6838">
        <w:rPr>
          <w:rStyle w:val="aa"/>
          <w:rFonts w:ascii="Times New Roman" w:hAnsi="Times New Roman" w:cs="Times New Roman"/>
          <w:b w:val="0"/>
          <w:sz w:val="28"/>
          <w:szCs w:val="28"/>
          <w:bdr w:val="none" w:sz="0" w:space="0" w:color="auto" w:frame="1"/>
          <w:shd w:val="clear" w:color="auto" w:fill="FFFFFE"/>
          <w:lang w:val="kk-KZ"/>
        </w:rPr>
        <w:t>.</w:t>
      </w:r>
    </w:p>
    <w:p w14:paraId="4FEB1C33" w14:textId="0FA215C8"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Style w:val="aa"/>
          <w:rFonts w:ascii="Times New Roman" w:hAnsi="Times New Roman" w:cs="Times New Roman"/>
          <w:b w:val="0"/>
          <w:sz w:val="28"/>
          <w:szCs w:val="28"/>
          <w:bdr w:val="none" w:sz="0" w:space="0" w:color="auto" w:frame="1"/>
          <w:shd w:val="clear" w:color="auto" w:fill="FFFFFE"/>
          <w:lang w:val="kk-KZ"/>
        </w:rPr>
        <w:t>149</w:t>
      </w:r>
      <w:r w:rsidR="0017058F">
        <w:rPr>
          <w:rStyle w:val="aa"/>
          <w:rFonts w:ascii="Times New Roman" w:hAnsi="Times New Roman" w:cs="Times New Roman"/>
          <w:b w:val="0"/>
          <w:sz w:val="28"/>
          <w:szCs w:val="28"/>
          <w:bdr w:val="none" w:sz="0" w:space="0" w:color="auto" w:frame="1"/>
          <w:shd w:val="clear" w:color="auto" w:fill="FFFFFE"/>
          <w:lang w:val="kk-KZ"/>
        </w:rPr>
        <w:t xml:space="preserve"> </w:t>
      </w:r>
      <w:r w:rsidR="009D6838" w:rsidRPr="00610A56">
        <w:rPr>
          <w:rFonts w:ascii="Times New Roman" w:hAnsi="Times New Roman" w:cs="Times New Roman"/>
          <w:sz w:val="28"/>
          <w:szCs w:val="28"/>
          <w:lang w:val="kk-KZ"/>
        </w:rPr>
        <w:t>Приказ Министра национальной экономики Республики Казахстан</w:t>
      </w:r>
      <w:r w:rsidR="009D6838">
        <w:rPr>
          <w:rFonts w:ascii="Times New Roman" w:hAnsi="Times New Roman" w:cs="Times New Roman"/>
          <w:sz w:val="28"/>
          <w:szCs w:val="28"/>
          <w:lang w:val="kk-KZ"/>
        </w:rPr>
        <w:t>.</w:t>
      </w:r>
      <w:r w:rsidR="009D6838" w:rsidRPr="00610A56">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Об утверждении Базового перечня показателей</w:t>
      </w:r>
      <w:r w:rsidR="009D6838">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w:t>
      </w:r>
      <w:r w:rsidR="009D6838">
        <w:rPr>
          <w:rFonts w:ascii="Times New Roman" w:hAnsi="Times New Roman" w:cs="Times New Roman"/>
          <w:sz w:val="28"/>
          <w:szCs w:val="28"/>
          <w:lang w:val="kk-KZ"/>
        </w:rPr>
        <w:t>утв.</w:t>
      </w:r>
      <w:r w:rsidRPr="00610A56">
        <w:rPr>
          <w:rFonts w:ascii="Times New Roman" w:hAnsi="Times New Roman" w:cs="Times New Roman"/>
          <w:sz w:val="28"/>
          <w:szCs w:val="28"/>
          <w:lang w:val="kk-KZ"/>
        </w:rPr>
        <w:t xml:space="preserve"> 23 декабря 2014 года</w:t>
      </w:r>
      <w:r w:rsidR="009D6838">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№166</w:t>
      </w:r>
      <w:r w:rsidR="009D6838">
        <w:rPr>
          <w:rFonts w:ascii="Times New Roman" w:hAnsi="Times New Roman" w:cs="Times New Roman"/>
          <w:sz w:val="28"/>
          <w:szCs w:val="28"/>
          <w:lang w:val="kk-KZ"/>
        </w:rPr>
        <w:t xml:space="preserve"> (утратил силу) // </w:t>
      </w:r>
      <w:r w:rsidR="009D6838" w:rsidRPr="009D6838">
        <w:rPr>
          <w:rFonts w:ascii="Times New Roman" w:hAnsi="Times New Roman" w:cs="Times New Roman"/>
          <w:sz w:val="28"/>
          <w:szCs w:val="28"/>
          <w:lang w:val="kk-KZ"/>
        </w:rPr>
        <w:t>https://adilet.zan.kz/rus/docs/V1800018008</w:t>
      </w:r>
      <w:r w:rsidR="009D6838">
        <w:rPr>
          <w:rFonts w:ascii="Times New Roman" w:hAnsi="Times New Roman" w:cs="Times New Roman"/>
          <w:sz w:val="28"/>
          <w:szCs w:val="28"/>
          <w:lang w:val="kk-KZ"/>
        </w:rPr>
        <w:t>. 26.02.2021.</w:t>
      </w:r>
    </w:p>
    <w:p w14:paraId="09A5B65C" w14:textId="154246BF" w:rsidR="00B653B6" w:rsidRPr="009D6838" w:rsidRDefault="00B653B6" w:rsidP="00610A56">
      <w:pPr>
        <w:widowControl w:val="0"/>
        <w:shd w:val="clear" w:color="auto" w:fill="FFFFFF" w:themeFill="background1"/>
        <w:spacing w:after="0" w:line="240" w:lineRule="auto"/>
        <w:ind w:firstLine="709"/>
        <w:jc w:val="both"/>
        <w:rPr>
          <w:rFonts w:ascii="Times New Roman" w:hAnsi="Times New Roman" w:cs="Times New Roman"/>
          <w:spacing w:val="-2"/>
          <w:sz w:val="28"/>
          <w:szCs w:val="28"/>
          <w:lang w:val="kk-KZ"/>
        </w:rPr>
      </w:pPr>
      <w:r w:rsidRPr="00610A56">
        <w:rPr>
          <w:rFonts w:ascii="Times New Roman" w:hAnsi="Times New Roman" w:cs="Times New Roman"/>
          <w:sz w:val="28"/>
          <w:szCs w:val="28"/>
          <w:lang w:val="kk-KZ"/>
        </w:rPr>
        <w:t xml:space="preserve">150 </w:t>
      </w:r>
      <w:r w:rsidR="009D6838" w:rsidRPr="00610A56">
        <w:rPr>
          <w:rFonts w:ascii="Times New Roman" w:hAnsi="Times New Roman" w:cs="Times New Roman"/>
          <w:sz w:val="28"/>
          <w:szCs w:val="28"/>
          <w:lang w:val="kk-KZ"/>
        </w:rPr>
        <w:t>Кодекс Республики Казахстан</w:t>
      </w:r>
      <w:r w:rsidR="009D6838">
        <w:rPr>
          <w:rFonts w:ascii="Times New Roman" w:hAnsi="Times New Roman" w:cs="Times New Roman"/>
          <w:sz w:val="28"/>
          <w:szCs w:val="28"/>
          <w:lang w:val="kk-KZ"/>
        </w:rPr>
        <w:t>.</w:t>
      </w:r>
      <w:r w:rsidR="009D6838" w:rsidRPr="00610A56">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 xml:space="preserve">Бюджетный кодекс Республики </w:t>
      </w:r>
      <w:r w:rsidRPr="009D6838">
        <w:rPr>
          <w:rFonts w:ascii="Times New Roman" w:hAnsi="Times New Roman" w:cs="Times New Roman"/>
          <w:spacing w:val="-2"/>
          <w:sz w:val="28"/>
          <w:szCs w:val="28"/>
          <w:lang w:val="kk-KZ"/>
        </w:rPr>
        <w:t>Казахстан</w:t>
      </w:r>
      <w:r w:rsidR="009D6838" w:rsidRPr="009D6838">
        <w:rPr>
          <w:rFonts w:ascii="Times New Roman" w:hAnsi="Times New Roman" w:cs="Times New Roman"/>
          <w:spacing w:val="-2"/>
          <w:sz w:val="28"/>
          <w:szCs w:val="28"/>
          <w:lang w:val="kk-KZ"/>
        </w:rPr>
        <w:t>: принят</w:t>
      </w:r>
      <w:r w:rsidRPr="009D6838">
        <w:rPr>
          <w:rFonts w:ascii="Times New Roman" w:hAnsi="Times New Roman" w:cs="Times New Roman"/>
          <w:spacing w:val="-2"/>
          <w:sz w:val="28"/>
          <w:szCs w:val="28"/>
          <w:lang w:val="kk-KZ"/>
        </w:rPr>
        <w:t xml:space="preserve"> 4 декабря 2008 года</w:t>
      </w:r>
      <w:r w:rsidR="009D6838" w:rsidRPr="009D6838">
        <w:rPr>
          <w:rFonts w:ascii="Times New Roman" w:hAnsi="Times New Roman" w:cs="Times New Roman"/>
          <w:spacing w:val="-2"/>
          <w:sz w:val="28"/>
          <w:szCs w:val="28"/>
          <w:lang w:val="kk-KZ"/>
        </w:rPr>
        <w:t>,</w:t>
      </w:r>
      <w:r w:rsidRPr="009D6838">
        <w:rPr>
          <w:rFonts w:ascii="Times New Roman" w:hAnsi="Times New Roman" w:cs="Times New Roman"/>
          <w:spacing w:val="-2"/>
          <w:sz w:val="28"/>
          <w:szCs w:val="28"/>
          <w:lang w:val="kk-KZ"/>
        </w:rPr>
        <w:t xml:space="preserve"> №95-IV</w:t>
      </w:r>
      <w:r w:rsidR="009D6838" w:rsidRPr="009D6838">
        <w:rPr>
          <w:rFonts w:ascii="Times New Roman" w:hAnsi="Times New Roman" w:cs="Times New Roman"/>
          <w:spacing w:val="-2"/>
          <w:sz w:val="28"/>
          <w:szCs w:val="28"/>
          <w:lang w:val="kk-KZ"/>
        </w:rPr>
        <w:t xml:space="preserve"> // https://adilet.zan.kz. 10.05.2021.</w:t>
      </w:r>
    </w:p>
    <w:p w14:paraId="35519521" w14:textId="3F23EEFF"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rPr>
        <w:t>151 Сельское, лесное и рыбное хозяйство в Республике Казахстан</w:t>
      </w:r>
      <w:r w:rsidR="009D6838">
        <w:rPr>
          <w:rFonts w:ascii="Times New Roman" w:hAnsi="Times New Roman" w:cs="Times New Roman"/>
          <w:sz w:val="28"/>
          <w:szCs w:val="28"/>
          <w:lang w:val="kk-KZ"/>
        </w:rPr>
        <w:t xml:space="preserve">: </w:t>
      </w:r>
      <w:r w:rsidR="009D6838" w:rsidRPr="00610A56">
        <w:rPr>
          <w:rFonts w:ascii="Times New Roman" w:hAnsi="Times New Roman" w:cs="Times New Roman"/>
          <w:sz w:val="28"/>
          <w:szCs w:val="28"/>
        </w:rPr>
        <w:t>стат</w:t>
      </w:r>
      <w:r w:rsidR="009D6838">
        <w:rPr>
          <w:rFonts w:ascii="Times New Roman" w:hAnsi="Times New Roman" w:cs="Times New Roman"/>
          <w:sz w:val="28"/>
          <w:szCs w:val="28"/>
          <w:lang w:val="kk-KZ"/>
        </w:rPr>
        <w:t>.</w:t>
      </w:r>
      <w:r w:rsidR="009D6838" w:rsidRPr="00610A56">
        <w:rPr>
          <w:rFonts w:ascii="Times New Roman" w:hAnsi="Times New Roman" w:cs="Times New Roman"/>
          <w:sz w:val="28"/>
          <w:szCs w:val="28"/>
        </w:rPr>
        <w:t xml:space="preserve"> </w:t>
      </w:r>
      <w:r w:rsidRPr="00610A56">
        <w:rPr>
          <w:rFonts w:ascii="Times New Roman" w:hAnsi="Times New Roman" w:cs="Times New Roman"/>
          <w:sz w:val="28"/>
          <w:szCs w:val="28"/>
        </w:rPr>
        <w:t>сб</w:t>
      </w:r>
      <w:r w:rsidR="009D6838">
        <w:rPr>
          <w:rFonts w:ascii="Times New Roman" w:hAnsi="Times New Roman" w:cs="Times New Roman"/>
          <w:sz w:val="28"/>
          <w:szCs w:val="28"/>
          <w:lang w:val="kk-KZ"/>
        </w:rPr>
        <w:t>.</w:t>
      </w:r>
      <w:r w:rsidRPr="00610A56">
        <w:rPr>
          <w:rFonts w:ascii="Times New Roman" w:hAnsi="Times New Roman" w:cs="Times New Roman"/>
          <w:sz w:val="28"/>
          <w:szCs w:val="28"/>
        </w:rPr>
        <w:t xml:space="preserve"> 2011-2015</w:t>
      </w:r>
      <w:r w:rsidR="009D6838">
        <w:rPr>
          <w:rFonts w:ascii="Times New Roman" w:hAnsi="Times New Roman" w:cs="Times New Roman"/>
          <w:sz w:val="28"/>
          <w:szCs w:val="28"/>
          <w:lang w:val="kk-KZ"/>
        </w:rPr>
        <w:t xml:space="preserve"> </w:t>
      </w:r>
      <w:r w:rsidRPr="00610A56">
        <w:rPr>
          <w:rFonts w:ascii="Times New Roman" w:hAnsi="Times New Roman" w:cs="Times New Roman"/>
          <w:sz w:val="28"/>
          <w:szCs w:val="28"/>
        </w:rPr>
        <w:t>гг.</w:t>
      </w:r>
      <w:r w:rsidR="009D6838">
        <w:rPr>
          <w:rFonts w:ascii="Times New Roman" w:hAnsi="Times New Roman" w:cs="Times New Roman"/>
          <w:sz w:val="28"/>
          <w:szCs w:val="28"/>
          <w:lang w:val="kk-KZ"/>
        </w:rPr>
        <w:t xml:space="preserve"> / Бюро национальной статистики.</w:t>
      </w:r>
      <w:r w:rsidRPr="00610A56">
        <w:rPr>
          <w:rFonts w:ascii="Times New Roman" w:hAnsi="Times New Roman" w:cs="Times New Roman"/>
          <w:sz w:val="28"/>
          <w:szCs w:val="28"/>
        </w:rPr>
        <w:t xml:space="preserve"> </w:t>
      </w:r>
      <w:r w:rsidR="009D6838">
        <w:rPr>
          <w:rFonts w:ascii="Times New Roman" w:hAnsi="Times New Roman" w:cs="Times New Roman"/>
          <w:sz w:val="28"/>
          <w:szCs w:val="28"/>
          <w:lang w:val="kk-KZ"/>
        </w:rPr>
        <w:t xml:space="preserve">– </w:t>
      </w:r>
      <w:r w:rsidRPr="00610A56">
        <w:rPr>
          <w:rFonts w:ascii="Times New Roman" w:hAnsi="Times New Roman" w:cs="Times New Roman"/>
          <w:sz w:val="28"/>
          <w:szCs w:val="28"/>
        </w:rPr>
        <w:t>Астана, 2016</w:t>
      </w:r>
      <w:r w:rsidR="009D6838">
        <w:rPr>
          <w:rFonts w:ascii="Times New Roman" w:hAnsi="Times New Roman" w:cs="Times New Roman"/>
          <w:sz w:val="28"/>
          <w:szCs w:val="28"/>
          <w:lang w:val="kk-KZ"/>
        </w:rPr>
        <w:t>.</w:t>
      </w:r>
      <w:r w:rsidRPr="00610A56">
        <w:rPr>
          <w:rFonts w:ascii="Times New Roman" w:hAnsi="Times New Roman" w:cs="Times New Roman"/>
          <w:sz w:val="28"/>
          <w:szCs w:val="28"/>
        </w:rPr>
        <w:t xml:space="preserve"> </w:t>
      </w:r>
      <w:r w:rsidR="009D6838">
        <w:rPr>
          <w:rFonts w:ascii="Times New Roman" w:hAnsi="Times New Roman" w:cs="Times New Roman"/>
          <w:sz w:val="28"/>
          <w:szCs w:val="28"/>
          <w:lang w:val="kk-KZ"/>
        </w:rPr>
        <w:t xml:space="preserve">– </w:t>
      </w:r>
      <w:r w:rsidRPr="00610A56">
        <w:rPr>
          <w:rFonts w:ascii="Times New Roman" w:hAnsi="Times New Roman" w:cs="Times New Roman"/>
          <w:sz w:val="28"/>
          <w:szCs w:val="28"/>
        </w:rPr>
        <w:t>144</w:t>
      </w:r>
      <w:r w:rsidR="009D6838">
        <w:rPr>
          <w:rFonts w:ascii="Times New Roman" w:hAnsi="Times New Roman" w:cs="Times New Roman"/>
          <w:sz w:val="28"/>
          <w:szCs w:val="28"/>
          <w:lang w:val="kk-KZ"/>
        </w:rPr>
        <w:t xml:space="preserve"> </w:t>
      </w:r>
      <w:r w:rsidRPr="00610A56">
        <w:rPr>
          <w:rFonts w:ascii="Times New Roman" w:hAnsi="Times New Roman" w:cs="Times New Roman"/>
          <w:sz w:val="28"/>
          <w:szCs w:val="28"/>
        </w:rPr>
        <w:t>с.</w:t>
      </w:r>
    </w:p>
    <w:p w14:paraId="15D2E530" w14:textId="3EE5AABB"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rPr>
        <w:t>152 Инвестиции в основной капитал в сельское хозяйство</w:t>
      </w:r>
      <w:r w:rsidR="009D6838">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w:t>
      </w:r>
      <w:r w:rsidRPr="00610A56">
        <w:rPr>
          <w:rFonts w:ascii="Times New Roman" w:hAnsi="Times New Roman" w:cs="Times New Roman"/>
          <w:sz w:val="28"/>
          <w:szCs w:val="28"/>
        </w:rPr>
        <w:t xml:space="preserve"> </w:t>
      </w:r>
      <w:hyperlink r:id="rId75" w:history="1">
        <w:r w:rsidRPr="00610A56">
          <w:rPr>
            <w:rStyle w:val="a7"/>
            <w:rFonts w:ascii="Times New Roman" w:hAnsi="Times New Roman" w:cs="Times New Roman"/>
            <w:color w:val="auto"/>
            <w:sz w:val="28"/>
            <w:szCs w:val="28"/>
            <w:u w:val="none"/>
            <w:lang w:val="kk-KZ"/>
          </w:rPr>
          <w:t>https://stat.gov.kz/official/industry/161/statistic/5</w:t>
        </w:r>
      </w:hyperlink>
      <w:r w:rsidR="009D6838">
        <w:rPr>
          <w:rStyle w:val="a7"/>
          <w:rFonts w:ascii="Times New Roman" w:hAnsi="Times New Roman" w:cs="Times New Roman"/>
          <w:color w:val="auto"/>
          <w:sz w:val="28"/>
          <w:szCs w:val="28"/>
          <w:u w:val="none"/>
          <w:lang w:val="kk-KZ"/>
        </w:rPr>
        <w:t>.</w:t>
      </w:r>
      <w:r w:rsidRPr="00610A56">
        <w:rPr>
          <w:rFonts w:ascii="Times New Roman" w:hAnsi="Times New Roman" w:cs="Times New Roman"/>
          <w:sz w:val="28"/>
          <w:szCs w:val="28"/>
          <w:lang w:val="kk-KZ"/>
        </w:rPr>
        <w:t xml:space="preserve"> 06.03.2021</w:t>
      </w:r>
      <w:r w:rsidR="009D6838">
        <w:rPr>
          <w:rFonts w:ascii="Times New Roman" w:hAnsi="Times New Roman" w:cs="Times New Roman"/>
          <w:sz w:val="28"/>
          <w:szCs w:val="28"/>
          <w:lang w:val="kk-KZ"/>
        </w:rPr>
        <w:t>.</w:t>
      </w:r>
    </w:p>
    <w:p w14:paraId="56AF1FE1" w14:textId="58720F12"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rPr>
        <w:t xml:space="preserve">153 </w:t>
      </w:r>
      <w:r w:rsidRPr="00610A56">
        <w:rPr>
          <w:rFonts w:ascii="Times New Roman" w:hAnsi="Times New Roman" w:cs="Times New Roman"/>
          <w:sz w:val="28"/>
          <w:szCs w:val="28"/>
          <w:lang w:val="kk-KZ"/>
        </w:rPr>
        <w:t>Инвестиционная и строительная деятельность в Республике Казахстан</w:t>
      </w:r>
      <w:r w:rsidR="009D6838">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стат</w:t>
      </w:r>
      <w:r w:rsidR="009D6838">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сб</w:t>
      </w:r>
      <w:r w:rsidR="009D6838">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2011-2015</w:t>
      </w:r>
      <w:r w:rsidR="009D6838">
        <w:rPr>
          <w:rFonts w:ascii="Times New Roman" w:hAnsi="Times New Roman" w:cs="Times New Roman"/>
          <w:sz w:val="28"/>
          <w:szCs w:val="28"/>
          <w:lang w:val="kk-KZ"/>
        </w:rPr>
        <w:t xml:space="preserve"> / Бюро национальной статистики. – </w:t>
      </w:r>
      <w:r w:rsidRPr="00610A56">
        <w:rPr>
          <w:rFonts w:ascii="Times New Roman" w:hAnsi="Times New Roman" w:cs="Times New Roman"/>
          <w:sz w:val="28"/>
          <w:szCs w:val="28"/>
          <w:lang w:val="kk-KZ"/>
        </w:rPr>
        <w:t>Астана, 2016</w:t>
      </w:r>
      <w:r w:rsidR="009D6838">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w:t>
      </w:r>
      <w:r w:rsidR="009D6838">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157 с.</w:t>
      </w:r>
    </w:p>
    <w:p w14:paraId="1766D27B" w14:textId="3675D2D3"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9D6838">
        <w:rPr>
          <w:rFonts w:ascii="Times New Roman" w:hAnsi="Times New Roman" w:cs="Times New Roman"/>
          <w:sz w:val="28"/>
          <w:szCs w:val="28"/>
          <w:lang w:val="kk-KZ"/>
        </w:rPr>
        <w:t>154 Образование в Республике Казахстан</w:t>
      </w:r>
      <w:r w:rsidR="009D6838">
        <w:rPr>
          <w:rFonts w:ascii="Times New Roman" w:hAnsi="Times New Roman" w:cs="Times New Roman"/>
          <w:sz w:val="28"/>
          <w:szCs w:val="28"/>
          <w:lang w:val="kk-KZ"/>
        </w:rPr>
        <w:t>:</w:t>
      </w:r>
      <w:r w:rsidRPr="009D6838">
        <w:rPr>
          <w:rFonts w:ascii="Times New Roman" w:hAnsi="Times New Roman" w:cs="Times New Roman"/>
          <w:sz w:val="28"/>
          <w:szCs w:val="28"/>
          <w:lang w:val="kk-KZ"/>
        </w:rPr>
        <w:t xml:space="preserve"> </w:t>
      </w:r>
      <w:r w:rsidR="009D6838" w:rsidRPr="009D6838">
        <w:rPr>
          <w:rFonts w:ascii="Times New Roman" w:hAnsi="Times New Roman" w:cs="Times New Roman"/>
          <w:sz w:val="28"/>
          <w:szCs w:val="28"/>
          <w:lang w:val="kk-KZ"/>
        </w:rPr>
        <w:t>стат</w:t>
      </w:r>
      <w:r w:rsidR="009D6838">
        <w:rPr>
          <w:rFonts w:ascii="Times New Roman" w:hAnsi="Times New Roman" w:cs="Times New Roman"/>
          <w:sz w:val="28"/>
          <w:szCs w:val="28"/>
          <w:lang w:val="kk-KZ"/>
        </w:rPr>
        <w:t xml:space="preserve">. </w:t>
      </w:r>
      <w:r w:rsidRPr="009D6838">
        <w:rPr>
          <w:rFonts w:ascii="Times New Roman" w:hAnsi="Times New Roman" w:cs="Times New Roman"/>
          <w:sz w:val="28"/>
          <w:szCs w:val="28"/>
          <w:lang w:val="kk-KZ"/>
        </w:rPr>
        <w:t>сб</w:t>
      </w:r>
      <w:r w:rsidR="009D6838">
        <w:rPr>
          <w:rFonts w:ascii="Times New Roman" w:hAnsi="Times New Roman" w:cs="Times New Roman"/>
          <w:sz w:val="28"/>
          <w:szCs w:val="28"/>
          <w:lang w:val="kk-KZ"/>
        </w:rPr>
        <w:t xml:space="preserve">. </w:t>
      </w:r>
      <w:r w:rsidRPr="009D6838">
        <w:rPr>
          <w:rFonts w:ascii="Times New Roman" w:hAnsi="Times New Roman" w:cs="Times New Roman"/>
          <w:sz w:val="28"/>
          <w:szCs w:val="28"/>
          <w:lang w:val="kk-KZ"/>
        </w:rPr>
        <w:t>2015-2016</w:t>
      </w:r>
      <w:r w:rsidR="009D6838">
        <w:rPr>
          <w:rFonts w:ascii="Times New Roman" w:hAnsi="Times New Roman" w:cs="Times New Roman"/>
          <w:sz w:val="28"/>
          <w:szCs w:val="28"/>
          <w:lang w:val="kk-KZ"/>
        </w:rPr>
        <w:t xml:space="preserve"> / Бюро национальной статистики. – </w:t>
      </w:r>
      <w:r w:rsidRPr="009D6838">
        <w:rPr>
          <w:rFonts w:ascii="Times New Roman" w:hAnsi="Times New Roman" w:cs="Times New Roman"/>
          <w:sz w:val="28"/>
          <w:szCs w:val="28"/>
          <w:lang w:val="kk-KZ"/>
        </w:rPr>
        <w:t>Нур-Султан, 2020</w:t>
      </w:r>
      <w:r w:rsidR="009D6838">
        <w:rPr>
          <w:rFonts w:ascii="Times New Roman" w:hAnsi="Times New Roman" w:cs="Times New Roman"/>
          <w:sz w:val="28"/>
          <w:szCs w:val="28"/>
          <w:lang w:val="kk-KZ"/>
        </w:rPr>
        <w:t xml:space="preserve">. – </w:t>
      </w:r>
      <w:r w:rsidRPr="009D6838">
        <w:rPr>
          <w:rFonts w:ascii="Times New Roman" w:hAnsi="Times New Roman" w:cs="Times New Roman"/>
          <w:sz w:val="28"/>
          <w:szCs w:val="28"/>
          <w:lang w:val="kk-KZ"/>
        </w:rPr>
        <w:t>167 с.</w:t>
      </w:r>
    </w:p>
    <w:p w14:paraId="5EA5870F" w14:textId="3F01A116"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155 Қарағанды облысын дамытудың 2016-2020 жылдарға арналған бағдарламасы</w:t>
      </w:r>
      <w:r w:rsidR="001D39DB">
        <w:rPr>
          <w:rFonts w:ascii="Times New Roman" w:hAnsi="Times New Roman" w:cs="Times New Roman"/>
          <w:sz w:val="28"/>
          <w:szCs w:val="28"/>
          <w:lang w:val="kk-KZ"/>
        </w:rPr>
        <w:t>:</w:t>
      </w:r>
      <w:r w:rsidR="001D39DB" w:rsidRPr="001D39DB">
        <w:rPr>
          <w:rFonts w:ascii="Times New Roman" w:hAnsi="Times New Roman" w:cs="Times New Roman"/>
          <w:sz w:val="28"/>
          <w:szCs w:val="28"/>
          <w:lang w:val="kk-KZ"/>
        </w:rPr>
        <w:t xml:space="preserve"> </w:t>
      </w:r>
      <w:r w:rsidR="001D39DB" w:rsidRPr="00610A56">
        <w:rPr>
          <w:rFonts w:ascii="Times New Roman" w:hAnsi="Times New Roman" w:cs="Times New Roman"/>
          <w:sz w:val="28"/>
          <w:szCs w:val="28"/>
          <w:lang w:val="kk-KZ"/>
        </w:rPr>
        <w:t>Облыстық мәслихаттың 2015 жылғы 11 желтоқсандағы XL сессиясының №453, шешімімен бекітілген</w:t>
      </w:r>
      <w:r w:rsidRPr="00610A56">
        <w:rPr>
          <w:rFonts w:ascii="Times New Roman" w:hAnsi="Times New Roman" w:cs="Times New Roman"/>
          <w:sz w:val="28"/>
          <w:szCs w:val="28"/>
          <w:lang w:val="kk-KZ"/>
        </w:rPr>
        <w:t>.</w:t>
      </w:r>
      <w:r w:rsidR="001D39DB">
        <w:rPr>
          <w:rFonts w:ascii="Times New Roman" w:hAnsi="Times New Roman" w:cs="Times New Roman"/>
          <w:sz w:val="28"/>
          <w:szCs w:val="28"/>
          <w:lang w:val="kk-KZ"/>
        </w:rPr>
        <w:t xml:space="preserve"> – Қарағанда, 2015. – </w:t>
      </w:r>
      <w:r w:rsidRPr="00610A56">
        <w:rPr>
          <w:rFonts w:ascii="Times New Roman" w:hAnsi="Times New Roman" w:cs="Times New Roman"/>
          <w:sz w:val="28"/>
          <w:szCs w:val="28"/>
          <w:lang w:val="kk-KZ"/>
        </w:rPr>
        <w:t>130 б.</w:t>
      </w:r>
    </w:p>
    <w:p w14:paraId="0F3B2424" w14:textId="04CECC51"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156 Қарағанды облысын дамытудың 2016-2020 жылдарға арналған бағдарламасы</w:t>
      </w:r>
      <w:r w:rsidR="001D39DB">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Қарағанды облыстық мәслихатының ХХХІІ сессиясының 2019 жылғы 30 қазандағы №461</w:t>
      </w:r>
      <w:r w:rsidR="001D39DB">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шешімімен бекітілген. </w:t>
      </w:r>
      <w:r w:rsidR="001D39DB">
        <w:rPr>
          <w:rFonts w:ascii="Times New Roman" w:hAnsi="Times New Roman" w:cs="Times New Roman"/>
          <w:sz w:val="28"/>
          <w:szCs w:val="28"/>
          <w:lang w:val="kk-KZ"/>
        </w:rPr>
        <w:t xml:space="preserve">– Қарағанда, 2016. – </w:t>
      </w:r>
      <w:r w:rsidRPr="00610A56">
        <w:rPr>
          <w:rFonts w:ascii="Times New Roman" w:hAnsi="Times New Roman" w:cs="Times New Roman"/>
          <w:sz w:val="28"/>
          <w:szCs w:val="28"/>
          <w:lang w:val="kk-KZ"/>
        </w:rPr>
        <w:t>84 б.</w:t>
      </w:r>
    </w:p>
    <w:p w14:paraId="6AE63CD0" w14:textId="0B97E001"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157 Қарағанды облысының</w:t>
      </w:r>
      <w:r w:rsidR="001D39DB">
        <w:rPr>
          <w:rFonts w:ascii="Times New Roman" w:hAnsi="Times New Roman" w:cs="Times New Roman"/>
          <w:sz w:val="28"/>
          <w:szCs w:val="28"/>
          <w:lang w:val="kk-KZ"/>
        </w:rPr>
        <w:t xml:space="preserve"> </w:t>
      </w:r>
      <w:r w:rsidR="00A643AC">
        <w:rPr>
          <w:rFonts w:ascii="Times New Roman" w:hAnsi="Times New Roman" w:cs="Times New Roman"/>
          <w:sz w:val="28"/>
          <w:szCs w:val="28"/>
          <w:lang w:val="kk-KZ"/>
        </w:rPr>
        <w:t xml:space="preserve">2016-2020 жылдарға арналған </w:t>
      </w:r>
      <w:r w:rsidRPr="00610A56">
        <w:rPr>
          <w:rFonts w:ascii="Times New Roman" w:hAnsi="Times New Roman" w:cs="Times New Roman"/>
          <w:sz w:val="28"/>
          <w:szCs w:val="28"/>
          <w:lang w:val="kk-KZ"/>
        </w:rPr>
        <w:t>даму бағдарламасы</w:t>
      </w:r>
      <w:r w:rsidR="001D39DB">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Қарағанды облысы мәслихатының</w:t>
      </w:r>
      <w:r w:rsidR="001D39DB">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2020 жылы 22 қазандағы</w:t>
      </w:r>
      <w:r w:rsidR="0017058F">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XLIII</w:t>
      </w:r>
      <w:r w:rsidR="0017058F">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сессиясының №577</w:t>
      </w:r>
      <w:r w:rsidR="001D39DB">
        <w:rPr>
          <w:rFonts w:ascii="Times New Roman" w:hAnsi="Times New Roman" w:cs="Times New Roman"/>
          <w:sz w:val="28"/>
          <w:szCs w:val="28"/>
          <w:lang w:val="kk-KZ"/>
        </w:rPr>
        <w:t>,</w:t>
      </w:r>
      <w:r w:rsidR="0017058F">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шешімімен бекітілген</w:t>
      </w:r>
      <w:r w:rsidR="001D39DB">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w:t>
      </w:r>
      <w:r w:rsidR="001D39DB">
        <w:rPr>
          <w:rFonts w:ascii="Times New Roman" w:hAnsi="Times New Roman" w:cs="Times New Roman"/>
          <w:sz w:val="28"/>
          <w:szCs w:val="28"/>
          <w:lang w:val="kk-KZ"/>
        </w:rPr>
        <w:t xml:space="preserve">– Қарағанда, 2020. – </w:t>
      </w:r>
      <w:r w:rsidRPr="00610A56">
        <w:rPr>
          <w:rFonts w:ascii="Times New Roman" w:hAnsi="Times New Roman" w:cs="Times New Roman"/>
          <w:sz w:val="28"/>
          <w:szCs w:val="28"/>
          <w:lang w:val="kk-KZ"/>
        </w:rPr>
        <w:t>80 б.</w:t>
      </w:r>
    </w:p>
    <w:p w14:paraId="1DB7D932" w14:textId="243207C3"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rPr>
        <w:t xml:space="preserve">158 </w:t>
      </w:r>
      <w:r w:rsidR="001D39DB" w:rsidRPr="00610A56">
        <w:rPr>
          <w:rFonts w:ascii="Times New Roman" w:hAnsi="Times New Roman" w:cs="Times New Roman"/>
          <w:sz w:val="28"/>
          <w:szCs w:val="28"/>
          <w:lang w:val="kk-KZ"/>
        </w:rPr>
        <w:t>Приказ Министра национальной экономики Республики Казахстан</w:t>
      </w:r>
      <w:r w:rsidR="00A643AC">
        <w:rPr>
          <w:rFonts w:ascii="Times New Roman" w:hAnsi="Times New Roman" w:cs="Times New Roman"/>
          <w:sz w:val="28"/>
          <w:szCs w:val="28"/>
          <w:lang w:val="kk-KZ"/>
        </w:rPr>
        <w:t>.</w:t>
      </w:r>
      <w:r w:rsidR="001D39DB" w:rsidRPr="00610A56">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Об утверждении Базового перечня показателей</w:t>
      </w:r>
      <w:r w:rsidR="00A643AC">
        <w:rPr>
          <w:rFonts w:ascii="Times New Roman" w:hAnsi="Times New Roman" w:cs="Times New Roman"/>
          <w:sz w:val="28"/>
          <w:szCs w:val="28"/>
          <w:lang w:val="kk-KZ"/>
        </w:rPr>
        <w:t>: утв.</w:t>
      </w:r>
      <w:r w:rsidRPr="00610A56">
        <w:rPr>
          <w:rFonts w:ascii="Times New Roman" w:hAnsi="Times New Roman" w:cs="Times New Roman"/>
          <w:sz w:val="28"/>
          <w:szCs w:val="28"/>
          <w:lang w:val="kk-KZ"/>
        </w:rPr>
        <w:t xml:space="preserve"> 19 декабря 2018 года</w:t>
      </w:r>
      <w:r w:rsidR="00A643AC">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№104</w:t>
      </w:r>
      <w:r w:rsidR="00A643AC">
        <w:rPr>
          <w:rFonts w:ascii="Times New Roman" w:hAnsi="Times New Roman" w:cs="Times New Roman"/>
          <w:sz w:val="28"/>
          <w:szCs w:val="28"/>
          <w:lang w:val="kk-KZ"/>
        </w:rPr>
        <w:t xml:space="preserve"> // </w:t>
      </w:r>
      <w:r w:rsidR="001D39DB" w:rsidRPr="001D39DB">
        <w:rPr>
          <w:rFonts w:ascii="Times New Roman" w:hAnsi="Times New Roman" w:cs="Times New Roman"/>
          <w:sz w:val="28"/>
          <w:szCs w:val="28"/>
          <w:lang w:val="kk-KZ"/>
        </w:rPr>
        <w:t>https://adilet.zan.kz/rus/docs/V1800018008</w:t>
      </w:r>
      <w:r w:rsidR="0027753B">
        <w:rPr>
          <w:rFonts w:ascii="Times New Roman" w:hAnsi="Times New Roman" w:cs="Times New Roman"/>
          <w:sz w:val="28"/>
          <w:szCs w:val="28"/>
          <w:lang w:val="kk-KZ"/>
        </w:rPr>
        <w:t>. 10.10.2023.</w:t>
      </w:r>
    </w:p>
    <w:p w14:paraId="311420B7" w14:textId="077FADC4" w:rsidR="00B653B6" w:rsidRPr="00A643AC"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rPr>
        <w:t xml:space="preserve">159 </w:t>
      </w:r>
      <w:r w:rsidRPr="00610A56">
        <w:rPr>
          <w:rFonts w:ascii="Times New Roman" w:hAnsi="Times New Roman" w:cs="Times New Roman"/>
          <w:sz w:val="28"/>
          <w:szCs w:val="28"/>
          <w:lang w:val="kk-KZ"/>
        </w:rPr>
        <w:t>Методика по разработке Стратегического плана развития Республики Казахстан, Прогнозной схемы территориально-пространственного развития страны, государственных программ, стратегических планов государственных органов и программ развития территорий</w:t>
      </w:r>
      <w:r w:rsidR="00A643AC">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w:t>
      </w:r>
      <w:r w:rsidR="00A643AC" w:rsidRPr="00610A56">
        <w:rPr>
          <w:rFonts w:ascii="Times New Roman" w:hAnsi="Times New Roman" w:cs="Times New Roman"/>
          <w:sz w:val="28"/>
          <w:szCs w:val="28"/>
          <w:lang w:val="kk-KZ"/>
        </w:rPr>
        <w:t xml:space="preserve">приложение </w:t>
      </w:r>
      <w:r w:rsidRPr="00610A56">
        <w:rPr>
          <w:rFonts w:ascii="Times New Roman" w:hAnsi="Times New Roman" w:cs="Times New Roman"/>
          <w:sz w:val="28"/>
          <w:szCs w:val="28"/>
          <w:lang w:val="kk-KZ"/>
        </w:rPr>
        <w:t xml:space="preserve">№1 </w:t>
      </w:r>
      <w:r w:rsidR="00A643AC">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w:t>
      </w:r>
      <w:r w:rsidR="00A643AC">
        <w:rPr>
          <w:rFonts w:ascii="Times New Roman" w:hAnsi="Times New Roman" w:cs="Times New Roman"/>
          <w:sz w:val="28"/>
          <w:szCs w:val="28"/>
          <w:lang w:val="kk-KZ"/>
        </w:rPr>
        <w:t xml:space="preserve">О некоторых вопросах Системы государственного планирования в Республике Казахстан: утв. </w:t>
      </w:r>
      <w:r w:rsidRPr="00610A56">
        <w:rPr>
          <w:rFonts w:ascii="Times New Roman" w:hAnsi="Times New Roman" w:cs="Times New Roman"/>
          <w:sz w:val="28"/>
          <w:szCs w:val="28"/>
          <w:lang w:val="kk-KZ"/>
        </w:rPr>
        <w:t>приказ</w:t>
      </w:r>
      <w:r w:rsidR="00A643AC">
        <w:rPr>
          <w:rFonts w:ascii="Times New Roman" w:hAnsi="Times New Roman" w:cs="Times New Roman"/>
          <w:sz w:val="28"/>
          <w:szCs w:val="28"/>
          <w:lang w:val="kk-KZ"/>
        </w:rPr>
        <w:t>ом</w:t>
      </w:r>
      <w:r w:rsidRPr="00610A56">
        <w:rPr>
          <w:rFonts w:ascii="Times New Roman" w:hAnsi="Times New Roman" w:cs="Times New Roman"/>
          <w:sz w:val="28"/>
          <w:szCs w:val="28"/>
          <w:lang w:val="kk-KZ"/>
        </w:rPr>
        <w:t xml:space="preserve"> Министра национальной экономики Республики Казахстан от 19 </w:t>
      </w:r>
      <w:r w:rsidRPr="00A643AC">
        <w:rPr>
          <w:rFonts w:ascii="Times New Roman" w:hAnsi="Times New Roman" w:cs="Times New Roman"/>
          <w:sz w:val="28"/>
          <w:szCs w:val="28"/>
          <w:lang w:val="kk-KZ"/>
        </w:rPr>
        <w:t>февраля 2018 года</w:t>
      </w:r>
      <w:r w:rsidR="00A643AC" w:rsidRPr="00A643AC">
        <w:rPr>
          <w:rFonts w:ascii="Times New Roman" w:hAnsi="Times New Roman" w:cs="Times New Roman"/>
          <w:sz w:val="28"/>
          <w:szCs w:val="28"/>
          <w:lang w:val="kk-KZ"/>
        </w:rPr>
        <w:t>,</w:t>
      </w:r>
      <w:r w:rsidRPr="00A643AC">
        <w:rPr>
          <w:rFonts w:ascii="Times New Roman" w:hAnsi="Times New Roman" w:cs="Times New Roman"/>
          <w:sz w:val="28"/>
          <w:szCs w:val="28"/>
          <w:lang w:val="kk-KZ"/>
        </w:rPr>
        <w:t xml:space="preserve"> №64</w:t>
      </w:r>
      <w:r w:rsidR="00A643AC" w:rsidRPr="00A643AC">
        <w:rPr>
          <w:rFonts w:ascii="Times New Roman" w:hAnsi="Times New Roman" w:cs="Times New Roman"/>
          <w:sz w:val="28"/>
          <w:szCs w:val="28"/>
          <w:lang w:val="kk-KZ"/>
        </w:rPr>
        <w:t xml:space="preserve"> // </w:t>
      </w:r>
      <w:hyperlink r:id="rId76" w:history="1">
        <w:r w:rsidR="00A643AC" w:rsidRPr="00A643AC">
          <w:rPr>
            <w:rStyle w:val="a7"/>
            <w:rFonts w:ascii="Times New Roman" w:hAnsi="Times New Roman" w:cs="Times New Roman"/>
            <w:color w:val="auto"/>
            <w:sz w:val="28"/>
            <w:szCs w:val="28"/>
            <w:u w:val="none"/>
            <w:lang w:val="kk-KZ"/>
          </w:rPr>
          <w:t>https://adilet.zan.kz/rus/docs/V1800016493</w:t>
        </w:r>
      </w:hyperlink>
      <w:r w:rsidR="00A643AC" w:rsidRPr="00A643AC">
        <w:rPr>
          <w:rFonts w:ascii="Times New Roman" w:hAnsi="Times New Roman" w:cs="Times New Roman"/>
          <w:sz w:val="28"/>
          <w:szCs w:val="28"/>
          <w:lang w:val="kk-KZ"/>
        </w:rPr>
        <w:t>. 10.10.2023.</w:t>
      </w:r>
    </w:p>
    <w:p w14:paraId="6C37E63E" w14:textId="4839EC6E"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160</w:t>
      </w:r>
      <w:r w:rsidRPr="00610A56">
        <w:rPr>
          <w:rFonts w:ascii="Times New Roman" w:hAnsi="Times New Roman" w:cs="Times New Roman"/>
          <w:color w:val="FF0000"/>
          <w:sz w:val="28"/>
          <w:szCs w:val="28"/>
          <w:lang w:val="kk-KZ"/>
        </w:rPr>
        <w:t xml:space="preserve"> </w:t>
      </w:r>
      <w:r w:rsidR="00C01830" w:rsidRPr="00610A56">
        <w:rPr>
          <w:rFonts w:ascii="Times New Roman" w:hAnsi="Times New Roman" w:cs="Times New Roman"/>
          <w:sz w:val="28"/>
          <w:szCs w:val="28"/>
          <w:lang w:val="kk-KZ"/>
        </w:rPr>
        <w:t>Қарағанды облысының 2016-2020, 2017-2021, 2019-2023, 2020-2024 жылдарға арналған әлеуметтік-экономикалық даму болжамы</w:t>
      </w:r>
      <w:r w:rsidR="00A643AC">
        <w:rPr>
          <w:rFonts w:ascii="Times New Roman" w:hAnsi="Times New Roman" w:cs="Times New Roman"/>
          <w:sz w:val="28"/>
          <w:szCs w:val="28"/>
          <w:lang w:val="kk-KZ"/>
        </w:rPr>
        <w:t xml:space="preserve"> </w:t>
      </w:r>
      <w:r w:rsidR="001D39DB" w:rsidRPr="001D39DB">
        <w:rPr>
          <w:rStyle w:val="aa"/>
          <w:rFonts w:ascii="Times New Roman" w:hAnsi="Times New Roman" w:cs="Times New Roman"/>
          <w:b w:val="0"/>
          <w:sz w:val="28"/>
          <w:szCs w:val="28"/>
          <w:bdr w:val="none" w:sz="0" w:space="0" w:color="auto" w:frame="1"/>
          <w:shd w:val="clear" w:color="auto" w:fill="FFFFFE"/>
          <w:lang w:val="kk-KZ"/>
        </w:rPr>
        <w:t xml:space="preserve">// </w:t>
      </w:r>
      <w:hyperlink r:id="rId77" w:history="1">
        <w:r w:rsidR="001D39DB" w:rsidRPr="001D39DB">
          <w:rPr>
            <w:rStyle w:val="a7"/>
            <w:rFonts w:ascii="Times New Roman" w:hAnsi="Times New Roman" w:cs="Times New Roman"/>
            <w:color w:val="auto"/>
            <w:sz w:val="28"/>
            <w:szCs w:val="28"/>
            <w:u w:val="none"/>
            <w:bdr w:val="none" w:sz="0" w:space="0" w:color="auto" w:frame="1"/>
            <w:shd w:val="clear" w:color="auto" w:fill="FFFFFE"/>
            <w:lang w:val="kk-KZ"/>
          </w:rPr>
          <w:t>https://www.gov.kz/memleket/entities/karaganda.</w:t>
        </w:r>
      </w:hyperlink>
      <w:r w:rsidR="001D39DB" w:rsidRPr="001D39DB">
        <w:rPr>
          <w:rStyle w:val="a7"/>
          <w:rFonts w:ascii="Times New Roman" w:hAnsi="Times New Roman" w:cs="Times New Roman"/>
          <w:color w:val="auto"/>
          <w:sz w:val="28"/>
          <w:szCs w:val="28"/>
          <w:u w:val="none"/>
          <w:bdr w:val="none" w:sz="0" w:space="0" w:color="auto" w:frame="1"/>
          <w:shd w:val="clear" w:color="auto" w:fill="FFFFFE"/>
          <w:lang w:val="kk-KZ"/>
        </w:rPr>
        <w:t xml:space="preserve"> 10.10.2023.</w:t>
      </w:r>
    </w:p>
    <w:p w14:paraId="3788C997" w14:textId="660A50E8" w:rsidR="00B653B6" w:rsidRPr="00610A56" w:rsidRDefault="00B653B6" w:rsidP="00610A56">
      <w:pPr>
        <w:widowControl w:val="0"/>
        <w:shd w:val="clear" w:color="auto" w:fill="FFFFFF" w:themeFill="background1"/>
        <w:spacing w:after="0" w:line="240" w:lineRule="auto"/>
        <w:ind w:firstLine="709"/>
        <w:jc w:val="both"/>
        <w:rPr>
          <w:rStyle w:val="aa"/>
          <w:rFonts w:ascii="Times New Roman" w:hAnsi="Times New Roman" w:cs="Times New Roman"/>
          <w:b w:val="0"/>
          <w:sz w:val="28"/>
          <w:szCs w:val="28"/>
          <w:bdr w:val="none" w:sz="0" w:space="0" w:color="auto" w:frame="1"/>
          <w:shd w:val="clear" w:color="auto" w:fill="FFFFFE"/>
          <w:lang w:val="kk-KZ"/>
        </w:rPr>
      </w:pPr>
      <w:r w:rsidRPr="00610A56">
        <w:rPr>
          <w:rFonts w:ascii="Times New Roman" w:hAnsi="Times New Roman" w:cs="Times New Roman"/>
          <w:sz w:val="28"/>
          <w:szCs w:val="28"/>
          <w:lang w:val="kk-KZ"/>
        </w:rPr>
        <w:t xml:space="preserve">161 </w:t>
      </w:r>
      <w:r w:rsidR="00A643AC" w:rsidRPr="00610A56">
        <w:rPr>
          <w:rFonts w:ascii="Times New Roman" w:hAnsi="Times New Roman" w:cs="Times New Roman"/>
          <w:sz w:val="28"/>
          <w:szCs w:val="28"/>
          <w:lang w:val="kk-KZ"/>
        </w:rPr>
        <w:t>Қарағанды облысы әкімдігінің Қаулысы</w:t>
      </w:r>
      <w:r w:rsidR="00A643AC">
        <w:rPr>
          <w:rFonts w:ascii="Times New Roman" w:hAnsi="Times New Roman" w:cs="Times New Roman"/>
          <w:sz w:val="28"/>
          <w:szCs w:val="28"/>
          <w:lang w:val="kk-KZ"/>
        </w:rPr>
        <w:t>.</w:t>
      </w:r>
      <w:r w:rsidR="00A643AC" w:rsidRPr="00610A56">
        <w:rPr>
          <w:rFonts w:ascii="Times New Roman" w:hAnsi="Times New Roman" w:cs="Times New Roman"/>
          <w:sz w:val="28"/>
          <w:szCs w:val="28"/>
          <w:lang w:val="kk-KZ"/>
        </w:rPr>
        <w:t xml:space="preserve"> </w:t>
      </w:r>
      <w:r w:rsidR="00C01830" w:rsidRPr="00610A56">
        <w:rPr>
          <w:rFonts w:ascii="Times New Roman" w:hAnsi="Times New Roman" w:cs="Times New Roman"/>
          <w:sz w:val="28"/>
          <w:szCs w:val="28"/>
          <w:lang w:val="kk-KZ"/>
        </w:rPr>
        <w:t>Қарағанды облысын дамытудың 2016-2020 жылдарға арналған бағдарламасын іске асыру жөніндегі іс-шаралар жоспары</w:t>
      </w:r>
      <w:r w:rsidR="00A643AC">
        <w:rPr>
          <w:rFonts w:ascii="Times New Roman" w:hAnsi="Times New Roman" w:cs="Times New Roman"/>
          <w:sz w:val="28"/>
          <w:szCs w:val="28"/>
          <w:lang w:val="kk-KZ"/>
        </w:rPr>
        <w:t xml:space="preserve">: </w:t>
      </w:r>
      <w:r w:rsidR="00C01830" w:rsidRPr="00610A56">
        <w:rPr>
          <w:rFonts w:ascii="Times New Roman" w:hAnsi="Times New Roman" w:cs="Times New Roman"/>
          <w:sz w:val="28"/>
          <w:szCs w:val="28"/>
          <w:lang w:val="kk-KZ"/>
        </w:rPr>
        <w:t>2020 жыл</w:t>
      </w:r>
      <w:r w:rsidR="00A643AC">
        <w:rPr>
          <w:rFonts w:ascii="Times New Roman" w:hAnsi="Times New Roman" w:cs="Times New Roman"/>
          <w:sz w:val="28"/>
          <w:szCs w:val="28"/>
          <w:lang w:val="kk-KZ"/>
        </w:rPr>
        <w:t>д</w:t>
      </w:r>
      <w:r w:rsidR="00C01830" w:rsidRPr="00610A56">
        <w:rPr>
          <w:rFonts w:ascii="Times New Roman" w:hAnsi="Times New Roman" w:cs="Times New Roman"/>
          <w:sz w:val="28"/>
          <w:szCs w:val="28"/>
          <w:lang w:val="kk-KZ"/>
        </w:rPr>
        <w:t>ы</w:t>
      </w:r>
      <w:r w:rsidR="00A643AC">
        <w:rPr>
          <w:rFonts w:ascii="Times New Roman" w:hAnsi="Times New Roman" w:cs="Times New Roman"/>
          <w:sz w:val="28"/>
          <w:szCs w:val="28"/>
          <w:lang w:val="kk-KZ"/>
        </w:rPr>
        <w:t>ң</w:t>
      </w:r>
      <w:r w:rsidR="00C01830" w:rsidRPr="00610A56">
        <w:rPr>
          <w:rFonts w:ascii="Times New Roman" w:hAnsi="Times New Roman" w:cs="Times New Roman"/>
          <w:sz w:val="28"/>
          <w:szCs w:val="28"/>
          <w:lang w:val="kk-KZ"/>
        </w:rPr>
        <w:t xml:space="preserve"> 17 қарашада</w:t>
      </w:r>
      <w:r w:rsidR="00A643AC">
        <w:rPr>
          <w:rFonts w:ascii="Times New Roman" w:hAnsi="Times New Roman" w:cs="Times New Roman"/>
          <w:sz w:val="28"/>
          <w:szCs w:val="28"/>
          <w:lang w:val="kk-KZ"/>
        </w:rPr>
        <w:t>,</w:t>
      </w:r>
      <w:r w:rsidR="00C01830" w:rsidRPr="00610A56">
        <w:rPr>
          <w:rFonts w:ascii="Times New Roman" w:hAnsi="Times New Roman" w:cs="Times New Roman"/>
          <w:sz w:val="28"/>
          <w:szCs w:val="28"/>
          <w:lang w:val="kk-KZ"/>
        </w:rPr>
        <w:t xml:space="preserve"> №73/07</w:t>
      </w:r>
      <w:r w:rsidR="00A643AC">
        <w:rPr>
          <w:rFonts w:ascii="Times New Roman" w:hAnsi="Times New Roman" w:cs="Times New Roman"/>
          <w:sz w:val="28"/>
          <w:szCs w:val="28"/>
          <w:lang w:val="kk-KZ"/>
        </w:rPr>
        <w:t xml:space="preserve"> бекітілген</w:t>
      </w:r>
      <w:r w:rsidR="001D39DB" w:rsidRPr="001D39DB">
        <w:rPr>
          <w:rStyle w:val="aa"/>
          <w:rFonts w:ascii="Times New Roman" w:hAnsi="Times New Roman" w:cs="Times New Roman"/>
          <w:b w:val="0"/>
          <w:sz w:val="28"/>
          <w:szCs w:val="28"/>
          <w:bdr w:val="none" w:sz="0" w:space="0" w:color="auto" w:frame="1"/>
          <w:shd w:val="clear" w:color="auto" w:fill="FFFFFE"/>
          <w:lang w:val="kk-KZ"/>
        </w:rPr>
        <w:t xml:space="preserve"> // </w:t>
      </w:r>
      <w:hyperlink r:id="rId78" w:history="1">
        <w:r w:rsidR="001D39DB" w:rsidRPr="001D39DB">
          <w:rPr>
            <w:rStyle w:val="a7"/>
            <w:rFonts w:ascii="Times New Roman" w:hAnsi="Times New Roman" w:cs="Times New Roman"/>
            <w:color w:val="auto"/>
            <w:sz w:val="28"/>
            <w:szCs w:val="28"/>
            <w:u w:val="none"/>
            <w:bdr w:val="none" w:sz="0" w:space="0" w:color="auto" w:frame="1"/>
            <w:shd w:val="clear" w:color="auto" w:fill="FFFFFE"/>
            <w:lang w:val="kk-KZ"/>
          </w:rPr>
          <w:t>https://www.gov.kz/memleket/entities/karaganda.</w:t>
        </w:r>
      </w:hyperlink>
      <w:r w:rsidR="001D39DB" w:rsidRPr="001D39DB">
        <w:rPr>
          <w:rStyle w:val="a7"/>
          <w:rFonts w:ascii="Times New Roman" w:hAnsi="Times New Roman" w:cs="Times New Roman"/>
          <w:color w:val="auto"/>
          <w:sz w:val="28"/>
          <w:szCs w:val="28"/>
          <w:u w:val="none"/>
          <w:bdr w:val="none" w:sz="0" w:space="0" w:color="auto" w:frame="1"/>
          <w:shd w:val="clear" w:color="auto" w:fill="FFFFFE"/>
          <w:lang w:val="kk-KZ"/>
        </w:rPr>
        <w:t xml:space="preserve"> 10.10.2023.</w:t>
      </w:r>
    </w:p>
    <w:p w14:paraId="15AA8372" w14:textId="55A9CF3D" w:rsidR="00B653B6" w:rsidRPr="00610A56" w:rsidRDefault="00B653B6" w:rsidP="00610A56">
      <w:pPr>
        <w:widowControl w:val="0"/>
        <w:shd w:val="clear" w:color="auto" w:fill="FFFFFF" w:themeFill="background1"/>
        <w:spacing w:after="0" w:line="240" w:lineRule="auto"/>
        <w:ind w:firstLine="709"/>
        <w:jc w:val="both"/>
        <w:rPr>
          <w:rStyle w:val="aa"/>
          <w:rFonts w:ascii="Times New Roman" w:hAnsi="Times New Roman" w:cs="Times New Roman"/>
          <w:b w:val="0"/>
          <w:sz w:val="28"/>
          <w:szCs w:val="28"/>
          <w:bdr w:val="none" w:sz="0" w:space="0" w:color="auto" w:frame="1"/>
          <w:shd w:val="clear" w:color="auto" w:fill="FFFFFE"/>
          <w:lang w:val="kk-KZ"/>
        </w:rPr>
      </w:pPr>
      <w:r w:rsidRPr="00610A56">
        <w:rPr>
          <w:rStyle w:val="aa"/>
          <w:rFonts w:ascii="Times New Roman" w:hAnsi="Times New Roman" w:cs="Times New Roman"/>
          <w:b w:val="0"/>
          <w:sz w:val="28"/>
          <w:szCs w:val="28"/>
          <w:bdr w:val="none" w:sz="0" w:space="0" w:color="auto" w:frame="1"/>
          <w:shd w:val="clear" w:color="auto" w:fill="FFFFFE"/>
          <w:lang w:val="kk-KZ"/>
        </w:rPr>
        <w:t xml:space="preserve">162 </w:t>
      </w:r>
      <w:r w:rsidR="00C01830" w:rsidRPr="00610A56">
        <w:rPr>
          <w:rStyle w:val="aa"/>
          <w:rFonts w:ascii="Times New Roman" w:hAnsi="Times New Roman" w:cs="Times New Roman"/>
          <w:b w:val="0"/>
          <w:sz w:val="28"/>
          <w:szCs w:val="28"/>
          <w:bdr w:val="none" w:sz="0" w:space="0" w:color="auto" w:frame="1"/>
          <w:shd w:val="clear" w:color="auto" w:fill="FFFFFE"/>
          <w:lang w:val="kk-KZ"/>
        </w:rPr>
        <w:t>Аудиторлық есеп</w:t>
      </w:r>
      <w:r w:rsidR="007938F1">
        <w:rPr>
          <w:rStyle w:val="aa"/>
          <w:rFonts w:ascii="Times New Roman" w:hAnsi="Times New Roman" w:cs="Times New Roman"/>
          <w:b w:val="0"/>
          <w:sz w:val="28"/>
          <w:szCs w:val="28"/>
          <w:bdr w:val="none" w:sz="0" w:space="0" w:color="auto" w:frame="1"/>
          <w:shd w:val="clear" w:color="auto" w:fill="FFFFFE"/>
          <w:lang w:val="kk-KZ"/>
        </w:rPr>
        <w:t xml:space="preserve"> /</w:t>
      </w:r>
      <w:r w:rsidR="00C01830" w:rsidRPr="00610A56">
        <w:rPr>
          <w:rStyle w:val="aa"/>
          <w:rFonts w:ascii="Times New Roman" w:hAnsi="Times New Roman" w:cs="Times New Roman"/>
          <w:b w:val="0"/>
          <w:sz w:val="28"/>
          <w:szCs w:val="28"/>
          <w:bdr w:val="none" w:sz="0" w:space="0" w:color="auto" w:frame="1"/>
          <w:shd w:val="clear" w:color="auto" w:fill="FFFFFE"/>
          <w:lang w:val="kk-KZ"/>
        </w:rPr>
        <w:t xml:space="preserve"> «Қарағанды облысы бойынша тексеру комиссиясы» ММ</w:t>
      </w:r>
      <w:r w:rsidR="007938F1">
        <w:rPr>
          <w:rStyle w:val="aa"/>
          <w:rFonts w:ascii="Times New Roman" w:hAnsi="Times New Roman" w:cs="Times New Roman"/>
          <w:b w:val="0"/>
          <w:sz w:val="28"/>
          <w:szCs w:val="28"/>
          <w:bdr w:val="none" w:sz="0" w:space="0" w:color="auto" w:frame="1"/>
          <w:shd w:val="clear" w:color="auto" w:fill="FFFFFE"/>
          <w:lang w:val="kk-KZ"/>
        </w:rPr>
        <w:t>. – Караганда</w:t>
      </w:r>
      <w:r w:rsidR="00C01830" w:rsidRPr="00610A56">
        <w:rPr>
          <w:rStyle w:val="aa"/>
          <w:rFonts w:ascii="Times New Roman" w:hAnsi="Times New Roman" w:cs="Times New Roman"/>
          <w:b w:val="0"/>
          <w:sz w:val="28"/>
          <w:szCs w:val="28"/>
          <w:bdr w:val="none" w:sz="0" w:space="0" w:color="auto" w:frame="1"/>
          <w:shd w:val="clear" w:color="auto" w:fill="FFFFFE"/>
          <w:lang w:val="kk-KZ"/>
        </w:rPr>
        <w:t xml:space="preserve">, </w:t>
      </w:r>
      <w:r w:rsidR="007938F1">
        <w:rPr>
          <w:rStyle w:val="aa"/>
          <w:rFonts w:ascii="Times New Roman" w:hAnsi="Times New Roman" w:cs="Times New Roman"/>
          <w:b w:val="0"/>
          <w:sz w:val="28"/>
          <w:szCs w:val="28"/>
          <w:bdr w:val="none" w:sz="0" w:space="0" w:color="auto" w:frame="1"/>
          <w:shd w:val="clear" w:color="auto" w:fill="FFFFFE"/>
          <w:lang w:val="kk-KZ"/>
        </w:rPr>
        <w:t>2020. –</w:t>
      </w:r>
      <w:r w:rsidR="00C01830" w:rsidRPr="00610A56">
        <w:rPr>
          <w:rStyle w:val="aa"/>
          <w:rFonts w:ascii="Times New Roman" w:hAnsi="Times New Roman" w:cs="Times New Roman"/>
          <w:b w:val="0"/>
          <w:sz w:val="28"/>
          <w:szCs w:val="28"/>
          <w:bdr w:val="none" w:sz="0" w:space="0" w:color="auto" w:frame="1"/>
          <w:shd w:val="clear" w:color="auto" w:fill="FFFFFE"/>
          <w:lang w:val="kk-KZ"/>
        </w:rPr>
        <w:t xml:space="preserve"> 51 б. </w:t>
      </w:r>
    </w:p>
    <w:p w14:paraId="49815ADF" w14:textId="13B8ADA4" w:rsidR="00B653B6" w:rsidRPr="001D39DB" w:rsidRDefault="00B653B6" w:rsidP="00610A56">
      <w:pPr>
        <w:widowControl w:val="0"/>
        <w:shd w:val="clear" w:color="auto" w:fill="FFFFFF" w:themeFill="background1"/>
        <w:spacing w:after="0" w:line="240" w:lineRule="auto"/>
        <w:ind w:firstLine="709"/>
        <w:jc w:val="both"/>
        <w:rPr>
          <w:rStyle w:val="aa"/>
          <w:rFonts w:ascii="Times New Roman" w:hAnsi="Times New Roman" w:cs="Times New Roman"/>
          <w:b w:val="0"/>
          <w:sz w:val="28"/>
          <w:szCs w:val="28"/>
          <w:bdr w:val="none" w:sz="0" w:space="0" w:color="auto" w:frame="1"/>
          <w:shd w:val="clear" w:color="auto" w:fill="FFFFFE"/>
          <w:lang w:val="kk-KZ"/>
        </w:rPr>
      </w:pPr>
      <w:r w:rsidRPr="00610A56">
        <w:rPr>
          <w:rStyle w:val="aa"/>
          <w:rFonts w:ascii="Times New Roman" w:hAnsi="Times New Roman" w:cs="Times New Roman"/>
          <w:b w:val="0"/>
          <w:sz w:val="28"/>
          <w:szCs w:val="28"/>
          <w:bdr w:val="none" w:sz="0" w:space="0" w:color="auto" w:frame="1"/>
          <w:shd w:val="clear" w:color="auto" w:fill="FFFFFE"/>
          <w:lang w:val="kk-KZ"/>
        </w:rPr>
        <w:t xml:space="preserve">163 </w:t>
      </w:r>
      <w:r w:rsidR="00C01830" w:rsidRPr="00610A56">
        <w:rPr>
          <w:rStyle w:val="aa"/>
          <w:rFonts w:ascii="Times New Roman" w:hAnsi="Times New Roman" w:cs="Times New Roman"/>
          <w:b w:val="0"/>
          <w:sz w:val="28"/>
          <w:szCs w:val="28"/>
          <w:bdr w:val="none" w:sz="0" w:space="0" w:color="auto" w:frame="1"/>
          <w:shd w:val="clear" w:color="auto" w:fill="FFFFFE"/>
          <w:lang w:val="kk-KZ"/>
        </w:rPr>
        <w:t>Қарағанды облысын дамытудың 2021-2025 жылдарға арналған бағдарламасы</w:t>
      </w:r>
      <w:r w:rsidR="001D39DB">
        <w:rPr>
          <w:rStyle w:val="aa"/>
          <w:rFonts w:ascii="Times New Roman" w:hAnsi="Times New Roman" w:cs="Times New Roman"/>
          <w:b w:val="0"/>
          <w:sz w:val="28"/>
          <w:szCs w:val="28"/>
          <w:bdr w:val="none" w:sz="0" w:space="0" w:color="auto" w:frame="1"/>
          <w:shd w:val="clear" w:color="auto" w:fill="FFFFFE"/>
          <w:lang w:val="kk-KZ"/>
        </w:rPr>
        <w:t>:</w:t>
      </w:r>
      <w:r w:rsidR="00C01830" w:rsidRPr="00610A56">
        <w:rPr>
          <w:rStyle w:val="aa"/>
          <w:rFonts w:ascii="Times New Roman" w:hAnsi="Times New Roman" w:cs="Times New Roman"/>
          <w:b w:val="0"/>
          <w:sz w:val="28"/>
          <w:szCs w:val="28"/>
          <w:bdr w:val="none" w:sz="0" w:space="0" w:color="auto" w:frame="1"/>
          <w:shd w:val="clear" w:color="auto" w:fill="FFFFFE"/>
          <w:lang w:val="kk-KZ"/>
        </w:rPr>
        <w:t xml:space="preserve"> Қарағанды облыстық мәслихатының </w:t>
      </w:r>
      <w:r w:rsidR="001D39DB">
        <w:rPr>
          <w:rStyle w:val="aa"/>
          <w:rFonts w:ascii="Times New Roman" w:hAnsi="Times New Roman" w:cs="Times New Roman"/>
          <w:b w:val="0"/>
          <w:sz w:val="28"/>
          <w:szCs w:val="28"/>
          <w:bdr w:val="none" w:sz="0" w:space="0" w:color="auto" w:frame="1"/>
          <w:shd w:val="clear" w:color="auto" w:fill="FFFFFE"/>
          <w:lang w:val="kk-KZ"/>
        </w:rPr>
        <w:t>44</w:t>
      </w:r>
      <w:r w:rsidR="00C01830" w:rsidRPr="00610A56">
        <w:rPr>
          <w:rStyle w:val="aa"/>
          <w:rFonts w:ascii="Times New Roman" w:hAnsi="Times New Roman" w:cs="Times New Roman"/>
          <w:b w:val="0"/>
          <w:sz w:val="28"/>
          <w:szCs w:val="28"/>
          <w:bdr w:val="none" w:sz="0" w:space="0" w:color="auto" w:frame="1"/>
          <w:shd w:val="clear" w:color="auto" w:fill="FFFFFE"/>
          <w:lang w:val="kk-KZ"/>
        </w:rPr>
        <w:t xml:space="preserve"> сессияс</w:t>
      </w:r>
      <w:r w:rsidR="001D39DB">
        <w:rPr>
          <w:rStyle w:val="aa"/>
          <w:rFonts w:ascii="Times New Roman" w:hAnsi="Times New Roman" w:cs="Times New Roman"/>
          <w:b w:val="0"/>
          <w:sz w:val="28"/>
          <w:szCs w:val="28"/>
          <w:bdr w:val="none" w:sz="0" w:space="0" w:color="auto" w:frame="1"/>
          <w:shd w:val="clear" w:color="auto" w:fill="FFFFFE"/>
          <w:lang w:val="kk-KZ"/>
        </w:rPr>
        <w:t>.</w:t>
      </w:r>
      <w:r w:rsidR="00C01830" w:rsidRPr="00610A56">
        <w:rPr>
          <w:rStyle w:val="aa"/>
          <w:rFonts w:ascii="Times New Roman" w:hAnsi="Times New Roman" w:cs="Times New Roman"/>
          <w:b w:val="0"/>
          <w:sz w:val="28"/>
          <w:szCs w:val="28"/>
          <w:bdr w:val="none" w:sz="0" w:space="0" w:color="auto" w:frame="1"/>
          <w:shd w:val="clear" w:color="auto" w:fill="FFFFFE"/>
          <w:lang w:val="kk-KZ"/>
        </w:rPr>
        <w:t xml:space="preserve"> 2020 жыл</w:t>
      </w:r>
      <w:r w:rsidR="001D39DB">
        <w:rPr>
          <w:rStyle w:val="aa"/>
          <w:rFonts w:ascii="Times New Roman" w:hAnsi="Times New Roman" w:cs="Times New Roman"/>
          <w:b w:val="0"/>
          <w:sz w:val="28"/>
          <w:szCs w:val="28"/>
          <w:bdr w:val="none" w:sz="0" w:space="0" w:color="auto" w:frame="1"/>
          <w:shd w:val="clear" w:color="auto" w:fill="FFFFFE"/>
          <w:lang w:val="kk-KZ"/>
        </w:rPr>
        <w:t>д</w:t>
      </w:r>
      <w:r w:rsidR="00C01830" w:rsidRPr="00610A56">
        <w:rPr>
          <w:rStyle w:val="aa"/>
          <w:rFonts w:ascii="Times New Roman" w:hAnsi="Times New Roman" w:cs="Times New Roman"/>
          <w:b w:val="0"/>
          <w:sz w:val="28"/>
          <w:szCs w:val="28"/>
          <w:bdr w:val="none" w:sz="0" w:space="0" w:color="auto" w:frame="1"/>
          <w:shd w:val="clear" w:color="auto" w:fill="FFFFFE"/>
          <w:lang w:val="kk-KZ"/>
        </w:rPr>
        <w:t>ы</w:t>
      </w:r>
      <w:r w:rsidR="001D39DB">
        <w:rPr>
          <w:rStyle w:val="aa"/>
          <w:rFonts w:ascii="Times New Roman" w:hAnsi="Times New Roman" w:cs="Times New Roman"/>
          <w:b w:val="0"/>
          <w:sz w:val="28"/>
          <w:szCs w:val="28"/>
          <w:bdr w:val="none" w:sz="0" w:space="0" w:color="auto" w:frame="1"/>
          <w:shd w:val="clear" w:color="auto" w:fill="FFFFFE"/>
          <w:lang w:val="kk-KZ"/>
        </w:rPr>
        <w:t>ң</w:t>
      </w:r>
      <w:r w:rsidR="00C01830" w:rsidRPr="00610A56">
        <w:rPr>
          <w:rStyle w:val="aa"/>
          <w:rFonts w:ascii="Times New Roman" w:hAnsi="Times New Roman" w:cs="Times New Roman"/>
          <w:b w:val="0"/>
          <w:sz w:val="28"/>
          <w:szCs w:val="28"/>
          <w:bdr w:val="none" w:sz="0" w:space="0" w:color="auto" w:frame="1"/>
          <w:shd w:val="clear" w:color="auto" w:fill="FFFFFE"/>
          <w:lang w:val="kk-KZ"/>
        </w:rPr>
        <w:t xml:space="preserve"> </w:t>
      </w:r>
      <w:r w:rsidR="00C01830" w:rsidRPr="001D39DB">
        <w:rPr>
          <w:rStyle w:val="aa"/>
          <w:rFonts w:ascii="Times New Roman" w:hAnsi="Times New Roman" w:cs="Times New Roman"/>
          <w:b w:val="0"/>
          <w:sz w:val="28"/>
          <w:szCs w:val="28"/>
          <w:bdr w:val="none" w:sz="0" w:space="0" w:color="auto" w:frame="1"/>
          <w:shd w:val="clear" w:color="auto" w:fill="FFFFFE"/>
          <w:lang w:val="kk-KZ"/>
        </w:rPr>
        <w:t>10 желтоқсанда</w:t>
      </w:r>
      <w:r w:rsidR="001D39DB" w:rsidRPr="001D39DB">
        <w:rPr>
          <w:rStyle w:val="aa"/>
          <w:rFonts w:ascii="Times New Roman" w:hAnsi="Times New Roman" w:cs="Times New Roman"/>
          <w:b w:val="0"/>
          <w:sz w:val="28"/>
          <w:szCs w:val="28"/>
          <w:bdr w:val="none" w:sz="0" w:space="0" w:color="auto" w:frame="1"/>
          <w:shd w:val="clear" w:color="auto" w:fill="FFFFFE"/>
          <w:lang w:val="kk-KZ"/>
        </w:rPr>
        <w:t>,</w:t>
      </w:r>
      <w:r w:rsidR="00C01830" w:rsidRPr="001D39DB">
        <w:rPr>
          <w:rStyle w:val="aa"/>
          <w:rFonts w:ascii="Times New Roman" w:hAnsi="Times New Roman" w:cs="Times New Roman"/>
          <w:b w:val="0"/>
          <w:sz w:val="28"/>
          <w:szCs w:val="28"/>
          <w:bdr w:val="none" w:sz="0" w:space="0" w:color="auto" w:frame="1"/>
          <w:shd w:val="clear" w:color="auto" w:fill="FFFFFE"/>
          <w:lang w:val="kk-KZ"/>
        </w:rPr>
        <w:t xml:space="preserve"> №589 шешімімен бекітілген </w:t>
      </w:r>
      <w:r w:rsidRPr="001D39DB">
        <w:rPr>
          <w:rStyle w:val="aa"/>
          <w:rFonts w:ascii="Times New Roman" w:hAnsi="Times New Roman" w:cs="Times New Roman"/>
          <w:b w:val="0"/>
          <w:sz w:val="28"/>
          <w:szCs w:val="28"/>
          <w:bdr w:val="none" w:sz="0" w:space="0" w:color="auto" w:frame="1"/>
          <w:shd w:val="clear" w:color="auto" w:fill="FFFFFE"/>
          <w:lang w:val="kk-KZ"/>
        </w:rPr>
        <w:t xml:space="preserve">// </w:t>
      </w:r>
      <w:hyperlink r:id="rId79" w:history="1">
        <w:r w:rsidR="001D39DB" w:rsidRPr="001D39DB">
          <w:rPr>
            <w:rStyle w:val="a7"/>
            <w:rFonts w:ascii="Times New Roman" w:hAnsi="Times New Roman" w:cs="Times New Roman"/>
            <w:color w:val="auto"/>
            <w:sz w:val="28"/>
            <w:szCs w:val="28"/>
            <w:u w:val="none"/>
            <w:bdr w:val="none" w:sz="0" w:space="0" w:color="auto" w:frame="1"/>
            <w:shd w:val="clear" w:color="auto" w:fill="FFFFFE"/>
            <w:lang w:val="kk-KZ"/>
          </w:rPr>
          <w:t>https://www.gov.kz.</w:t>
        </w:r>
      </w:hyperlink>
      <w:r w:rsidR="001D39DB" w:rsidRPr="001D39DB">
        <w:rPr>
          <w:rFonts w:ascii="Times New Roman" w:hAnsi="Times New Roman" w:cs="Times New Roman"/>
          <w:sz w:val="28"/>
          <w:szCs w:val="28"/>
          <w:bdr w:val="none" w:sz="0" w:space="0" w:color="auto" w:frame="1"/>
          <w:shd w:val="clear" w:color="auto" w:fill="FFFFFE"/>
          <w:lang w:val="kk-KZ"/>
        </w:rPr>
        <w:t xml:space="preserve"> 10.10.2023.</w:t>
      </w:r>
      <w:r w:rsidRPr="001D39DB">
        <w:rPr>
          <w:rStyle w:val="aa"/>
          <w:rFonts w:ascii="Times New Roman" w:hAnsi="Times New Roman" w:cs="Times New Roman"/>
          <w:b w:val="0"/>
          <w:sz w:val="28"/>
          <w:szCs w:val="28"/>
          <w:bdr w:val="none" w:sz="0" w:space="0" w:color="auto" w:frame="1"/>
          <w:shd w:val="clear" w:color="auto" w:fill="FFFFFE"/>
          <w:lang w:val="kk-KZ"/>
        </w:rPr>
        <w:t xml:space="preserve"> </w:t>
      </w:r>
    </w:p>
    <w:p w14:paraId="0287E82B" w14:textId="27EBE920" w:rsidR="00B653B6" w:rsidRPr="001D39DB" w:rsidRDefault="00B653B6" w:rsidP="00610A56">
      <w:pPr>
        <w:widowControl w:val="0"/>
        <w:shd w:val="clear" w:color="auto" w:fill="FFFFFF" w:themeFill="background1"/>
        <w:spacing w:after="0" w:line="240" w:lineRule="auto"/>
        <w:ind w:firstLine="709"/>
        <w:jc w:val="both"/>
        <w:rPr>
          <w:rStyle w:val="aa"/>
          <w:rFonts w:ascii="Times New Roman" w:hAnsi="Times New Roman" w:cs="Times New Roman"/>
          <w:b w:val="0"/>
          <w:sz w:val="28"/>
          <w:szCs w:val="28"/>
          <w:bdr w:val="none" w:sz="0" w:space="0" w:color="auto" w:frame="1"/>
          <w:shd w:val="clear" w:color="auto" w:fill="FFFFFE"/>
          <w:lang w:val="kk-KZ"/>
        </w:rPr>
      </w:pPr>
      <w:r w:rsidRPr="001D39DB">
        <w:rPr>
          <w:rStyle w:val="aa"/>
          <w:rFonts w:ascii="Times New Roman" w:hAnsi="Times New Roman" w:cs="Times New Roman"/>
          <w:b w:val="0"/>
          <w:sz w:val="28"/>
          <w:szCs w:val="28"/>
          <w:bdr w:val="none" w:sz="0" w:space="0" w:color="auto" w:frame="1"/>
          <w:shd w:val="clear" w:color="auto" w:fill="FFFFFE"/>
        </w:rPr>
        <w:t>164 План развития Карагандинской области на 2021-2025 годы</w:t>
      </w:r>
      <w:r w:rsidR="001D39DB" w:rsidRPr="001D39DB">
        <w:rPr>
          <w:rStyle w:val="aa"/>
          <w:rFonts w:ascii="Times New Roman" w:hAnsi="Times New Roman" w:cs="Times New Roman"/>
          <w:b w:val="0"/>
          <w:sz w:val="28"/>
          <w:szCs w:val="28"/>
          <w:bdr w:val="none" w:sz="0" w:space="0" w:color="auto" w:frame="1"/>
          <w:shd w:val="clear" w:color="auto" w:fill="FFFFFE"/>
          <w:lang w:val="kk-KZ"/>
        </w:rPr>
        <w:t>:</w:t>
      </w:r>
      <w:r w:rsidRPr="001D39DB">
        <w:rPr>
          <w:rStyle w:val="aa"/>
          <w:rFonts w:ascii="Times New Roman" w:hAnsi="Times New Roman" w:cs="Times New Roman"/>
          <w:b w:val="0"/>
          <w:sz w:val="28"/>
          <w:szCs w:val="28"/>
          <w:bdr w:val="none" w:sz="0" w:space="0" w:color="auto" w:frame="1"/>
          <w:shd w:val="clear" w:color="auto" w:fill="FFFFFE"/>
        </w:rPr>
        <w:t xml:space="preserve"> утв</w:t>
      </w:r>
      <w:r w:rsidR="001D39DB" w:rsidRPr="001D39DB">
        <w:rPr>
          <w:rStyle w:val="aa"/>
          <w:rFonts w:ascii="Times New Roman" w:hAnsi="Times New Roman" w:cs="Times New Roman"/>
          <w:b w:val="0"/>
          <w:sz w:val="28"/>
          <w:szCs w:val="28"/>
          <w:bdr w:val="none" w:sz="0" w:space="0" w:color="auto" w:frame="1"/>
          <w:shd w:val="clear" w:color="auto" w:fill="FFFFFE"/>
          <w:lang w:val="kk-KZ"/>
        </w:rPr>
        <w:t>.</w:t>
      </w:r>
      <w:r w:rsidRPr="001D39DB">
        <w:rPr>
          <w:rStyle w:val="aa"/>
          <w:rFonts w:ascii="Times New Roman" w:hAnsi="Times New Roman" w:cs="Times New Roman"/>
          <w:b w:val="0"/>
          <w:sz w:val="28"/>
          <w:szCs w:val="28"/>
          <w:bdr w:val="none" w:sz="0" w:space="0" w:color="auto" w:frame="1"/>
          <w:shd w:val="clear" w:color="auto" w:fill="FFFFFE"/>
        </w:rPr>
        <w:t xml:space="preserve"> решением </w:t>
      </w:r>
      <w:r w:rsidR="001D39DB" w:rsidRPr="001D39DB">
        <w:rPr>
          <w:rStyle w:val="aa"/>
          <w:rFonts w:ascii="Times New Roman" w:hAnsi="Times New Roman" w:cs="Times New Roman"/>
          <w:b w:val="0"/>
          <w:sz w:val="28"/>
          <w:szCs w:val="28"/>
          <w:bdr w:val="none" w:sz="0" w:space="0" w:color="auto" w:frame="1"/>
          <w:shd w:val="clear" w:color="auto" w:fill="FFFFFE"/>
          <w:lang w:val="kk-KZ"/>
        </w:rPr>
        <w:t>9-й</w:t>
      </w:r>
      <w:r w:rsidRPr="001D39DB">
        <w:rPr>
          <w:rStyle w:val="aa"/>
          <w:rFonts w:ascii="Times New Roman" w:hAnsi="Times New Roman" w:cs="Times New Roman"/>
          <w:b w:val="0"/>
          <w:sz w:val="28"/>
          <w:szCs w:val="28"/>
          <w:bdr w:val="none" w:sz="0" w:space="0" w:color="auto" w:frame="1"/>
          <w:shd w:val="clear" w:color="auto" w:fill="FFFFFE"/>
        </w:rPr>
        <w:t xml:space="preserve"> сессии Карагандинскогообластного маслихата №124 от 9 декабря 2021 года</w:t>
      </w:r>
      <w:r w:rsidR="001D39DB" w:rsidRPr="001D39DB">
        <w:rPr>
          <w:rStyle w:val="aa"/>
          <w:rFonts w:ascii="Times New Roman" w:hAnsi="Times New Roman" w:cs="Times New Roman"/>
          <w:b w:val="0"/>
          <w:sz w:val="28"/>
          <w:szCs w:val="28"/>
          <w:bdr w:val="none" w:sz="0" w:space="0" w:color="auto" w:frame="1"/>
          <w:shd w:val="clear" w:color="auto" w:fill="FFFFFE"/>
          <w:lang w:val="kk-KZ"/>
        </w:rPr>
        <w:t xml:space="preserve"> //</w:t>
      </w:r>
      <w:r w:rsidRPr="001D39DB">
        <w:rPr>
          <w:rStyle w:val="aa"/>
          <w:rFonts w:ascii="Times New Roman" w:hAnsi="Times New Roman" w:cs="Times New Roman"/>
          <w:b w:val="0"/>
          <w:sz w:val="28"/>
          <w:szCs w:val="28"/>
          <w:bdr w:val="none" w:sz="0" w:space="0" w:color="auto" w:frame="1"/>
          <w:shd w:val="clear" w:color="auto" w:fill="FFFFFE"/>
        </w:rPr>
        <w:t xml:space="preserve"> </w:t>
      </w:r>
      <w:hyperlink r:id="rId80" w:history="1">
        <w:r w:rsidR="001D39DB" w:rsidRPr="001D39DB">
          <w:rPr>
            <w:rStyle w:val="a7"/>
            <w:rFonts w:ascii="Times New Roman" w:hAnsi="Times New Roman" w:cs="Times New Roman"/>
            <w:color w:val="auto"/>
            <w:sz w:val="28"/>
            <w:szCs w:val="28"/>
            <w:u w:val="none"/>
            <w:bdr w:val="none" w:sz="0" w:space="0" w:color="auto" w:frame="1"/>
            <w:shd w:val="clear" w:color="auto" w:fill="FFFFFE"/>
            <w:lang w:val="en-US"/>
          </w:rPr>
          <w:t>https</w:t>
        </w:r>
        <w:r w:rsidR="001D39DB" w:rsidRPr="001D39DB">
          <w:rPr>
            <w:rStyle w:val="a7"/>
            <w:rFonts w:ascii="Times New Roman" w:hAnsi="Times New Roman" w:cs="Times New Roman"/>
            <w:color w:val="auto"/>
            <w:sz w:val="28"/>
            <w:szCs w:val="28"/>
            <w:u w:val="none"/>
            <w:bdr w:val="none" w:sz="0" w:space="0" w:color="auto" w:frame="1"/>
            <w:shd w:val="clear" w:color="auto" w:fill="FFFFFE"/>
          </w:rPr>
          <w:t>://</w:t>
        </w:r>
        <w:r w:rsidR="001D39DB" w:rsidRPr="001D39DB">
          <w:rPr>
            <w:rStyle w:val="a7"/>
            <w:rFonts w:ascii="Times New Roman" w:hAnsi="Times New Roman" w:cs="Times New Roman"/>
            <w:color w:val="auto"/>
            <w:sz w:val="28"/>
            <w:szCs w:val="28"/>
            <w:u w:val="none"/>
            <w:bdr w:val="none" w:sz="0" w:space="0" w:color="auto" w:frame="1"/>
            <w:shd w:val="clear" w:color="auto" w:fill="FFFFFE"/>
            <w:lang w:val="en-US"/>
          </w:rPr>
          <w:t>www</w:t>
        </w:r>
        <w:r w:rsidR="001D39DB" w:rsidRPr="001D39DB">
          <w:rPr>
            <w:rStyle w:val="a7"/>
            <w:rFonts w:ascii="Times New Roman" w:hAnsi="Times New Roman" w:cs="Times New Roman"/>
            <w:color w:val="auto"/>
            <w:sz w:val="28"/>
            <w:szCs w:val="28"/>
            <w:u w:val="none"/>
            <w:bdr w:val="none" w:sz="0" w:space="0" w:color="auto" w:frame="1"/>
            <w:shd w:val="clear" w:color="auto" w:fill="FFFFFE"/>
          </w:rPr>
          <w:t>.</w:t>
        </w:r>
        <w:r w:rsidR="001D39DB" w:rsidRPr="001D39DB">
          <w:rPr>
            <w:rStyle w:val="a7"/>
            <w:rFonts w:ascii="Times New Roman" w:hAnsi="Times New Roman" w:cs="Times New Roman"/>
            <w:color w:val="auto"/>
            <w:sz w:val="28"/>
            <w:szCs w:val="28"/>
            <w:u w:val="none"/>
            <w:bdr w:val="none" w:sz="0" w:space="0" w:color="auto" w:frame="1"/>
            <w:shd w:val="clear" w:color="auto" w:fill="FFFFFE"/>
            <w:lang w:val="en-US"/>
          </w:rPr>
          <w:t>gov</w:t>
        </w:r>
        <w:r w:rsidR="001D39DB" w:rsidRPr="001D39DB">
          <w:rPr>
            <w:rStyle w:val="a7"/>
            <w:rFonts w:ascii="Times New Roman" w:hAnsi="Times New Roman" w:cs="Times New Roman"/>
            <w:color w:val="auto"/>
            <w:sz w:val="28"/>
            <w:szCs w:val="28"/>
            <w:u w:val="none"/>
            <w:bdr w:val="none" w:sz="0" w:space="0" w:color="auto" w:frame="1"/>
            <w:shd w:val="clear" w:color="auto" w:fill="FFFFFE"/>
          </w:rPr>
          <w:t>.</w:t>
        </w:r>
        <w:r w:rsidR="001D39DB" w:rsidRPr="001D39DB">
          <w:rPr>
            <w:rStyle w:val="a7"/>
            <w:rFonts w:ascii="Times New Roman" w:hAnsi="Times New Roman" w:cs="Times New Roman"/>
            <w:color w:val="auto"/>
            <w:sz w:val="28"/>
            <w:szCs w:val="28"/>
            <w:u w:val="none"/>
            <w:bdr w:val="none" w:sz="0" w:space="0" w:color="auto" w:frame="1"/>
            <w:shd w:val="clear" w:color="auto" w:fill="FFFFFE"/>
            <w:lang w:val="en-US"/>
          </w:rPr>
          <w:t>kz</w:t>
        </w:r>
        <w:r w:rsidR="001D39DB" w:rsidRPr="001D39DB">
          <w:rPr>
            <w:rStyle w:val="a7"/>
            <w:rFonts w:ascii="Times New Roman" w:hAnsi="Times New Roman" w:cs="Times New Roman"/>
            <w:color w:val="auto"/>
            <w:sz w:val="28"/>
            <w:szCs w:val="28"/>
            <w:u w:val="none"/>
            <w:bdr w:val="none" w:sz="0" w:space="0" w:color="auto" w:frame="1"/>
            <w:shd w:val="clear" w:color="auto" w:fill="FFFFFE"/>
          </w:rPr>
          <w:t>/</w:t>
        </w:r>
        <w:r w:rsidR="001D39DB" w:rsidRPr="001D39DB">
          <w:rPr>
            <w:rStyle w:val="a7"/>
            <w:rFonts w:ascii="Times New Roman" w:hAnsi="Times New Roman" w:cs="Times New Roman"/>
            <w:color w:val="auto"/>
            <w:sz w:val="28"/>
            <w:szCs w:val="28"/>
            <w:u w:val="none"/>
            <w:bdr w:val="none" w:sz="0" w:space="0" w:color="auto" w:frame="1"/>
            <w:shd w:val="clear" w:color="auto" w:fill="FFFFFE"/>
            <w:lang w:val="en-US"/>
          </w:rPr>
          <w:t>memleket</w:t>
        </w:r>
        <w:r w:rsidR="001D39DB" w:rsidRPr="001D39DB">
          <w:rPr>
            <w:rStyle w:val="a7"/>
            <w:rFonts w:ascii="Times New Roman" w:hAnsi="Times New Roman" w:cs="Times New Roman"/>
            <w:color w:val="auto"/>
            <w:sz w:val="28"/>
            <w:szCs w:val="28"/>
            <w:u w:val="none"/>
            <w:bdr w:val="none" w:sz="0" w:space="0" w:color="auto" w:frame="1"/>
            <w:shd w:val="clear" w:color="auto" w:fill="FFFFFE"/>
          </w:rPr>
          <w:t>/</w:t>
        </w:r>
        <w:r w:rsidR="001D39DB" w:rsidRPr="001D39DB">
          <w:rPr>
            <w:rStyle w:val="a7"/>
            <w:rFonts w:ascii="Times New Roman" w:hAnsi="Times New Roman" w:cs="Times New Roman"/>
            <w:color w:val="auto"/>
            <w:sz w:val="28"/>
            <w:szCs w:val="28"/>
            <w:u w:val="none"/>
            <w:bdr w:val="none" w:sz="0" w:space="0" w:color="auto" w:frame="1"/>
            <w:shd w:val="clear" w:color="auto" w:fill="FFFFFE"/>
            <w:lang w:val="en-US"/>
          </w:rPr>
          <w:t>entities</w:t>
        </w:r>
        <w:r w:rsidR="001D39DB" w:rsidRPr="001D39DB">
          <w:rPr>
            <w:rStyle w:val="a7"/>
            <w:rFonts w:ascii="Times New Roman" w:hAnsi="Times New Roman" w:cs="Times New Roman"/>
            <w:color w:val="auto"/>
            <w:sz w:val="28"/>
            <w:szCs w:val="28"/>
            <w:u w:val="none"/>
            <w:bdr w:val="none" w:sz="0" w:space="0" w:color="auto" w:frame="1"/>
            <w:shd w:val="clear" w:color="auto" w:fill="FFFFFE"/>
          </w:rPr>
          <w:t>/</w:t>
        </w:r>
        <w:r w:rsidR="001D39DB" w:rsidRPr="001D39DB">
          <w:rPr>
            <w:rStyle w:val="a7"/>
            <w:rFonts w:ascii="Times New Roman" w:hAnsi="Times New Roman" w:cs="Times New Roman"/>
            <w:color w:val="auto"/>
            <w:sz w:val="28"/>
            <w:szCs w:val="28"/>
            <w:u w:val="none"/>
            <w:bdr w:val="none" w:sz="0" w:space="0" w:color="auto" w:frame="1"/>
            <w:shd w:val="clear" w:color="auto" w:fill="FFFFFE"/>
            <w:lang w:val="en-US"/>
          </w:rPr>
          <w:t>karaganda</w:t>
        </w:r>
        <w:r w:rsidR="001D39DB" w:rsidRPr="001D39DB">
          <w:rPr>
            <w:rStyle w:val="a7"/>
            <w:rFonts w:ascii="Times New Roman" w:hAnsi="Times New Roman" w:cs="Times New Roman"/>
            <w:color w:val="auto"/>
            <w:sz w:val="28"/>
            <w:szCs w:val="28"/>
            <w:u w:val="none"/>
            <w:bdr w:val="none" w:sz="0" w:space="0" w:color="auto" w:frame="1"/>
            <w:shd w:val="clear" w:color="auto" w:fill="FFFFFE"/>
            <w:lang w:val="kk-KZ"/>
          </w:rPr>
          <w:t>.</w:t>
        </w:r>
      </w:hyperlink>
      <w:r w:rsidR="001D39DB" w:rsidRPr="001D39DB">
        <w:rPr>
          <w:rStyle w:val="a7"/>
          <w:rFonts w:ascii="Times New Roman" w:hAnsi="Times New Roman" w:cs="Times New Roman"/>
          <w:color w:val="auto"/>
          <w:sz w:val="28"/>
          <w:szCs w:val="28"/>
          <w:u w:val="none"/>
          <w:bdr w:val="none" w:sz="0" w:space="0" w:color="auto" w:frame="1"/>
          <w:shd w:val="clear" w:color="auto" w:fill="FFFFFE"/>
          <w:lang w:val="kk-KZ"/>
        </w:rPr>
        <w:t xml:space="preserve"> 10.10.2023.</w:t>
      </w:r>
    </w:p>
    <w:p w14:paraId="32E27437" w14:textId="701C436B" w:rsidR="00B653B6" w:rsidRPr="00E00C9D" w:rsidRDefault="00B653B6" w:rsidP="00610A56">
      <w:pPr>
        <w:widowControl w:val="0"/>
        <w:shd w:val="clear" w:color="auto" w:fill="FFFFFF" w:themeFill="background1"/>
        <w:spacing w:after="0" w:line="240" w:lineRule="auto"/>
        <w:ind w:firstLine="709"/>
        <w:jc w:val="both"/>
        <w:rPr>
          <w:rStyle w:val="aa"/>
          <w:rFonts w:ascii="Times New Roman" w:hAnsi="Times New Roman" w:cs="Times New Roman"/>
          <w:b w:val="0"/>
          <w:spacing w:val="-2"/>
          <w:sz w:val="28"/>
          <w:szCs w:val="28"/>
          <w:bdr w:val="none" w:sz="0" w:space="0" w:color="auto" w:frame="1"/>
          <w:shd w:val="clear" w:color="auto" w:fill="FFFFFE"/>
          <w:lang w:val="kk-KZ"/>
        </w:rPr>
      </w:pPr>
      <w:r w:rsidRPr="001D39DB">
        <w:rPr>
          <w:rStyle w:val="aa"/>
          <w:rFonts w:ascii="Times New Roman" w:hAnsi="Times New Roman" w:cs="Times New Roman"/>
          <w:b w:val="0"/>
          <w:sz w:val="28"/>
          <w:szCs w:val="28"/>
          <w:bdr w:val="none" w:sz="0" w:space="0" w:color="auto" w:frame="1"/>
          <w:shd w:val="clear" w:color="auto" w:fill="FFFFFE"/>
        </w:rPr>
        <w:t xml:space="preserve">165 </w:t>
      </w:r>
      <w:r w:rsidR="00A643AC" w:rsidRPr="00610A56">
        <w:rPr>
          <w:rStyle w:val="aa"/>
          <w:rFonts w:ascii="Times New Roman" w:hAnsi="Times New Roman" w:cs="Times New Roman"/>
          <w:b w:val="0"/>
          <w:sz w:val="28"/>
          <w:szCs w:val="28"/>
          <w:bdr w:val="none" w:sz="0" w:space="0" w:color="auto" w:frame="1"/>
          <w:shd w:val="clear" w:color="auto" w:fill="FFFFFE"/>
        </w:rPr>
        <w:t>Приказ Министра национальной экономики Республики Казахстан</w:t>
      </w:r>
      <w:r w:rsidR="00A643AC">
        <w:rPr>
          <w:rStyle w:val="aa"/>
          <w:rFonts w:ascii="Times New Roman" w:hAnsi="Times New Roman" w:cs="Times New Roman"/>
          <w:b w:val="0"/>
          <w:sz w:val="28"/>
          <w:szCs w:val="28"/>
          <w:bdr w:val="none" w:sz="0" w:space="0" w:color="auto" w:frame="1"/>
          <w:shd w:val="clear" w:color="auto" w:fill="FFFFFE"/>
          <w:lang w:val="kk-KZ"/>
        </w:rPr>
        <w:t>.</w:t>
      </w:r>
      <w:r w:rsidR="00A643AC" w:rsidRPr="001D39DB">
        <w:rPr>
          <w:rStyle w:val="aa"/>
          <w:rFonts w:ascii="Times New Roman" w:hAnsi="Times New Roman" w:cs="Times New Roman"/>
          <w:b w:val="0"/>
          <w:sz w:val="28"/>
          <w:szCs w:val="28"/>
          <w:bdr w:val="none" w:sz="0" w:space="0" w:color="auto" w:frame="1"/>
          <w:shd w:val="clear" w:color="auto" w:fill="FFFFFE"/>
        </w:rPr>
        <w:t xml:space="preserve"> </w:t>
      </w:r>
      <w:r w:rsidRPr="001D39DB">
        <w:rPr>
          <w:rStyle w:val="aa"/>
          <w:rFonts w:ascii="Times New Roman" w:hAnsi="Times New Roman" w:cs="Times New Roman"/>
          <w:b w:val="0"/>
          <w:sz w:val="28"/>
          <w:szCs w:val="28"/>
          <w:bdr w:val="none" w:sz="0" w:space="0" w:color="auto" w:frame="1"/>
          <w:shd w:val="clear" w:color="auto" w:fill="FFFFFE"/>
        </w:rPr>
        <w:t xml:space="preserve">Об утверждении Методики разработки, мониторинга, реализации, </w:t>
      </w:r>
      <w:r w:rsidRPr="00610A56">
        <w:rPr>
          <w:rStyle w:val="aa"/>
          <w:rFonts w:ascii="Times New Roman" w:hAnsi="Times New Roman" w:cs="Times New Roman"/>
          <w:b w:val="0"/>
          <w:sz w:val="28"/>
          <w:szCs w:val="28"/>
          <w:bdr w:val="none" w:sz="0" w:space="0" w:color="auto" w:frame="1"/>
          <w:shd w:val="clear" w:color="auto" w:fill="FFFFFE"/>
        </w:rPr>
        <w:t xml:space="preserve">оценки и контроля Национального плана развития Республики Казахстан, Плана территориального развития страны, концепций, планов развития государственных органов, планов развития области, города республиканского </w:t>
      </w:r>
      <w:r w:rsidRPr="00E00C9D">
        <w:rPr>
          <w:rStyle w:val="aa"/>
          <w:rFonts w:ascii="Times New Roman" w:hAnsi="Times New Roman" w:cs="Times New Roman"/>
          <w:b w:val="0"/>
          <w:spacing w:val="-2"/>
          <w:sz w:val="28"/>
          <w:szCs w:val="28"/>
          <w:bdr w:val="none" w:sz="0" w:space="0" w:color="auto" w:frame="1"/>
          <w:shd w:val="clear" w:color="auto" w:fill="FFFFFE"/>
        </w:rPr>
        <w:t>значения, столицы</w:t>
      </w:r>
      <w:r w:rsidR="00A643AC" w:rsidRPr="00E00C9D">
        <w:rPr>
          <w:rStyle w:val="aa"/>
          <w:rFonts w:ascii="Times New Roman" w:hAnsi="Times New Roman" w:cs="Times New Roman"/>
          <w:b w:val="0"/>
          <w:spacing w:val="-2"/>
          <w:sz w:val="28"/>
          <w:szCs w:val="28"/>
          <w:bdr w:val="none" w:sz="0" w:space="0" w:color="auto" w:frame="1"/>
          <w:shd w:val="clear" w:color="auto" w:fill="FFFFFE"/>
          <w:lang w:val="kk-KZ"/>
        </w:rPr>
        <w:t>:</w:t>
      </w:r>
      <w:r w:rsidRPr="00E00C9D">
        <w:rPr>
          <w:rStyle w:val="aa"/>
          <w:rFonts w:ascii="Times New Roman" w:hAnsi="Times New Roman" w:cs="Times New Roman"/>
          <w:b w:val="0"/>
          <w:spacing w:val="-2"/>
          <w:sz w:val="28"/>
          <w:szCs w:val="28"/>
          <w:bdr w:val="none" w:sz="0" w:space="0" w:color="auto" w:frame="1"/>
          <w:shd w:val="clear" w:color="auto" w:fill="FFFFFE"/>
        </w:rPr>
        <w:t xml:space="preserve"> </w:t>
      </w:r>
      <w:r w:rsidR="00A643AC" w:rsidRPr="00E00C9D">
        <w:rPr>
          <w:rStyle w:val="aa"/>
          <w:rFonts w:ascii="Times New Roman" w:hAnsi="Times New Roman" w:cs="Times New Roman"/>
          <w:b w:val="0"/>
          <w:spacing w:val="-2"/>
          <w:sz w:val="28"/>
          <w:szCs w:val="28"/>
          <w:bdr w:val="none" w:sz="0" w:space="0" w:color="auto" w:frame="1"/>
          <w:shd w:val="clear" w:color="auto" w:fill="FFFFFE"/>
          <w:lang w:val="kk-KZ"/>
        </w:rPr>
        <w:t>утв.</w:t>
      </w:r>
      <w:r w:rsidRPr="00E00C9D">
        <w:rPr>
          <w:rStyle w:val="aa"/>
          <w:rFonts w:ascii="Times New Roman" w:hAnsi="Times New Roman" w:cs="Times New Roman"/>
          <w:b w:val="0"/>
          <w:spacing w:val="-2"/>
          <w:sz w:val="28"/>
          <w:szCs w:val="28"/>
          <w:bdr w:val="none" w:sz="0" w:space="0" w:color="auto" w:frame="1"/>
          <w:shd w:val="clear" w:color="auto" w:fill="FFFFFE"/>
        </w:rPr>
        <w:t xml:space="preserve"> 25 октября 2021 года</w:t>
      </w:r>
      <w:r w:rsidR="00A643AC" w:rsidRPr="00E00C9D">
        <w:rPr>
          <w:rStyle w:val="aa"/>
          <w:rFonts w:ascii="Times New Roman" w:hAnsi="Times New Roman" w:cs="Times New Roman"/>
          <w:b w:val="0"/>
          <w:spacing w:val="-2"/>
          <w:sz w:val="28"/>
          <w:szCs w:val="28"/>
          <w:bdr w:val="none" w:sz="0" w:space="0" w:color="auto" w:frame="1"/>
          <w:shd w:val="clear" w:color="auto" w:fill="FFFFFE"/>
          <w:lang w:val="kk-KZ"/>
        </w:rPr>
        <w:t>,</w:t>
      </w:r>
      <w:r w:rsidRPr="00E00C9D">
        <w:rPr>
          <w:rStyle w:val="aa"/>
          <w:rFonts w:ascii="Times New Roman" w:hAnsi="Times New Roman" w:cs="Times New Roman"/>
          <w:b w:val="0"/>
          <w:spacing w:val="-2"/>
          <w:sz w:val="28"/>
          <w:szCs w:val="28"/>
          <w:bdr w:val="none" w:sz="0" w:space="0" w:color="auto" w:frame="1"/>
          <w:shd w:val="clear" w:color="auto" w:fill="FFFFFE"/>
        </w:rPr>
        <w:t xml:space="preserve"> №93</w:t>
      </w:r>
      <w:r w:rsidR="00A643AC" w:rsidRPr="00E00C9D">
        <w:rPr>
          <w:rStyle w:val="aa"/>
          <w:rFonts w:ascii="Times New Roman" w:hAnsi="Times New Roman" w:cs="Times New Roman"/>
          <w:b w:val="0"/>
          <w:spacing w:val="-2"/>
          <w:sz w:val="28"/>
          <w:szCs w:val="28"/>
          <w:bdr w:val="none" w:sz="0" w:space="0" w:color="auto" w:frame="1"/>
          <w:shd w:val="clear" w:color="auto" w:fill="FFFFFE"/>
          <w:lang w:val="kk-KZ"/>
        </w:rPr>
        <w:t xml:space="preserve"> </w:t>
      </w:r>
      <w:r w:rsidRPr="00E00C9D">
        <w:rPr>
          <w:rStyle w:val="aa"/>
          <w:rFonts w:ascii="Times New Roman" w:hAnsi="Times New Roman" w:cs="Times New Roman"/>
          <w:b w:val="0"/>
          <w:spacing w:val="-2"/>
          <w:sz w:val="28"/>
          <w:szCs w:val="28"/>
          <w:bdr w:val="none" w:sz="0" w:space="0" w:color="auto" w:frame="1"/>
          <w:shd w:val="clear" w:color="auto" w:fill="FFFFFE"/>
        </w:rPr>
        <w:t xml:space="preserve">// </w:t>
      </w:r>
      <w:hyperlink r:id="rId81" w:history="1">
        <w:r w:rsidR="00E00C9D" w:rsidRPr="00E00C9D">
          <w:rPr>
            <w:rStyle w:val="a7"/>
            <w:rFonts w:ascii="Times New Roman" w:hAnsi="Times New Roman" w:cs="Times New Roman"/>
            <w:color w:val="auto"/>
            <w:spacing w:val="-2"/>
            <w:sz w:val="28"/>
            <w:szCs w:val="28"/>
            <w:u w:val="none"/>
            <w:bdr w:val="none" w:sz="0" w:space="0" w:color="auto" w:frame="1"/>
            <w:shd w:val="clear" w:color="auto" w:fill="FFFFFE"/>
            <w:lang w:val="en-US"/>
          </w:rPr>
          <w:t>https</w:t>
        </w:r>
        <w:r w:rsidR="00E00C9D" w:rsidRPr="00E00C9D">
          <w:rPr>
            <w:rStyle w:val="a7"/>
            <w:rFonts w:ascii="Times New Roman" w:hAnsi="Times New Roman" w:cs="Times New Roman"/>
            <w:color w:val="auto"/>
            <w:spacing w:val="-2"/>
            <w:sz w:val="28"/>
            <w:szCs w:val="28"/>
            <w:u w:val="none"/>
            <w:bdr w:val="none" w:sz="0" w:space="0" w:color="auto" w:frame="1"/>
            <w:shd w:val="clear" w:color="auto" w:fill="FFFFFE"/>
          </w:rPr>
          <w:t>://</w:t>
        </w:r>
        <w:r w:rsidR="00E00C9D" w:rsidRPr="00E00C9D">
          <w:rPr>
            <w:rStyle w:val="a7"/>
            <w:rFonts w:ascii="Times New Roman" w:hAnsi="Times New Roman" w:cs="Times New Roman"/>
            <w:color w:val="auto"/>
            <w:spacing w:val="-2"/>
            <w:sz w:val="28"/>
            <w:szCs w:val="28"/>
            <w:u w:val="none"/>
            <w:bdr w:val="none" w:sz="0" w:space="0" w:color="auto" w:frame="1"/>
            <w:shd w:val="clear" w:color="auto" w:fill="FFFFFE"/>
            <w:lang w:val="en-US"/>
          </w:rPr>
          <w:t>adilet</w:t>
        </w:r>
        <w:r w:rsidR="00E00C9D" w:rsidRPr="00E00C9D">
          <w:rPr>
            <w:rStyle w:val="a7"/>
            <w:rFonts w:ascii="Times New Roman" w:hAnsi="Times New Roman" w:cs="Times New Roman"/>
            <w:color w:val="auto"/>
            <w:spacing w:val="-2"/>
            <w:sz w:val="28"/>
            <w:szCs w:val="28"/>
            <w:u w:val="none"/>
            <w:bdr w:val="none" w:sz="0" w:space="0" w:color="auto" w:frame="1"/>
            <w:shd w:val="clear" w:color="auto" w:fill="FFFFFE"/>
          </w:rPr>
          <w:t>.</w:t>
        </w:r>
        <w:r w:rsidR="00E00C9D" w:rsidRPr="00E00C9D">
          <w:rPr>
            <w:rStyle w:val="a7"/>
            <w:rFonts w:ascii="Times New Roman" w:hAnsi="Times New Roman" w:cs="Times New Roman"/>
            <w:color w:val="auto"/>
            <w:spacing w:val="-2"/>
            <w:sz w:val="28"/>
            <w:szCs w:val="28"/>
            <w:u w:val="none"/>
            <w:bdr w:val="none" w:sz="0" w:space="0" w:color="auto" w:frame="1"/>
            <w:shd w:val="clear" w:color="auto" w:fill="FFFFFE"/>
            <w:lang w:val="en-US"/>
          </w:rPr>
          <w:t>zan</w:t>
        </w:r>
        <w:r w:rsidR="00E00C9D" w:rsidRPr="00E00C9D">
          <w:rPr>
            <w:rStyle w:val="a7"/>
            <w:rFonts w:ascii="Times New Roman" w:hAnsi="Times New Roman" w:cs="Times New Roman"/>
            <w:color w:val="auto"/>
            <w:spacing w:val="-2"/>
            <w:sz w:val="28"/>
            <w:szCs w:val="28"/>
            <w:u w:val="none"/>
            <w:bdr w:val="none" w:sz="0" w:space="0" w:color="auto" w:frame="1"/>
            <w:shd w:val="clear" w:color="auto" w:fill="FFFFFE"/>
          </w:rPr>
          <w:t>.</w:t>
        </w:r>
      </w:hyperlink>
      <w:r w:rsidR="00A643AC" w:rsidRPr="00E00C9D">
        <w:rPr>
          <w:rFonts w:ascii="Times New Roman" w:hAnsi="Times New Roman" w:cs="Times New Roman"/>
          <w:spacing w:val="-2"/>
          <w:sz w:val="28"/>
          <w:szCs w:val="28"/>
          <w:bdr w:val="none" w:sz="0" w:space="0" w:color="auto" w:frame="1"/>
          <w:shd w:val="clear" w:color="auto" w:fill="FFFFFE"/>
          <w:lang w:val="kk-KZ"/>
        </w:rPr>
        <w:t xml:space="preserve"> 10.11.2023.</w:t>
      </w:r>
    </w:p>
    <w:p w14:paraId="2BFE67B8" w14:textId="59DDC806" w:rsidR="00492E74" w:rsidRDefault="00492E74" w:rsidP="00610A56">
      <w:pPr>
        <w:widowControl w:val="0"/>
        <w:shd w:val="clear" w:color="auto" w:fill="FFFFFF" w:themeFill="background1"/>
        <w:spacing w:after="0" w:line="240" w:lineRule="auto"/>
        <w:ind w:firstLine="709"/>
        <w:jc w:val="both"/>
        <w:rPr>
          <w:rStyle w:val="aa"/>
          <w:rFonts w:ascii="Times New Roman" w:hAnsi="Times New Roman" w:cs="Times New Roman"/>
          <w:b w:val="0"/>
          <w:sz w:val="28"/>
          <w:szCs w:val="28"/>
          <w:bdr w:val="none" w:sz="0" w:space="0" w:color="auto" w:frame="1"/>
          <w:shd w:val="clear" w:color="auto" w:fill="FFFFFE"/>
          <w:lang w:val="kk-KZ"/>
        </w:rPr>
      </w:pPr>
      <w:r w:rsidRPr="00610A56">
        <w:rPr>
          <w:rStyle w:val="aa"/>
          <w:rFonts w:ascii="Times New Roman" w:hAnsi="Times New Roman" w:cs="Times New Roman"/>
          <w:b w:val="0"/>
          <w:sz w:val="28"/>
          <w:szCs w:val="28"/>
          <w:bdr w:val="none" w:sz="0" w:space="0" w:color="auto" w:frame="1"/>
          <w:shd w:val="clear" w:color="auto" w:fill="FFFFFE"/>
          <w:lang w:val="kk-KZ"/>
        </w:rPr>
        <w:t>16</w:t>
      </w:r>
      <w:r>
        <w:rPr>
          <w:rStyle w:val="aa"/>
          <w:rFonts w:ascii="Times New Roman" w:hAnsi="Times New Roman" w:cs="Times New Roman"/>
          <w:b w:val="0"/>
          <w:sz w:val="28"/>
          <w:szCs w:val="28"/>
          <w:bdr w:val="none" w:sz="0" w:space="0" w:color="auto" w:frame="1"/>
          <w:shd w:val="clear" w:color="auto" w:fill="FFFFFE"/>
          <w:lang w:val="kk-KZ"/>
        </w:rPr>
        <w:t>6</w:t>
      </w:r>
      <w:r w:rsidRPr="00610A56">
        <w:rPr>
          <w:rStyle w:val="aa"/>
          <w:rFonts w:ascii="Times New Roman" w:hAnsi="Times New Roman" w:cs="Times New Roman"/>
          <w:b w:val="0"/>
          <w:sz w:val="28"/>
          <w:szCs w:val="28"/>
          <w:bdr w:val="none" w:sz="0" w:space="0" w:color="auto" w:frame="1"/>
          <w:shd w:val="clear" w:color="auto" w:fill="FFFFFE"/>
          <w:lang w:val="kk-KZ"/>
        </w:rPr>
        <w:t xml:space="preserve"> Отчет о реализации Плана развития Карагандинской области на 2021-2025 годы за 2022 год</w:t>
      </w:r>
      <w:r>
        <w:rPr>
          <w:rStyle w:val="aa"/>
          <w:rFonts w:ascii="Times New Roman" w:hAnsi="Times New Roman" w:cs="Times New Roman"/>
          <w:b w:val="0"/>
          <w:sz w:val="28"/>
          <w:szCs w:val="28"/>
          <w:bdr w:val="none" w:sz="0" w:space="0" w:color="auto" w:frame="1"/>
          <w:shd w:val="clear" w:color="auto" w:fill="FFFFFE"/>
          <w:lang w:val="kk-KZ"/>
        </w:rPr>
        <w:t xml:space="preserve"> </w:t>
      </w:r>
      <w:r w:rsidRPr="00610A56">
        <w:rPr>
          <w:rStyle w:val="aa"/>
          <w:rFonts w:ascii="Times New Roman" w:hAnsi="Times New Roman" w:cs="Times New Roman"/>
          <w:b w:val="0"/>
          <w:sz w:val="28"/>
          <w:szCs w:val="28"/>
          <w:bdr w:val="none" w:sz="0" w:space="0" w:color="auto" w:frame="1"/>
          <w:shd w:val="clear" w:color="auto" w:fill="FFFFFE"/>
          <w:lang w:val="kk-KZ"/>
        </w:rPr>
        <w:t>//</w:t>
      </w:r>
      <w:r>
        <w:rPr>
          <w:rStyle w:val="aa"/>
          <w:rFonts w:ascii="Times New Roman" w:hAnsi="Times New Roman" w:cs="Times New Roman"/>
          <w:b w:val="0"/>
          <w:sz w:val="28"/>
          <w:szCs w:val="28"/>
          <w:bdr w:val="none" w:sz="0" w:space="0" w:color="auto" w:frame="1"/>
          <w:shd w:val="clear" w:color="auto" w:fill="FFFFFE"/>
          <w:lang w:val="kk-KZ"/>
        </w:rPr>
        <w:t xml:space="preserve"> </w:t>
      </w:r>
      <w:r w:rsidRPr="00610A56">
        <w:rPr>
          <w:rStyle w:val="aa"/>
          <w:rFonts w:ascii="Times New Roman" w:hAnsi="Times New Roman" w:cs="Times New Roman"/>
          <w:b w:val="0"/>
          <w:sz w:val="28"/>
          <w:szCs w:val="28"/>
          <w:bdr w:val="none" w:sz="0" w:space="0" w:color="auto" w:frame="1"/>
          <w:shd w:val="clear" w:color="auto" w:fill="FFFFFE"/>
          <w:lang w:val="kk-KZ"/>
        </w:rPr>
        <w:t>https://www.gov.kz/memleket/entities</w:t>
      </w:r>
      <w:r>
        <w:rPr>
          <w:rStyle w:val="aa"/>
          <w:rFonts w:ascii="Times New Roman" w:hAnsi="Times New Roman" w:cs="Times New Roman"/>
          <w:b w:val="0"/>
          <w:sz w:val="28"/>
          <w:szCs w:val="28"/>
          <w:bdr w:val="none" w:sz="0" w:space="0" w:color="auto" w:frame="1"/>
          <w:shd w:val="clear" w:color="auto" w:fill="FFFFFE"/>
          <w:lang w:val="kk-KZ"/>
        </w:rPr>
        <w:t>.</w:t>
      </w:r>
      <w:r w:rsidRPr="00610A56">
        <w:rPr>
          <w:rStyle w:val="aa"/>
          <w:rFonts w:ascii="Times New Roman" w:hAnsi="Times New Roman" w:cs="Times New Roman"/>
          <w:b w:val="0"/>
          <w:sz w:val="28"/>
          <w:szCs w:val="28"/>
          <w:bdr w:val="none" w:sz="0" w:space="0" w:color="auto" w:frame="1"/>
          <w:shd w:val="clear" w:color="auto" w:fill="FFFFFE"/>
          <w:lang w:val="kk-KZ"/>
        </w:rPr>
        <w:t xml:space="preserve"> 16.04.2023</w:t>
      </w:r>
      <w:r>
        <w:rPr>
          <w:rStyle w:val="aa"/>
          <w:rFonts w:ascii="Times New Roman" w:hAnsi="Times New Roman" w:cs="Times New Roman"/>
          <w:b w:val="0"/>
          <w:sz w:val="28"/>
          <w:szCs w:val="28"/>
          <w:bdr w:val="none" w:sz="0" w:space="0" w:color="auto" w:frame="1"/>
          <w:shd w:val="clear" w:color="auto" w:fill="FFFFFE"/>
          <w:lang w:val="kk-KZ"/>
        </w:rPr>
        <w:t>.</w:t>
      </w:r>
    </w:p>
    <w:p w14:paraId="34913D79" w14:textId="055C9974" w:rsidR="00B653B6" w:rsidRPr="00610A56" w:rsidRDefault="00B653B6" w:rsidP="00610A56">
      <w:pPr>
        <w:widowControl w:val="0"/>
        <w:shd w:val="clear" w:color="auto" w:fill="FFFFFF" w:themeFill="background1"/>
        <w:spacing w:after="0" w:line="240" w:lineRule="auto"/>
        <w:ind w:firstLine="709"/>
        <w:jc w:val="both"/>
        <w:rPr>
          <w:rStyle w:val="aa"/>
          <w:rFonts w:ascii="Times New Roman" w:hAnsi="Times New Roman" w:cs="Times New Roman"/>
          <w:b w:val="0"/>
          <w:sz w:val="28"/>
          <w:szCs w:val="28"/>
          <w:bdr w:val="none" w:sz="0" w:space="0" w:color="auto" w:frame="1"/>
          <w:shd w:val="clear" w:color="auto" w:fill="FFFFFE"/>
          <w:lang w:val="kk-KZ"/>
        </w:rPr>
      </w:pPr>
      <w:r w:rsidRPr="00610A56">
        <w:rPr>
          <w:rStyle w:val="aa"/>
          <w:rFonts w:ascii="Times New Roman" w:hAnsi="Times New Roman" w:cs="Times New Roman"/>
          <w:b w:val="0"/>
          <w:sz w:val="28"/>
          <w:szCs w:val="28"/>
          <w:bdr w:val="none" w:sz="0" w:space="0" w:color="auto" w:frame="1"/>
          <w:shd w:val="clear" w:color="auto" w:fill="FFFFFE"/>
          <w:lang w:val="kk-KZ"/>
        </w:rPr>
        <w:t>16</w:t>
      </w:r>
      <w:r w:rsidR="00492E74">
        <w:rPr>
          <w:rStyle w:val="aa"/>
          <w:rFonts w:ascii="Times New Roman" w:hAnsi="Times New Roman" w:cs="Times New Roman"/>
          <w:b w:val="0"/>
          <w:sz w:val="28"/>
          <w:szCs w:val="28"/>
          <w:bdr w:val="none" w:sz="0" w:space="0" w:color="auto" w:frame="1"/>
          <w:shd w:val="clear" w:color="auto" w:fill="FFFFFE"/>
          <w:lang w:val="kk-KZ"/>
        </w:rPr>
        <w:t>7</w:t>
      </w:r>
      <w:r w:rsidRPr="00610A56">
        <w:rPr>
          <w:rStyle w:val="aa"/>
          <w:rFonts w:ascii="Times New Roman" w:hAnsi="Times New Roman" w:cs="Times New Roman"/>
          <w:b w:val="0"/>
          <w:sz w:val="28"/>
          <w:szCs w:val="28"/>
          <w:bdr w:val="none" w:sz="0" w:space="0" w:color="auto" w:frame="1"/>
          <w:shd w:val="clear" w:color="auto" w:fill="FFFFFE"/>
          <w:lang w:val="kk-KZ"/>
        </w:rPr>
        <w:t xml:space="preserve"> Братченко С.А. Несогласованность целей в государственном управлении</w:t>
      </w:r>
      <w:r w:rsidR="007938F1">
        <w:rPr>
          <w:rStyle w:val="aa"/>
          <w:rFonts w:ascii="Times New Roman" w:hAnsi="Times New Roman" w:cs="Times New Roman"/>
          <w:b w:val="0"/>
          <w:sz w:val="28"/>
          <w:szCs w:val="28"/>
          <w:bdr w:val="none" w:sz="0" w:space="0" w:color="auto" w:frame="1"/>
          <w:shd w:val="clear" w:color="auto" w:fill="FFFFFE"/>
          <w:lang w:val="kk-KZ"/>
        </w:rPr>
        <w:t xml:space="preserve"> </w:t>
      </w:r>
      <w:r w:rsidRPr="00610A56">
        <w:rPr>
          <w:rStyle w:val="aa"/>
          <w:rFonts w:ascii="Times New Roman" w:hAnsi="Times New Roman" w:cs="Times New Roman"/>
          <w:b w:val="0"/>
          <w:sz w:val="28"/>
          <w:szCs w:val="28"/>
          <w:bdr w:val="none" w:sz="0" w:space="0" w:color="auto" w:frame="1"/>
          <w:shd w:val="clear" w:color="auto" w:fill="FFFFFE"/>
          <w:lang w:val="kk-KZ"/>
        </w:rPr>
        <w:t>// Вестник Института экономики Российской академии наук</w:t>
      </w:r>
      <w:r w:rsidR="007938F1">
        <w:rPr>
          <w:rStyle w:val="aa"/>
          <w:rFonts w:ascii="Times New Roman" w:hAnsi="Times New Roman" w:cs="Times New Roman"/>
          <w:b w:val="0"/>
          <w:sz w:val="28"/>
          <w:szCs w:val="28"/>
          <w:bdr w:val="none" w:sz="0" w:space="0" w:color="auto" w:frame="1"/>
          <w:shd w:val="clear" w:color="auto" w:fill="FFFFFE"/>
          <w:lang w:val="kk-KZ"/>
        </w:rPr>
        <w:t xml:space="preserve">. – 2023. – </w:t>
      </w:r>
      <w:r w:rsidRPr="00610A56">
        <w:rPr>
          <w:rStyle w:val="aa"/>
          <w:rFonts w:ascii="Times New Roman" w:hAnsi="Times New Roman" w:cs="Times New Roman"/>
          <w:b w:val="0"/>
          <w:sz w:val="28"/>
          <w:szCs w:val="28"/>
          <w:bdr w:val="none" w:sz="0" w:space="0" w:color="auto" w:frame="1"/>
          <w:shd w:val="clear" w:color="auto" w:fill="FFFFFE"/>
          <w:lang w:val="kk-KZ"/>
        </w:rPr>
        <w:t xml:space="preserve">№6. </w:t>
      </w:r>
      <w:r w:rsidR="007938F1">
        <w:rPr>
          <w:rStyle w:val="aa"/>
          <w:rFonts w:ascii="Times New Roman" w:hAnsi="Times New Roman" w:cs="Times New Roman"/>
          <w:b w:val="0"/>
          <w:sz w:val="28"/>
          <w:szCs w:val="28"/>
          <w:bdr w:val="none" w:sz="0" w:space="0" w:color="auto" w:frame="1"/>
          <w:shd w:val="clear" w:color="auto" w:fill="FFFFFE"/>
          <w:lang w:val="kk-KZ"/>
        </w:rPr>
        <w:t>–</w:t>
      </w:r>
      <w:r w:rsidRPr="00610A56">
        <w:rPr>
          <w:rStyle w:val="aa"/>
          <w:rFonts w:ascii="Times New Roman" w:hAnsi="Times New Roman" w:cs="Times New Roman"/>
          <w:b w:val="0"/>
          <w:sz w:val="28"/>
          <w:szCs w:val="28"/>
          <w:bdr w:val="none" w:sz="0" w:space="0" w:color="auto" w:frame="1"/>
          <w:shd w:val="clear" w:color="auto" w:fill="FFFFFE"/>
          <w:lang w:val="kk-KZ"/>
        </w:rPr>
        <w:t xml:space="preserve"> C. 78-108</w:t>
      </w:r>
      <w:r w:rsidR="007938F1">
        <w:rPr>
          <w:rStyle w:val="aa"/>
          <w:rFonts w:ascii="Times New Roman" w:hAnsi="Times New Roman" w:cs="Times New Roman"/>
          <w:b w:val="0"/>
          <w:sz w:val="28"/>
          <w:szCs w:val="28"/>
          <w:bdr w:val="none" w:sz="0" w:space="0" w:color="auto" w:frame="1"/>
          <w:shd w:val="clear" w:color="auto" w:fill="FFFFFE"/>
          <w:lang w:val="kk-KZ"/>
        </w:rPr>
        <w:t>.</w:t>
      </w:r>
    </w:p>
    <w:p w14:paraId="0E3420A7" w14:textId="104CC5DE" w:rsidR="00B653B6" w:rsidRPr="00E00C9D" w:rsidRDefault="00B653B6" w:rsidP="00610A56">
      <w:pPr>
        <w:widowControl w:val="0"/>
        <w:shd w:val="clear" w:color="auto" w:fill="FFFFFF" w:themeFill="background1"/>
        <w:spacing w:after="0" w:line="240" w:lineRule="auto"/>
        <w:ind w:firstLine="709"/>
        <w:jc w:val="both"/>
        <w:rPr>
          <w:rStyle w:val="aa"/>
          <w:rFonts w:ascii="Times New Roman" w:hAnsi="Times New Roman" w:cs="Times New Roman"/>
          <w:b w:val="0"/>
          <w:sz w:val="28"/>
          <w:szCs w:val="28"/>
          <w:bdr w:val="none" w:sz="0" w:space="0" w:color="auto" w:frame="1"/>
          <w:shd w:val="clear" w:color="auto" w:fill="FFFFFE"/>
          <w:lang w:val="kk-KZ"/>
        </w:rPr>
      </w:pPr>
      <w:r w:rsidRPr="00610A56">
        <w:rPr>
          <w:rStyle w:val="aa"/>
          <w:rFonts w:ascii="Times New Roman" w:hAnsi="Times New Roman" w:cs="Times New Roman"/>
          <w:b w:val="0"/>
          <w:sz w:val="28"/>
          <w:szCs w:val="28"/>
          <w:bdr w:val="none" w:sz="0" w:space="0" w:color="auto" w:frame="1"/>
          <w:shd w:val="clear" w:color="auto" w:fill="FFFFFE"/>
          <w:lang w:val="kk-KZ"/>
        </w:rPr>
        <w:t xml:space="preserve">168 </w:t>
      </w:r>
      <w:r w:rsidR="00E00C9D" w:rsidRPr="00610A56">
        <w:rPr>
          <w:rStyle w:val="aa"/>
          <w:rFonts w:ascii="Times New Roman" w:hAnsi="Times New Roman" w:cs="Times New Roman"/>
          <w:b w:val="0"/>
          <w:sz w:val="28"/>
          <w:szCs w:val="28"/>
          <w:bdr w:val="none" w:sz="0" w:space="0" w:color="auto" w:frame="1"/>
          <w:shd w:val="clear" w:color="auto" w:fill="FFFFFE"/>
          <w:lang w:val="kk-KZ"/>
        </w:rPr>
        <w:t>Постановление Правительства Республики Казахстан</w:t>
      </w:r>
      <w:r w:rsidR="00E00C9D">
        <w:rPr>
          <w:rStyle w:val="aa"/>
          <w:rFonts w:ascii="Times New Roman" w:hAnsi="Times New Roman" w:cs="Times New Roman"/>
          <w:b w:val="0"/>
          <w:sz w:val="28"/>
          <w:szCs w:val="28"/>
          <w:bdr w:val="none" w:sz="0" w:space="0" w:color="auto" w:frame="1"/>
          <w:shd w:val="clear" w:color="auto" w:fill="FFFFFE"/>
          <w:lang w:val="kk-KZ"/>
        </w:rPr>
        <w:t>.</w:t>
      </w:r>
      <w:r w:rsidR="00E00C9D" w:rsidRPr="00610A56">
        <w:rPr>
          <w:rStyle w:val="aa"/>
          <w:rFonts w:ascii="Times New Roman" w:hAnsi="Times New Roman" w:cs="Times New Roman"/>
          <w:b w:val="0"/>
          <w:sz w:val="28"/>
          <w:szCs w:val="28"/>
          <w:bdr w:val="none" w:sz="0" w:space="0" w:color="auto" w:frame="1"/>
          <w:shd w:val="clear" w:color="auto" w:fill="FFFFFE"/>
          <w:lang w:val="kk-KZ"/>
        </w:rPr>
        <w:t xml:space="preserve"> </w:t>
      </w:r>
      <w:r w:rsidRPr="00610A56">
        <w:rPr>
          <w:rStyle w:val="aa"/>
          <w:rFonts w:ascii="Times New Roman" w:hAnsi="Times New Roman" w:cs="Times New Roman"/>
          <w:b w:val="0"/>
          <w:sz w:val="28"/>
          <w:szCs w:val="28"/>
          <w:bdr w:val="none" w:sz="0" w:space="0" w:color="auto" w:frame="1"/>
          <w:shd w:val="clear" w:color="auto" w:fill="FFFFFE"/>
          <w:lang w:val="kk-KZ"/>
        </w:rPr>
        <w:t>Об</w:t>
      </w:r>
      <w:r w:rsidR="00E00C9D">
        <w:rPr>
          <w:rStyle w:val="aa"/>
          <w:rFonts w:ascii="Times New Roman" w:hAnsi="Times New Roman" w:cs="Times New Roman"/>
          <w:b w:val="0"/>
          <w:sz w:val="28"/>
          <w:szCs w:val="28"/>
          <w:bdr w:val="none" w:sz="0" w:space="0" w:color="auto" w:frame="1"/>
          <w:shd w:val="clear" w:color="auto" w:fill="FFFFFE"/>
          <w:lang w:val="kk-KZ"/>
        </w:rPr>
        <w:t> </w:t>
      </w:r>
      <w:r w:rsidRPr="00610A56">
        <w:rPr>
          <w:rStyle w:val="aa"/>
          <w:rFonts w:ascii="Times New Roman" w:hAnsi="Times New Roman" w:cs="Times New Roman"/>
          <w:b w:val="0"/>
          <w:sz w:val="28"/>
          <w:szCs w:val="28"/>
          <w:bdr w:val="none" w:sz="0" w:space="0" w:color="auto" w:frame="1"/>
          <w:shd w:val="clear" w:color="auto" w:fill="FFFFFE"/>
          <w:lang w:val="kk-KZ"/>
        </w:rPr>
        <w:t>утверждении национального проекта по развитию агропромышленного комплекса Республики Казахстан на 202</w:t>
      </w:r>
      <w:r w:rsidR="00E00C9D">
        <w:rPr>
          <w:rStyle w:val="aa"/>
          <w:rFonts w:ascii="Times New Roman" w:hAnsi="Times New Roman" w:cs="Times New Roman"/>
          <w:b w:val="0"/>
          <w:sz w:val="28"/>
          <w:szCs w:val="28"/>
          <w:bdr w:val="none" w:sz="0" w:space="0" w:color="auto" w:frame="1"/>
          <w:shd w:val="clear" w:color="auto" w:fill="FFFFFE"/>
          <w:lang w:val="kk-KZ"/>
        </w:rPr>
        <w:t>1</w:t>
      </w:r>
      <w:r w:rsidRPr="00610A56">
        <w:rPr>
          <w:rStyle w:val="aa"/>
          <w:rFonts w:ascii="Times New Roman" w:hAnsi="Times New Roman" w:cs="Times New Roman"/>
          <w:b w:val="0"/>
          <w:sz w:val="28"/>
          <w:szCs w:val="28"/>
          <w:bdr w:val="none" w:sz="0" w:space="0" w:color="auto" w:frame="1"/>
          <w:shd w:val="clear" w:color="auto" w:fill="FFFFFE"/>
          <w:lang w:val="kk-KZ"/>
        </w:rPr>
        <w:t>-2025 годы</w:t>
      </w:r>
      <w:r w:rsidR="00E00C9D">
        <w:rPr>
          <w:rStyle w:val="aa"/>
          <w:rFonts w:ascii="Times New Roman" w:hAnsi="Times New Roman" w:cs="Times New Roman"/>
          <w:b w:val="0"/>
          <w:sz w:val="28"/>
          <w:szCs w:val="28"/>
          <w:bdr w:val="none" w:sz="0" w:space="0" w:color="auto" w:frame="1"/>
          <w:shd w:val="clear" w:color="auto" w:fill="FFFFFE"/>
          <w:lang w:val="kk-KZ"/>
        </w:rPr>
        <w:t xml:space="preserve">: утв. 12 октября 2021 года, </w:t>
      </w:r>
      <w:r w:rsidR="00E00C9D" w:rsidRPr="00E00C9D">
        <w:rPr>
          <w:rStyle w:val="aa"/>
          <w:rFonts w:ascii="Times New Roman" w:hAnsi="Times New Roman" w:cs="Times New Roman"/>
          <w:b w:val="0"/>
          <w:sz w:val="28"/>
          <w:szCs w:val="28"/>
          <w:bdr w:val="none" w:sz="0" w:space="0" w:color="auto" w:frame="1"/>
          <w:shd w:val="clear" w:color="auto" w:fill="FFFFFE"/>
          <w:lang w:val="kk-KZ"/>
        </w:rPr>
        <w:t xml:space="preserve">№732 // </w:t>
      </w:r>
      <w:hyperlink r:id="rId82" w:history="1">
        <w:r w:rsidR="00E00C9D" w:rsidRPr="00E00C9D">
          <w:rPr>
            <w:rStyle w:val="a7"/>
            <w:rFonts w:ascii="Times New Roman" w:hAnsi="Times New Roman" w:cs="Times New Roman"/>
            <w:color w:val="auto"/>
            <w:sz w:val="28"/>
            <w:szCs w:val="28"/>
            <w:u w:val="none"/>
            <w:bdr w:val="none" w:sz="0" w:space="0" w:color="auto" w:frame="1"/>
            <w:shd w:val="clear" w:color="auto" w:fill="FFFFFE"/>
            <w:lang w:val="kk-KZ"/>
          </w:rPr>
          <w:t>https://adilet.zan.kz/rus/docs/P2100000732</w:t>
        </w:r>
      </w:hyperlink>
      <w:r w:rsidR="00E00C9D" w:rsidRPr="00E00C9D">
        <w:rPr>
          <w:rStyle w:val="aa"/>
          <w:rFonts w:ascii="Times New Roman" w:hAnsi="Times New Roman" w:cs="Times New Roman"/>
          <w:b w:val="0"/>
          <w:sz w:val="28"/>
          <w:szCs w:val="28"/>
          <w:bdr w:val="none" w:sz="0" w:space="0" w:color="auto" w:frame="1"/>
          <w:shd w:val="clear" w:color="auto" w:fill="FFFFFE"/>
          <w:lang w:val="kk-KZ"/>
        </w:rPr>
        <w:t>. 16.04.2023.</w:t>
      </w:r>
    </w:p>
    <w:p w14:paraId="00D5579A" w14:textId="0B6541BF" w:rsidR="00B653B6" w:rsidRPr="00610A56" w:rsidRDefault="00B653B6" w:rsidP="00610A56">
      <w:pPr>
        <w:widowControl w:val="0"/>
        <w:shd w:val="clear" w:color="auto" w:fill="FFFFFF" w:themeFill="background1"/>
        <w:spacing w:after="0" w:line="240" w:lineRule="auto"/>
        <w:ind w:firstLine="709"/>
        <w:jc w:val="both"/>
        <w:rPr>
          <w:rStyle w:val="aa"/>
          <w:rFonts w:ascii="Times New Roman" w:hAnsi="Times New Roman" w:cs="Times New Roman"/>
          <w:b w:val="0"/>
          <w:sz w:val="28"/>
          <w:szCs w:val="28"/>
          <w:bdr w:val="none" w:sz="0" w:space="0" w:color="auto" w:frame="1"/>
          <w:shd w:val="clear" w:color="auto" w:fill="FFFFFE"/>
        </w:rPr>
      </w:pPr>
      <w:r w:rsidRPr="00610A56">
        <w:rPr>
          <w:rStyle w:val="aa"/>
          <w:rFonts w:ascii="Times New Roman" w:hAnsi="Times New Roman" w:cs="Times New Roman"/>
          <w:b w:val="0"/>
          <w:sz w:val="28"/>
          <w:szCs w:val="28"/>
          <w:bdr w:val="none" w:sz="0" w:space="0" w:color="auto" w:frame="1"/>
          <w:shd w:val="clear" w:color="auto" w:fill="FFFFFE"/>
          <w:lang w:val="kk-KZ"/>
        </w:rPr>
        <w:t>169 Счетный комитет выявил неэффективность госпрограмм</w:t>
      </w:r>
      <w:r w:rsidR="007938F1">
        <w:rPr>
          <w:rStyle w:val="aa"/>
          <w:rFonts w:ascii="Times New Roman" w:hAnsi="Times New Roman" w:cs="Times New Roman"/>
          <w:b w:val="0"/>
          <w:sz w:val="28"/>
          <w:szCs w:val="28"/>
          <w:bdr w:val="none" w:sz="0" w:space="0" w:color="auto" w:frame="1"/>
          <w:shd w:val="clear" w:color="auto" w:fill="FFFFFE"/>
          <w:lang w:val="kk-KZ"/>
        </w:rPr>
        <w:t xml:space="preserve"> </w:t>
      </w:r>
      <w:r w:rsidRPr="00610A56">
        <w:rPr>
          <w:rStyle w:val="aa"/>
          <w:rFonts w:ascii="Times New Roman" w:hAnsi="Times New Roman" w:cs="Times New Roman"/>
          <w:b w:val="0"/>
          <w:sz w:val="28"/>
          <w:szCs w:val="28"/>
          <w:bdr w:val="none" w:sz="0" w:space="0" w:color="auto" w:frame="1"/>
          <w:shd w:val="clear" w:color="auto" w:fill="FFFFFE"/>
          <w:lang w:val="kk-KZ"/>
        </w:rPr>
        <w:t>// https://kz.kursiv.media/2020-06-22/schetnyy-komitet-vyyavil</w:t>
      </w:r>
      <w:r w:rsidR="007938F1">
        <w:rPr>
          <w:rStyle w:val="aa"/>
          <w:rFonts w:ascii="Times New Roman" w:hAnsi="Times New Roman" w:cs="Times New Roman"/>
          <w:b w:val="0"/>
          <w:sz w:val="28"/>
          <w:szCs w:val="28"/>
          <w:bdr w:val="none" w:sz="0" w:space="0" w:color="auto" w:frame="1"/>
          <w:shd w:val="clear" w:color="auto" w:fill="FFFFFE"/>
          <w:lang w:val="kk-KZ"/>
        </w:rPr>
        <w:t>.</w:t>
      </w:r>
      <w:r w:rsidRPr="00610A56">
        <w:rPr>
          <w:rStyle w:val="aa"/>
          <w:rFonts w:ascii="Times New Roman" w:hAnsi="Times New Roman" w:cs="Times New Roman"/>
          <w:b w:val="0"/>
          <w:sz w:val="28"/>
          <w:szCs w:val="28"/>
          <w:bdr w:val="none" w:sz="0" w:space="0" w:color="auto" w:frame="1"/>
          <w:shd w:val="clear" w:color="auto" w:fill="FFFFFE"/>
          <w:lang w:val="kk-KZ"/>
        </w:rPr>
        <w:t xml:space="preserve"> 19.01.2024</w:t>
      </w:r>
      <w:r w:rsidR="007938F1">
        <w:rPr>
          <w:rStyle w:val="aa"/>
          <w:rFonts w:ascii="Times New Roman" w:hAnsi="Times New Roman" w:cs="Times New Roman"/>
          <w:b w:val="0"/>
          <w:sz w:val="28"/>
          <w:szCs w:val="28"/>
          <w:bdr w:val="none" w:sz="0" w:space="0" w:color="auto" w:frame="1"/>
          <w:shd w:val="clear" w:color="auto" w:fill="FFFFFE"/>
          <w:lang w:val="kk-KZ"/>
        </w:rPr>
        <w:t>.</w:t>
      </w:r>
    </w:p>
    <w:p w14:paraId="138E5383" w14:textId="743BBB7C" w:rsidR="00B653B6" w:rsidRPr="00610A56" w:rsidRDefault="00B653B6" w:rsidP="00610A56">
      <w:pPr>
        <w:widowControl w:val="0"/>
        <w:shd w:val="clear" w:color="auto" w:fill="FFFFFF" w:themeFill="background1"/>
        <w:spacing w:after="0" w:line="240" w:lineRule="auto"/>
        <w:ind w:firstLine="709"/>
        <w:jc w:val="both"/>
        <w:rPr>
          <w:rStyle w:val="aa"/>
          <w:rFonts w:ascii="Times New Roman" w:hAnsi="Times New Roman" w:cs="Times New Roman"/>
          <w:b w:val="0"/>
          <w:sz w:val="28"/>
          <w:szCs w:val="28"/>
          <w:bdr w:val="none" w:sz="0" w:space="0" w:color="auto" w:frame="1"/>
          <w:shd w:val="clear" w:color="auto" w:fill="FFFFFE"/>
        </w:rPr>
      </w:pPr>
      <w:r w:rsidRPr="00610A56">
        <w:rPr>
          <w:rStyle w:val="aa"/>
          <w:rFonts w:ascii="Times New Roman" w:hAnsi="Times New Roman" w:cs="Times New Roman"/>
          <w:b w:val="0"/>
          <w:sz w:val="28"/>
          <w:szCs w:val="28"/>
          <w:bdr w:val="none" w:sz="0" w:space="0" w:color="auto" w:frame="1"/>
          <w:shd w:val="clear" w:color="auto" w:fill="FFFFFE"/>
        </w:rPr>
        <w:t xml:space="preserve">170 Вечкинзова Е.А. Основные факторы, воздействующие на эффективность реализации государственных программ в Республике Казахстан // Вестник Челябинского государственного университета. </w:t>
      </w:r>
      <w:r w:rsidR="007938F1">
        <w:rPr>
          <w:rStyle w:val="aa"/>
          <w:rFonts w:ascii="Times New Roman" w:hAnsi="Times New Roman" w:cs="Times New Roman"/>
          <w:b w:val="0"/>
          <w:sz w:val="28"/>
          <w:szCs w:val="28"/>
          <w:bdr w:val="none" w:sz="0" w:space="0" w:color="auto" w:frame="1"/>
          <w:shd w:val="clear" w:color="auto" w:fill="FFFFFE"/>
          <w:lang w:val="kk-KZ"/>
        </w:rPr>
        <w:t xml:space="preserve">– </w:t>
      </w:r>
      <w:r w:rsidRPr="00610A56">
        <w:rPr>
          <w:rStyle w:val="aa"/>
          <w:rFonts w:ascii="Times New Roman" w:hAnsi="Times New Roman" w:cs="Times New Roman"/>
          <w:b w:val="0"/>
          <w:sz w:val="28"/>
          <w:szCs w:val="28"/>
          <w:bdr w:val="none" w:sz="0" w:space="0" w:color="auto" w:frame="1"/>
          <w:shd w:val="clear" w:color="auto" w:fill="FFFFFE"/>
        </w:rPr>
        <w:t xml:space="preserve">2009. </w:t>
      </w:r>
      <w:r w:rsidR="007938F1">
        <w:rPr>
          <w:rStyle w:val="aa"/>
          <w:rFonts w:ascii="Times New Roman" w:hAnsi="Times New Roman" w:cs="Times New Roman"/>
          <w:b w:val="0"/>
          <w:sz w:val="28"/>
          <w:szCs w:val="28"/>
          <w:bdr w:val="none" w:sz="0" w:space="0" w:color="auto" w:frame="1"/>
          <w:shd w:val="clear" w:color="auto" w:fill="FFFFFE"/>
          <w:lang w:val="kk-KZ"/>
        </w:rPr>
        <w:t xml:space="preserve">– </w:t>
      </w:r>
      <w:r w:rsidRPr="00610A56">
        <w:rPr>
          <w:rStyle w:val="aa"/>
          <w:rFonts w:ascii="Times New Roman" w:hAnsi="Times New Roman" w:cs="Times New Roman"/>
          <w:b w:val="0"/>
          <w:sz w:val="28"/>
          <w:szCs w:val="28"/>
          <w:bdr w:val="none" w:sz="0" w:space="0" w:color="auto" w:frame="1"/>
          <w:shd w:val="clear" w:color="auto" w:fill="FFFFFE"/>
        </w:rPr>
        <w:t xml:space="preserve">№26(164). </w:t>
      </w:r>
      <w:r w:rsidR="007938F1">
        <w:rPr>
          <w:rStyle w:val="aa"/>
          <w:rFonts w:ascii="Times New Roman" w:hAnsi="Times New Roman" w:cs="Times New Roman"/>
          <w:b w:val="0"/>
          <w:sz w:val="28"/>
          <w:szCs w:val="28"/>
          <w:bdr w:val="none" w:sz="0" w:space="0" w:color="auto" w:frame="1"/>
          <w:shd w:val="clear" w:color="auto" w:fill="FFFFFE"/>
          <w:lang w:val="kk-KZ"/>
        </w:rPr>
        <w:t xml:space="preserve">– </w:t>
      </w:r>
      <w:r w:rsidRPr="00610A56">
        <w:rPr>
          <w:rStyle w:val="aa"/>
          <w:rFonts w:ascii="Times New Roman" w:hAnsi="Times New Roman" w:cs="Times New Roman"/>
          <w:b w:val="0"/>
          <w:sz w:val="28"/>
          <w:szCs w:val="28"/>
          <w:bdr w:val="none" w:sz="0" w:space="0" w:color="auto" w:frame="1"/>
          <w:shd w:val="clear" w:color="auto" w:fill="FFFFFE"/>
        </w:rPr>
        <w:t xml:space="preserve">Вып. 22. </w:t>
      </w:r>
      <w:r w:rsidR="007938F1">
        <w:rPr>
          <w:rStyle w:val="aa"/>
          <w:rFonts w:ascii="Times New Roman" w:hAnsi="Times New Roman" w:cs="Times New Roman"/>
          <w:b w:val="0"/>
          <w:sz w:val="28"/>
          <w:szCs w:val="28"/>
          <w:bdr w:val="none" w:sz="0" w:space="0" w:color="auto" w:frame="1"/>
          <w:shd w:val="clear" w:color="auto" w:fill="FFFFFE"/>
          <w:lang w:val="kk-KZ"/>
        </w:rPr>
        <w:t xml:space="preserve">– </w:t>
      </w:r>
      <w:r w:rsidRPr="00610A56">
        <w:rPr>
          <w:rStyle w:val="aa"/>
          <w:rFonts w:ascii="Times New Roman" w:hAnsi="Times New Roman" w:cs="Times New Roman"/>
          <w:b w:val="0"/>
          <w:sz w:val="28"/>
          <w:szCs w:val="28"/>
          <w:bdr w:val="none" w:sz="0" w:space="0" w:color="auto" w:frame="1"/>
          <w:shd w:val="clear" w:color="auto" w:fill="FFFFFE"/>
        </w:rPr>
        <w:t>С. 110</w:t>
      </w:r>
      <w:r w:rsidR="007938F1">
        <w:rPr>
          <w:rStyle w:val="aa"/>
          <w:rFonts w:ascii="Times New Roman" w:hAnsi="Times New Roman" w:cs="Times New Roman"/>
          <w:b w:val="0"/>
          <w:sz w:val="28"/>
          <w:szCs w:val="28"/>
          <w:bdr w:val="none" w:sz="0" w:space="0" w:color="auto" w:frame="1"/>
          <w:shd w:val="clear" w:color="auto" w:fill="FFFFFE"/>
          <w:lang w:val="kk-KZ"/>
        </w:rPr>
        <w:t>-</w:t>
      </w:r>
      <w:r w:rsidRPr="00610A56">
        <w:rPr>
          <w:rStyle w:val="aa"/>
          <w:rFonts w:ascii="Times New Roman" w:hAnsi="Times New Roman" w:cs="Times New Roman"/>
          <w:b w:val="0"/>
          <w:sz w:val="28"/>
          <w:szCs w:val="28"/>
          <w:bdr w:val="none" w:sz="0" w:space="0" w:color="auto" w:frame="1"/>
          <w:shd w:val="clear" w:color="auto" w:fill="FFFFFE"/>
        </w:rPr>
        <w:t xml:space="preserve">112. </w:t>
      </w:r>
    </w:p>
    <w:p w14:paraId="562694A4" w14:textId="7B3F707C"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Style w:val="aa"/>
          <w:rFonts w:ascii="Times New Roman" w:hAnsi="Times New Roman" w:cs="Times New Roman"/>
          <w:b w:val="0"/>
          <w:sz w:val="28"/>
          <w:szCs w:val="28"/>
          <w:bdr w:val="none" w:sz="0" w:space="0" w:color="auto" w:frame="1"/>
          <w:shd w:val="clear" w:color="auto" w:fill="FFFFFE"/>
        </w:rPr>
        <w:t>171</w:t>
      </w:r>
      <w:r w:rsidRPr="00610A56">
        <w:rPr>
          <w:rStyle w:val="aa"/>
          <w:rFonts w:ascii="Times New Roman" w:hAnsi="Times New Roman" w:cs="Times New Roman"/>
          <w:b w:val="0"/>
          <w:color w:val="FF0000"/>
          <w:sz w:val="28"/>
          <w:szCs w:val="28"/>
          <w:bdr w:val="none" w:sz="0" w:space="0" w:color="auto" w:frame="1"/>
          <w:shd w:val="clear" w:color="auto" w:fill="FFFFFE"/>
          <w:lang w:val="kk-KZ"/>
        </w:rPr>
        <w:t xml:space="preserve"> </w:t>
      </w:r>
      <w:r w:rsidR="00E00C9D" w:rsidRPr="00610A56">
        <w:rPr>
          <w:rFonts w:ascii="Times New Roman" w:hAnsi="Times New Roman" w:cs="Times New Roman"/>
          <w:sz w:val="28"/>
          <w:szCs w:val="28"/>
          <w:lang w:val="kk-KZ"/>
        </w:rPr>
        <w:t>Закон Республики Казахстан</w:t>
      </w:r>
      <w:r w:rsidR="00E00C9D">
        <w:rPr>
          <w:rFonts w:ascii="Times New Roman" w:hAnsi="Times New Roman" w:cs="Times New Roman"/>
          <w:sz w:val="28"/>
          <w:szCs w:val="28"/>
          <w:lang w:val="kk-KZ"/>
        </w:rPr>
        <w:t>.</w:t>
      </w:r>
      <w:r w:rsidR="00E00C9D" w:rsidRPr="00610A56">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О местном государственном управлении и самоуправлении в Республике Казахстан</w:t>
      </w:r>
      <w:r w:rsidR="00E00C9D">
        <w:rPr>
          <w:rFonts w:ascii="Times New Roman" w:hAnsi="Times New Roman" w:cs="Times New Roman"/>
          <w:sz w:val="28"/>
          <w:szCs w:val="28"/>
          <w:lang w:val="kk-KZ"/>
        </w:rPr>
        <w:t>: принят</w:t>
      </w:r>
      <w:r w:rsidRPr="00610A56">
        <w:rPr>
          <w:rFonts w:ascii="Times New Roman" w:hAnsi="Times New Roman" w:cs="Times New Roman"/>
          <w:sz w:val="28"/>
          <w:szCs w:val="28"/>
          <w:lang w:val="kk-KZ"/>
        </w:rPr>
        <w:t xml:space="preserve"> 23 января 2001 года</w:t>
      </w:r>
      <w:r w:rsidR="00E00C9D">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№148</w:t>
      </w:r>
      <w:r w:rsidR="00E00C9D">
        <w:rPr>
          <w:rFonts w:ascii="Times New Roman" w:hAnsi="Times New Roman" w:cs="Times New Roman"/>
          <w:sz w:val="28"/>
          <w:szCs w:val="28"/>
          <w:lang w:val="kk-KZ"/>
        </w:rPr>
        <w:t xml:space="preserve"> // </w:t>
      </w:r>
      <w:r w:rsidR="00E00C9D" w:rsidRPr="00E00C9D">
        <w:rPr>
          <w:rFonts w:ascii="Times New Roman" w:hAnsi="Times New Roman" w:cs="Times New Roman"/>
          <w:sz w:val="28"/>
          <w:szCs w:val="28"/>
          <w:lang w:val="kk-KZ"/>
        </w:rPr>
        <w:t>https://adilet.zan.kz/rus/docs/Z010000148_</w:t>
      </w:r>
      <w:r w:rsidR="00E00C9D">
        <w:rPr>
          <w:rFonts w:ascii="Times New Roman" w:hAnsi="Times New Roman" w:cs="Times New Roman"/>
          <w:sz w:val="28"/>
          <w:szCs w:val="28"/>
          <w:lang w:val="kk-KZ"/>
        </w:rPr>
        <w:t>. 19.01.2023.</w:t>
      </w:r>
    </w:p>
    <w:p w14:paraId="21214AEF" w14:textId="44B9DA27"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172 Жанузакова Л.Т. Проблемы взаимодействия местных представительных и исполнительных органов в Республике Казахстан</w:t>
      </w:r>
      <w:r w:rsidR="00EC65A1">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w:t>
      </w:r>
      <w:r w:rsidR="00EC65A1">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Вест</w:t>
      </w:r>
      <w:r w:rsidR="00AA1837">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Института законодательства Республики Казахстан</w:t>
      </w:r>
      <w:r w:rsidR="00CD30EB">
        <w:rPr>
          <w:rFonts w:ascii="Times New Roman" w:hAnsi="Times New Roman" w:cs="Times New Roman"/>
          <w:sz w:val="28"/>
          <w:szCs w:val="28"/>
          <w:lang w:val="kk-KZ"/>
        </w:rPr>
        <w:t>. – 2006. – №1.</w:t>
      </w:r>
      <w:r w:rsidRPr="00610A56">
        <w:rPr>
          <w:rFonts w:ascii="Times New Roman" w:hAnsi="Times New Roman" w:cs="Times New Roman"/>
          <w:sz w:val="28"/>
          <w:szCs w:val="28"/>
          <w:lang w:val="kk-KZ"/>
        </w:rPr>
        <w:t xml:space="preserve"> </w:t>
      </w:r>
      <w:r w:rsidR="00EC65A1">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С.</w:t>
      </w:r>
      <w:r w:rsidR="00EC65A1">
        <w:rPr>
          <w:rFonts w:ascii="Times New Roman" w:hAnsi="Times New Roman" w:cs="Times New Roman"/>
          <w:sz w:val="28"/>
          <w:szCs w:val="28"/>
          <w:lang w:val="kk-KZ"/>
        </w:rPr>
        <w:t> </w:t>
      </w:r>
      <w:r w:rsidRPr="00610A56">
        <w:rPr>
          <w:rFonts w:ascii="Times New Roman" w:hAnsi="Times New Roman" w:cs="Times New Roman"/>
          <w:sz w:val="28"/>
          <w:szCs w:val="28"/>
          <w:lang w:val="kk-KZ"/>
        </w:rPr>
        <w:t>17-24</w:t>
      </w:r>
      <w:r w:rsidR="00EC65A1">
        <w:rPr>
          <w:rFonts w:ascii="Times New Roman" w:hAnsi="Times New Roman" w:cs="Times New Roman"/>
          <w:sz w:val="28"/>
          <w:szCs w:val="28"/>
          <w:lang w:val="kk-KZ"/>
        </w:rPr>
        <w:t>.</w:t>
      </w:r>
      <w:r w:rsidR="00CD30EB">
        <w:rPr>
          <w:rFonts w:ascii="Times New Roman" w:hAnsi="Times New Roman" w:cs="Times New Roman"/>
          <w:sz w:val="28"/>
          <w:szCs w:val="28"/>
          <w:lang w:val="kk-KZ"/>
        </w:rPr>
        <w:t xml:space="preserve"> </w:t>
      </w:r>
    </w:p>
    <w:p w14:paraId="15446B79" w14:textId="3609E9FF" w:rsidR="00B653B6" w:rsidRPr="00E00C9D"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173 </w:t>
      </w:r>
      <w:r w:rsidR="00E00C9D" w:rsidRPr="00610A56">
        <w:rPr>
          <w:rFonts w:ascii="Times New Roman" w:hAnsi="Times New Roman" w:cs="Times New Roman"/>
          <w:sz w:val="28"/>
          <w:szCs w:val="28"/>
          <w:lang w:val="kk-KZ"/>
        </w:rPr>
        <w:t xml:space="preserve">Қазақстан Республикасының Конституциялық </w:t>
      </w:r>
      <w:r w:rsidR="00AA1837" w:rsidRPr="00610A56">
        <w:rPr>
          <w:rFonts w:ascii="Times New Roman" w:hAnsi="Times New Roman" w:cs="Times New Roman"/>
          <w:sz w:val="28"/>
          <w:szCs w:val="28"/>
          <w:lang w:val="kk-KZ"/>
        </w:rPr>
        <w:t>З</w:t>
      </w:r>
      <w:r w:rsidR="00E00C9D" w:rsidRPr="00610A56">
        <w:rPr>
          <w:rFonts w:ascii="Times New Roman" w:hAnsi="Times New Roman" w:cs="Times New Roman"/>
          <w:sz w:val="28"/>
          <w:szCs w:val="28"/>
          <w:lang w:val="kk-KZ"/>
        </w:rPr>
        <w:t xml:space="preserve">аңы. </w:t>
      </w:r>
      <w:r w:rsidRPr="00610A56">
        <w:rPr>
          <w:rFonts w:ascii="Times New Roman" w:hAnsi="Times New Roman" w:cs="Times New Roman"/>
          <w:sz w:val="28"/>
          <w:szCs w:val="28"/>
          <w:lang w:val="kk-KZ"/>
        </w:rPr>
        <w:t>Қазақстан Республикасындағы сайлау туралы</w:t>
      </w:r>
      <w:r w:rsidR="00E00C9D">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1995 жыл</w:t>
      </w:r>
      <w:r w:rsidR="00E00C9D">
        <w:rPr>
          <w:rFonts w:ascii="Times New Roman" w:hAnsi="Times New Roman" w:cs="Times New Roman"/>
          <w:sz w:val="28"/>
          <w:szCs w:val="28"/>
          <w:lang w:val="kk-KZ"/>
        </w:rPr>
        <w:t>д</w:t>
      </w:r>
      <w:r w:rsidRPr="00610A56">
        <w:rPr>
          <w:rFonts w:ascii="Times New Roman" w:hAnsi="Times New Roman" w:cs="Times New Roman"/>
          <w:sz w:val="28"/>
          <w:szCs w:val="28"/>
          <w:lang w:val="kk-KZ"/>
        </w:rPr>
        <w:t>ы</w:t>
      </w:r>
      <w:r w:rsidR="00E00C9D">
        <w:rPr>
          <w:rFonts w:ascii="Times New Roman" w:hAnsi="Times New Roman" w:cs="Times New Roman"/>
          <w:sz w:val="28"/>
          <w:szCs w:val="28"/>
          <w:lang w:val="kk-KZ"/>
        </w:rPr>
        <w:t>ң</w:t>
      </w:r>
      <w:r w:rsidRPr="00610A56">
        <w:rPr>
          <w:rFonts w:ascii="Times New Roman" w:hAnsi="Times New Roman" w:cs="Times New Roman"/>
          <w:sz w:val="28"/>
          <w:szCs w:val="28"/>
          <w:lang w:val="kk-KZ"/>
        </w:rPr>
        <w:t xml:space="preserve"> 28 қыркүйектегі</w:t>
      </w:r>
      <w:r w:rsidR="00E00C9D">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w:t>
      </w:r>
      <w:r w:rsidRPr="00610A56">
        <w:rPr>
          <w:rFonts w:ascii="Times New Roman" w:hAnsi="Times New Roman" w:cs="Times New Roman"/>
          <w:bCs/>
          <w:sz w:val="28"/>
          <w:szCs w:val="28"/>
          <w:lang w:val="kk-KZ"/>
        </w:rPr>
        <w:t>№</w:t>
      </w:r>
      <w:r w:rsidRPr="00610A56">
        <w:rPr>
          <w:rFonts w:ascii="Times New Roman" w:hAnsi="Times New Roman" w:cs="Times New Roman"/>
          <w:sz w:val="28"/>
          <w:szCs w:val="28"/>
          <w:lang w:val="kk-KZ"/>
        </w:rPr>
        <w:t>2464</w:t>
      </w:r>
      <w:r w:rsidR="00E00C9D">
        <w:rPr>
          <w:rFonts w:ascii="Times New Roman" w:hAnsi="Times New Roman" w:cs="Times New Roman"/>
          <w:sz w:val="28"/>
          <w:szCs w:val="28"/>
          <w:lang w:val="kk-KZ"/>
        </w:rPr>
        <w:t xml:space="preserve"> </w:t>
      </w:r>
      <w:r w:rsidR="00E00C9D" w:rsidRPr="00E00C9D">
        <w:rPr>
          <w:rFonts w:ascii="Times New Roman" w:hAnsi="Times New Roman" w:cs="Times New Roman"/>
          <w:sz w:val="28"/>
          <w:szCs w:val="28"/>
          <w:lang w:val="kk-KZ"/>
        </w:rPr>
        <w:t>қабылданған</w:t>
      </w:r>
      <w:r w:rsidRPr="00E00C9D">
        <w:rPr>
          <w:rFonts w:ascii="Times New Roman" w:hAnsi="Times New Roman" w:cs="Times New Roman"/>
          <w:sz w:val="28"/>
          <w:szCs w:val="28"/>
          <w:lang w:val="kk-KZ"/>
        </w:rPr>
        <w:t xml:space="preserve"> </w:t>
      </w:r>
      <w:r w:rsidR="00E00C9D" w:rsidRPr="00E00C9D">
        <w:rPr>
          <w:rFonts w:ascii="Times New Roman" w:hAnsi="Times New Roman" w:cs="Times New Roman"/>
          <w:sz w:val="28"/>
          <w:szCs w:val="28"/>
          <w:lang w:val="kk-KZ"/>
        </w:rPr>
        <w:t xml:space="preserve">// </w:t>
      </w:r>
      <w:hyperlink r:id="rId83" w:history="1">
        <w:r w:rsidR="00E00C9D" w:rsidRPr="00E00C9D">
          <w:rPr>
            <w:rStyle w:val="a7"/>
            <w:rFonts w:ascii="Times New Roman" w:hAnsi="Times New Roman" w:cs="Times New Roman"/>
            <w:color w:val="auto"/>
            <w:sz w:val="28"/>
            <w:szCs w:val="28"/>
            <w:u w:val="none"/>
            <w:lang w:val="kk-KZ"/>
          </w:rPr>
          <w:t>https://adilet.zan.kz/kaz/docs/Z950002464</w:t>
        </w:r>
      </w:hyperlink>
      <w:r w:rsidR="00E00C9D" w:rsidRPr="00E00C9D">
        <w:rPr>
          <w:rFonts w:ascii="Times New Roman" w:hAnsi="Times New Roman" w:cs="Times New Roman"/>
          <w:sz w:val="28"/>
          <w:szCs w:val="28"/>
          <w:lang w:val="kk-KZ"/>
        </w:rPr>
        <w:t>. 10.11.2023.</w:t>
      </w:r>
    </w:p>
    <w:p w14:paraId="7CDBC0B8" w14:textId="56780D4D"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174</w:t>
      </w:r>
      <w:r w:rsidRPr="00610A56">
        <w:rPr>
          <w:rFonts w:ascii="Times New Roman" w:hAnsi="Times New Roman" w:cs="Times New Roman"/>
          <w:color w:val="FF0000"/>
          <w:sz w:val="28"/>
          <w:szCs w:val="28"/>
          <w:lang w:val="kk-KZ"/>
        </w:rPr>
        <w:t xml:space="preserve"> </w:t>
      </w:r>
      <w:r w:rsidRPr="00610A56">
        <w:rPr>
          <w:rFonts w:ascii="Times New Roman" w:hAnsi="Times New Roman" w:cs="Times New Roman"/>
          <w:bCs/>
          <w:sz w:val="28"/>
          <w:szCs w:val="28"/>
        </w:rPr>
        <w:t xml:space="preserve">Положение о государственном учреждении </w:t>
      </w:r>
      <w:r w:rsidRPr="00610A56">
        <w:rPr>
          <w:rFonts w:ascii="Times New Roman" w:hAnsi="Times New Roman" w:cs="Times New Roman"/>
          <w:sz w:val="28"/>
          <w:szCs w:val="28"/>
          <w:lang w:val="kk-KZ"/>
        </w:rPr>
        <w:t>«Управление экономики Карагандинской области»</w:t>
      </w:r>
      <w:r w:rsidR="00FC231C">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w:t>
      </w:r>
      <w:r w:rsidR="00FC231C" w:rsidRPr="00610A56">
        <w:rPr>
          <w:rFonts w:ascii="Times New Roman" w:hAnsi="Times New Roman" w:cs="Times New Roman"/>
          <w:sz w:val="28"/>
          <w:szCs w:val="28"/>
          <w:lang w:val="kk-KZ"/>
        </w:rPr>
        <w:t>п</w:t>
      </w:r>
      <w:r w:rsidRPr="00610A56">
        <w:rPr>
          <w:rFonts w:ascii="Times New Roman" w:hAnsi="Times New Roman" w:cs="Times New Roman"/>
          <w:sz w:val="28"/>
          <w:szCs w:val="28"/>
          <w:lang w:val="kk-KZ"/>
        </w:rPr>
        <w:t>риложение 1</w:t>
      </w:r>
      <w:r w:rsidRPr="00610A56">
        <w:rPr>
          <w:rFonts w:ascii="Times New Roman" w:hAnsi="Times New Roman" w:cs="Times New Roman"/>
          <w:sz w:val="28"/>
          <w:szCs w:val="28"/>
        </w:rPr>
        <w:t xml:space="preserve"> </w:t>
      </w:r>
      <w:r w:rsidR="00FC231C">
        <w:rPr>
          <w:rFonts w:ascii="Times New Roman" w:hAnsi="Times New Roman" w:cs="Times New Roman"/>
          <w:sz w:val="28"/>
          <w:szCs w:val="28"/>
        </w:rPr>
        <w:t xml:space="preserve">// </w:t>
      </w:r>
      <w:r w:rsidR="00FC231C" w:rsidRPr="00610A56">
        <w:rPr>
          <w:rFonts w:ascii="Times New Roman" w:hAnsi="Times New Roman" w:cs="Times New Roman"/>
          <w:sz w:val="28"/>
          <w:szCs w:val="28"/>
          <w:lang w:val="kk-KZ"/>
        </w:rPr>
        <w:t>Постановлени</w:t>
      </w:r>
      <w:r w:rsidR="00FC231C">
        <w:rPr>
          <w:rFonts w:ascii="Times New Roman" w:hAnsi="Times New Roman" w:cs="Times New Roman"/>
          <w:sz w:val="28"/>
          <w:szCs w:val="28"/>
          <w:lang w:val="kk-KZ"/>
        </w:rPr>
        <w:t>е</w:t>
      </w:r>
      <w:r w:rsidR="00FC231C" w:rsidRPr="00610A56">
        <w:rPr>
          <w:rFonts w:ascii="Times New Roman" w:hAnsi="Times New Roman" w:cs="Times New Roman"/>
          <w:sz w:val="28"/>
          <w:szCs w:val="28"/>
        </w:rPr>
        <w:t xml:space="preserve"> </w:t>
      </w:r>
      <w:r w:rsidRPr="00610A56">
        <w:rPr>
          <w:rFonts w:ascii="Times New Roman" w:hAnsi="Times New Roman" w:cs="Times New Roman"/>
          <w:sz w:val="28"/>
          <w:szCs w:val="28"/>
          <w:lang w:val="kk-KZ"/>
        </w:rPr>
        <w:t>акимата Карагандинской области от 07 августа 2018 года</w:t>
      </w:r>
      <w:r w:rsidR="00AA1837">
        <w:rPr>
          <w:rFonts w:ascii="Times New Roman" w:hAnsi="Times New Roman" w:cs="Times New Roman"/>
          <w:sz w:val="28"/>
          <w:szCs w:val="28"/>
          <w:lang w:val="kk-KZ"/>
        </w:rPr>
        <w:t>,</w:t>
      </w:r>
      <w:r w:rsidRPr="00610A56">
        <w:rPr>
          <w:rFonts w:ascii="Times New Roman" w:hAnsi="Times New Roman" w:cs="Times New Roman"/>
          <w:sz w:val="28"/>
          <w:szCs w:val="28"/>
        </w:rPr>
        <w:t xml:space="preserve"> </w:t>
      </w:r>
      <w:r w:rsidRPr="00610A56">
        <w:rPr>
          <w:rFonts w:ascii="Times New Roman" w:hAnsi="Times New Roman" w:cs="Times New Roman"/>
          <w:sz w:val="28"/>
          <w:szCs w:val="28"/>
          <w:lang w:val="kk-KZ"/>
        </w:rPr>
        <w:t>№41/02</w:t>
      </w:r>
      <w:r w:rsidR="007C2DEB">
        <w:rPr>
          <w:rFonts w:ascii="Times New Roman" w:hAnsi="Times New Roman" w:cs="Times New Roman"/>
          <w:sz w:val="28"/>
          <w:szCs w:val="28"/>
          <w:lang w:val="kk-KZ"/>
        </w:rPr>
        <w:t>. – Караганда, 2018 (ДСП).</w:t>
      </w:r>
    </w:p>
    <w:p w14:paraId="157D42CA" w14:textId="689545ED" w:rsidR="00B653B6" w:rsidRPr="007C2DEB"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175</w:t>
      </w:r>
      <w:r w:rsidRPr="00610A56">
        <w:rPr>
          <w:rFonts w:ascii="Times New Roman" w:hAnsi="Times New Roman" w:cs="Times New Roman"/>
          <w:color w:val="FF0000"/>
          <w:sz w:val="28"/>
          <w:szCs w:val="28"/>
          <w:lang w:val="kk-KZ"/>
        </w:rPr>
        <w:t xml:space="preserve"> </w:t>
      </w:r>
      <w:r w:rsidRPr="00610A56">
        <w:rPr>
          <w:rStyle w:val="aa"/>
          <w:rFonts w:ascii="Times New Roman" w:hAnsi="Times New Roman" w:cs="Times New Roman"/>
          <w:b w:val="0"/>
          <w:sz w:val="28"/>
          <w:szCs w:val="28"/>
        </w:rPr>
        <w:t>Положение о государственном учреждении «Аппарат акима Карагандинской области»</w:t>
      </w:r>
      <w:r w:rsidR="00FC231C">
        <w:rPr>
          <w:rStyle w:val="aa"/>
          <w:rFonts w:ascii="Times New Roman" w:hAnsi="Times New Roman" w:cs="Times New Roman"/>
          <w:b w:val="0"/>
          <w:sz w:val="28"/>
          <w:szCs w:val="28"/>
        </w:rPr>
        <w:t>:</w:t>
      </w:r>
      <w:r w:rsidRPr="00610A56">
        <w:rPr>
          <w:rFonts w:ascii="Times New Roman" w:hAnsi="Times New Roman" w:cs="Times New Roman"/>
          <w:sz w:val="28"/>
          <w:szCs w:val="28"/>
        </w:rPr>
        <w:t xml:space="preserve"> </w:t>
      </w:r>
      <w:r w:rsidR="00FC231C" w:rsidRPr="00610A56">
        <w:rPr>
          <w:rFonts w:ascii="Times New Roman" w:hAnsi="Times New Roman" w:cs="Times New Roman"/>
          <w:sz w:val="28"/>
          <w:szCs w:val="28"/>
        </w:rPr>
        <w:t>приложение</w:t>
      </w:r>
      <w:r w:rsidR="00FC231C" w:rsidRPr="00610A56">
        <w:rPr>
          <w:rFonts w:ascii="Times New Roman" w:hAnsi="Times New Roman" w:cs="Times New Roman"/>
          <w:sz w:val="28"/>
          <w:szCs w:val="28"/>
          <w:lang w:val="kk-KZ"/>
        </w:rPr>
        <w:t xml:space="preserve"> </w:t>
      </w:r>
      <w:r w:rsidR="00FC231C">
        <w:rPr>
          <w:rFonts w:ascii="Times New Roman" w:hAnsi="Times New Roman" w:cs="Times New Roman"/>
          <w:sz w:val="28"/>
          <w:szCs w:val="28"/>
          <w:lang w:val="kk-KZ"/>
        </w:rPr>
        <w:t xml:space="preserve">// </w:t>
      </w:r>
      <w:r w:rsidR="00FC231C" w:rsidRPr="00610A56">
        <w:rPr>
          <w:rFonts w:ascii="Times New Roman" w:hAnsi="Times New Roman" w:cs="Times New Roman"/>
          <w:sz w:val="28"/>
          <w:szCs w:val="28"/>
        </w:rPr>
        <w:t>Постановлени</w:t>
      </w:r>
      <w:r w:rsidR="00FC231C">
        <w:rPr>
          <w:rFonts w:ascii="Times New Roman" w:hAnsi="Times New Roman" w:cs="Times New Roman"/>
          <w:sz w:val="28"/>
          <w:szCs w:val="28"/>
        </w:rPr>
        <w:t>е</w:t>
      </w:r>
      <w:r w:rsidR="00FC231C" w:rsidRPr="00610A56">
        <w:rPr>
          <w:rFonts w:ascii="Times New Roman" w:hAnsi="Times New Roman" w:cs="Times New Roman"/>
          <w:sz w:val="28"/>
          <w:szCs w:val="28"/>
        </w:rPr>
        <w:t xml:space="preserve"> </w:t>
      </w:r>
      <w:r w:rsidRPr="00610A56">
        <w:rPr>
          <w:rFonts w:ascii="Times New Roman" w:hAnsi="Times New Roman" w:cs="Times New Roman"/>
          <w:sz w:val="28"/>
          <w:szCs w:val="28"/>
        </w:rPr>
        <w:t>акимата</w:t>
      </w:r>
      <w:r w:rsidRPr="00610A56">
        <w:rPr>
          <w:rFonts w:ascii="Times New Roman" w:hAnsi="Times New Roman" w:cs="Times New Roman"/>
          <w:sz w:val="28"/>
          <w:szCs w:val="28"/>
          <w:lang w:val="kk-KZ"/>
        </w:rPr>
        <w:t xml:space="preserve"> </w:t>
      </w:r>
      <w:r w:rsidRPr="00610A56">
        <w:rPr>
          <w:rFonts w:ascii="Times New Roman" w:hAnsi="Times New Roman" w:cs="Times New Roman"/>
          <w:sz w:val="28"/>
          <w:szCs w:val="28"/>
        </w:rPr>
        <w:t>Карагандинской области</w:t>
      </w:r>
      <w:r w:rsidRPr="00610A56">
        <w:rPr>
          <w:rFonts w:ascii="Times New Roman" w:hAnsi="Times New Roman" w:cs="Times New Roman"/>
          <w:sz w:val="28"/>
          <w:szCs w:val="28"/>
          <w:lang w:val="kk-KZ"/>
        </w:rPr>
        <w:t xml:space="preserve"> </w:t>
      </w:r>
      <w:r w:rsidRPr="00610A56">
        <w:rPr>
          <w:rFonts w:ascii="Times New Roman" w:hAnsi="Times New Roman" w:cs="Times New Roman"/>
          <w:sz w:val="28"/>
          <w:szCs w:val="28"/>
        </w:rPr>
        <w:t>от «25» мая 2016 года</w:t>
      </w:r>
      <w:r w:rsidRPr="00610A56">
        <w:rPr>
          <w:rFonts w:ascii="Times New Roman" w:hAnsi="Times New Roman" w:cs="Times New Roman"/>
          <w:sz w:val="28"/>
          <w:szCs w:val="28"/>
          <w:lang w:val="kk-KZ"/>
        </w:rPr>
        <w:t xml:space="preserve"> </w:t>
      </w:r>
      <w:r w:rsidRPr="00610A56">
        <w:rPr>
          <w:rFonts w:ascii="Times New Roman" w:hAnsi="Times New Roman" w:cs="Times New Roman"/>
          <w:sz w:val="28"/>
          <w:szCs w:val="28"/>
        </w:rPr>
        <w:t>№36/03</w:t>
      </w:r>
      <w:r w:rsidR="007C2DEB">
        <w:rPr>
          <w:rFonts w:ascii="Times New Roman" w:hAnsi="Times New Roman" w:cs="Times New Roman"/>
          <w:sz w:val="28"/>
          <w:szCs w:val="28"/>
          <w:lang w:val="kk-KZ"/>
        </w:rPr>
        <w:t xml:space="preserve">. – Караганда, 2016 (ДСП). </w:t>
      </w:r>
    </w:p>
    <w:p w14:paraId="01780140" w14:textId="5A7380F5" w:rsidR="00B653B6" w:rsidRPr="007C2DEB" w:rsidRDefault="00B653B6" w:rsidP="00610A56">
      <w:pPr>
        <w:widowControl w:val="0"/>
        <w:shd w:val="clear" w:color="auto" w:fill="FFFFFF" w:themeFill="background1"/>
        <w:spacing w:after="0" w:line="240" w:lineRule="auto"/>
        <w:ind w:firstLine="709"/>
        <w:jc w:val="both"/>
        <w:rPr>
          <w:rStyle w:val="aa"/>
          <w:rFonts w:ascii="Times New Roman" w:hAnsi="Times New Roman" w:cs="Times New Roman"/>
          <w:b w:val="0"/>
          <w:sz w:val="28"/>
          <w:szCs w:val="28"/>
          <w:lang w:val="kk-KZ"/>
        </w:rPr>
      </w:pPr>
      <w:r w:rsidRPr="00610A56">
        <w:rPr>
          <w:rFonts w:ascii="Times New Roman" w:hAnsi="Times New Roman" w:cs="Times New Roman"/>
          <w:sz w:val="28"/>
          <w:szCs w:val="28"/>
          <w:lang w:val="kk-KZ"/>
        </w:rPr>
        <w:t xml:space="preserve">176 </w:t>
      </w:r>
      <w:bookmarkStart w:id="58" w:name="bookmark5"/>
      <w:r w:rsidRPr="00610A56">
        <w:rPr>
          <w:rFonts w:ascii="Times New Roman" w:hAnsi="Times New Roman" w:cs="Times New Roman"/>
          <w:sz w:val="28"/>
          <w:szCs w:val="28"/>
        </w:rPr>
        <w:t>Положение о государственном учреждении</w:t>
      </w:r>
      <w:r w:rsidRPr="00610A56">
        <w:rPr>
          <w:rFonts w:ascii="Times New Roman" w:hAnsi="Times New Roman" w:cs="Times New Roman"/>
          <w:sz w:val="28"/>
          <w:szCs w:val="28"/>
          <w:lang w:val="kk-KZ"/>
        </w:rPr>
        <w:t xml:space="preserve"> </w:t>
      </w:r>
      <w:r w:rsidRPr="00610A56">
        <w:rPr>
          <w:rFonts w:ascii="Times New Roman" w:hAnsi="Times New Roman" w:cs="Times New Roman"/>
          <w:sz w:val="28"/>
          <w:szCs w:val="28"/>
        </w:rPr>
        <w:t>«Управление финансов Карагандинской области</w:t>
      </w:r>
      <w:r w:rsidRPr="00610A56">
        <w:rPr>
          <w:rStyle w:val="aa"/>
          <w:rFonts w:ascii="Times New Roman" w:hAnsi="Times New Roman" w:cs="Times New Roman"/>
          <w:b w:val="0"/>
          <w:sz w:val="28"/>
          <w:szCs w:val="28"/>
        </w:rPr>
        <w:t>»</w:t>
      </w:r>
      <w:bookmarkEnd w:id="58"/>
      <w:r w:rsidR="00FC231C">
        <w:rPr>
          <w:rStyle w:val="aa"/>
          <w:rFonts w:ascii="Times New Roman" w:hAnsi="Times New Roman" w:cs="Times New Roman"/>
          <w:b w:val="0"/>
          <w:sz w:val="28"/>
          <w:szCs w:val="28"/>
        </w:rPr>
        <w:t>:</w:t>
      </w:r>
      <w:r w:rsidRPr="00610A56">
        <w:rPr>
          <w:rStyle w:val="aa"/>
          <w:rFonts w:ascii="Times New Roman" w:hAnsi="Times New Roman" w:cs="Times New Roman"/>
          <w:b w:val="0"/>
          <w:sz w:val="28"/>
          <w:szCs w:val="28"/>
        </w:rPr>
        <w:t xml:space="preserve"> </w:t>
      </w:r>
      <w:r w:rsidR="00FC231C" w:rsidRPr="00610A56">
        <w:rPr>
          <w:rStyle w:val="aa"/>
          <w:rFonts w:ascii="Times New Roman" w:hAnsi="Times New Roman" w:cs="Times New Roman"/>
          <w:b w:val="0"/>
          <w:sz w:val="28"/>
          <w:szCs w:val="28"/>
        </w:rPr>
        <w:t>утв</w:t>
      </w:r>
      <w:r w:rsidR="00FC231C">
        <w:rPr>
          <w:rStyle w:val="aa"/>
          <w:rFonts w:ascii="Times New Roman" w:hAnsi="Times New Roman" w:cs="Times New Roman"/>
          <w:b w:val="0"/>
          <w:sz w:val="28"/>
          <w:szCs w:val="28"/>
        </w:rPr>
        <w:t>.</w:t>
      </w:r>
      <w:r w:rsidR="00FC231C" w:rsidRPr="00610A56">
        <w:rPr>
          <w:rStyle w:val="aa"/>
          <w:rFonts w:ascii="Times New Roman" w:hAnsi="Times New Roman" w:cs="Times New Roman"/>
          <w:b w:val="0"/>
          <w:sz w:val="28"/>
          <w:szCs w:val="28"/>
        </w:rPr>
        <w:t xml:space="preserve"> </w:t>
      </w:r>
      <w:r w:rsidRPr="00610A56">
        <w:rPr>
          <w:rStyle w:val="aa"/>
          <w:rFonts w:ascii="Times New Roman" w:hAnsi="Times New Roman" w:cs="Times New Roman"/>
          <w:b w:val="0"/>
          <w:sz w:val="28"/>
          <w:szCs w:val="28"/>
        </w:rPr>
        <w:t>постановлением акимата Карагандинской области от «02» ноября 2017 года №69/03</w:t>
      </w:r>
      <w:r w:rsidR="00FC231C">
        <w:rPr>
          <w:rStyle w:val="aa"/>
          <w:rFonts w:ascii="Times New Roman" w:hAnsi="Times New Roman" w:cs="Times New Roman"/>
          <w:b w:val="0"/>
          <w:sz w:val="28"/>
          <w:szCs w:val="28"/>
        </w:rPr>
        <w:t xml:space="preserve">. </w:t>
      </w:r>
      <w:r w:rsidR="007C2DEB">
        <w:rPr>
          <w:rFonts w:ascii="Times New Roman" w:hAnsi="Times New Roman" w:cs="Times New Roman"/>
          <w:sz w:val="28"/>
          <w:szCs w:val="28"/>
          <w:lang w:val="kk-KZ"/>
        </w:rPr>
        <w:t>– Караганда,</w:t>
      </w:r>
      <w:r w:rsidR="00FC231C" w:rsidRPr="00FC231C">
        <w:rPr>
          <w:rStyle w:val="aa"/>
          <w:rFonts w:ascii="Times New Roman" w:hAnsi="Times New Roman" w:cs="Times New Roman"/>
          <w:b w:val="0"/>
          <w:sz w:val="28"/>
          <w:szCs w:val="28"/>
          <w:lang w:val="kk-KZ"/>
        </w:rPr>
        <w:t xml:space="preserve"> </w:t>
      </w:r>
      <w:r w:rsidR="00FC231C">
        <w:rPr>
          <w:rStyle w:val="aa"/>
          <w:rFonts w:ascii="Times New Roman" w:hAnsi="Times New Roman" w:cs="Times New Roman"/>
          <w:b w:val="0"/>
          <w:sz w:val="28"/>
          <w:szCs w:val="28"/>
          <w:lang w:val="kk-KZ"/>
        </w:rPr>
        <w:t>2017 (ДСП).</w:t>
      </w:r>
    </w:p>
    <w:p w14:paraId="73D49AC3" w14:textId="1C271ABD" w:rsidR="00B653B6" w:rsidRPr="00610A56" w:rsidRDefault="00B653B6" w:rsidP="00610A56">
      <w:pPr>
        <w:widowControl w:val="0"/>
        <w:shd w:val="clear" w:color="auto" w:fill="FFFFFF" w:themeFill="background1"/>
        <w:spacing w:after="0" w:line="240" w:lineRule="auto"/>
        <w:ind w:firstLine="709"/>
        <w:jc w:val="both"/>
        <w:rPr>
          <w:rStyle w:val="a7"/>
          <w:rFonts w:ascii="Times New Roman" w:hAnsi="Times New Roman" w:cs="Times New Roman"/>
          <w:color w:val="auto"/>
          <w:sz w:val="28"/>
          <w:szCs w:val="28"/>
          <w:u w:val="none"/>
          <w:lang w:val="kk-KZ"/>
        </w:rPr>
      </w:pPr>
      <w:r w:rsidRPr="00610A56">
        <w:rPr>
          <w:rStyle w:val="aa"/>
          <w:rFonts w:ascii="Times New Roman" w:hAnsi="Times New Roman" w:cs="Times New Roman"/>
          <w:b w:val="0"/>
          <w:sz w:val="28"/>
          <w:szCs w:val="28"/>
          <w:lang w:val="kk-KZ"/>
        </w:rPr>
        <w:t>177</w:t>
      </w:r>
      <w:r w:rsidRPr="00610A56">
        <w:rPr>
          <w:rStyle w:val="aa"/>
          <w:rFonts w:ascii="Times New Roman" w:hAnsi="Times New Roman" w:cs="Times New Roman"/>
          <w:b w:val="0"/>
          <w:color w:val="FF0000"/>
          <w:sz w:val="28"/>
          <w:szCs w:val="28"/>
          <w:lang w:val="kk-KZ"/>
        </w:rPr>
        <w:t xml:space="preserve"> </w:t>
      </w:r>
      <w:r w:rsidRPr="00610A56">
        <w:rPr>
          <w:rStyle w:val="aa"/>
          <w:rFonts w:ascii="Times New Roman" w:hAnsi="Times New Roman" w:cs="Times New Roman"/>
          <w:b w:val="0"/>
          <w:sz w:val="28"/>
          <w:szCs w:val="28"/>
        </w:rPr>
        <w:t>Регламент Карагандинского областного маслихата</w:t>
      </w:r>
      <w:r w:rsidR="00FC231C">
        <w:rPr>
          <w:rStyle w:val="aa"/>
          <w:rFonts w:ascii="Times New Roman" w:hAnsi="Times New Roman" w:cs="Times New Roman"/>
          <w:b w:val="0"/>
          <w:sz w:val="28"/>
          <w:szCs w:val="28"/>
        </w:rPr>
        <w:t xml:space="preserve"> </w:t>
      </w:r>
      <w:r w:rsidRPr="00610A56">
        <w:rPr>
          <w:rStyle w:val="aa"/>
          <w:rFonts w:ascii="Times New Roman" w:hAnsi="Times New Roman" w:cs="Times New Roman"/>
          <w:b w:val="0"/>
          <w:sz w:val="28"/>
          <w:szCs w:val="28"/>
        </w:rPr>
        <w:t xml:space="preserve">// </w:t>
      </w:r>
      <w:hyperlink r:id="rId84" w:history="1">
        <w:r w:rsidRPr="00610A56">
          <w:rPr>
            <w:rStyle w:val="a7"/>
            <w:rFonts w:ascii="Times New Roman" w:hAnsi="Times New Roman" w:cs="Times New Roman"/>
            <w:color w:val="auto"/>
            <w:sz w:val="28"/>
            <w:szCs w:val="28"/>
            <w:u w:val="none"/>
          </w:rPr>
          <w:t>http://www.karoblmaslihat.gov.kz/ru/the-regulations-of-the-maslikhat</w:t>
        </w:r>
      </w:hyperlink>
    </w:p>
    <w:p w14:paraId="3E42129E" w14:textId="0D612914"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bCs/>
          <w:sz w:val="28"/>
          <w:szCs w:val="28"/>
          <w:lang w:val="kk-KZ"/>
        </w:rPr>
      </w:pPr>
      <w:r w:rsidRPr="00610A56">
        <w:rPr>
          <w:rStyle w:val="a7"/>
          <w:rFonts w:ascii="Times New Roman" w:hAnsi="Times New Roman" w:cs="Times New Roman"/>
          <w:color w:val="auto"/>
          <w:sz w:val="28"/>
          <w:szCs w:val="28"/>
          <w:u w:val="none"/>
          <w:lang w:val="kk-KZ"/>
        </w:rPr>
        <w:t>178</w:t>
      </w:r>
      <w:r w:rsidRPr="00610A56">
        <w:rPr>
          <w:rStyle w:val="a7"/>
          <w:rFonts w:ascii="Times New Roman" w:hAnsi="Times New Roman" w:cs="Times New Roman"/>
          <w:color w:val="FF0000"/>
          <w:sz w:val="28"/>
          <w:szCs w:val="28"/>
          <w:u w:val="none"/>
          <w:lang w:val="kk-KZ"/>
        </w:rPr>
        <w:t xml:space="preserve"> </w:t>
      </w:r>
      <w:r w:rsidRPr="00610A56">
        <w:rPr>
          <w:rFonts w:ascii="Times New Roman" w:hAnsi="Times New Roman" w:cs="Times New Roman"/>
          <w:sz w:val="28"/>
          <w:szCs w:val="28"/>
        </w:rPr>
        <w:t>Положение</w:t>
      </w:r>
      <w:r w:rsidRPr="00610A56">
        <w:rPr>
          <w:rFonts w:ascii="Times New Roman" w:hAnsi="Times New Roman" w:cs="Times New Roman"/>
          <w:sz w:val="28"/>
          <w:szCs w:val="28"/>
          <w:lang w:val="kk-KZ"/>
        </w:rPr>
        <w:t xml:space="preserve"> </w:t>
      </w:r>
      <w:r w:rsidRPr="00610A56">
        <w:rPr>
          <w:rFonts w:ascii="Times New Roman" w:hAnsi="Times New Roman" w:cs="Times New Roman"/>
          <w:sz w:val="28"/>
          <w:szCs w:val="28"/>
        </w:rPr>
        <w:t>о государственном учреждении</w:t>
      </w:r>
      <w:r w:rsidR="00FC231C">
        <w:rPr>
          <w:rFonts w:ascii="Times New Roman" w:hAnsi="Times New Roman" w:cs="Times New Roman"/>
          <w:sz w:val="28"/>
          <w:szCs w:val="28"/>
        </w:rPr>
        <w:t xml:space="preserve"> </w:t>
      </w:r>
      <w:r w:rsidRPr="00610A56">
        <w:rPr>
          <w:rFonts w:ascii="Times New Roman" w:hAnsi="Times New Roman" w:cs="Times New Roman"/>
          <w:sz w:val="28"/>
          <w:szCs w:val="28"/>
        </w:rPr>
        <w:t>«Ревизионная комиссия по Карагандинской области»</w:t>
      </w:r>
      <w:r w:rsidR="00FC231C">
        <w:rPr>
          <w:rFonts w:ascii="Times New Roman" w:hAnsi="Times New Roman" w:cs="Times New Roman"/>
          <w:sz w:val="28"/>
          <w:szCs w:val="28"/>
        </w:rPr>
        <w:t>:</w:t>
      </w:r>
      <w:r w:rsidRPr="00610A56">
        <w:rPr>
          <w:rFonts w:ascii="Times New Roman" w:hAnsi="Times New Roman" w:cs="Times New Roman"/>
          <w:sz w:val="28"/>
          <w:szCs w:val="28"/>
        </w:rPr>
        <w:t xml:space="preserve"> </w:t>
      </w:r>
      <w:r w:rsidR="00FC231C" w:rsidRPr="00610A56">
        <w:rPr>
          <w:rFonts w:ascii="Times New Roman" w:hAnsi="Times New Roman" w:cs="Times New Roman"/>
          <w:bCs/>
          <w:sz w:val="28"/>
          <w:szCs w:val="28"/>
        </w:rPr>
        <w:t>утв</w:t>
      </w:r>
      <w:r w:rsidR="00FC231C">
        <w:rPr>
          <w:rFonts w:ascii="Times New Roman" w:hAnsi="Times New Roman" w:cs="Times New Roman"/>
          <w:bCs/>
          <w:sz w:val="28"/>
          <w:szCs w:val="28"/>
        </w:rPr>
        <w:t>.</w:t>
      </w:r>
      <w:r w:rsidR="00FC231C" w:rsidRPr="00610A56">
        <w:rPr>
          <w:rFonts w:ascii="Times New Roman" w:hAnsi="Times New Roman" w:cs="Times New Roman"/>
          <w:bCs/>
          <w:sz w:val="28"/>
          <w:szCs w:val="28"/>
        </w:rPr>
        <w:t xml:space="preserve"> </w:t>
      </w:r>
      <w:r w:rsidRPr="00610A56">
        <w:rPr>
          <w:rFonts w:ascii="Times New Roman" w:hAnsi="Times New Roman" w:cs="Times New Roman"/>
          <w:bCs/>
          <w:sz w:val="28"/>
          <w:szCs w:val="28"/>
        </w:rPr>
        <w:t xml:space="preserve">решением </w:t>
      </w:r>
      <w:r w:rsidR="00FC231C">
        <w:rPr>
          <w:rFonts w:ascii="Times New Roman" w:hAnsi="Times New Roman" w:cs="Times New Roman"/>
          <w:bCs/>
          <w:sz w:val="28"/>
          <w:szCs w:val="28"/>
        </w:rPr>
        <w:t>41-й</w:t>
      </w:r>
      <w:r w:rsidRPr="00610A56">
        <w:rPr>
          <w:rFonts w:ascii="Times New Roman" w:hAnsi="Times New Roman" w:cs="Times New Roman"/>
          <w:bCs/>
          <w:sz w:val="28"/>
          <w:szCs w:val="28"/>
          <w:lang w:val="kk-KZ"/>
        </w:rPr>
        <w:t xml:space="preserve"> </w:t>
      </w:r>
      <w:r w:rsidRPr="00610A56">
        <w:rPr>
          <w:rFonts w:ascii="Times New Roman" w:hAnsi="Times New Roman" w:cs="Times New Roman"/>
          <w:bCs/>
          <w:sz w:val="28"/>
          <w:szCs w:val="28"/>
        </w:rPr>
        <w:t>сессии Карагандинского областного маслихата</w:t>
      </w:r>
      <w:r w:rsidR="00FC231C">
        <w:rPr>
          <w:rFonts w:ascii="Times New Roman" w:hAnsi="Times New Roman" w:cs="Times New Roman"/>
          <w:bCs/>
          <w:sz w:val="28"/>
          <w:szCs w:val="28"/>
        </w:rPr>
        <w:t xml:space="preserve"> </w:t>
      </w:r>
      <w:r w:rsidRPr="00610A56">
        <w:rPr>
          <w:rFonts w:ascii="Times New Roman" w:hAnsi="Times New Roman" w:cs="Times New Roman"/>
          <w:bCs/>
          <w:sz w:val="28"/>
          <w:szCs w:val="28"/>
        </w:rPr>
        <w:t>от 6 января 2016 года</w:t>
      </w:r>
      <w:r w:rsidR="00FC231C">
        <w:rPr>
          <w:rFonts w:ascii="Times New Roman" w:hAnsi="Times New Roman" w:cs="Times New Roman"/>
          <w:bCs/>
          <w:sz w:val="28"/>
          <w:szCs w:val="28"/>
        </w:rPr>
        <w:t>,</w:t>
      </w:r>
      <w:r w:rsidRPr="00610A56">
        <w:rPr>
          <w:rFonts w:ascii="Times New Roman" w:hAnsi="Times New Roman" w:cs="Times New Roman"/>
          <w:bCs/>
          <w:sz w:val="28"/>
          <w:szCs w:val="28"/>
        </w:rPr>
        <w:t xml:space="preserve"> №474</w:t>
      </w:r>
      <w:r w:rsidR="00FC231C">
        <w:rPr>
          <w:rFonts w:ascii="Times New Roman" w:hAnsi="Times New Roman" w:cs="Times New Roman"/>
          <w:bCs/>
          <w:sz w:val="28"/>
          <w:szCs w:val="28"/>
        </w:rPr>
        <w:t xml:space="preserve">. </w:t>
      </w:r>
      <w:r w:rsidR="007C2DEB">
        <w:rPr>
          <w:rFonts w:ascii="Times New Roman" w:hAnsi="Times New Roman" w:cs="Times New Roman"/>
          <w:sz w:val="28"/>
          <w:szCs w:val="28"/>
          <w:lang w:val="kk-KZ"/>
        </w:rPr>
        <w:t>– Караганда,</w:t>
      </w:r>
      <w:r w:rsidR="00FC231C">
        <w:rPr>
          <w:rFonts w:ascii="Times New Roman" w:hAnsi="Times New Roman" w:cs="Times New Roman"/>
          <w:sz w:val="28"/>
          <w:szCs w:val="28"/>
          <w:lang w:val="kk-KZ"/>
        </w:rPr>
        <w:t xml:space="preserve"> 2016 (ДСП).</w:t>
      </w:r>
    </w:p>
    <w:p w14:paraId="07D10C72" w14:textId="2990D418" w:rsidR="00B653B6" w:rsidRPr="00610A56" w:rsidRDefault="00B653B6" w:rsidP="00610A56">
      <w:pPr>
        <w:widowControl w:val="0"/>
        <w:shd w:val="clear" w:color="auto" w:fill="FFFFFF" w:themeFill="background1"/>
        <w:spacing w:after="0" w:line="240" w:lineRule="auto"/>
        <w:ind w:firstLine="709"/>
        <w:jc w:val="both"/>
        <w:rPr>
          <w:rStyle w:val="a7"/>
          <w:rFonts w:ascii="Times New Roman" w:hAnsi="Times New Roman" w:cs="Times New Roman"/>
          <w:color w:val="auto"/>
          <w:sz w:val="28"/>
          <w:szCs w:val="28"/>
          <w:u w:val="none"/>
          <w:lang w:val="kk-KZ"/>
        </w:rPr>
      </w:pPr>
      <w:r w:rsidRPr="00610A56">
        <w:rPr>
          <w:rFonts w:ascii="Times New Roman" w:hAnsi="Times New Roman" w:cs="Times New Roman"/>
          <w:bCs/>
          <w:sz w:val="28"/>
          <w:szCs w:val="28"/>
          <w:lang w:val="kk-KZ"/>
        </w:rPr>
        <w:t xml:space="preserve">179 </w:t>
      </w:r>
      <w:r w:rsidRPr="00610A56">
        <w:rPr>
          <w:rStyle w:val="aa"/>
          <w:rFonts w:ascii="Times New Roman" w:hAnsi="Times New Roman" w:cs="Times New Roman"/>
          <w:b w:val="0"/>
          <w:sz w:val="28"/>
          <w:szCs w:val="28"/>
        </w:rPr>
        <w:t>СПК «Сарыарка»</w:t>
      </w:r>
      <w:r w:rsidR="00FC231C">
        <w:rPr>
          <w:rStyle w:val="aa"/>
          <w:rFonts w:ascii="Times New Roman" w:hAnsi="Times New Roman" w:cs="Times New Roman"/>
          <w:b w:val="0"/>
          <w:sz w:val="28"/>
          <w:szCs w:val="28"/>
        </w:rPr>
        <w:t xml:space="preserve"> </w:t>
      </w:r>
      <w:r w:rsidRPr="00610A56">
        <w:rPr>
          <w:rStyle w:val="aa"/>
          <w:rFonts w:ascii="Times New Roman" w:hAnsi="Times New Roman" w:cs="Times New Roman"/>
          <w:b w:val="0"/>
          <w:sz w:val="28"/>
          <w:szCs w:val="28"/>
        </w:rPr>
        <w:t xml:space="preserve">// </w:t>
      </w:r>
      <w:hyperlink r:id="rId85" w:history="1">
        <w:r w:rsidRPr="00610A56">
          <w:rPr>
            <w:rStyle w:val="a7"/>
            <w:rFonts w:ascii="Times New Roman" w:hAnsi="Times New Roman" w:cs="Times New Roman"/>
            <w:color w:val="auto"/>
            <w:sz w:val="28"/>
            <w:szCs w:val="28"/>
            <w:u w:val="none"/>
          </w:rPr>
          <w:t>http://www.spk-saryarka.kz/rus/about/</w:t>
        </w:r>
      </w:hyperlink>
      <w:r w:rsidR="00FC231C">
        <w:rPr>
          <w:rStyle w:val="a7"/>
          <w:rFonts w:ascii="Times New Roman" w:hAnsi="Times New Roman" w:cs="Times New Roman"/>
          <w:color w:val="auto"/>
          <w:sz w:val="28"/>
          <w:szCs w:val="28"/>
          <w:u w:val="none"/>
        </w:rPr>
        <w:t>. 10.12.2023.</w:t>
      </w:r>
    </w:p>
    <w:p w14:paraId="79D72B1B" w14:textId="008E53CF" w:rsidR="00B653B6" w:rsidRPr="00610A56" w:rsidRDefault="00B653B6" w:rsidP="00610A56">
      <w:pPr>
        <w:widowControl w:val="0"/>
        <w:shd w:val="clear" w:color="auto" w:fill="FFFFFF" w:themeFill="background1"/>
        <w:spacing w:after="0" w:line="240" w:lineRule="auto"/>
        <w:ind w:firstLine="709"/>
        <w:jc w:val="both"/>
        <w:rPr>
          <w:rStyle w:val="aa"/>
          <w:rFonts w:ascii="Times New Roman" w:hAnsi="Times New Roman" w:cs="Times New Roman"/>
          <w:b w:val="0"/>
          <w:sz w:val="28"/>
          <w:szCs w:val="28"/>
          <w:lang w:val="kk-KZ"/>
        </w:rPr>
      </w:pPr>
      <w:r w:rsidRPr="00610A56">
        <w:rPr>
          <w:rStyle w:val="a7"/>
          <w:rFonts w:ascii="Times New Roman" w:hAnsi="Times New Roman" w:cs="Times New Roman"/>
          <w:color w:val="auto"/>
          <w:sz w:val="28"/>
          <w:szCs w:val="28"/>
          <w:u w:val="none"/>
          <w:lang w:val="kk-KZ"/>
        </w:rPr>
        <w:t xml:space="preserve">180 </w:t>
      </w:r>
      <w:r w:rsidRPr="00610A56">
        <w:rPr>
          <w:rStyle w:val="aa"/>
          <w:rFonts w:ascii="Times New Roman" w:hAnsi="Times New Roman" w:cs="Times New Roman"/>
          <w:b w:val="0"/>
          <w:sz w:val="28"/>
          <w:szCs w:val="28"/>
        </w:rPr>
        <w:t>Пособие по Общественным Советам</w:t>
      </w:r>
      <w:r w:rsidR="00FC231C">
        <w:rPr>
          <w:rStyle w:val="aa"/>
          <w:rFonts w:ascii="Times New Roman" w:hAnsi="Times New Roman" w:cs="Times New Roman"/>
          <w:b w:val="0"/>
          <w:sz w:val="28"/>
          <w:szCs w:val="28"/>
        </w:rPr>
        <w:t>:</w:t>
      </w:r>
      <w:r w:rsidRPr="00610A56">
        <w:rPr>
          <w:rStyle w:val="aa"/>
          <w:rFonts w:ascii="Times New Roman" w:hAnsi="Times New Roman" w:cs="Times New Roman"/>
          <w:b w:val="0"/>
          <w:sz w:val="28"/>
          <w:szCs w:val="28"/>
          <w:lang w:val="kk-KZ"/>
        </w:rPr>
        <w:t xml:space="preserve"> </w:t>
      </w:r>
      <w:r w:rsidR="00FC231C" w:rsidRPr="00610A56">
        <w:rPr>
          <w:rStyle w:val="aa"/>
          <w:rFonts w:ascii="Times New Roman" w:hAnsi="Times New Roman" w:cs="Times New Roman"/>
          <w:b w:val="0"/>
          <w:sz w:val="28"/>
          <w:szCs w:val="28"/>
          <w:lang w:val="kk-KZ"/>
        </w:rPr>
        <w:t xml:space="preserve">проект </w:t>
      </w:r>
      <w:r w:rsidRPr="00610A56">
        <w:rPr>
          <w:rStyle w:val="aa"/>
          <w:rFonts w:ascii="Times New Roman" w:hAnsi="Times New Roman" w:cs="Times New Roman"/>
          <w:b w:val="0"/>
          <w:sz w:val="28"/>
          <w:szCs w:val="28"/>
          <w:lang w:val="kk-KZ"/>
        </w:rPr>
        <w:t>«Региональное развитие Казахстана»</w:t>
      </w:r>
      <w:r w:rsidR="00D45489">
        <w:rPr>
          <w:rStyle w:val="aa"/>
          <w:rFonts w:ascii="Times New Roman" w:hAnsi="Times New Roman" w:cs="Times New Roman"/>
          <w:b w:val="0"/>
          <w:sz w:val="28"/>
          <w:szCs w:val="28"/>
          <w:lang w:val="kk-KZ"/>
        </w:rPr>
        <w:t xml:space="preserve"> / Министерство </w:t>
      </w:r>
      <w:r w:rsidR="00FC231C">
        <w:rPr>
          <w:rStyle w:val="aa"/>
          <w:rFonts w:ascii="Times New Roman" w:hAnsi="Times New Roman" w:cs="Times New Roman"/>
          <w:b w:val="0"/>
          <w:sz w:val="28"/>
          <w:szCs w:val="28"/>
          <w:lang w:val="kk-KZ"/>
        </w:rPr>
        <w:t>культуры и спорта Республики Казахстан.</w:t>
      </w:r>
      <w:r w:rsidR="007C2DEB" w:rsidRPr="007C2DEB">
        <w:rPr>
          <w:rFonts w:ascii="Times New Roman" w:hAnsi="Times New Roman" w:cs="Times New Roman"/>
          <w:sz w:val="28"/>
          <w:szCs w:val="28"/>
          <w:lang w:val="kk-KZ"/>
        </w:rPr>
        <w:t xml:space="preserve"> </w:t>
      </w:r>
      <w:r w:rsidR="007C2DEB">
        <w:rPr>
          <w:rFonts w:ascii="Times New Roman" w:hAnsi="Times New Roman" w:cs="Times New Roman"/>
          <w:sz w:val="28"/>
          <w:szCs w:val="28"/>
          <w:lang w:val="kk-KZ"/>
        </w:rPr>
        <w:t>– Караганда,</w:t>
      </w:r>
      <w:r w:rsidR="00FC231C">
        <w:rPr>
          <w:rFonts w:ascii="Times New Roman" w:hAnsi="Times New Roman" w:cs="Times New Roman"/>
          <w:sz w:val="28"/>
          <w:szCs w:val="28"/>
          <w:lang w:val="kk-KZ"/>
        </w:rPr>
        <w:t xml:space="preserve"> 2016. – 43 с.</w:t>
      </w:r>
    </w:p>
    <w:p w14:paraId="4E9DA5C4" w14:textId="0942D367" w:rsidR="00B653B6" w:rsidRPr="00FC231C"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181 </w:t>
      </w:r>
      <w:r w:rsidR="0088413E" w:rsidRPr="00610A56">
        <w:rPr>
          <w:rFonts w:ascii="Times New Roman" w:hAnsi="Times New Roman" w:cs="Times New Roman"/>
          <w:sz w:val="28"/>
          <w:szCs w:val="28"/>
        </w:rPr>
        <w:t>Указ Президента Республики Казахстан</w:t>
      </w:r>
      <w:r w:rsidR="0088413E" w:rsidRPr="00610A56">
        <w:rPr>
          <w:rFonts w:ascii="Times New Roman" w:hAnsi="Times New Roman" w:cs="Times New Roman"/>
          <w:bCs/>
          <w:sz w:val="28"/>
          <w:szCs w:val="28"/>
        </w:rPr>
        <w:t xml:space="preserve"> </w:t>
      </w:r>
      <w:r w:rsidRPr="00610A56">
        <w:rPr>
          <w:rFonts w:ascii="Times New Roman" w:hAnsi="Times New Roman" w:cs="Times New Roman"/>
          <w:bCs/>
          <w:sz w:val="28"/>
          <w:szCs w:val="28"/>
        </w:rPr>
        <w:t xml:space="preserve">«О Системе ежегодной оценки эффективности деятельности центральных государственных и местных </w:t>
      </w:r>
      <w:r w:rsidRPr="00FC231C">
        <w:rPr>
          <w:rFonts w:ascii="Times New Roman" w:hAnsi="Times New Roman" w:cs="Times New Roman"/>
          <w:bCs/>
          <w:sz w:val="28"/>
          <w:szCs w:val="28"/>
        </w:rPr>
        <w:t xml:space="preserve">исполнительных органов областей, городов республиканского значения, столицы» </w:t>
      </w:r>
      <w:r w:rsidRPr="00FC231C">
        <w:rPr>
          <w:rFonts w:ascii="Times New Roman" w:hAnsi="Times New Roman" w:cs="Times New Roman"/>
          <w:sz w:val="28"/>
          <w:szCs w:val="28"/>
        </w:rPr>
        <w:t>от 19 марта 2010 года № 954</w:t>
      </w:r>
      <w:r w:rsidR="00D45489" w:rsidRPr="00FC231C">
        <w:rPr>
          <w:rFonts w:ascii="Times New Roman" w:hAnsi="Times New Roman" w:cs="Times New Roman"/>
          <w:sz w:val="28"/>
          <w:szCs w:val="28"/>
          <w:lang w:val="kk-KZ"/>
        </w:rPr>
        <w:t xml:space="preserve"> </w:t>
      </w:r>
      <w:hyperlink r:id="rId86" w:history="1">
        <w:r w:rsidR="00FC231C" w:rsidRPr="00FC231C">
          <w:rPr>
            <w:rStyle w:val="a7"/>
            <w:rFonts w:ascii="Times New Roman" w:hAnsi="Times New Roman" w:cs="Times New Roman"/>
            <w:color w:val="auto"/>
            <w:sz w:val="28"/>
            <w:szCs w:val="28"/>
            <w:u w:val="none"/>
            <w:lang w:val="kk-KZ"/>
          </w:rPr>
          <w:t>https://adilet.zan.kz/rus/docs</w:t>
        </w:r>
      </w:hyperlink>
      <w:r w:rsidR="00FC231C" w:rsidRPr="00FC231C">
        <w:rPr>
          <w:rFonts w:ascii="Times New Roman" w:hAnsi="Times New Roman" w:cs="Times New Roman"/>
          <w:sz w:val="28"/>
          <w:szCs w:val="28"/>
          <w:lang w:val="kk-KZ"/>
        </w:rPr>
        <w:t>. 01.09.2023.</w:t>
      </w:r>
    </w:p>
    <w:p w14:paraId="10ED2CE5" w14:textId="6D5F98E0" w:rsidR="00B653B6" w:rsidRPr="00FC231C" w:rsidRDefault="00B653B6" w:rsidP="00610A56">
      <w:pPr>
        <w:widowControl w:val="0"/>
        <w:shd w:val="clear" w:color="auto" w:fill="FFFFFF" w:themeFill="background1"/>
        <w:spacing w:after="0" w:line="240" w:lineRule="auto"/>
        <w:ind w:firstLine="709"/>
        <w:jc w:val="both"/>
        <w:rPr>
          <w:rFonts w:ascii="Times New Roman" w:hAnsi="Times New Roman" w:cs="Times New Roman"/>
          <w:bCs/>
          <w:sz w:val="28"/>
          <w:szCs w:val="28"/>
          <w:lang w:val="kk-KZ"/>
        </w:rPr>
      </w:pPr>
      <w:r w:rsidRPr="00FC231C">
        <w:rPr>
          <w:rFonts w:ascii="Times New Roman" w:hAnsi="Times New Roman" w:cs="Times New Roman"/>
          <w:sz w:val="28"/>
          <w:szCs w:val="28"/>
          <w:lang w:val="kk-KZ"/>
        </w:rPr>
        <w:t xml:space="preserve">182 </w:t>
      </w:r>
      <w:r w:rsidRPr="00FC231C">
        <w:rPr>
          <w:rFonts w:ascii="Times New Roman" w:hAnsi="Times New Roman" w:cs="Times New Roman"/>
          <w:bCs/>
          <w:sz w:val="28"/>
          <w:szCs w:val="28"/>
        </w:rPr>
        <w:t>Указ</w:t>
      </w:r>
      <w:r w:rsidRPr="00FC231C">
        <w:rPr>
          <w:rFonts w:ascii="Times New Roman" w:hAnsi="Times New Roman" w:cs="Times New Roman"/>
          <w:bCs/>
          <w:sz w:val="28"/>
          <w:szCs w:val="28"/>
          <w:lang w:val="kk-KZ"/>
        </w:rPr>
        <w:t xml:space="preserve"> Президента Республики Казахстан</w:t>
      </w:r>
      <w:r w:rsidR="00492E74">
        <w:rPr>
          <w:rFonts w:ascii="Times New Roman" w:hAnsi="Times New Roman" w:cs="Times New Roman"/>
          <w:bCs/>
          <w:sz w:val="28"/>
          <w:szCs w:val="28"/>
          <w:lang w:val="kk-KZ"/>
        </w:rPr>
        <w:t>.</w:t>
      </w:r>
      <w:r w:rsidRPr="00FC231C">
        <w:rPr>
          <w:rFonts w:ascii="Times New Roman" w:hAnsi="Times New Roman" w:cs="Times New Roman"/>
          <w:bCs/>
          <w:sz w:val="28"/>
          <w:szCs w:val="28"/>
        </w:rPr>
        <w:t xml:space="preserve"> </w:t>
      </w:r>
      <w:r w:rsidR="00492E74" w:rsidRPr="00FC231C">
        <w:rPr>
          <w:rFonts w:ascii="Times New Roman" w:hAnsi="Times New Roman" w:cs="Times New Roman"/>
          <w:bCs/>
          <w:sz w:val="28"/>
          <w:szCs w:val="28"/>
        </w:rPr>
        <w:t>О совершенствовании системы государственного планирования</w:t>
      </w:r>
      <w:r w:rsidR="00492E74">
        <w:rPr>
          <w:rFonts w:ascii="Times New Roman" w:hAnsi="Times New Roman" w:cs="Times New Roman"/>
          <w:bCs/>
          <w:sz w:val="28"/>
          <w:szCs w:val="28"/>
          <w:lang w:val="kk-KZ"/>
        </w:rPr>
        <w:t xml:space="preserve">: утв. </w:t>
      </w:r>
      <w:r w:rsidR="00492E74" w:rsidRPr="00FC231C">
        <w:rPr>
          <w:rFonts w:ascii="Times New Roman" w:hAnsi="Times New Roman" w:cs="Times New Roman"/>
          <w:bCs/>
          <w:sz w:val="28"/>
          <w:szCs w:val="28"/>
        </w:rPr>
        <w:t>18 июня 2009 года</w:t>
      </w:r>
      <w:r w:rsidR="00492E74">
        <w:rPr>
          <w:rFonts w:ascii="Times New Roman" w:hAnsi="Times New Roman" w:cs="Times New Roman"/>
          <w:bCs/>
          <w:sz w:val="28"/>
          <w:szCs w:val="28"/>
          <w:lang w:val="kk-KZ"/>
        </w:rPr>
        <w:t>,</w:t>
      </w:r>
      <w:r w:rsidRPr="00FC231C">
        <w:rPr>
          <w:rFonts w:ascii="Times New Roman" w:hAnsi="Times New Roman" w:cs="Times New Roman"/>
          <w:bCs/>
          <w:sz w:val="28"/>
          <w:szCs w:val="28"/>
        </w:rPr>
        <w:t xml:space="preserve"> №827 </w:t>
      </w:r>
      <w:r w:rsidR="00492E74">
        <w:rPr>
          <w:rFonts w:ascii="Times New Roman" w:hAnsi="Times New Roman" w:cs="Times New Roman"/>
          <w:bCs/>
          <w:sz w:val="28"/>
          <w:szCs w:val="28"/>
          <w:lang w:val="kk-KZ"/>
        </w:rPr>
        <w:t>//</w:t>
      </w:r>
      <w:r w:rsidR="00D45489" w:rsidRPr="00FC231C">
        <w:rPr>
          <w:rFonts w:ascii="Times New Roman" w:hAnsi="Times New Roman" w:cs="Times New Roman"/>
          <w:bCs/>
          <w:sz w:val="28"/>
          <w:szCs w:val="28"/>
          <w:lang w:val="kk-KZ"/>
        </w:rPr>
        <w:t xml:space="preserve"> </w:t>
      </w:r>
      <w:hyperlink r:id="rId87" w:history="1">
        <w:r w:rsidR="00FC231C" w:rsidRPr="00FC231C">
          <w:rPr>
            <w:rStyle w:val="a7"/>
            <w:rFonts w:ascii="Times New Roman" w:hAnsi="Times New Roman" w:cs="Times New Roman"/>
            <w:bCs/>
            <w:color w:val="auto"/>
            <w:sz w:val="28"/>
            <w:szCs w:val="28"/>
            <w:u w:val="none"/>
            <w:lang w:val="kk-KZ"/>
          </w:rPr>
          <w:t>https://adilet.zan.kz/rus/docs/U090000827_/links</w:t>
        </w:r>
      </w:hyperlink>
      <w:r w:rsidR="00FC231C" w:rsidRPr="00FC231C">
        <w:rPr>
          <w:rFonts w:ascii="Times New Roman" w:hAnsi="Times New Roman" w:cs="Times New Roman"/>
          <w:bCs/>
          <w:sz w:val="28"/>
          <w:szCs w:val="28"/>
          <w:lang w:val="kk-KZ"/>
        </w:rPr>
        <w:t>. 01.09.2023.</w:t>
      </w:r>
    </w:p>
    <w:p w14:paraId="2BBD665B" w14:textId="67084A10" w:rsidR="00B653B6" w:rsidRPr="00610A56" w:rsidRDefault="00B653B6" w:rsidP="00610A56">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sidRPr="00610A56">
        <w:rPr>
          <w:rFonts w:ascii="Times New Roman" w:eastAsia="Times New Roman" w:hAnsi="Times New Roman" w:cs="Times New Roman"/>
          <w:sz w:val="28"/>
          <w:szCs w:val="28"/>
          <w:lang w:val="kk-KZ" w:eastAsia="ru-RU"/>
        </w:rPr>
        <w:t>18</w:t>
      </w:r>
      <w:r w:rsidR="00492E74">
        <w:rPr>
          <w:rFonts w:ascii="Times New Roman" w:eastAsia="Times New Roman" w:hAnsi="Times New Roman" w:cs="Times New Roman"/>
          <w:sz w:val="28"/>
          <w:szCs w:val="28"/>
          <w:lang w:val="kk-KZ" w:eastAsia="ru-RU"/>
        </w:rPr>
        <w:t xml:space="preserve">3 </w:t>
      </w:r>
      <w:hyperlink r:id="rId88" w:history="1">
        <w:r w:rsidRPr="00610A56">
          <w:rPr>
            <w:rFonts w:ascii="Times New Roman" w:eastAsia="Times New Roman" w:hAnsi="Times New Roman" w:cs="Times New Roman"/>
            <w:sz w:val="28"/>
            <w:szCs w:val="28"/>
            <w:lang w:val="kk-KZ" w:eastAsia="ru-RU"/>
          </w:rPr>
          <w:t>ТОО «Центр исследований, анализа и оценки эффективности» Счетного комитета по контролю за исполнением республиканского бюджета</w:t>
        </w:r>
      </w:hyperlink>
      <w:r w:rsidR="00FC231C">
        <w:rPr>
          <w:rFonts w:ascii="Times New Roman" w:eastAsia="Times New Roman" w:hAnsi="Times New Roman" w:cs="Times New Roman"/>
          <w:sz w:val="28"/>
          <w:szCs w:val="28"/>
          <w:lang w:val="kk-KZ" w:eastAsia="ru-RU"/>
        </w:rPr>
        <w:t xml:space="preserve"> </w:t>
      </w:r>
      <w:r w:rsidRPr="00610A56">
        <w:rPr>
          <w:rFonts w:ascii="Times New Roman" w:eastAsia="Times New Roman" w:hAnsi="Times New Roman" w:cs="Times New Roman"/>
          <w:sz w:val="28"/>
          <w:szCs w:val="28"/>
          <w:lang w:val="kk-KZ" w:eastAsia="ru-RU"/>
        </w:rPr>
        <w:t>//</w:t>
      </w:r>
      <w:r w:rsidR="00FC231C">
        <w:rPr>
          <w:rFonts w:ascii="Times New Roman" w:eastAsia="Times New Roman" w:hAnsi="Times New Roman" w:cs="Times New Roman"/>
          <w:sz w:val="28"/>
          <w:szCs w:val="28"/>
          <w:lang w:val="kk-KZ" w:eastAsia="ru-RU"/>
        </w:rPr>
        <w:t xml:space="preserve"> </w:t>
      </w:r>
      <w:r w:rsidRPr="00610A56">
        <w:rPr>
          <w:rFonts w:ascii="Times New Roman" w:eastAsia="Times New Roman" w:hAnsi="Times New Roman" w:cs="Times New Roman"/>
          <w:sz w:val="28"/>
          <w:szCs w:val="28"/>
          <w:lang w:val="kk-KZ" w:eastAsia="ru-RU"/>
        </w:rPr>
        <w:t>https://www.bagalau.kz/results/po-blokam</w:t>
      </w:r>
      <w:r w:rsidR="00FC231C">
        <w:rPr>
          <w:rFonts w:ascii="Times New Roman" w:eastAsia="Times New Roman" w:hAnsi="Times New Roman" w:cs="Times New Roman"/>
          <w:sz w:val="28"/>
          <w:szCs w:val="28"/>
          <w:lang w:val="kk-KZ" w:eastAsia="ru-RU"/>
        </w:rPr>
        <w:t>. 10.09.2023.</w:t>
      </w:r>
    </w:p>
    <w:p w14:paraId="4750C2DB" w14:textId="1C0D7FB3" w:rsidR="00492E74" w:rsidRPr="00610A56" w:rsidRDefault="00492E74" w:rsidP="00492E74">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sidRPr="00610A56">
        <w:rPr>
          <w:rFonts w:ascii="Times New Roman" w:eastAsia="Times New Roman" w:hAnsi="Times New Roman" w:cs="Times New Roman"/>
          <w:sz w:val="28"/>
          <w:szCs w:val="28"/>
          <w:lang w:val="kk-KZ" w:eastAsia="ru-RU"/>
        </w:rPr>
        <w:t>18</w:t>
      </w:r>
      <w:r>
        <w:rPr>
          <w:rFonts w:ascii="Times New Roman" w:eastAsia="Times New Roman" w:hAnsi="Times New Roman" w:cs="Times New Roman"/>
          <w:sz w:val="28"/>
          <w:szCs w:val="28"/>
          <w:lang w:val="kk-KZ" w:eastAsia="ru-RU"/>
        </w:rPr>
        <w:t xml:space="preserve">4 </w:t>
      </w:r>
      <w:r w:rsidRPr="00610A56">
        <w:rPr>
          <w:rFonts w:ascii="Times New Roman" w:eastAsia="Times New Roman" w:hAnsi="Times New Roman" w:cs="Times New Roman"/>
          <w:sz w:val="28"/>
          <w:szCs w:val="28"/>
          <w:lang w:val="kk-KZ" w:eastAsia="ru-RU"/>
        </w:rPr>
        <w:t>Об утверждении Методики операционной оценки по блоку достижения целей</w:t>
      </w:r>
      <w:r>
        <w:rPr>
          <w:rFonts w:ascii="Times New Roman" w:eastAsia="Times New Roman" w:hAnsi="Times New Roman" w:cs="Times New Roman"/>
          <w:sz w:val="28"/>
          <w:szCs w:val="28"/>
          <w:lang w:val="kk-KZ" w:eastAsia="ru-RU"/>
        </w:rPr>
        <w:t>:</w:t>
      </w:r>
      <w:r w:rsidRPr="00610A56">
        <w:rPr>
          <w:rFonts w:ascii="Times New Roman" w:eastAsia="Times New Roman" w:hAnsi="Times New Roman" w:cs="Times New Roman"/>
          <w:sz w:val="28"/>
          <w:szCs w:val="28"/>
          <w:lang w:val="kk-KZ" w:eastAsia="ru-RU"/>
        </w:rPr>
        <w:t xml:space="preserve"> совместные нормативное постановление Счетного комитета по контролю за исполнением республиканского бюджета от 26 февраля 2020 года №1-НҚ и приказ Первого заместителя Премьер-Министра Республики Казахстан – Министра финансов Республики Казахстан от 26 февраля 2020 года №201</w:t>
      </w:r>
      <w:r>
        <w:rPr>
          <w:rFonts w:ascii="Times New Roman" w:eastAsia="Times New Roman" w:hAnsi="Times New Roman" w:cs="Times New Roman"/>
          <w:sz w:val="28"/>
          <w:szCs w:val="28"/>
          <w:lang w:val="kk-KZ" w:eastAsia="ru-RU"/>
        </w:rPr>
        <w:t xml:space="preserve"> // </w:t>
      </w:r>
      <w:r w:rsidRPr="00D45489">
        <w:rPr>
          <w:rFonts w:ascii="Times New Roman" w:eastAsia="Times New Roman" w:hAnsi="Times New Roman" w:cs="Times New Roman"/>
          <w:sz w:val="28"/>
          <w:szCs w:val="28"/>
          <w:lang w:val="kk-KZ" w:eastAsia="ru-RU"/>
        </w:rPr>
        <w:t>https://adilet.zan.kz/rus/docs/V2000020072</w:t>
      </w:r>
      <w:r>
        <w:rPr>
          <w:rFonts w:ascii="Times New Roman" w:eastAsia="Times New Roman" w:hAnsi="Times New Roman" w:cs="Times New Roman"/>
          <w:sz w:val="28"/>
          <w:szCs w:val="28"/>
          <w:lang w:val="kk-KZ" w:eastAsia="ru-RU"/>
        </w:rPr>
        <w:t>. 01.09.2023.</w:t>
      </w:r>
    </w:p>
    <w:p w14:paraId="1C0C8D99" w14:textId="187ACC68"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eastAsia="Times New Roman" w:hAnsi="Times New Roman" w:cs="Times New Roman"/>
          <w:sz w:val="28"/>
          <w:szCs w:val="28"/>
          <w:lang w:val="kk-KZ" w:eastAsia="ru-RU"/>
        </w:rPr>
        <w:t xml:space="preserve">185 </w:t>
      </w:r>
      <w:r w:rsidRPr="00610A56">
        <w:rPr>
          <w:rFonts w:ascii="Times New Roman" w:hAnsi="Times New Roman" w:cs="Times New Roman"/>
          <w:sz w:val="28"/>
          <w:szCs w:val="28"/>
          <w:lang w:val="kk-KZ"/>
        </w:rPr>
        <w:t>Отчет (заключение) ревизионной комиссии по Карагандинской области об исполнении областного бюджета за 2022 год</w:t>
      </w:r>
      <w:r w:rsidR="00FC231C">
        <w:rPr>
          <w:rFonts w:ascii="Times New Roman" w:hAnsi="Times New Roman" w:cs="Times New Roman"/>
          <w:sz w:val="28"/>
          <w:szCs w:val="28"/>
          <w:lang w:val="kk-KZ"/>
        </w:rPr>
        <w:t xml:space="preserve"> </w:t>
      </w:r>
      <w:r w:rsidR="00D45489" w:rsidRPr="00610A56">
        <w:rPr>
          <w:rFonts w:ascii="Times New Roman" w:eastAsia="Calibri" w:hAnsi="Times New Roman" w:cs="Times New Roman"/>
          <w:sz w:val="28"/>
          <w:szCs w:val="28"/>
          <w:lang w:eastAsia="ru-RU"/>
        </w:rPr>
        <w:t>// https://www.gov.kz/memleket/entities</w:t>
      </w:r>
      <w:r w:rsidR="00D45489">
        <w:rPr>
          <w:rFonts w:ascii="Times New Roman" w:eastAsia="Calibri" w:hAnsi="Times New Roman" w:cs="Times New Roman"/>
          <w:sz w:val="28"/>
          <w:szCs w:val="28"/>
          <w:lang w:val="kk-KZ" w:eastAsia="ru-RU"/>
        </w:rPr>
        <w:t>.</w:t>
      </w:r>
      <w:r w:rsidR="00D45489" w:rsidRPr="00610A56">
        <w:rPr>
          <w:rFonts w:ascii="Times New Roman" w:eastAsia="Calibri" w:hAnsi="Times New Roman" w:cs="Times New Roman"/>
          <w:sz w:val="28"/>
          <w:szCs w:val="28"/>
          <w:lang w:eastAsia="ru-RU"/>
        </w:rPr>
        <w:t xml:space="preserve"> </w:t>
      </w:r>
      <w:r w:rsidR="00D45489">
        <w:rPr>
          <w:rFonts w:ascii="Times New Roman" w:eastAsia="Calibri" w:hAnsi="Times New Roman" w:cs="Times New Roman"/>
          <w:sz w:val="28"/>
          <w:szCs w:val="28"/>
          <w:lang w:val="kk-KZ" w:eastAsia="ru-RU"/>
        </w:rPr>
        <w:t>0</w:t>
      </w:r>
      <w:r w:rsidR="00D45489" w:rsidRPr="00610A56">
        <w:rPr>
          <w:rFonts w:ascii="Times New Roman" w:eastAsia="Calibri" w:hAnsi="Times New Roman" w:cs="Times New Roman"/>
          <w:sz w:val="28"/>
          <w:szCs w:val="28"/>
          <w:lang w:eastAsia="ru-RU"/>
        </w:rPr>
        <w:t>1.09.2023</w:t>
      </w:r>
      <w:r w:rsidR="00D45489">
        <w:rPr>
          <w:rFonts w:ascii="Times New Roman" w:eastAsia="Calibri" w:hAnsi="Times New Roman" w:cs="Times New Roman"/>
          <w:sz w:val="28"/>
          <w:szCs w:val="28"/>
          <w:lang w:val="kk-KZ" w:eastAsia="ru-RU"/>
        </w:rPr>
        <w:t>.</w:t>
      </w:r>
    </w:p>
    <w:p w14:paraId="28A0E693" w14:textId="3E595456" w:rsidR="00B653B6" w:rsidRPr="00610A56" w:rsidRDefault="00B653B6" w:rsidP="00610A56">
      <w:pPr>
        <w:widowControl w:val="0"/>
        <w:shd w:val="clear" w:color="auto" w:fill="FFFFFF" w:themeFill="background1"/>
        <w:spacing w:after="0" w:line="240" w:lineRule="auto"/>
        <w:ind w:firstLine="709"/>
        <w:jc w:val="both"/>
        <w:rPr>
          <w:rFonts w:ascii="Times New Roman" w:eastAsia="Calibri" w:hAnsi="Times New Roman" w:cs="Times New Roman"/>
          <w:sz w:val="28"/>
          <w:szCs w:val="28"/>
          <w:lang w:val="kk-KZ" w:eastAsia="ru-RU"/>
        </w:rPr>
      </w:pPr>
      <w:r w:rsidRPr="00610A56">
        <w:rPr>
          <w:rFonts w:ascii="Times New Roman" w:hAnsi="Times New Roman" w:cs="Times New Roman"/>
          <w:sz w:val="28"/>
          <w:szCs w:val="28"/>
          <w:lang w:val="kk-KZ"/>
        </w:rPr>
        <w:t xml:space="preserve">186 </w:t>
      </w:r>
      <w:r w:rsidRPr="00610A56">
        <w:rPr>
          <w:rFonts w:ascii="Times New Roman" w:eastAsia="Calibri" w:hAnsi="Times New Roman" w:cs="Times New Roman"/>
          <w:sz w:val="28"/>
          <w:szCs w:val="28"/>
          <w:lang w:eastAsia="ru-RU"/>
        </w:rPr>
        <w:t>Отчет о выполнении Меморандума акимата Карагандинской области на 2021 год</w:t>
      </w:r>
      <w:r w:rsidR="007C2DEB">
        <w:rPr>
          <w:rFonts w:ascii="Times New Roman" w:eastAsia="Calibri" w:hAnsi="Times New Roman" w:cs="Times New Roman"/>
          <w:sz w:val="28"/>
          <w:szCs w:val="28"/>
          <w:lang w:val="kk-KZ" w:eastAsia="ru-RU"/>
        </w:rPr>
        <w:t xml:space="preserve"> </w:t>
      </w:r>
      <w:r w:rsidRPr="00610A56">
        <w:rPr>
          <w:rFonts w:ascii="Times New Roman" w:eastAsia="Calibri" w:hAnsi="Times New Roman" w:cs="Times New Roman"/>
          <w:sz w:val="28"/>
          <w:szCs w:val="28"/>
          <w:lang w:eastAsia="ru-RU"/>
        </w:rPr>
        <w:t>// https://www.gov.kz/memleket/entities</w:t>
      </w:r>
      <w:r w:rsidR="007C2DEB">
        <w:rPr>
          <w:rFonts w:ascii="Times New Roman" w:eastAsia="Calibri" w:hAnsi="Times New Roman" w:cs="Times New Roman"/>
          <w:sz w:val="28"/>
          <w:szCs w:val="28"/>
          <w:lang w:val="kk-KZ" w:eastAsia="ru-RU"/>
        </w:rPr>
        <w:t>.</w:t>
      </w:r>
      <w:r w:rsidRPr="00610A56">
        <w:rPr>
          <w:rFonts w:ascii="Times New Roman" w:eastAsia="Calibri" w:hAnsi="Times New Roman" w:cs="Times New Roman"/>
          <w:sz w:val="28"/>
          <w:szCs w:val="28"/>
          <w:lang w:eastAsia="ru-RU"/>
        </w:rPr>
        <w:t xml:space="preserve"> </w:t>
      </w:r>
      <w:r w:rsidR="007C2DEB">
        <w:rPr>
          <w:rFonts w:ascii="Times New Roman" w:eastAsia="Calibri" w:hAnsi="Times New Roman" w:cs="Times New Roman"/>
          <w:sz w:val="28"/>
          <w:szCs w:val="28"/>
          <w:lang w:val="kk-KZ" w:eastAsia="ru-RU"/>
        </w:rPr>
        <w:t>0</w:t>
      </w:r>
      <w:r w:rsidRPr="00610A56">
        <w:rPr>
          <w:rFonts w:ascii="Times New Roman" w:eastAsia="Calibri" w:hAnsi="Times New Roman" w:cs="Times New Roman"/>
          <w:sz w:val="28"/>
          <w:szCs w:val="28"/>
          <w:lang w:eastAsia="ru-RU"/>
        </w:rPr>
        <w:t>1.09.2023</w:t>
      </w:r>
      <w:r w:rsidR="007C2DEB">
        <w:rPr>
          <w:rFonts w:ascii="Times New Roman" w:eastAsia="Calibri" w:hAnsi="Times New Roman" w:cs="Times New Roman"/>
          <w:sz w:val="28"/>
          <w:szCs w:val="28"/>
          <w:lang w:val="kk-KZ" w:eastAsia="ru-RU"/>
        </w:rPr>
        <w:t>.</w:t>
      </w:r>
    </w:p>
    <w:p w14:paraId="3FBA4D86" w14:textId="50B70F74" w:rsidR="00B653B6" w:rsidRPr="0050326E"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eastAsia="Calibri" w:hAnsi="Times New Roman" w:cs="Times New Roman"/>
          <w:sz w:val="28"/>
          <w:szCs w:val="28"/>
          <w:lang w:val="kk-KZ" w:eastAsia="ru-RU"/>
        </w:rPr>
        <w:t xml:space="preserve">187 </w:t>
      </w:r>
      <w:r w:rsidR="0050326E" w:rsidRPr="00610A56">
        <w:rPr>
          <w:rFonts w:ascii="Times New Roman" w:hAnsi="Times New Roman" w:cs="Times New Roman"/>
          <w:sz w:val="28"/>
          <w:szCs w:val="28"/>
        </w:rPr>
        <w:t>Указ Президента Республики Казахстан</w:t>
      </w:r>
      <w:r w:rsidR="0050326E">
        <w:rPr>
          <w:rFonts w:ascii="Times New Roman" w:hAnsi="Times New Roman" w:cs="Times New Roman"/>
          <w:sz w:val="28"/>
          <w:szCs w:val="28"/>
          <w:lang w:val="kk-KZ"/>
        </w:rPr>
        <w:t>.</w:t>
      </w:r>
      <w:r w:rsidR="0050326E" w:rsidRPr="00610A56">
        <w:rPr>
          <w:rFonts w:ascii="Times New Roman" w:hAnsi="Times New Roman" w:cs="Times New Roman"/>
          <w:sz w:val="28"/>
          <w:szCs w:val="28"/>
        </w:rPr>
        <w:t xml:space="preserve"> </w:t>
      </w:r>
      <w:r w:rsidRPr="00610A56">
        <w:rPr>
          <w:rFonts w:ascii="Times New Roman" w:hAnsi="Times New Roman" w:cs="Times New Roman"/>
          <w:sz w:val="28"/>
          <w:szCs w:val="28"/>
        </w:rPr>
        <w:t>Об утверждении Концепции развития государственного управления в Республике Казахстан до 2030 года</w:t>
      </w:r>
      <w:r w:rsidR="0050326E">
        <w:rPr>
          <w:rFonts w:ascii="Times New Roman" w:hAnsi="Times New Roman" w:cs="Times New Roman"/>
          <w:sz w:val="28"/>
          <w:szCs w:val="28"/>
          <w:lang w:val="kk-KZ"/>
        </w:rPr>
        <w:t>:</w:t>
      </w:r>
      <w:r w:rsidRPr="00610A56">
        <w:rPr>
          <w:rFonts w:ascii="Times New Roman" w:hAnsi="Times New Roman" w:cs="Times New Roman"/>
          <w:sz w:val="28"/>
          <w:szCs w:val="28"/>
          <w:lang w:val="kk-KZ"/>
        </w:rPr>
        <w:t xml:space="preserve"> </w:t>
      </w:r>
      <w:r w:rsidR="0050326E">
        <w:rPr>
          <w:rFonts w:ascii="Times New Roman" w:hAnsi="Times New Roman" w:cs="Times New Roman"/>
          <w:sz w:val="28"/>
          <w:szCs w:val="28"/>
          <w:lang w:val="kk-KZ"/>
        </w:rPr>
        <w:t>утв.</w:t>
      </w:r>
      <w:r w:rsidRPr="00610A56">
        <w:rPr>
          <w:rFonts w:ascii="Times New Roman" w:hAnsi="Times New Roman" w:cs="Times New Roman"/>
          <w:sz w:val="28"/>
          <w:szCs w:val="28"/>
        </w:rPr>
        <w:t xml:space="preserve"> 26 февраля 2021 года</w:t>
      </w:r>
      <w:r w:rsidR="0050326E">
        <w:rPr>
          <w:rFonts w:ascii="Times New Roman" w:hAnsi="Times New Roman" w:cs="Times New Roman"/>
          <w:sz w:val="28"/>
          <w:szCs w:val="28"/>
          <w:lang w:val="kk-KZ"/>
        </w:rPr>
        <w:t>,</w:t>
      </w:r>
      <w:r w:rsidRPr="00610A56">
        <w:rPr>
          <w:rFonts w:ascii="Times New Roman" w:hAnsi="Times New Roman" w:cs="Times New Roman"/>
          <w:sz w:val="28"/>
          <w:szCs w:val="28"/>
        </w:rPr>
        <w:t xml:space="preserve"> №522</w:t>
      </w:r>
      <w:r w:rsidR="0050326E">
        <w:rPr>
          <w:rFonts w:ascii="Times New Roman" w:hAnsi="Times New Roman" w:cs="Times New Roman"/>
          <w:sz w:val="28"/>
          <w:szCs w:val="28"/>
          <w:lang w:val="kk-KZ"/>
        </w:rPr>
        <w:t xml:space="preserve"> // </w:t>
      </w:r>
      <w:r w:rsidR="0050326E" w:rsidRPr="0050326E">
        <w:rPr>
          <w:rFonts w:ascii="Times New Roman" w:hAnsi="Times New Roman" w:cs="Times New Roman"/>
          <w:sz w:val="28"/>
          <w:szCs w:val="28"/>
          <w:lang w:val="kk-KZ"/>
        </w:rPr>
        <w:t>https://adilet.zan.kz/rus/docs</w:t>
      </w:r>
      <w:r w:rsidR="007C2DEB">
        <w:rPr>
          <w:rFonts w:ascii="Times New Roman" w:hAnsi="Times New Roman" w:cs="Times New Roman"/>
          <w:sz w:val="28"/>
          <w:szCs w:val="28"/>
          <w:lang w:val="kk-KZ"/>
        </w:rPr>
        <w:t>. 01.09.2023.</w:t>
      </w:r>
    </w:p>
    <w:p w14:paraId="693CE964" w14:textId="0A1C250C" w:rsidR="00B653B6" w:rsidRPr="00610A56"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188</w:t>
      </w:r>
      <w:r w:rsidRPr="00610A56">
        <w:rPr>
          <w:rFonts w:ascii="Times New Roman" w:hAnsi="Times New Roman" w:cs="Times New Roman"/>
          <w:color w:val="FF0000"/>
          <w:sz w:val="28"/>
          <w:szCs w:val="28"/>
          <w:lang w:val="kk-KZ"/>
        </w:rPr>
        <w:t xml:space="preserve"> </w:t>
      </w:r>
      <w:r w:rsidRPr="00610A56">
        <w:rPr>
          <w:rFonts w:ascii="Times New Roman" w:hAnsi="Times New Roman" w:cs="Times New Roman"/>
          <w:sz w:val="28"/>
          <w:szCs w:val="28"/>
        </w:rPr>
        <w:t>Сильное государство. Зрелое общество</w:t>
      </w:r>
      <w:r w:rsidR="0050326E">
        <w:rPr>
          <w:rFonts w:ascii="Times New Roman" w:hAnsi="Times New Roman" w:cs="Times New Roman"/>
          <w:sz w:val="28"/>
          <w:szCs w:val="28"/>
          <w:lang w:val="kk-KZ"/>
        </w:rPr>
        <w:t>:</w:t>
      </w:r>
      <w:r w:rsidR="00C95A44" w:rsidRPr="00C95A44">
        <w:rPr>
          <w:rFonts w:ascii="Times New Roman" w:hAnsi="Times New Roman" w:cs="Times New Roman"/>
          <w:sz w:val="28"/>
          <w:szCs w:val="28"/>
        </w:rPr>
        <w:t xml:space="preserve"> </w:t>
      </w:r>
      <w:r w:rsidR="0050326E" w:rsidRPr="00610A56">
        <w:rPr>
          <w:rFonts w:ascii="Times New Roman" w:hAnsi="Times New Roman" w:cs="Times New Roman"/>
          <w:sz w:val="28"/>
          <w:szCs w:val="28"/>
        </w:rPr>
        <w:t>реком</w:t>
      </w:r>
      <w:r w:rsidR="0050326E">
        <w:rPr>
          <w:rFonts w:ascii="Times New Roman" w:hAnsi="Times New Roman" w:cs="Times New Roman"/>
          <w:sz w:val="28"/>
          <w:szCs w:val="28"/>
          <w:lang w:val="kk-KZ"/>
        </w:rPr>
        <w:t>.</w:t>
      </w:r>
      <w:r w:rsidR="0050326E" w:rsidRPr="00610A56">
        <w:rPr>
          <w:rFonts w:ascii="Times New Roman" w:hAnsi="Times New Roman" w:cs="Times New Roman"/>
          <w:sz w:val="28"/>
          <w:szCs w:val="28"/>
        </w:rPr>
        <w:t xml:space="preserve"> </w:t>
      </w:r>
      <w:r w:rsidR="00C95A44" w:rsidRPr="00610A56">
        <w:rPr>
          <w:rFonts w:ascii="Times New Roman" w:hAnsi="Times New Roman" w:cs="Times New Roman"/>
          <w:sz w:val="28"/>
          <w:szCs w:val="28"/>
        </w:rPr>
        <w:t>по результатам аналит</w:t>
      </w:r>
      <w:r w:rsidR="0050326E">
        <w:rPr>
          <w:rFonts w:ascii="Times New Roman" w:hAnsi="Times New Roman" w:cs="Times New Roman"/>
          <w:sz w:val="28"/>
          <w:szCs w:val="28"/>
          <w:lang w:val="kk-KZ"/>
        </w:rPr>
        <w:t>.</w:t>
      </w:r>
      <w:r w:rsidR="00C95A44" w:rsidRPr="00610A56">
        <w:rPr>
          <w:rFonts w:ascii="Times New Roman" w:hAnsi="Times New Roman" w:cs="Times New Roman"/>
          <w:sz w:val="28"/>
          <w:szCs w:val="28"/>
        </w:rPr>
        <w:t xml:space="preserve"> исследов</w:t>
      </w:r>
      <w:r w:rsidR="0050326E">
        <w:rPr>
          <w:rFonts w:ascii="Times New Roman" w:hAnsi="Times New Roman" w:cs="Times New Roman"/>
          <w:sz w:val="28"/>
          <w:szCs w:val="28"/>
          <w:lang w:val="kk-KZ"/>
        </w:rPr>
        <w:t>.</w:t>
      </w:r>
      <w:r w:rsidR="00610A56">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w:t>
      </w:r>
      <w:r w:rsidR="00610A56">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Фонд первого пр</w:t>
      </w:r>
      <w:r w:rsidR="0050326E">
        <w:rPr>
          <w:rFonts w:ascii="Times New Roman" w:hAnsi="Times New Roman" w:cs="Times New Roman"/>
          <w:sz w:val="28"/>
          <w:szCs w:val="28"/>
          <w:lang w:val="kk-KZ"/>
        </w:rPr>
        <w:t>езидента Республики Казахстан-Ел</w:t>
      </w:r>
      <w:r w:rsidRPr="00610A56">
        <w:rPr>
          <w:rFonts w:ascii="Times New Roman" w:hAnsi="Times New Roman" w:cs="Times New Roman"/>
          <w:sz w:val="28"/>
          <w:szCs w:val="28"/>
          <w:lang w:val="kk-KZ"/>
        </w:rPr>
        <w:t>басы</w:t>
      </w:r>
      <w:r w:rsidR="0050326E">
        <w:rPr>
          <w:rFonts w:ascii="Times New Roman" w:hAnsi="Times New Roman" w:cs="Times New Roman"/>
          <w:sz w:val="28"/>
          <w:szCs w:val="28"/>
          <w:lang w:val="kk-KZ"/>
        </w:rPr>
        <w:t>. – Астана,</w:t>
      </w:r>
      <w:r w:rsidRPr="00610A56">
        <w:rPr>
          <w:rFonts w:ascii="Times New Roman" w:hAnsi="Times New Roman" w:cs="Times New Roman"/>
          <w:sz w:val="28"/>
          <w:szCs w:val="28"/>
          <w:lang w:val="kk-KZ"/>
        </w:rPr>
        <w:t xml:space="preserve"> 2020</w:t>
      </w:r>
      <w:r w:rsidR="0050326E">
        <w:rPr>
          <w:rFonts w:ascii="Times New Roman" w:hAnsi="Times New Roman" w:cs="Times New Roman"/>
          <w:sz w:val="28"/>
          <w:szCs w:val="28"/>
          <w:lang w:val="kk-KZ"/>
        </w:rPr>
        <w:t xml:space="preserve">. – </w:t>
      </w:r>
      <w:r w:rsidRPr="00610A56">
        <w:rPr>
          <w:rFonts w:ascii="Times New Roman" w:hAnsi="Times New Roman" w:cs="Times New Roman"/>
          <w:sz w:val="28"/>
          <w:szCs w:val="28"/>
          <w:lang w:val="kk-KZ"/>
        </w:rPr>
        <w:t>34</w:t>
      </w:r>
      <w:r w:rsidR="0050326E">
        <w:rPr>
          <w:rFonts w:ascii="Times New Roman" w:hAnsi="Times New Roman" w:cs="Times New Roman"/>
          <w:sz w:val="28"/>
          <w:szCs w:val="28"/>
          <w:lang w:val="kk-KZ"/>
        </w:rPr>
        <w:t xml:space="preserve"> </w:t>
      </w:r>
      <w:r w:rsidRPr="00610A56">
        <w:rPr>
          <w:rFonts w:ascii="Times New Roman" w:hAnsi="Times New Roman" w:cs="Times New Roman"/>
          <w:sz w:val="28"/>
          <w:szCs w:val="28"/>
          <w:lang w:val="kk-KZ"/>
        </w:rPr>
        <w:t>с.</w:t>
      </w:r>
      <w:r w:rsidRPr="00610A56">
        <w:rPr>
          <w:rFonts w:ascii="Times New Roman" w:hAnsi="Times New Roman" w:cs="Times New Roman"/>
          <w:sz w:val="28"/>
          <w:szCs w:val="28"/>
        </w:rPr>
        <w:t xml:space="preserve"> </w:t>
      </w:r>
    </w:p>
    <w:p w14:paraId="60D287C1" w14:textId="0387008C" w:rsidR="00B653B6" w:rsidRPr="0050326E" w:rsidRDefault="00B653B6" w:rsidP="00610A56">
      <w:pPr>
        <w:widowControl w:val="0"/>
        <w:shd w:val="clear" w:color="auto" w:fill="FFFFFF" w:themeFill="background1"/>
        <w:spacing w:after="0" w:line="240" w:lineRule="auto"/>
        <w:ind w:firstLine="709"/>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189 </w:t>
      </w:r>
      <w:r w:rsidRPr="00610A56">
        <w:rPr>
          <w:rFonts w:ascii="Times New Roman" w:hAnsi="Times New Roman" w:cs="Times New Roman"/>
          <w:sz w:val="28"/>
          <w:szCs w:val="28"/>
        </w:rPr>
        <w:t>Кенжебаева А., Аскарова Ж. Система оценки стратегического плана</w:t>
      </w:r>
      <w:r w:rsidRPr="00610A56">
        <w:rPr>
          <w:rFonts w:ascii="Times New Roman" w:hAnsi="Times New Roman" w:cs="Times New Roman"/>
          <w:spacing w:val="1"/>
          <w:sz w:val="28"/>
          <w:szCs w:val="28"/>
        </w:rPr>
        <w:t xml:space="preserve"> </w:t>
      </w:r>
      <w:r w:rsidRPr="00610A56">
        <w:rPr>
          <w:rFonts w:ascii="Times New Roman" w:hAnsi="Times New Roman" w:cs="Times New Roman"/>
          <w:sz w:val="28"/>
          <w:szCs w:val="28"/>
        </w:rPr>
        <w:t>государственного</w:t>
      </w:r>
      <w:r w:rsidRPr="00610A56">
        <w:rPr>
          <w:rFonts w:ascii="Times New Roman" w:hAnsi="Times New Roman" w:cs="Times New Roman"/>
          <w:spacing w:val="-4"/>
          <w:sz w:val="28"/>
          <w:szCs w:val="28"/>
        </w:rPr>
        <w:t xml:space="preserve"> </w:t>
      </w:r>
      <w:r w:rsidRPr="00610A56">
        <w:rPr>
          <w:rFonts w:ascii="Times New Roman" w:hAnsi="Times New Roman" w:cs="Times New Roman"/>
          <w:sz w:val="28"/>
          <w:szCs w:val="28"/>
        </w:rPr>
        <w:t>органа</w:t>
      </w:r>
      <w:r w:rsidRPr="00610A56">
        <w:rPr>
          <w:rFonts w:ascii="Times New Roman" w:hAnsi="Times New Roman" w:cs="Times New Roman"/>
          <w:spacing w:val="2"/>
          <w:sz w:val="28"/>
          <w:szCs w:val="28"/>
        </w:rPr>
        <w:t xml:space="preserve"> </w:t>
      </w:r>
      <w:r w:rsidRPr="00610A56">
        <w:rPr>
          <w:rFonts w:ascii="Times New Roman" w:hAnsi="Times New Roman" w:cs="Times New Roman"/>
          <w:sz w:val="28"/>
          <w:szCs w:val="28"/>
        </w:rPr>
        <w:t>//</w:t>
      </w:r>
      <w:r w:rsidRPr="00610A56">
        <w:rPr>
          <w:rFonts w:ascii="Times New Roman" w:hAnsi="Times New Roman" w:cs="Times New Roman"/>
          <w:spacing w:val="-1"/>
          <w:sz w:val="28"/>
          <w:szCs w:val="28"/>
        </w:rPr>
        <w:t xml:space="preserve"> </w:t>
      </w:r>
      <w:hyperlink r:id="rId89">
        <w:r w:rsidRPr="00610A56">
          <w:rPr>
            <w:rFonts w:ascii="Times New Roman" w:hAnsi="Times New Roman" w:cs="Times New Roman"/>
            <w:sz w:val="28"/>
            <w:szCs w:val="28"/>
          </w:rPr>
          <w:t>http://www.su.lt</w:t>
        </w:r>
      </w:hyperlink>
      <w:r w:rsidRPr="00610A56">
        <w:rPr>
          <w:rFonts w:ascii="Times New Roman" w:hAnsi="Times New Roman" w:cs="Times New Roman"/>
          <w:sz w:val="28"/>
          <w:szCs w:val="28"/>
        </w:rPr>
        <w:t>.</w:t>
      </w:r>
      <w:r w:rsidR="0050326E">
        <w:rPr>
          <w:rFonts w:ascii="Times New Roman" w:hAnsi="Times New Roman" w:cs="Times New Roman"/>
          <w:sz w:val="28"/>
          <w:szCs w:val="28"/>
          <w:lang w:val="kk-KZ"/>
        </w:rPr>
        <w:t xml:space="preserve"> </w:t>
      </w:r>
      <w:r w:rsidR="007C2DEB">
        <w:rPr>
          <w:rFonts w:ascii="Times New Roman" w:hAnsi="Times New Roman" w:cs="Times New Roman"/>
          <w:sz w:val="28"/>
          <w:szCs w:val="28"/>
          <w:lang w:val="kk-KZ"/>
        </w:rPr>
        <w:t>01.09.2023</w:t>
      </w:r>
      <w:r w:rsidR="0050326E">
        <w:rPr>
          <w:rFonts w:ascii="Times New Roman" w:hAnsi="Times New Roman" w:cs="Times New Roman"/>
          <w:sz w:val="28"/>
          <w:szCs w:val="28"/>
          <w:lang w:val="kk-KZ"/>
        </w:rPr>
        <w:t>.</w:t>
      </w:r>
    </w:p>
    <w:p w14:paraId="07AEDC92" w14:textId="13569434" w:rsidR="00B653B6" w:rsidRPr="00F718BF" w:rsidRDefault="00B653B6" w:rsidP="00610A56">
      <w:pPr>
        <w:widowControl w:val="0"/>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F718BF">
        <w:rPr>
          <w:rFonts w:ascii="Times New Roman" w:hAnsi="Times New Roman" w:cs="Times New Roman"/>
          <w:color w:val="000000" w:themeColor="text1"/>
          <w:sz w:val="28"/>
          <w:szCs w:val="28"/>
          <w:lang w:val="kk-KZ"/>
        </w:rPr>
        <w:t xml:space="preserve">190 </w:t>
      </w:r>
      <w:r w:rsidR="00133FEA" w:rsidRPr="00F718BF">
        <w:rPr>
          <w:rFonts w:ascii="Times New Roman" w:hAnsi="Times New Roman" w:cs="Times New Roman"/>
          <w:color w:val="000000" w:themeColor="text1"/>
          <w:sz w:val="28"/>
          <w:szCs w:val="28"/>
        </w:rPr>
        <w:t>Аналитический</w:t>
      </w:r>
      <w:r w:rsidR="00610A56" w:rsidRPr="00F718BF">
        <w:rPr>
          <w:rFonts w:ascii="Times New Roman" w:hAnsi="Times New Roman" w:cs="Times New Roman"/>
          <w:color w:val="000000" w:themeColor="text1"/>
          <w:sz w:val="28"/>
          <w:szCs w:val="28"/>
          <w:lang w:val="kk-KZ"/>
        </w:rPr>
        <w:t xml:space="preserve"> </w:t>
      </w:r>
      <w:r w:rsidRPr="00F718BF">
        <w:rPr>
          <w:rFonts w:ascii="Times New Roman" w:hAnsi="Times New Roman" w:cs="Times New Roman"/>
          <w:color w:val="000000" w:themeColor="text1"/>
          <w:sz w:val="28"/>
          <w:szCs w:val="28"/>
        </w:rPr>
        <w:t>отчет / АО «Институт экономических исследований».</w:t>
      </w:r>
      <w:r w:rsidRPr="00F718BF">
        <w:rPr>
          <w:rFonts w:ascii="Times New Roman" w:hAnsi="Times New Roman" w:cs="Times New Roman"/>
          <w:color w:val="000000" w:themeColor="text1"/>
          <w:spacing w:val="-2"/>
          <w:sz w:val="28"/>
          <w:szCs w:val="28"/>
        </w:rPr>
        <w:t xml:space="preserve"> </w:t>
      </w:r>
      <w:r w:rsidRPr="00F718BF">
        <w:rPr>
          <w:rFonts w:ascii="Times New Roman" w:hAnsi="Times New Roman" w:cs="Times New Roman"/>
          <w:color w:val="000000" w:themeColor="text1"/>
          <w:sz w:val="28"/>
          <w:szCs w:val="28"/>
        </w:rPr>
        <w:t>–</w:t>
      </w:r>
      <w:r w:rsidRPr="00F718BF">
        <w:rPr>
          <w:rFonts w:ascii="Times New Roman" w:hAnsi="Times New Roman" w:cs="Times New Roman"/>
          <w:color w:val="000000" w:themeColor="text1"/>
          <w:spacing w:val="-1"/>
          <w:sz w:val="28"/>
          <w:szCs w:val="28"/>
        </w:rPr>
        <w:t xml:space="preserve"> </w:t>
      </w:r>
      <w:r w:rsidR="0050326E" w:rsidRPr="00F718BF">
        <w:rPr>
          <w:rFonts w:ascii="Times New Roman" w:hAnsi="Times New Roman" w:cs="Times New Roman"/>
          <w:color w:val="000000" w:themeColor="text1"/>
          <w:spacing w:val="-1"/>
          <w:sz w:val="28"/>
          <w:szCs w:val="28"/>
          <w:lang w:val="kk-KZ"/>
        </w:rPr>
        <w:t>Нур-Султан</w:t>
      </w:r>
      <w:r w:rsidRPr="00F718BF">
        <w:rPr>
          <w:rFonts w:ascii="Times New Roman" w:hAnsi="Times New Roman" w:cs="Times New Roman"/>
          <w:color w:val="000000" w:themeColor="text1"/>
          <w:sz w:val="28"/>
          <w:szCs w:val="28"/>
        </w:rPr>
        <w:t>,</w:t>
      </w:r>
      <w:r w:rsidRPr="00F718BF">
        <w:rPr>
          <w:rFonts w:ascii="Times New Roman" w:hAnsi="Times New Roman" w:cs="Times New Roman"/>
          <w:color w:val="000000" w:themeColor="text1"/>
          <w:spacing w:val="-1"/>
          <w:sz w:val="28"/>
          <w:szCs w:val="28"/>
        </w:rPr>
        <w:t xml:space="preserve"> </w:t>
      </w:r>
      <w:r w:rsidRPr="00F718BF">
        <w:rPr>
          <w:rFonts w:ascii="Times New Roman" w:hAnsi="Times New Roman" w:cs="Times New Roman"/>
          <w:color w:val="000000" w:themeColor="text1"/>
          <w:sz w:val="28"/>
          <w:szCs w:val="28"/>
        </w:rPr>
        <w:t>2014.</w:t>
      </w:r>
      <w:r w:rsidRPr="00F718BF">
        <w:rPr>
          <w:rFonts w:ascii="Times New Roman" w:hAnsi="Times New Roman" w:cs="Times New Roman"/>
          <w:color w:val="000000" w:themeColor="text1"/>
          <w:spacing w:val="-2"/>
          <w:sz w:val="28"/>
          <w:szCs w:val="28"/>
        </w:rPr>
        <w:t xml:space="preserve"> </w:t>
      </w:r>
      <w:r w:rsidRPr="00F718BF">
        <w:rPr>
          <w:rFonts w:ascii="Times New Roman" w:hAnsi="Times New Roman" w:cs="Times New Roman"/>
          <w:color w:val="000000" w:themeColor="text1"/>
          <w:sz w:val="28"/>
          <w:szCs w:val="28"/>
        </w:rPr>
        <w:t>–</w:t>
      </w:r>
      <w:r w:rsidRPr="00F718BF">
        <w:rPr>
          <w:rFonts w:ascii="Times New Roman" w:hAnsi="Times New Roman" w:cs="Times New Roman"/>
          <w:color w:val="000000" w:themeColor="text1"/>
          <w:spacing w:val="69"/>
          <w:sz w:val="28"/>
          <w:szCs w:val="28"/>
        </w:rPr>
        <w:t xml:space="preserve"> </w:t>
      </w:r>
      <w:r w:rsidRPr="00F718BF">
        <w:rPr>
          <w:rFonts w:ascii="Times New Roman" w:hAnsi="Times New Roman" w:cs="Times New Roman"/>
          <w:color w:val="000000" w:themeColor="text1"/>
          <w:sz w:val="28"/>
          <w:szCs w:val="28"/>
        </w:rPr>
        <w:t>300</w:t>
      </w:r>
      <w:r w:rsidRPr="00F718BF">
        <w:rPr>
          <w:rFonts w:ascii="Times New Roman" w:hAnsi="Times New Roman" w:cs="Times New Roman"/>
          <w:color w:val="000000" w:themeColor="text1"/>
          <w:spacing w:val="-3"/>
          <w:sz w:val="28"/>
          <w:szCs w:val="28"/>
        </w:rPr>
        <w:t xml:space="preserve"> </w:t>
      </w:r>
      <w:r w:rsidRPr="00F718BF">
        <w:rPr>
          <w:rFonts w:ascii="Times New Roman" w:hAnsi="Times New Roman" w:cs="Times New Roman"/>
          <w:color w:val="000000" w:themeColor="text1"/>
          <w:sz w:val="28"/>
          <w:szCs w:val="28"/>
        </w:rPr>
        <w:t>с.</w:t>
      </w:r>
    </w:p>
    <w:p w14:paraId="502FC3AC" w14:textId="5D995570" w:rsidR="00B653B6" w:rsidRDefault="00B653B6" w:rsidP="00610A56">
      <w:pPr>
        <w:widowControl w:val="0"/>
        <w:shd w:val="clear" w:color="auto" w:fill="FFFFFF" w:themeFill="background1"/>
        <w:spacing w:after="0" w:line="240" w:lineRule="auto"/>
        <w:ind w:firstLine="709"/>
        <w:contextualSpacing/>
        <w:jc w:val="both"/>
        <w:rPr>
          <w:rFonts w:ascii="Times New Roman" w:hAnsi="Times New Roman" w:cs="Times New Roman"/>
          <w:sz w:val="28"/>
          <w:szCs w:val="28"/>
          <w:lang w:val="kk-KZ"/>
        </w:rPr>
      </w:pPr>
      <w:r w:rsidRPr="00610A56">
        <w:rPr>
          <w:rFonts w:ascii="Times New Roman" w:hAnsi="Times New Roman" w:cs="Times New Roman"/>
          <w:sz w:val="28"/>
          <w:szCs w:val="28"/>
          <w:lang w:val="kk-KZ"/>
        </w:rPr>
        <w:t xml:space="preserve">191 </w:t>
      </w:r>
      <w:r w:rsidRPr="00610A56">
        <w:rPr>
          <w:rFonts w:ascii="Times New Roman" w:hAnsi="Times New Roman" w:cs="Times New Roman"/>
          <w:sz w:val="28"/>
          <w:szCs w:val="28"/>
        </w:rPr>
        <w:t>Аналитический доклад по вопросам дальнейшего совершенствования</w:t>
      </w:r>
      <w:r w:rsidRPr="00610A56">
        <w:rPr>
          <w:rFonts w:ascii="Times New Roman" w:hAnsi="Times New Roman" w:cs="Times New Roman"/>
          <w:spacing w:val="1"/>
          <w:sz w:val="28"/>
          <w:szCs w:val="28"/>
        </w:rPr>
        <w:t xml:space="preserve"> </w:t>
      </w:r>
      <w:r w:rsidRPr="00610A56">
        <w:rPr>
          <w:rFonts w:ascii="Times New Roman" w:hAnsi="Times New Roman" w:cs="Times New Roman"/>
          <w:sz w:val="28"/>
          <w:szCs w:val="28"/>
        </w:rPr>
        <w:t>системы</w:t>
      </w:r>
      <w:r w:rsidRPr="00610A56">
        <w:rPr>
          <w:rFonts w:ascii="Times New Roman" w:hAnsi="Times New Roman" w:cs="Times New Roman"/>
          <w:spacing w:val="1"/>
          <w:sz w:val="28"/>
          <w:szCs w:val="28"/>
        </w:rPr>
        <w:t xml:space="preserve"> </w:t>
      </w:r>
      <w:r w:rsidRPr="00610A56">
        <w:rPr>
          <w:rFonts w:ascii="Times New Roman" w:hAnsi="Times New Roman" w:cs="Times New Roman"/>
          <w:sz w:val="28"/>
          <w:szCs w:val="28"/>
        </w:rPr>
        <w:t>государственного</w:t>
      </w:r>
      <w:r w:rsidRPr="00610A56">
        <w:rPr>
          <w:rFonts w:ascii="Times New Roman" w:hAnsi="Times New Roman" w:cs="Times New Roman"/>
          <w:spacing w:val="1"/>
          <w:sz w:val="28"/>
          <w:szCs w:val="28"/>
        </w:rPr>
        <w:t xml:space="preserve"> </w:t>
      </w:r>
      <w:r w:rsidRPr="00610A56">
        <w:rPr>
          <w:rFonts w:ascii="Times New Roman" w:hAnsi="Times New Roman" w:cs="Times New Roman"/>
          <w:sz w:val="28"/>
          <w:szCs w:val="28"/>
        </w:rPr>
        <w:t>планирования</w:t>
      </w:r>
      <w:r w:rsidRPr="00610A56">
        <w:rPr>
          <w:rFonts w:ascii="Times New Roman" w:hAnsi="Times New Roman" w:cs="Times New Roman"/>
          <w:spacing w:val="1"/>
          <w:sz w:val="28"/>
          <w:szCs w:val="28"/>
        </w:rPr>
        <w:t xml:space="preserve"> </w:t>
      </w:r>
      <w:r w:rsidRPr="00610A56">
        <w:rPr>
          <w:rFonts w:ascii="Times New Roman" w:hAnsi="Times New Roman" w:cs="Times New Roman"/>
          <w:sz w:val="28"/>
          <w:szCs w:val="28"/>
        </w:rPr>
        <w:t>/</w:t>
      </w:r>
      <w:r w:rsidRPr="00610A56">
        <w:rPr>
          <w:rFonts w:ascii="Times New Roman" w:hAnsi="Times New Roman" w:cs="Times New Roman"/>
          <w:spacing w:val="1"/>
          <w:sz w:val="28"/>
          <w:szCs w:val="28"/>
        </w:rPr>
        <w:t xml:space="preserve"> </w:t>
      </w:r>
      <w:r w:rsidRPr="00610A56">
        <w:rPr>
          <w:rFonts w:ascii="Times New Roman" w:hAnsi="Times New Roman" w:cs="Times New Roman"/>
          <w:sz w:val="28"/>
          <w:szCs w:val="28"/>
        </w:rPr>
        <w:t>АО</w:t>
      </w:r>
      <w:r w:rsidRPr="00610A56">
        <w:rPr>
          <w:rFonts w:ascii="Times New Roman" w:hAnsi="Times New Roman" w:cs="Times New Roman"/>
          <w:spacing w:val="1"/>
          <w:sz w:val="28"/>
          <w:szCs w:val="28"/>
        </w:rPr>
        <w:t xml:space="preserve"> </w:t>
      </w:r>
      <w:r w:rsidRPr="00610A56">
        <w:rPr>
          <w:rFonts w:ascii="Times New Roman" w:hAnsi="Times New Roman" w:cs="Times New Roman"/>
          <w:sz w:val="28"/>
          <w:szCs w:val="28"/>
        </w:rPr>
        <w:t>«Институт</w:t>
      </w:r>
      <w:r w:rsidRPr="00610A56">
        <w:rPr>
          <w:rFonts w:ascii="Times New Roman" w:hAnsi="Times New Roman" w:cs="Times New Roman"/>
          <w:spacing w:val="1"/>
          <w:sz w:val="28"/>
          <w:szCs w:val="28"/>
        </w:rPr>
        <w:t xml:space="preserve"> </w:t>
      </w:r>
      <w:r w:rsidRPr="00610A56">
        <w:rPr>
          <w:rFonts w:ascii="Times New Roman" w:hAnsi="Times New Roman" w:cs="Times New Roman"/>
          <w:sz w:val="28"/>
          <w:szCs w:val="28"/>
        </w:rPr>
        <w:t>экономических</w:t>
      </w:r>
      <w:r w:rsidRPr="00610A56">
        <w:rPr>
          <w:rFonts w:ascii="Times New Roman" w:hAnsi="Times New Roman" w:cs="Times New Roman"/>
          <w:spacing w:val="1"/>
          <w:sz w:val="28"/>
          <w:szCs w:val="28"/>
        </w:rPr>
        <w:t xml:space="preserve"> </w:t>
      </w:r>
      <w:r w:rsidRPr="00610A56">
        <w:rPr>
          <w:rFonts w:ascii="Times New Roman" w:hAnsi="Times New Roman" w:cs="Times New Roman"/>
          <w:sz w:val="28"/>
          <w:szCs w:val="28"/>
        </w:rPr>
        <w:t>исследований».</w:t>
      </w:r>
      <w:r w:rsidRPr="00610A56">
        <w:rPr>
          <w:rFonts w:ascii="Times New Roman" w:hAnsi="Times New Roman" w:cs="Times New Roman"/>
          <w:spacing w:val="-2"/>
          <w:sz w:val="28"/>
          <w:szCs w:val="28"/>
        </w:rPr>
        <w:t xml:space="preserve"> </w:t>
      </w:r>
      <w:r w:rsidRPr="00610A56">
        <w:rPr>
          <w:rFonts w:ascii="Times New Roman" w:hAnsi="Times New Roman" w:cs="Times New Roman"/>
          <w:sz w:val="28"/>
          <w:szCs w:val="28"/>
        </w:rPr>
        <w:t>–</w:t>
      </w:r>
      <w:r w:rsidRPr="00610A56">
        <w:rPr>
          <w:rFonts w:ascii="Times New Roman" w:hAnsi="Times New Roman" w:cs="Times New Roman"/>
          <w:spacing w:val="1"/>
          <w:sz w:val="28"/>
          <w:szCs w:val="28"/>
        </w:rPr>
        <w:t xml:space="preserve"> </w:t>
      </w:r>
      <w:r w:rsidRPr="00610A56">
        <w:rPr>
          <w:rFonts w:ascii="Times New Roman" w:hAnsi="Times New Roman" w:cs="Times New Roman"/>
          <w:sz w:val="28"/>
          <w:szCs w:val="28"/>
        </w:rPr>
        <w:t>Астана,</w:t>
      </w:r>
      <w:r w:rsidRPr="00610A56">
        <w:rPr>
          <w:rFonts w:ascii="Times New Roman" w:hAnsi="Times New Roman" w:cs="Times New Roman"/>
          <w:spacing w:val="-4"/>
          <w:sz w:val="28"/>
          <w:szCs w:val="28"/>
        </w:rPr>
        <w:t xml:space="preserve"> </w:t>
      </w:r>
      <w:r w:rsidRPr="00610A56">
        <w:rPr>
          <w:rFonts w:ascii="Times New Roman" w:hAnsi="Times New Roman" w:cs="Times New Roman"/>
          <w:sz w:val="28"/>
          <w:szCs w:val="28"/>
        </w:rPr>
        <w:t>2013.</w:t>
      </w:r>
      <w:r w:rsidRPr="00610A56">
        <w:rPr>
          <w:rFonts w:ascii="Times New Roman" w:hAnsi="Times New Roman" w:cs="Times New Roman"/>
          <w:spacing w:val="-1"/>
          <w:sz w:val="28"/>
          <w:szCs w:val="28"/>
        </w:rPr>
        <w:t xml:space="preserve"> </w:t>
      </w:r>
      <w:r w:rsidRPr="00610A56">
        <w:rPr>
          <w:rFonts w:ascii="Times New Roman" w:hAnsi="Times New Roman" w:cs="Times New Roman"/>
          <w:sz w:val="28"/>
          <w:szCs w:val="28"/>
        </w:rPr>
        <w:t>– 31 с.</w:t>
      </w:r>
    </w:p>
    <w:p w14:paraId="4F4D1A13" w14:textId="77777777" w:rsidR="00610A56" w:rsidRDefault="00610A56" w:rsidP="00610A56">
      <w:pPr>
        <w:widowControl w:val="0"/>
        <w:shd w:val="clear" w:color="auto" w:fill="FFFFFF" w:themeFill="background1"/>
        <w:spacing w:after="0" w:line="240" w:lineRule="auto"/>
        <w:ind w:firstLine="709"/>
        <w:contextualSpacing/>
        <w:jc w:val="both"/>
        <w:rPr>
          <w:rFonts w:ascii="Times New Roman" w:hAnsi="Times New Roman" w:cs="Times New Roman"/>
          <w:sz w:val="28"/>
          <w:szCs w:val="28"/>
          <w:lang w:val="kk-KZ"/>
        </w:rPr>
      </w:pPr>
    </w:p>
    <w:p w14:paraId="5BEE3CA4" w14:textId="77777777" w:rsidR="00610A56" w:rsidRPr="00610A56" w:rsidRDefault="00610A56" w:rsidP="00610A56">
      <w:pPr>
        <w:widowControl w:val="0"/>
        <w:shd w:val="clear" w:color="auto" w:fill="FFFFFF" w:themeFill="background1"/>
        <w:spacing w:after="0" w:line="240" w:lineRule="auto"/>
        <w:ind w:firstLine="709"/>
        <w:contextualSpacing/>
        <w:jc w:val="both"/>
        <w:rPr>
          <w:rFonts w:ascii="Times New Roman" w:hAnsi="Times New Roman" w:cs="Times New Roman"/>
          <w:sz w:val="28"/>
          <w:szCs w:val="28"/>
          <w:lang w:val="kk-KZ"/>
        </w:rPr>
        <w:sectPr w:rsidR="00610A56" w:rsidRPr="00610A56" w:rsidSect="00457C76">
          <w:pgSz w:w="11906" w:h="16838"/>
          <w:pgMar w:top="1134" w:right="567" w:bottom="1134" w:left="1701" w:header="709" w:footer="709" w:gutter="0"/>
          <w:cols w:space="708"/>
          <w:docGrid w:linePitch="360"/>
        </w:sectPr>
      </w:pPr>
    </w:p>
    <w:p w14:paraId="0D71D297" w14:textId="080A2ABC" w:rsidR="00080AB9" w:rsidRDefault="00C93891" w:rsidP="00457C76">
      <w:pPr>
        <w:widowControl w:val="0"/>
        <w:pBdr>
          <w:bottom w:val="single" w:sz="4" w:space="0" w:color="FFFFFF"/>
        </w:pBdr>
        <w:shd w:val="clear" w:color="auto" w:fill="FFFFFF" w:themeFill="background1"/>
        <w:spacing w:after="0" w:line="240" w:lineRule="auto"/>
        <w:contextualSpacing/>
        <w:jc w:val="center"/>
        <w:rPr>
          <w:rFonts w:ascii="Times New Roman" w:eastAsia="Calibri" w:hAnsi="Times New Roman" w:cs="Times New Roman"/>
          <w:b/>
          <w:sz w:val="28"/>
          <w:szCs w:val="28"/>
          <w:lang w:val="kk-KZ"/>
        </w:rPr>
      </w:pPr>
      <w:r w:rsidRPr="00C93891">
        <w:rPr>
          <w:rFonts w:ascii="Times New Roman" w:eastAsia="Calibri" w:hAnsi="Times New Roman" w:cs="Times New Roman"/>
          <w:b/>
          <w:sz w:val="28"/>
          <w:szCs w:val="28"/>
          <w:lang w:val="kk-KZ"/>
        </w:rPr>
        <w:t>ҚОСЫМША А</w:t>
      </w:r>
    </w:p>
    <w:p w14:paraId="643C43F6" w14:textId="77777777" w:rsidR="005110DF" w:rsidRPr="00C93891" w:rsidRDefault="005110DF" w:rsidP="00457C76">
      <w:pPr>
        <w:widowControl w:val="0"/>
        <w:pBdr>
          <w:bottom w:val="single" w:sz="4" w:space="0" w:color="FFFFFF"/>
        </w:pBdr>
        <w:shd w:val="clear" w:color="auto" w:fill="FFFFFF" w:themeFill="background1"/>
        <w:spacing w:after="0" w:line="240" w:lineRule="auto"/>
        <w:contextualSpacing/>
        <w:jc w:val="center"/>
        <w:rPr>
          <w:rFonts w:ascii="Times New Roman" w:eastAsia="Times New Roman" w:hAnsi="Times New Roman" w:cs="Times New Roman"/>
          <w:b/>
          <w:color w:val="FF0000"/>
          <w:sz w:val="28"/>
          <w:szCs w:val="28"/>
          <w:lang w:val="kk"/>
        </w:rPr>
      </w:pPr>
    </w:p>
    <w:p w14:paraId="7C589752" w14:textId="09E487AF" w:rsidR="00080AB9" w:rsidRDefault="005110DF" w:rsidP="005110DF">
      <w:pPr>
        <w:widowControl w:val="0"/>
        <w:shd w:val="clear" w:color="auto" w:fill="FFFFFF"/>
        <w:spacing w:after="0" w:line="240" w:lineRule="auto"/>
        <w:jc w:val="both"/>
        <w:rPr>
          <w:rFonts w:ascii="Times New Roman" w:eastAsia="Calibri" w:hAnsi="Times New Roman" w:cs="Times New Roman"/>
          <w:sz w:val="28"/>
          <w:szCs w:val="28"/>
          <w:lang w:val="kk-KZ"/>
        </w:rPr>
      </w:pPr>
      <w:r w:rsidRPr="005110DF">
        <w:rPr>
          <w:rFonts w:ascii="Times New Roman" w:eastAsia="Calibri" w:hAnsi="Times New Roman" w:cs="Times New Roman"/>
          <w:sz w:val="28"/>
          <w:szCs w:val="28"/>
          <w:lang w:val="kk-KZ"/>
        </w:rPr>
        <w:t xml:space="preserve">Таблица </w:t>
      </w:r>
      <w:r w:rsidR="00C93891" w:rsidRPr="005110DF">
        <w:rPr>
          <w:rFonts w:ascii="Times New Roman" w:eastAsia="Calibri" w:hAnsi="Times New Roman" w:cs="Times New Roman"/>
          <w:sz w:val="28"/>
          <w:szCs w:val="28"/>
          <w:lang w:val="kk-KZ"/>
        </w:rPr>
        <w:t>А</w:t>
      </w:r>
      <w:r w:rsidRPr="005110DF">
        <w:rPr>
          <w:rFonts w:ascii="Times New Roman" w:eastAsia="Calibri" w:hAnsi="Times New Roman" w:cs="Times New Roman"/>
          <w:sz w:val="28"/>
          <w:szCs w:val="28"/>
          <w:lang w:val="kk-KZ"/>
        </w:rPr>
        <w:t>.</w:t>
      </w:r>
      <w:r w:rsidR="00C93891" w:rsidRPr="005110DF">
        <w:rPr>
          <w:rFonts w:ascii="Times New Roman" w:eastAsia="Calibri" w:hAnsi="Times New Roman" w:cs="Times New Roman"/>
          <w:sz w:val="28"/>
          <w:szCs w:val="28"/>
          <w:lang w:val="kk-KZ"/>
        </w:rPr>
        <w:t>1</w:t>
      </w:r>
      <w:r w:rsidR="00C93891" w:rsidRPr="00C93891">
        <w:rPr>
          <w:rFonts w:ascii="Times New Roman" w:eastAsia="Calibri" w:hAnsi="Times New Roman" w:cs="Times New Roman"/>
          <w:sz w:val="28"/>
          <w:szCs w:val="28"/>
          <w:lang w:val="kk-KZ"/>
        </w:rPr>
        <w:t xml:space="preserve"> – Шет елдердегі аумақты дамытуды стратегиялық басқарудың ерекшеліктері</w:t>
      </w:r>
    </w:p>
    <w:p w14:paraId="1F360564" w14:textId="77777777" w:rsidR="005110DF" w:rsidRPr="005110DF" w:rsidRDefault="005110DF" w:rsidP="005110DF">
      <w:pPr>
        <w:widowControl w:val="0"/>
        <w:shd w:val="clear" w:color="auto" w:fill="FFFFFF"/>
        <w:spacing w:after="0" w:line="240" w:lineRule="auto"/>
        <w:jc w:val="right"/>
        <w:rPr>
          <w:rFonts w:ascii="Times New Roman" w:eastAsia="Calibri" w:hAnsi="Times New Roman" w:cs="Times New Roman"/>
          <w:b/>
          <w:sz w:val="16"/>
          <w:szCs w:val="16"/>
          <w:lang w:val="kk"/>
        </w:rPr>
      </w:pPr>
    </w:p>
    <w:tbl>
      <w:tblPr>
        <w:tblStyle w:val="2f7"/>
        <w:tblW w:w="14572" w:type="dxa"/>
        <w:tblInd w:w="178" w:type="dxa"/>
        <w:tblLook w:val="04A0" w:firstRow="1" w:lastRow="0" w:firstColumn="1" w:lastColumn="0" w:noHBand="0" w:noVBand="1"/>
      </w:tblPr>
      <w:tblGrid>
        <w:gridCol w:w="1710"/>
        <w:gridCol w:w="3683"/>
        <w:gridCol w:w="2782"/>
        <w:gridCol w:w="3008"/>
        <w:gridCol w:w="3389"/>
      </w:tblGrid>
      <w:tr w:rsidR="00080AB9" w:rsidRPr="00D03F06" w14:paraId="0FE53593" w14:textId="77777777" w:rsidTr="005110DF">
        <w:tc>
          <w:tcPr>
            <w:tcW w:w="1710" w:type="dxa"/>
            <w:vAlign w:val="center"/>
          </w:tcPr>
          <w:p w14:paraId="6DB219E6" w14:textId="77777777" w:rsidR="00080AB9" w:rsidRPr="005110DF" w:rsidRDefault="00080AB9" w:rsidP="005110DF">
            <w:pPr>
              <w:widowControl w:val="0"/>
              <w:shd w:val="clear" w:color="auto" w:fill="FFFFFF"/>
              <w:jc w:val="center"/>
              <w:rPr>
                <w:rFonts w:ascii="Times New Roman" w:eastAsia="Calibri" w:hAnsi="Times New Roman" w:cs="Times New Roman"/>
                <w:sz w:val="24"/>
                <w:szCs w:val="24"/>
                <w:lang w:val="kk-KZ"/>
              </w:rPr>
            </w:pPr>
            <w:r w:rsidRPr="005110DF">
              <w:rPr>
                <w:rFonts w:ascii="Times New Roman" w:eastAsia="Calibri" w:hAnsi="Times New Roman" w:cs="Times New Roman"/>
                <w:sz w:val="24"/>
                <w:szCs w:val="24"/>
                <w:lang w:val="kk-KZ"/>
              </w:rPr>
              <w:t>Мемлекет</w:t>
            </w:r>
          </w:p>
        </w:tc>
        <w:tc>
          <w:tcPr>
            <w:tcW w:w="3683" w:type="dxa"/>
            <w:vAlign w:val="center"/>
          </w:tcPr>
          <w:p w14:paraId="64988929" w14:textId="77777777" w:rsidR="00080AB9" w:rsidRPr="005110DF" w:rsidRDefault="00080AB9" w:rsidP="005110DF">
            <w:pPr>
              <w:widowControl w:val="0"/>
              <w:shd w:val="clear" w:color="auto" w:fill="FFFFFF"/>
              <w:jc w:val="center"/>
              <w:rPr>
                <w:rFonts w:ascii="Times New Roman" w:eastAsia="Calibri" w:hAnsi="Times New Roman" w:cs="Times New Roman"/>
                <w:sz w:val="24"/>
                <w:szCs w:val="24"/>
                <w:lang w:val="kk-KZ"/>
              </w:rPr>
            </w:pPr>
            <w:r w:rsidRPr="005110DF">
              <w:rPr>
                <w:rFonts w:ascii="Times New Roman" w:eastAsia="Calibri" w:hAnsi="Times New Roman" w:cs="Times New Roman"/>
                <w:sz w:val="24"/>
                <w:szCs w:val="24"/>
                <w:lang w:val="kk-KZ"/>
              </w:rPr>
              <w:t>Стратегиялық басқару мен жоспарлаудың ерекшеліктері</w:t>
            </w:r>
          </w:p>
        </w:tc>
        <w:tc>
          <w:tcPr>
            <w:tcW w:w="2782" w:type="dxa"/>
            <w:vAlign w:val="center"/>
          </w:tcPr>
          <w:p w14:paraId="4AD2C66E" w14:textId="77777777" w:rsidR="00080AB9" w:rsidRPr="005110DF" w:rsidRDefault="00080AB9" w:rsidP="005110DF">
            <w:pPr>
              <w:widowControl w:val="0"/>
              <w:shd w:val="clear" w:color="auto" w:fill="FFFFFF"/>
              <w:jc w:val="center"/>
              <w:rPr>
                <w:rFonts w:ascii="Times New Roman" w:eastAsia="Calibri" w:hAnsi="Times New Roman" w:cs="Times New Roman"/>
                <w:sz w:val="24"/>
                <w:szCs w:val="24"/>
                <w:lang w:val="kk-KZ"/>
              </w:rPr>
            </w:pPr>
            <w:r w:rsidRPr="005110DF">
              <w:rPr>
                <w:rFonts w:ascii="Times New Roman" w:eastAsia="Calibri" w:hAnsi="Times New Roman" w:cs="Times New Roman"/>
                <w:sz w:val="24"/>
                <w:szCs w:val="24"/>
                <w:lang w:val="kk-KZ"/>
              </w:rPr>
              <w:t>Стратегиялық басқару құралдары</w:t>
            </w:r>
          </w:p>
        </w:tc>
        <w:tc>
          <w:tcPr>
            <w:tcW w:w="3008" w:type="dxa"/>
            <w:vAlign w:val="center"/>
          </w:tcPr>
          <w:p w14:paraId="13135051" w14:textId="77777777" w:rsidR="00080AB9" w:rsidRPr="005110DF" w:rsidRDefault="00080AB9" w:rsidP="005110DF">
            <w:pPr>
              <w:widowControl w:val="0"/>
              <w:shd w:val="clear" w:color="auto" w:fill="FFFFFF"/>
              <w:jc w:val="center"/>
              <w:rPr>
                <w:rFonts w:ascii="Times New Roman" w:eastAsia="Calibri" w:hAnsi="Times New Roman" w:cs="Times New Roman"/>
                <w:sz w:val="24"/>
                <w:szCs w:val="24"/>
                <w:lang w:val="kk-KZ"/>
              </w:rPr>
            </w:pPr>
            <w:r w:rsidRPr="005110DF">
              <w:rPr>
                <w:rFonts w:ascii="Times New Roman" w:eastAsia="Calibri" w:hAnsi="Times New Roman" w:cs="Times New Roman"/>
                <w:sz w:val="24"/>
                <w:szCs w:val="24"/>
                <w:lang w:val="kk-KZ"/>
              </w:rPr>
              <w:t>Нормативтік құқықтық актілер</w:t>
            </w:r>
          </w:p>
        </w:tc>
        <w:tc>
          <w:tcPr>
            <w:tcW w:w="3389" w:type="dxa"/>
            <w:vAlign w:val="center"/>
          </w:tcPr>
          <w:p w14:paraId="66FCEB8C" w14:textId="77777777" w:rsidR="00080AB9" w:rsidRPr="005110DF" w:rsidRDefault="00080AB9" w:rsidP="005110DF">
            <w:pPr>
              <w:widowControl w:val="0"/>
              <w:shd w:val="clear" w:color="auto" w:fill="FFFFFF"/>
              <w:jc w:val="center"/>
              <w:rPr>
                <w:rFonts w:ascii="Times New Roman" w:eastAsia="Calibri" w:hAnsi="Times New Roman" w:cs="Times New Roman"/>
                <w:sz w:val="24"/>
                <w:szCs w:val="24"/>
                <w:lang w:val="kk-KZ"/>
              </w:rPr>
            </w:pPr>
            <w:r w:rsidRPr="005110DF">
              <w:rPr>
                <w:rFonts w:ascii="Times New Roman" w:eastAsia="Calibri" w:hAnsi="Times New Roman" w:cs="Times New Roman"/>
                <w:sz w:val="24"/>
                <w:szCs w:val="24"/>
                <w:lang w:val="kk-KZ"/>
              </w:rPr>
              <w:t>Әзірлеушілер</w:t>
            </w:r>
          </w:p>
        </w:tc>
      </w:tr>
      <w:tr w:rsidR="005110DF" w:rsidRPr="00D03F06" w14:paraId="156ED09A" w14:textId="77777777" w:rsidTr="005110DF">
        <w:tc>
          <w:tcPr>
            <w:tcW w:w="1710" w:type="dxa"/>
            <w:vAlign w:val="center"/>
          </w:tcPr>
          <w:p w14:paraId="03B5EF30" w14:textId="574562CF" w:rsidR="005110DF" w:rsidRPr="005110DF" w:rsidRDefault="005110DF" w:rsidP="005110DF">
            <w:pPr>
              <w:widowControl w:val="0"/>
              <w:shd w:val="clear" w:color="auto" w:fill="FFFFFF"/>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3683" w:type="dxa"/>
            <w:vAlign w:val="center"/>
          </w:tcPr>
          <w:p w14:paraId="75A5C480" w14:textId="1BEC8840" w:rsidR="005110DF" w:rsidRPr="005110DF" w:rsidRDefault="005110DF" w:rsidP="005110DF">
            <w:pPr>
              <w:widowControl w:val="0"/>
              <w:shd w:val="clear" w:color="auto" w:fill="FFFFFF"/>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2782" w:type="dxa"/>
            <w:vAlign w:val="center"/>
          </w:tcPr>
          <w:p w14:paraId="737047F3" w14:textId="5C33CC0D" w:rsidR="005110DF" w:rsidRPr="005110DF" w:rsidRDefault="005110DF" w:rsidP="005110DF">
            <w:pPr>
              <w:widowControl w:val="0"/>
              <w:shd w:val="clear" w:color="auto" w:fill="FFFFFF"/>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c>
          <w:tcPr>
            <w:tcW w:w="3008" w:type="dxa"/>
            <w:vAlign w:val="center"/>
          </w:tcPr>
          <w:p w14:paraId="3585333C" w14:textId="4A27EF88" w:rsidR="005110DF" w:rsidRPr="005110DF" w:rsidRDefault="005110DF" w:rsidP="005110DF">
            <w:pPr>
              <w:widowControl w:val="0"/>
              <w:shd w:val="clear" w:color="auto" w:fill="FFFFFF"/>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c>
          <w:tcPr>
            <w:tcW w:w="3389" w:type="dxa"/>
            <w:vAlign w:val="center"/>
          </w:tcPr>
          <w:p w14:paraId="520B454F" w14:textId="791D01F4" w:rsidR="005110DF" w:rsidRPr="005110DF" w:rsidRDefault="005110DF" w:rsidP="005110DF">
            <w:pPr>
              <w:widowControl w:val="0"/>
              <w:shd w:val="clear" w:color="auto" w:fill="FFFFFF"/>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w:t>
            </w:r>
          </w:p>
        </w:tc>
      </w:tr>
      <w:tr w:rsidR="00080AB9" w:rsidRPr="00D03F06" w14:paraId="261016C7" w14:textId="77777777" w:rsidTr="005110DF">
        <w:tc>
          <w:tcPr>
            <w:tcW w:w="1710" w:type="dxa"/>
          </w:tcPr>
          <w:p w14:paraId="67450877" w14:textId="77777777"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Германия</w:t>
            </w:r>
          </w:p>
        </w:tc>
        <w:tc>
          <w:tcPr>
            <w:tcW w:w="3683" w:type="dxa"/>
          </w:tcPr>
          <w:p w14:paraId="5E62A2AF" w14:textId="316E0881"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төрт деңгейлі аумақтық жос</w:t>
            </w:r>
            <w:r w:rsidR="005110DF">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парлау (федералдық, аймақтық, жергілікті);</w:t>
            </w:r>
          </w:p>
          <w:p w14:paraId="0907EB2B" w14:textId="520CF3E8"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аймақтардағы негізгі страте</w:t>
            </w:r>
            <w:r w:rsidR="005110DF">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гиялық ойыншылардың экономи</w:t>
            </w:r>
            <w:r w:rsidR="005110DF">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калық мүдделерінің консенсу</w:t>
            </w:r>
            <w:r w:rsidR="005110DF">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сына қол жеткізуге назар аудару</w:t>
            </w:r>
          </w:p>
          <w:p w14:paraId="0FD59110" w14:textId="77777777"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p>
        </w:tc>
        <w:tc>
          <w:tcPr>
            <w:tcW w:w="2782" w:type="dxa"/>
          </w:tcPr>
          <w:p w14:paraId="0F2ACE62" w14:textId="77777777"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аумақтық ұйымның жер бағдарламасы;</w:t>
            </w:r>
          </w:p>
          <w:p w14:paraId="783C4896" w14:textId="77777777"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жерді өңірлік дамыту жоспары;</w:t>
            </w:r>
          </w:p>
          <w:p w14:paraId="3BB98B2B" w14:textId="180E6946"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қоғамдастықтың эконо</w:t>
            </w:r>
            <w:r w:rsidR="005110DF">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микалық дамуының кешенді жоспары;</w:t>
            </w:r>
          </w:p>
          <w:p w14:paraId="581CC105" w14:textId="4D00C40D"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қоғамдастық аумағын</w:t>
            </w:r>
            <w:r w:rsidR="005110DF">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дағы құрылыс стратегия</w:t>
            </w:r>
            <w:r w:rsidR="005110DF">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лары</w:t>
            </w:r>
          </w:p>
        </w:tc>
        <w:tc>
          <w:tcPr>
            <w:tcW w:w="3008" w:type="dxa"/>
          </w:tcPr>
          <w:p w14:paraId="6225B2D5" w14:textId="77777777"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федералды деңгейде «Аумақтық жоспарлау туралы» Федералдық заң;</w:t>
            </w:r>
          </w:p>
          <w:p w14:paraId="5B4A834C" w14:textId="77777777"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xml:space="preserve">- федералды </w:t>
            </w:r>
            <w:r>
              <w:rPr>
                <w:rFonts w:ascii="Times New Roman" w:eastAsia="Calibri" w:hAnsi="Times New Roman" w:cs="Times New Roman"/>
                <w:sz w:val="24"/>
                <w:szCs w:val="24"/>
                <w:lang w:val="kk-KZ"/>
              </w:rPr>
              <w:t>жерлер</w:t>
            </w:r>
            <w:r w:rsidRPr="00D03F06">
              <w:rPr>
                <w:rFonts w:ascii="Times New Roman" w:eastAsia="Calibri" w:hAnsi="Times New Roman" w:cs="Times New Roman"/>
                <w:sz w:val="24"/>
                <w:szCs w:val="24"/>
                <w:lang w:val="kk-KZ"/>
              </w:rPr>
              <w:t xml:space="preserve"> деңгейінде «Жоспарлау туралы» Жер заңы;</w:t>
            </w:r>
          </w:p>
          <w:p w14:paraId="549BE65B" w14:textId="77777777"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Германия Федеративтік Республикасы үшін құрылыс заңдарының Федералдық кодексі</w:t>
            </w:r>
          </w:p>
        </w:tc>
        <w:tc>
          <w:tcPr>
            <w:tcW w:w="3389" w:type="dxa"/>
          </w:tcPr>
          <w:p w14:paraId="7BE11289" w14:textId="77777777"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федералды деңгейде аумақтық ұйым, Құрылыс және қала құрылысы Федералды министрлігі;</w:t>
            </w:r>
          </w:p>
          <w:p w14:paraId="04911E0A" w14:textId="77777777"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жер деңгейіндегі жоспарлы органдар;</w:t>
            </w:r>
          </w:p>
          <w:p w14:paraId="4E3A1A4F" w14:textId="77777777"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p>
        </w:tc>
      </w:tr>
      <w:tr w:rsidR="00080AB9" w:rsidRPr="008F4C39" w14:paraId="2F332C60" w14:textId="77777777" w:rsidTr="005110DF">
        <w:tc>
          <w:tcPr>
            <w:tcW w:w="1710" w:type="dxa"/>
            <w:tcBorders>
              <w:bottom w:val="nil"/>
            </w:tcBorders>
          </w:tcPr>
          <w:p w14:paraId="52468E1C" w14:textId="77777777"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Франция</w:t>
            </w:r>
          </w:p>
        </w:tc>
        <w:tc>
          <w:tcPr>
            <w:tcW w:w="3683" w:type="dxa"/>
            <w:tcBorders>
              <w:bottom w:val="nil"/>
            </w:tcBorders>
          </w:tcPr>
          <w:p w14:paraId="77C69C63" w14:textId="7BE95993"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жоспарлы процеске экономи</w:t>
            </w:r>
            <w:r w:rsidR="005110DF">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каның барлық субъектілері, оның ішінде өңірлік және жергілікті билік қатысады;</w:t>
            </w:r>
          </w:p>
          <w:p w14:paraId="196A8877" w14:textId="5CAF62F0"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қызметтің бір немесе бірнеше бағыты бойынша инновациялық жобалар шеңберінде бірлескен дамудың әріптестік міндеттеме</w:t>
            </w:r>
            <w:r w:rsidR="005110DF">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лерін өзіне қабылдаған кәсіпо</w:t>
            </w:r>
            <w:r w:rsidR="005110DF">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рындардың, зерттеу орталықта</w:t>
            </w:r>
            <w:r w:rsidR="005110DF">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рының, білім беру мекемелерінің бірлестіктері болып табылатын бәсекеге қабілеттілік полюстері айқындалады;</w:t>
            </w:r>
          </w:p>
          <w:p w14:paraId="2701F282" w14:textId="24ABCDFB"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p>
        </w:tc>
        <w:tc>
          <w:tcPr>
            <w:tcW w:w="2782" w:type="dxa"/>
            <w:tcBorders>
              <w:bottom w:val="nil"/>
            </w:tcBorders>
          </w:tcPr>
          <w:p w14:paraId="10C11E53" w14:textId="77777777"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- 4-5 жыл мерзімге арналған орта мерзімді экономикалық және әлеуметтік даму бағдарламалары;</w:t>
            </w:r>
          </w:p>
          <w:p w14:paraId="5BB5195D" w14:textId="77777777"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- 1 жыл мерзімге қысқа мерзімді экономикалық бағдарламалар (экономикалық бюджеттер).</w:t>
            </w:r>
          </w:p>
          <w:p w14:paraId="4D9ADC00" w14:textId="77777777"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p>
        </w:tc>
        <w:tc>
          <w:tcPr>
            <w:tcW w:w="3008" w:type="dxa"/>
            <w:tcBorders>
              <w:bottom w:val="nil"/>
            </w:tcBorders>
          </w:tcPr>
          <w:p w14:paraId="48F6D653" w14:textId="77777777"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Органикалық бюджет туралы заң</w:t>
            </w:r>
          </w:p>
        </w:tc>
        <w:tc>
          <w:tcPr>
            <w:tcW w:w="3389" w:type="dxa"/>
            <w:tcBorders>
              <w:bottom w:val="nil"/>
            </w:tcBorders>
          </w:tcPr>
          <w:p w14:paraId="4088FE53" w14:textId="77777777"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Жоспарлау жөніндегі бас Комиссариат (2005);</w:t>
            </w:r>
          </w:p>
          <w:p w14:paraId="62919DA0" w14:textId="77777777"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Стратегиялық талдау орталығы (2013ж.);</w:t>
            </w:r>
          </w:p>
          <w:p w14:paraId="0758FD69" w14:textId="77777777"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Стратегия және болжау бас комиссариаты (2013 жылдан бастап);</w:t>
            </w:r>
          </w:p>
          <w:p w14:paraId="7BFE6967" w14:textId="77777777"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жоғары білікті кадрлары бар және жергілікті аумақтарды дамыту бағдарламалары мен тетіктерін құру және негіздеу бойынша жұмыс істейтін құрылымдар</w:t>
            </w:r>
          </w:p>
          <w:p w14:paraId="6A1E8076" w14:textId="77777777"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p>
        </w:tc>
      </w:tr>
      <w:tr w:rsidR="005110DF" w:rsidRPr="009317D1" w14:paraId="4B013F52" w14:textId="77777777" w:rsidTr="005110DF">
        <w:tc>
          <w:tcPr>
            <w:tcW w:w="14572" w:type="dxa"/>
            <w:gridSpan w:val="5"/>
            <w:tcBorders>
              <w:top w:val="nil"/>
              <w:left w:val="nil"/>
              <w:right w:val="single" w:sz="4" w:space="0" w:color="auto"/>
            </w:tcBorders>
          </w:tcPr>
          <w:p w14:paraId="71D4211F" w14:textId="77777777" w:rsidR="005110DF" w:rsidRDefault="005110DF" w:rsidP="005110DF">
            <w:pPr>
              <w:widowControl w:val="0"/>
              <w:shd w:val="clear" w:color="auto" w:fill="FFFFFF"/>
              <w:ind w:hanging="94"/>
              <w:jc w:val="both"/>
              <w:rPr>
                <w:rFonts w:ascii="Times New Roman" w:eastAsia="Calibri" w:hAnsi="Times New Roman" w:cs="Times New Roman"/>
                <w:sz w:val="28"/>
                <w:szCs w:val="28"/>
                <w:lang w:val="kk-KZ"/>
              </w:rPr>
            </w:pPr>
            <w:r w:rsidRPr="005110DF">
              <w:rPr>
                <w:rFonts w:ascii="Times New Roman" w:eastAsia="Calibri" w:hAnsi="Times New Roman" w:cs="Times New Roman"/>
                <w:sz w:val="28"/>
                <w:szCs w:val="28"/>
                <w:lang w:val="kk-KZ"/>
              </w:rPr>
              <w:t>А.1-кестенің жалғасы</w:t>
            </w:r>
          </w:p>
          <w:p w14:paraId="5AA6C5DB" w14:textId="76FCAB2C" w:rsidR="005110DF" w:rsidRPr="005110DF" w:rsidRDefault="005110DF" w:rsidP="005110DF">
            <w:pPr>
              <w:widowControl w:val="0"/>
              <w:shd w:val="clear" w:color="auto" w:fill="FFFFFF"/>
              <w:ind w:hanging="94"/>
              <w:jc w:val="both"/>
              <w:rPr>
                <w:rFonts w:ascii="Times New Roman" w:eastAsia="Calibri" w:hAnsi="Times New Roman" w:cs="Times New Roman"/>
                <w:sz w:val="16"/>
                <w:szCs w:val="16"/>
                <w:lang w:val="kk-KZ"/>
              </w:rPr>
            </w:pPr>
          </w:p>
        </w:tc>
      </w:tr>
      <w:tr w:rsidR="005110DF" w:rsidRPr="009317D1" w14:paraId="6E1A9063" w14:textId="77777777" w:rsidTr="005110DF">
        <w:tc>
          <w:tcPr>
            <w:tcW w:w="1710" w:type="dxa"/>
          </w:tcPr>
          <w:p w14:paraId="57727E1F" w14:textId="0C221A7B" w:rsidR="005110DF" w:rsidRPr="00D03F06" w:rsidRDefault="005110DF" w:rsidP="005110DF">
            <w:pPr>
              <w:widowControl w:val="0"/>
              <w:shd w:val="clear" w:color="auto" w:fill="FFFFFF"/>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3683" w:type="dxa"/>
          </w:tcPr>
          <w:p w14:paraId="5E5D43FA" w14:textId="135EA58C" w:rsidR="005110DF" w:rsidRPr="00D03F06" w:rsidRDefault="005110DF" w:rsidP="005110DF">
            <w:pPr>
              <w:widowControl w:val="0"/>
              <w:shd w:val="clear" w:color="auto" w:fill="FFFFFF"/>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2782" w:type="dxa"/>
          </w:tcPr>
          <w:p w14:paraId="3B05AA0F" w14:textId="31019C90" w:rsidR="005110DF" w:rsidRPr="00D03F06" w:rsidRDefault="005110DF" w:rsidP="005110DF">
            <w:pPr>
              <w:widowControl w:val="0"/>
              <w:shd w:val="clear" w:color="auto" w:fill="FFFFFF"/>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c>
          <w:tcPr>
            <w:tcW w:w="3008" w:type="dxa"/>
          </w:tcPr>
          <w:p w14:paraId="6359CBED" w14:textId="25E01CB3" w:rsidR="005110DF" w:rsidRPr="00D03F06" w:rsidRDefault="005110DF" w:rsidP="005110DF">
            <w:pPr>
              <w:widowControl w:val="0"/>
              <w:shd w:val="clear" w:color="auto" w:fill="FFFFFF"/>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c>
          <w:tcPr>
            <w:tcW w:w="3389" w:type="dxa"/>
          </w:tcPr>
          <w:p w14:paraId="06F13212" w14:textId="21B9D772" w:rsidR="005110DF" w:rsidRPr="00D03F06" w:rsidRDefault="005110DF" w:rsidP="005110DF">
            <w:pPr>
              <w:widowControl w:val="0"/>
              <w:shd w:val="clear" w:color="auto" w:fill="FFFFFF"/>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w:t>
            </w:r>
          </w:p>
        </w:tc>
      </w:tr>
      <w:tr w:rsidR="005110DF" w:rsidRPr="008F4C39" w14:paraId="15A79F73" w14:textId="77777777" w:rsidTr="005231AD">
        <w:tc>
          <w:tcPr>
            <w:tcW w:w="1710" w:type="dxa"/>
            <w:tcBorders>
              <w:bottom w:val="single" w:sz="4" w:space="0" w:color="auto"/>
            </w:tcBorders>
          </w:tcPr>
          <w:p w14:paraId="7C5CC561" w14:textId="77777777" w:rsidR="005110DF" w:rsidRPr="00D03F06" w:rsidRDefault="005110DF" w:rsidP="00C15EB0">
            <w:pPr>
              <w:widowControl w:val="0"/>
              <w:shd w:val="clear" w:color="auto" w:fill="FFFFFF"/>
              <w:jc w:val="both"/>
              <w:rPr>
                <w:rFonts w:ascii="Times New Roman" w:eastAsia="Calibri" w:hAnsi="Times New Roman" w:cs="Times New Roman"/>
                <w:sz w:val="24"/>
                <w:szCs w:val="24"/>
                <w:lang w:val="kk-KZ"/>
              </w:rPr>
            </w:pPr>
          </w:p>
        </w:tc>
        <w:tc>
          <w:tcPr>
            <w:tcW w:w="3683" w:type="dxa"/>
            <w:tcBorders>
              <w:bottom w:val="single" w:sz="4" w:space="0" w:color="auto"/>
            </w:tcBorders>
          </w:tcPr>
          <w:p w14:paraId="0E0D108E" w14:textId="6E09ED19" w:rsidR="005110DF" w:rsidRPr="00D03F06" w:rsidRDefault="005110DF"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түйінді тұстар: нақты аумақты дамытудың жаһандық стратегия</w:t>
            </w:r>
            <w:r>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сымен байланысты экономи</w:t>
            </w:r>
            <w:r>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калық даму стратегиясын іске асыру; инновациялық жобалар шеңберіндегі терең ынтымақ</w:t>
            </w:r>
            <w:r>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тастық; экономикалық өсу әлеуеті жоғары нарықтарға арналған технологияларға күш-жігерді шоғырландыру; капитал салымдарын жинақтау және халықаралық деңгейге шығу үшін рентабельділікті арттыру</w:t>
            </w:r>
          </w:p>
        </w:tc>
        <w:tc>
          <w:tcPr>
            <w:tcW w:w="2782" w:type="dxa"/>
            <w:tcBorders>
              <w:bottom w:val="single" w:sz="4" w:space="0" w:color="auto"/>
            </w:tcBorders>
          </w:tcPr>
          <w:p w14:paraId="2640C3DF" w14:textId="77777777" w:rsidR="005110DF" w:rsidRPr="00D03F06" w:rsidRDefault="005110DF" w:rsidP="00C15EB0">
            <w:pPr>
              <w:widowControl w:val="0"/>
              <w:shd w:val="clear" w:color="auto" w:fill="FFFFFF"/>
              <w:jc w:val="both"/>
              <w:rPr>
                <w:rFonts w:ascii="Times New Roman" w:eastAsia="Calibri" w:hAnsi="Times New Roman" w:cs="Times New Roman"/>
                <w:sz w:val="24"/>
                <w:szCs w:val="24"/>
                <w:lang w:val="kk-KZ"/>
              </w:rPr>
            </w:pPr>
          </w:p>
        </w:tc>
        <w:tc>
          <w:tcPr>
            <w:tcW w:w="3008" w:type="dxa"/>
            <w:tcBorders>
              <w:bottom w:val="single" w:sz="4" w:space="0" w:color="auto"/>
            </w:tcBorders>
          </w:tcPr>
          <w:p w14:paraId="1DA702E7" w14:textId="77777777" w:rsidR="005110DF" w:rsidRPr="00D03F06" w:rsidRDefault="005110DF" w:rsidP="00C15EB0">
            <w:pPr>
              <w:widowControl w:val="0"/>
              <w:shd w:val="clear" w:color="auto" w:fill="FFFFFF"/>
              <w:jc w:val="both"/>
              <w:rPr>
                <w:rFonts w:ascii="Times New Roman" w:eastAsia="Calibri" w:hAnsi="Times New Roman" w:cs="Times New Roman"/>
                <w:sz w:val="24"/>
                <w:szCs w:val="24"/>
                <w:lang w:val="kk-KZ"/>
              </w:rPr>
            </w:pPr>
          </w:p>
        </w:tc>
        <w:tc>
          <w:tcPr>
            <w:tcW w:w="3389" w:type="dxa"/>
            <w:tcBorders>
              <w:bottom w:val="single" w:sz="4" w:space="0" w:color="auto"/>
            </w:tcBorders>
          </w:tcPr>
          <w:p w14:paraId="2B2716EF" w14:textId="77777777" w:rsidR="005110DF" w:rsidRPr="00D03F06" w:rsidRDefault="005110DF" w:rsidP="00C15EB0">
            <w:pPr>
              <w:widowControl w:val="0"/>
              <w:shd w:val="clear" w:color="auto" w:fill="FFFFFF"/>
              <w:jc w:val="both"/>
              <w:rPr>
                <w:rFonts w:ascii="Times New Roman" w:eastAsia="Calibri" w:hAnsi="Times New Roman" w:cs="Times New Roman"/>
                <w:sz w:val="24"/>
                <w:szCs w:val="24"/>
                <w:lang w:val="kk-KZ"/>
              </w:rPr>
            </w:pPr>
          </w:p>
        </w:tc>
      </w:tr>
      <w:tr w:rsidR="00080AB9" w:rsidRPr="008F4C39" w14:paraId="08B3F647" w14:textId="77777777" w:rsidTr="005231AD">
        <w:tc>
          <w:tcPr>
            <w:tcW w:w="1710" w:type="dxa"/>
            <w:tcBorders>
              <w:bottom w:val="nil"/>
            </w:tcBorders>
          </w:tcPr>
          <w:p w14:paraId="593A1BDE" w14:textId="77777777"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Жапония</w:t>
            </w:r>
          </w:p>
        </w:tc>
        <w:tc>
          <w:tcPr>
            <w:tcW w:w="3683" w:type="dxa"/>
            <w:tcBorders>
              <w:bottom w:val="nil"/>
            </w:tcBorders>
          </w:tcPr>
          <w:p w14:paraId="254BE7F2" w14:textId="77777777"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тиімді өсуді жеделдету үшін өңірлердің жауапкершілігін орталықсыздандыру және арттыру;</w:t>
            </w:r>
          </w:p>
          <w:p w14:paraId="6C0DEFA6" w14:textId="56CA4794"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өңірлік стратегиялар өңірлердің өзара көмегі мен дербестігі, идеялар мен инновациялар бәсекелестігі, жергілікті экономиканы ынталандыру және жергілікті жұмыс орындарын құру арқылы орнықты өңірлік қоғамдастықтар құру қағидат</w:t>
            </w:r>
            <w:r w:rsidR="005110DF">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тарын басшылыққа алады;</w:t>
            </w:r>
          </w:p>
          <w:p w14:paraId="5CB6F81D" w14:textId="39741A29"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өңірлер өз бетінше жоспарлай</w:t>
            </w:r>
            <w:r w:rsidR="005110DF">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ды және әрекет етеді, ал ұлттық үкімет қолдау функциясын орындайды;</w:t>
            </w:r>
          </w:p>
        </w:tc>
        <w:tc>
          <w:tcPr>
            <w:tcW w:w="2782" w:type="dxa"/>
            <w:tcBorders>
              <w:bottom w:val="nil"/>
            </w:tcBorders>
          </w:tcPr>
          <w:p w14:paraId="725966EB" w14:textId="7D9B55C0"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«Өңірді дамыту – өз қолыңмен» тұжырымда</w:t>
            </w:r>
            <w:r w:rsidR="005231AD">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масы;</w:t>
            </w:r>
          </w:p>
          <w:p w14:paraId="6ACE4545" w14:textId="77777777"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ұзақ мерзімді және кешенді кеңістіктік даму жоспарлары (Ұлттық кеңістіктік даму стратегиясы)</w:t>
            </w:r>
          </w:p>
          <w:p w14:paraId="06446AAC" w14:textId="77777777"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p>
        </w:tc>
        <w:tc>
          <w:tcPr>
            <w:tcW w:w="3008" w:type="dxa"/>
            <w:tcBorders>
              <w:bottom w:val="nil"/>
            </w:tcBorders>
          </w:tcPr>
          <w:p w14:paraId="09BCECAE" w14:textId="77777777"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xml:space="preserve">- «Ұлттық аумақтық жоспарлау </w:t>
            </w:r>
            <w:r w:rsidRPr="00FD44C7">
              <w:rPr>
                <w:rFonts w:ascii="Times New Roman" w:eastAsia="Calibri" w:hAnsi="Times New Roman" w:cs="Times New Roman"/>
                <w:sz w:val="24"/>
                <w:szCs w:val="24"/>
                <w:lang w:val="kk-KZ"/>
              </w:rPr>
              <w:t>заңы (Акт);</w:t>
            </w:r>
          </w:p>
          <w:p w14:paraId="2FD0786C" w14:textId="77777777"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-«Аймақтарды жандандыру туралы заң»</w:t>
            </w:r>
          </w:p>
          <w:p w14:paraId="6BA89D53" w14:textId="77777777"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p>
        </w:tc>
        <w:tc>
          <w:tcPr>
            <w:tcW w:w="3389" w:type="dxa"/>
            <w:tcBorders>
              <w:bottom w:val="nil"/>
            </w:tcBorders>
          </w:tcPr>
          <w:p w14:paraId="3EA86E0A" w14:textId="7CCA2635"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w:t>
            </w:r>
            <w:r w:rsidR="005231AD">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Экономикалық консультатив</w:t>
            </w:r>
            <w:r w:rsidR="005231AD">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тік кеңес;</w:t>
            </w:r>
          </w:p>
          <w:p w14:paraId="5E925D42" w14:textId="7228ADEC"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Жапония Министрлер Каби</w:t>
            </w:r>
            <w:r w:rsidR="005231AD">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нетінің жанындағы аумақты кешенді дамытуды жоспарлау жөніндегі консультативтік кеңес;</w:t>
            </w:r>
          </w:p>
          <w:p w14:paraId="30108ED6" w14:textId="2928D72D"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Мемлекеттік органдардың тапсырыстары бойынша бағдарламалар мен жоспар</w:t>
            </w:r>
            <w:r w:rsidR="005110DF">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ларды әзірлеу бойынша маңызды жұмыстарды жеке ғылыми және басқа ұйымдар жүргізеді.</w:t>
            </w:r>
          </w:p>
          <w:p w14:paraId="064463C3" w14:textId="77777777"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p>
        </w:tc>
      </w:tr>
      <w:tr w:rsidR="005231AD" w:rsidRPr="009317D1" w14:paraId="74A2785B" w14:textId="77777777" w:rsidTr="005231AD">
        <w:tc>
          <w:tcPr>
            <w:tcW w:w="14572" w:type="dxa"/>
            <w:gridSpan w:val="5"/>
            <w:tcBorders>
              <w:top w:val="nil"/>
              <w:left w:val="nil"/>
              <w:right w:val="single" w:sz="4" w:space="0" w:color="auto"/>
            </w:tcBorders>
          </w:tcPr>
          <w:p w14:paraId="325832D0" w14:textId="77777777" w:rsidR="005231AD" w:rsidRDefault="005231AD" w:rsidP="004B7FD5">
            <w:pPr>
              <w:widowControl w:val="0"/>
              <w:shd w:val="clear" w:color="auto" w:fill="FFFFFF"/>
              <w:ind w:hanging="94"/>
              <w:jc w:val="both"/>
              <w:rPr>
                <w:rFonts w:ascii="Times New Roman" w:eastAsia="Calibri" w:hAnsi="Times New Roman" w:cs="Times New Roman"/>
                <w:sz w:val="28"/>
                <w:szCs w:val="28"/>
                <w:lang w:val="kk-KZ"/>
              </w:rPr>
            </w:pPr>
            <w:r w:rsidRPr="005110DF">
              <w:rPr>
                <w:rFonts w:ascii="Times New Roman" w:eastAsia="Calibri" w:hAnsi="Times New Roman" w:cs="Times New Roman"/>
                <w:sz w:val="28"/>
                <w:szCs w:val="28"/>
                <w:lang w:val="kk-KZ"/>
              </w:rPr>
              <w:t>А.1-кестенің жалғасы</w:t>
            </w:r>
          </w:p>
          <w:p w14:paraId="7CA22CED" w14:textId="77777777" w:rsidR="005231AD" w:rsidRPr="005110DF" w:rsidRDefault="005231AD" w:rsidP="004B7FD5">
            <w:pPr>
              <w:widowControl w:val="0"/>
              <w:shd w:val="clear" w:color="auto" w:fill="FFFFFF"/>
              <w:ind w:hanging="94"/>
              <w:jc w:val="both"/>
              <w:rPr>
                <w:rFonts w:ascii="Times New Roman" w:eastAsia="Calibri" w:hAnsi="Times New Roman" w:cs="Times New Roman"/>
                <w:sz w:val="16"/>
                <w:szCs w:val="16"/>
                <w:lang w:val="kk-KZ"/>
              </w:rPr>
            </w:pPr>
          </w:p>
        </w:tc>
      </w:tr>
      <w:tr w:rsidR="005231AD" w:rsidRPr="009317D1" w14:paraId="74638989" w14:textId="77777777" w:rsidTr="004B7FD5">
        <w:tc>
          <w:tcPr>
            <w:tcW w:w="1710" w:type="dxa"/>
          </w:tcPr>
          <w:p w14:paraId="17F0296E" w14:textId="77777777" w:rsidR="005231AD" w:rsidRPr="00D03F06" w:rsidRDefault="005231AD" w:rsidP="004B7FD5">
            <w:pPr>
              <w:widowControl w:val="0"/>
              <w:shd w:val="clear" w:color="auto" w:fill="FFFFFF"/>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3683" w:type="dxa"/>
          </w:tcPr>
          <w:p w14:paraId="737229DD" w14:textId="77777777" w:rsidR="005231AD" w:rsidRPr="00D03F06" w:rsidRDefault="005231AD" w:rsidP="004B7FD5">
            <w:pPr>
              <w:widowControl w:val="0"/>
              <w:shd w:val="clear" w:color="auto" w:fill="FFFFFF"/>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2782" w:type="dxa"/>
          </w:tcPr>
          <w:p w14:paraId="7DBCF95E" w14:textId="77777777" w:rsidR="005231AD" w:rsidRPr="00D03F06" w:rsidRDefault="005231AD" w:rsidP="004B7FD5">
            <w:pPr>
              <w:widowControl w:val="0"/>
              <w:shd w:val="clear" w:color="auto" w:fill="FFFFFF"/>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c>
          <w:tcPr>
            <w:tcW w:w="3008" w:type="dxa"/>
          </w:tcPr>
          <w:p w14:paraId="55B7958A" w14:textId="77777777" w:rsidR="005231AD" w:rsidRPr="00D03F06" w:rsidRDefault="005231AD" w:rsidP="004B7FD5">
            <w:pPr>
              <w:widowControl w:val="0"/>
              <w:shd w:val="clear" w:color="auto" w:fill="FFFFFF"/>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c>
          <w:tcPr>
            <w:tcW w:w="3389" w:type="dxa"/>
          </w:tcPr>
          <w:p w14:paraId="7EF0BBDA" w14:textId="77777777" w:rsidR="005231AD" w:rsidRPr="00D03F06" w:rsidRDefault="005231AD" w:rsidP="004B7FD5">
            <w:pPr>
              <w:widowControl w:val="0"/>
              <w:shd w:val="clear" w:color="auto" w:fill="FFFFFF"/>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w:t>
            </w:r>
          </w:p>
        </w:tc>
      </w:tr>
      <w:tr w:rsidR="005231AD" w:rsidRPr="008F4C39" w14:paraId="075B418F" w14:textId="77777777" w:rsidTr="004B7FD5">
        <w:tc>
          <w:tcPr>
            <w:tcW w:w="1710" w:type="dxa"/>
          </w:tcPr>
          <w:p w14:paraId="4F61F0D2" w14:textId="77777777" w:rsidR="005231AD" w:rsidRDefault="005231AD" w:rsidP="004B7FD5">
            <w:pPr>
              <w:widowControl w:val="0"/>
              <w:shd w:val="clear" w:color="auto" w:fill="FFFFFF"/>
              <w:jc w:val="center"/>
              <w:rPr>
                <w:rFonts w:ascii="Times New Roman" w:eastAsia="Calibri" w:hAnsi="Times New Roman" w:cs="Times New Roman"/>
                <w:sz w:val="24"/>
                <w:szCs w:val="24"/>
                <w:lang w:val="kk-KZ"/>
              </w:rPr>
            </w:pPr>
          </w:p>
        </w:tc>
        <w:tc>
          <w:tcPr>
            <w:tcW w:w="3683" w:type="dxa"/>
          </w:tcPr>
          <w:p w14:paraId="0DD45DF1" w14:textId="77777777" w:rsidR="005231AD" w:rsidRPr="00D03F06" w:rsidRDefault="005231AD" w:rsidP="005231AD">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xml:space="preserve">- </w:t>
            </w:r>
            <w:r w:rsidRPr="00FD44C7">
              <w:rPr>
                <w:rFonts w:ascii="Times New Roman" w:eastAsia="Calibri" w:hAnsi="Times New Roman" w:cs="Times New Roman"/>
                <w:sz w:val="24"/>
                <w:szCs w:val="24"/>
                <w:lang w:val="kk-KZ"/>
              </w:rPr>
              <w:t xml:space="preserve">префектуралар </w:t>
            </w:r>
            <w:r w:rsidRPr="00D03F06">
              <w:rPr>
                <w:rFonts w:ascii="Times New Roman" w:eastAsia="Calibri" w:hAnsi="Times New Roman" w:cs="Times New Roman"/>
                <w:sz w:val="24"/>
                <w:szCs w:val="24"/>
                <w:lang w:val="kk-KZ"/>
              </w:rPr>
              <w:t>деңгейінде аумақты дамыту бойынша консультативтік кеңестері бар аудандарды дамыту, жоспарлау, кәсіпорындарды тарту және т. б. бөлімдері жұмыс істейді;</w:t>
            </w:r>
          </w:p>
          <w:p w14:paraId="27248FD7" w14:textId="77777777" w:rsidR="005231AD" w:rsidRPr="00D03F06" w:rsidRDefault="005231AD" w:rsidP="005231AD">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ел аумағын макроөңірлерге бөлу;</w:t>
            </w:r>
          </w:p>
          <w:p w14:paraId="40AEE1CE" w14:textId="77777777" w:rsidR="005231AD" w:rsidRPr="00D03F06" w:rsidRDefault="005231AD" w:rsidP="005231AD">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мемлекеттiк стратегиялық жоспардың параметрлерiн орын</w:t>
            </w:r>
            <w:r>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дау жөнiндегi мiндеттемелердiң заңда белгiленгенiмен салыстыр</w:t>
            </w:r>
            <w:r>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малы болуы;</w:t>
            </w:r>
          </w:p>
          <w:p w14:paraId="7B60990E" w14:textId="1019663E" w:rsidR="005231AD" w:rsidRDefault="005231AD" w:rsidP="005231AD">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Өңірлерді жандандыру жөнін</w:t>
            </w:r>
            <w:r>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дегі біріктірілген бюро жұмыс істейді</w:t>
            </w:r>
          </w:p>
        </w:tc>
        <w:tc>
          <w:tcPr>
            <w:tcW w:w="2782" w:type="dxa"/>
          </w:tcPr>
          <w:p w14:paraId="43DC9616" w14:textId="77777777" w:rsidR="005231AD" w:rsidRDefault="005231AD" w:rsidP="004B7FD5">
            <w:pPr>
              <w:widowControl w:val="0"/>
              <w:shd w:val="clear" w:color="auto" w:fill="FFFFFF"/>
              <w:jc w:val="center"/>
              <w:rPr>
                <w:rFonts w:ascii="Times New Roman" w:eastAsia="Calibri" w:hAnsi="Times New Roman" w:cs="Times New Roman"/>
                <w:sz w:val="24"/>
                <w:szCs w:val="24"/>
                <w:lang w:val="kk-KZ"/>
              </w:rPr>
            </w:pPr>
          </w:p>
        </w:tc>
        <w:tc>
          <w:tcPr>
            <w:tcW w:w="3008" w:type="dxa"/>
          </w:tcPr>
          <w:p w14:paraId="0076A855" w14:textId="77777777" w:rsidR="005231AD" w:rsidRDefault="005231AD" w:rsidP="004B7FD5">
            <w:pPr>
              <w:widowControl w:val="0"/>
              <w:shd w:val="clear" w:color="auto" w:fill="FFFFFF"/>
              <w:jc w:val="center"/>
              <w:rPr>
                <w:rFonts w:ascii="Times New Roman" w:eastAsia="Calibri" w:hAnsi="Times New Roman" w:cs="Times New Roman"/>
                <w:sz w:val="24"/>
                <w:szCs w:val="24"/>
                <w:lang w:val="kk-KZ"/>
              </w:rPr>
            </w:pPr>
          </w:p>
        </w:tc>
        <w:tc>
          <w:tcPr>
            <w:tcW w:w="3389" w:type="dxa"/>
          </w:tcPr>
          <w:p w14:paraId="63246C4A" w14:textId="77777777" w:rsidR="005231AD" w:rsidRDefault="005231AD" w:rsidP="004B7FD5">
            <w:pPr>
              <w:widowControl w:val="0"/>
              <w:shd w:val="clear" w:color="auto" w:fill="FFFFFF"/>
              <w:jc w:val="center"/>
              <w:rPr>
                <w:rFonts w:ascii="Times New Roman" w:eastAsia="Calibri" w:hAnsi="Times New Roman" w:cs="Times New Roman"/>
                <w:sz w:val="24"/>
                <w:szCs w:val="24"/>
                <w:lang w:val="kk-KZ"/>
              </w:rPr>
            </w:pPr>
          </w:p>
        </w:tc>
      </w:tr>
      <w:tr w:rsidR="00080AB9" w:rsidRPr="008F4C39" w14:paraId="69E2F03D" w14:textId="77777777" w:rsidTr="005231AD">
        <w:tc>
          <w:tcPr>
            <w:tcW w:w="1710" w:type="dxa"/>
            <w:tcBorders>
              <w:bottom w:val="nil"/>
            </w:tcBorders>
          </w:tcPr>
          <w:p w14:paraId="7AFBAB60" w14:textId="77777777"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Қытай</w:t>
            </w:r>
          </w:p>
        </w:tc>
        <w:tc>
          <w:tcPr>
            <w:tcW w:w="3683" w:type="dxa"/>
            <w:tcBorders>
              <w:bottom w:val="nil"/>
            </w:tcBorders>
          </w:tcPr>
          <w:p w14:paraId="23EA7AD0" w14:textId="6497EDBF"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жоспарлаудың 4 деңгейі бар (республикалық, салалық, аумақ</w:t>
            </w:r>
            <w:r w:rsidR="005110DF">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тық және жалпы кәсіпорындық);</w:t>
            </w:r>
          </w:p>
          <w:p w14:paraId="757637A1" w14:textId="1A835B34" w:rsidR="00080AB9" w:rsidRPr="00556F00"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xml:space="preserve">- </w:t>
            </w:r>
            <w:r w:rsidRPr="00556F00">
              <w:rPr>
                <w:rFonts w:ascii="Times New Roman" w:eastAsia="Calibri" w:hAnsi="Times New Roman" w:cs="Times New Roman"/>
                <w:sz w:val="24"/>
                <w:szCs w:val="24"/>
                <w:lang w:val="kk-KZ"/>
              </w:rPr>
              <w:t>жоспарлы экономикасы бар мем</w:t>
            </w:r>
            <w:r w:rsidR="005231AD">
              <w:rPr>
                <w:rFonts w:ascii="Times New Roman" w:eastAsia="Calibri" w:hAnsi="Times New Roman" w:cs="Times New Roman"/>
                <w:sz w:val="24"/>
                <w:szCs w:val="24"/>
                <w:lang w:val="kk-KZ"/>
              </w:rPr>
              <w:t xml:space="preserve"> </w:t>
            </w:r>
            <w:r w:rsidRPr="00556F00">
              <w:rPr>
                <w:rFonts w:ascii="Times New Roman" w:eastAsia="Calibri" w:hAnsi="Times New Roman" w:cs="Times New Roman"/>
                <w:sz w:val="24"/>
                <w:szCs w:val="24"/>
                <w:lang w:val="kk-KZ"/>
              </w:rPr>
              <w:t>лекет: он үшінші бесжылдық жос</w:t>
            </w:r>
            <w:r w:rsidR="005231AD">
              <w:rPr>
                <w:rFonts w:ascii="Times New Roman" w:eastAsia="Calibri" w:hAnsi="Times New Roman" w:cs="Times New Roman"/>
                <w:sz w:val="24"/>
                <w:szCs w:val="24"/>
                <w:lang w:val="kk-KZ"/>
              </w:rPr>
              <w:t xml:space="preserve"> </w:t>
            </w:r>
            <w:r w:rsidRPr="00556F00">
              <w:rPr>
                <w:rFonts w:ascii="Times New Roman" w:eastAsia="Calibri" w:hAnsi="Times New Roman" w:cs="Times New Roman"/>
                <w:sz w:val="24"/>
                <w:szCs w:val="24"/>
                <w:lang w:val="kk-KZ"/>
              </w:rPr>
              <w:t>пар іске асырылды (2016-2020);</w:t>
            </w:r>
          </w:p>
          <w:p w14:paraId="534112EC" w14:textId="77777777"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алдыңғы даму жоспарын егжей-тегжейлі зерделеу;</w:t>
            </w:r>
          </w:p>
          <w:p w14:paraId="027FD642" w14:textId="1DA51B84"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түрлі сала мамандарының, Әлеуметтік ғылымдар акаде</w:t>
            </w:r>
            <w:r w:rsidR="005110DF">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миясы мен университет ғалымда</w:t>
            </w:r>
            <w:r w:rsidR="005110DF">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рының жоспарлары мен б</w:t>
            </w:r>
            <w:r w:rsidR="005110DF">
              <w:rPr>
                <w:rFonts w:ascii="Times New Roman" w:eastAsia="Calibri" w:hAnsi="Times New Roman" w:cs="Times New Roman"/>
                <w:sz w:val="24"/>
                <w:szCs w:val="24"/>
                <w:lang w:val="kk-KZ"/>
              </w:rPr>
              <w:t>ағдар</w:t>
            </w:r>
            <w:r w:rsidR="005231AD">
              <w:rPr>
                <w:rFonts w:ascii="Times New Roman" w:eastAsia="Calibri" w:hAnsi="Times New Roman" w:cs="Times New Roman"/>
                <w:sz w:val="24"/>
                <w:szCs w:val="24"/>
                <w:lang w:val="kk-KZ"/>
              </w:rPr>
              <w:t xml:space="preserve"> </w:t>
            </w:r>
            <w:r w:rsidR="005110DF">
              <w:rPr>
                <w:rFonts w:ascii="Times New Roman" w:eastAsia="Calibri" w:hAnsi="Times New Roman" w:cs="Times New Roman"/>
                <w:sz w:val="24"/>
                <w:szCs w:val="24"/>
                <w:lang w:val="kk-KZ"/>
              </w:rPr>
              <w:t>ламаларын әзірлеуге қатысу</w:t>
            </w:r>
          </w:p>
        </w:tc>
        <w:tc>
          <w:tcPr>
            <w:tcW w:w="2782" w:type="dxa"/>
            <w:tcBorders>
              <w:bottom w:val="nil"/>
            </w:tcBorders>
          </w:tcPr>
          <w:p w14:paraId="7D4B5260" w14:textId="77777777"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стратегиялық өңірлік даму бағдарламалары, мысалы, «Орталық Қытайдың 2016-2025 жылдарға арналған даму бағдарламасы»;</w:t>
            </w:r>
          </w:p>
          <w:p w14:paraId="4DA43A1E" w14:textId="77777777"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орта және қысқа мерзімді жоспарлар</w:t>
            </w:r>
          </w:p>
          <w:p w14:paraId="30566A70" w14:textId="77777777"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p>
        </w:tc>
        <w:tc>
          <w:tcPr>
            <w:tcW w:w="3008" w:type="dxa"/>
            <w:tcBorders>
              <w:bottom w:val="nil"/>
            </w:tcBorders>
          </w:tcPr>
          <w:p w14:paraId="7E3E26D9" w14:textId="77777777"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p>
        </w:tc>
        <w:tc>
          <w:tcPr>
            <w:tcW w:w="3389" w:type="dxa"/>
            <w:tcBorders>
              <w:bottom w:val="nil"/>
            </w:tcBorders>
          </w:tcPr>
          <w:p w14:paraId="31653CB5" w14:textId="77777777" w:rsidR="00080AB9" w:rsidRPr="00D03F06" w:rsidRDefault="00080AB9" w:rsidP="005231AD">
            <w:pPr>
              <w:widowControl w:val="0"/>
              <w:shd w:val="clear" w:color="auto" w:fill="FFFFFF"/>
              <w:spacing w:line="228" w:lineRule="auto"/>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Даму және реформалар жөніндегі мемлекеттік комитет (ДРМК);</w:t>
            </w:r>
          </w:p>
          <w:p w14:paraId="2F730065" w14:textId="110BD055" w:rsidR="00080AB9" w:rsidRPr="00D03F06" w:rsidRDefault="00080AB9" w:rsidP="005231AD">
            <w:pPr>
              <w:widowControl w:val="0"/>
              <w:shd w:val="clear" w:color="auto" w:fill="FFFFFF"/>
              <w:spacing w:line="228" w:lineRule="auto"/>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ресми комитет (жоспарлау</w:t>
            </w:r>
            <w:r w:rsidR="005110DF">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дың негізгі бағыттары бойын</w:t>
            </w:r>
            <w:r w:rsidR="005110DF">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ша, атап айтқанда, макроэко</w:t>
            </w:r>
            <w:r w:rsidR="005110DF">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номика, қаржы, қоршаған ортаны қорғау, ғылым және технология, салық жүйесі, әлеуметтік қамсыздандыру, аймақтық даму және сыртқы сауда бойынша 55 жетекші сарапшы, сондай-ақ төрт ірі қыт</w:t>
            </w:r>
            <w:r w:rsidR="005110DF">
              <w:rPr>
                <w:rFonts w:ascii="Times New Roman" w:eastAsia="Calibri" w:hAnsi="Times New Roman" w:cs="Times New Roman"/>
                <w:sz w:val="24"/>
                <w:szCs w:val="24"/>
                <w:lang w:val="kk-KZ"/>
              </w:rPr>
              <w:t xml:space="preserve">ай корпорациясының басшылары) </w:t>
            </w:r>
          </w:p>
        </w:tc>
      </w:tr>
      <w:tr w:rsidR="005231AD" w:rsidRPr="005110DF" w14:paraId="5B05D425" w14:textId="77777777" w:rsidTr="005231AD">
        <w:tc>
          <w:tcPr>
            <w:tcW w:w="14572" w:type="dxa"/>
            <w:gridSpan w:val="5"/>
            <w:tcBorders>
              <w:top w:val="nil"/>
              <w:left w:val="nil"/>
              <w:right w:val="nil"/>
            </w:tcBorders>
          </w:tcPr>
          <w:p w14:paraId="08759C3F" w14:textId="22F7CEF1" w:rsidR="005231AD" w:rsidRPr="005231AD" w:rsidRDefault="005231AD" w:rsidP="005231AD">
            <w:pPr>
              <w:widowControl w:val="0"/>
              <w:shd w:val="clear" w:color="auto" w:fill="FFFFFF"/>
              <w:ind w:hanging="108"/>
              <w:jc w:val="both"/>
              <w:rPr>
                <w:rFonts w:ascii="Times New Roman" w:eastAsia="Calibri" w:hAnsi="Times New Roman" w:cs="Times New Roman"/>
                <w:sz w:val="28"/>
                <w:szCs w:val="28"/>
                <w:lang w:val="kk-KZ"/>
              </w:rPr>
            </w:pPr>
            <w:r w:rsidRPr="005231AD">
              <w:rPr>
                <w:rFonts w:ascii="Times New Roman" w:eastAsia="Calibri" w:hAnsi="Times New Roman" w:cs="Times New Roman"/>
                <w:sz w:val="28"/>
                <w:szCs w:val="28"/>
                <w:lang w:val="kk-KZ"/>
              </w:rPr>
              <w:t>А.1-кестенің жалғасы</w:t>
            </w:r>
          </w:p>
          <w:p w14:paraId="583DEEFA" w14:textId="77777777" w:rsidR="005231AD" w:rsidRPr="005231AD" w:rsidRDefault="005231AD" w:rsidP="005231AD">
            <w:pPr>
              <w:widowControl w:val="0"/>
              <w:shd w:val="clear" w:color="auto" w:fill="FFFFFF"/>
              <w:ind w:hanging="108"/>
              <w:jc w:val="both"/>
              <w:rPr>
                <w:rFonts w:ascii="Times New Roman" w:eastAsia="Calibri" w:hAnsi="Times New Roman" w:cs="Times New Roman"/>
                <w:sz w:val="16"/>
                <w:szCs w:val="16"/>
                <w:lang w:val="kk-KZ"/>
              </w:rPr>
            </w:pPr>
          </w:p>
        </w:tc>
      </w:tr>
      <w:tr w:rsidR="005231AD" w:rsidRPr="005110DF" w14:paraId="7BF0B1F5" w14:textId="77777777" w:rsidTr="005231AD">
        <w:trPr>
          <w:trHeight w:val="64"/>
        </w:trPr>
        <w:tc>
          <w:tcPr>
            <w:tcW w:w="1710" w:type="dxa"/>
            <w:vAlign w:val="center"/>
          </w:tcPr>
          <w:p w14:paraId="2D30DA8E" w14:textId="5F102F0C" w:rsidR="005231AD" w:rsidRPr="005110DF" w:rsidRDefault="005231AD" w:rsidP="005231AD">
            <w:pPr>
              <w:widowControl w:val="0"/>
              <w:shd w:val="clear" w:color="auto" w:fill="FFFFFF"/>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3683" w:type="dxa"/>
            <w:tcBorders>
              <w:top w:val="single" w:sz="4" w:space="0" w:color="auto"/>
            </w:tcBorders>
            <w:vAlign w:val="center"/>
          </w:tcPr>
          <w:p w14:paraId="463D366D" w14:textId="0AE9BB26" w:rsidR="005231AD" w:rsidRPr="005110DF" w:rsidRDefault="005231AD" w:rsidP="005231AD">
            <w:pPr>
              <w:widowControl w:val="0"/>
              <w:pBdr>
                <w:bottom w:val="single" w:sz="12" w:space="4" w:color="8E8E8E"/>
              </w:pBdr>
              <w:shd w:val="clear" w:color="auto" w:fill="FFFFFF"/>
              <w:jc w:val="center"/>
              <w:outlineLvl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2782" w:type="dxa"/>
            <w:tcBorders>
              <w:bottom w:val="single" w:sz="4" w:space="0" w:color="auto"/>
            </w:tcBorders>
            <w:vAlign w:val="center"/>
          </w:tcPr>
          <w:p w14:paraId="355DE052" w14:textId="43BD67D6" w:rsidR="005231AD" w:rsidRPr="005110DF" w:rsidRDefault="005231AD" w:rsidP="005231AD">
            <w:pPr>
              <w:widowControl w:val="0"/>
              <w:pBdr>
                <w:bottom w:val="single" w:sz="12" w:space="4" w:color="8E8E8E"/>
              </w:pBdr>
              <w:shd w:val="clear" w:color="auto" w:fill="FFFFFF"/>
              <w:jc w:val="center"/>
              <w:outlineLvl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c>
          <w:tcPr>
            <w:tcW w:w="3008" w:type="dxa"/>
            <w:vAlign w:val="center"/>
          </w:tcPr>
          <w:p w14:paraId="6D7372C4" w14:textId="54455E13" w:rsidR="005231AD" w:rsidRPr="005110DF" w:rsidRDefault="005231AD" w:rsidP="005231AD">
            <w:pPr>
              <w:widowControl w:val="0"/>
              <w:shd w:val="clear" w:color="auto" w:fill="FFFFFF"/>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c>
          <w:tcPr>
            <w:tcW w:w="3389" w:type="dxa"/>
            <w:vAlign w:val="center"/>
          </w:tcPr>
          <w:p w14:paraId="0106C643" w14:textId="0436D6DF" w:rsidR="005231AD" w:rsidRPr="005110DF" w:rsidRDefault="005231AD" w:rsidP="005231AD">
            <w:pPr>
              <w:widowControl w:val="0"/>
              <w:shd w:val="clear" w:color="auto" w:fill="FFFFFF"/>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w:t>
            </w:r>
          </w:p>
        </w:tc>
      </w:tr>
      <w:tr w:rsidR="00080AB9" w:rsidRPr="008F4C39" w14:paraId="5EF38A79" w14:textId="77777777" w:rsidTr="005231AD">
        <w:tc>
          <w:tcPr>
            <w:tcW w:w="1710" w:type="dxa"/>
            <w:tcBorders>
              <w:bottom w:val="single" w:sz="4" w:space="0" w:color="auto"/>
            </w:tcBorders>
          </w:tcPr>
          <w:p w14:paraId="4227544A" w14:textId="77777777" w:rsidR="00080AB9" w:rsidRPr="005110DF" w:rsidRDefault="00080AB9" w:rsidP="00C15EB0">
            <w:pPr>
              <w:widowControl w:val="0"/>
              <w:shd w:val="clear" w:color="auto" w:fill="FFFFFF"/>
              <w:jc w:val="both"/>
              <w:rPr>
                <w:rFonts w:ascii="Times New Roman" w:eastAsia="Calibri" w:hAnsi="Times New Roman" w:cs="Times New Roman"/>
                <w:sz w:val="24"/>
                <w:szCs w:val="24"/>
                <w:lang w:val="kk-KZ"/>
              </w:rPr>
            </w:pPr>
            <w:r w:rsidRPr="005110DF">
              <w:rPr>
                <w:rFonts w:ascii="Times New Roman" w:eastAsia="Calibri" w:hAnsi="Times New Roman" w:cs="Times New Roman"/>
                <w:sz w:val="24"/>
                <w:szCs w:val="24"/>
                <w:lang w:val="kk-KZ"/>
              </w:rPr>
              <w:t>АҚШ (Америка Құрама Штаттары)</w:t>
            </w:r>
          </w:p>
        </w:tc>
        <w:tc>
          <w:tcPr>
            <w:tcW w:w="3683" w:type="dxa"/>
            <w:tcBorders>
              <w:bottom w:val="single" w:sz="4" w:space="0" w:color="auto"/>
            </w:tcBorders>
          </w:tcPr>
          <w:p w14:paraId="79D96595" w14:textId="3A981491" w:rsidR="00080AB9" w:rsidRPr="005110DF" w:rsidRDefault="00080AB9" w:rsidP="00C15EB0">
            <w:pPr>
              <w:widowControl w:val="0"/>
              <w:pBdr>
                <w:bottom w:val="single" w:sz="12" w:space="4" w:color="8E8E8E"/>
              </w:pBdr>
              <w:shd w:val="clear" w:color="auto" w:fill="FFFFFF"/>
              <w:jc w:val="both"/>
              <w:outlineLvl w:val="0"/>
              <w:rPr>
                <w:rFonts w:ascii="Times New Roman" w:eastAsia="Calibri" w:hAnsi="Times New Roman" w:cs="Times New Roman"/>
                <w:sz w:val="24"/>
                <w:szCs w:val="24"/>
                <w:lang w:val="kk-KZ"/>
              </w:rPr>
            </w:pPr>
            <w:r w:rsidRPr="005110DF">
              <w:rPr>
                <w:rFonts w:ascii="Times New Roman" w:eastAsia="Calibri" w:hAnsi="Times New Roman" w:cs="Times New Roman"/>
                <w:sz w:val="24"/>
                <w:szCs w:val="24"/>
                <w:lang w:val="kk-KZ"/>
              </w:rPr>
              <w:t>- Аумақты экономикалық жос</w:t>
            </w:r>
            <w:r w:rsidR="005110DF" w:rsidRPr="005110DF">
              <w:rPr>
                <w:rFonts w:ascii="Times New Roman" w:eastAsia="Calibri" w:hAnsi="Times New Roman" w:cs="Times New Roman"/>
                <w:sz w:val="24"/>
                <w:szCs w:val="24"/>
                <w:lang w:val="kk-KZ"/>
              </w:rPr>
              <w:t xml:space="preserve"> </w:t>
            </w:r>
            <w:r w:rsidRPr="005110DF">
              <w:rPr>
                <w:rFonts w:ascii="Times New Roman" w:eastAsia="Calibri" w:hAnsi="Times New Roman" w:cs="Times New Roman"/>
                <w:sz w:val="24"/>
                <w:szCs w:val="24"/>
                <w:lang w:val="kk-KZ"/>
              </w:rPr>
              <w:t>парлауға қатаң орталықтанды</w:t>
            </w:r>
            <w:r w:rsidR="005110DF" w:rsidRPr="005110DF">
              <w:rPr>
                <w:rFonts w:ascii="Times New Roman" w:eastAsia="Calibri" w:hAnsi="Times New Roman" w:cs="Times New Roman"/>
                <w:sz w:val="24"/>
                <w:szCs w:val="24"/>
                <w:lang w:val="kk-KZ"/>
              </w:rPr>
              <w:t xml:space="preserve"> </w:t>
            </w:r>
            <w:r w:rsidRPr="005110DF">
              <w:rPr>
                <w:rFonts w:ascii="Times New Roman" w:eastAsia="Calibri" w:hAnsi="Times New Roman" w:cs="Times New Roman"/>
                <w:sz w:val="24"/>
                <w:szCs w:val="24"/>
                <w:lang w:val="kk-KZ"/>
              </w:rPr>
              <w:t>рылған тәсілдің болмауы;</w:t>
            </w:r>
          </w:p>
          <w:p w14:paraId="241B0901" w14:textId="7EB50083" w:rsidR="00080AB9" w:rsidRPr="005110DF" w:rsidRDefault="00080AB9" w:rsidP="00C15EB0">
            <w:pPr>
              <w:widowControl w:val="0"/>
              <w:pBdr>
                <w:bottom w:val="single" w:sz="12" w:space="4" w:color="8E8E8E"/>
              </w:pBdr>
              <w:shd w:val="clear" w:color="auto" w:fill="FFFFFF"/>
              <w:jc w:val="both"/>
              <w:outlineLvl w:val="0"/>
              <w:rPr>
                <w:rFonts w:ascii="Times New Roman" w:eastAsia="Calibri" w:hAnsi="Times New Roman" w:cs="Times New Roman"/>
                <w:sz w:val="24"/>
                <w:szCs w:val="24"/>
                <w:lang w:val="kk-KZ"/>
              </w:rPr>
            </w:pPr>
            <w:r w:rsidRPr="005110DF">
              <w:rPr>
                <w:rFonts w:ascii="Times New Roman" w:eastAsia="Calibri" w:hAnsi="Times New Roman" w:cs="Times New Roman"/>
                <w:sz w:val="24"/>
                <w:szCs w:val="24"/>
                <w:lang w:val="kk-KZ"/>
              </w:rPr>
              <w:t>- бағдарламалық негізде биліктің әртүрлі деңгейлері мен шаруашы</w:t>
            </w:r>
            <w:r w:rsidR="005110DF" w:rsidRPr="005110DF">
              <w:rPr>
                <w:rFonts w:ascii="Times New Roman" w:eastAsia="Calibri" w:hAnsi="Times New Roman" w:cs="Times New Roman"/>
                <w:sz w:val="24"/>
                <w:szCs w:val="24"/>
                <w:lang w:val="kk-KZ"/>
              </w:rPr>
              <w:t xml:space="preserve"> </w:t>
            </w:r>
            <w:r w:rsidRPr="005110DF">
              <w:rPr>
                <w:rFonts w:ascii="Times New Roman" w:eastAsia="Calibri" w:hAnsi="Times New Roman" w:cs="Times New Roman"/>
                <w:sz w:val="24"/>
                <w:szCs w:val="24"/>
                <w:lang w:val="kk-KZ"/>
              </w:rPr>
              <w:t>лық жүргізуші субъектілерге федералды қолдау;</w:t>
            </w:r>
          </w:p>
          <w:p w14:paraId="3C353937" w14:textId="77777777" w:rsidR="00080AB9" w:rsidRPr="005110DF" w:rsidRDefault="00080AB9" w:rsidP="00C15EB0">
            <w:pPr>
              <w:widowControl w:val="0"/>
              <w:pBdr>
                <w:bottom w:val="single" w:sz="12" w:space="4" w:color="8E8E8E"/>
              </w:pBdr>
              <w:shd w:val="clear" w:color="auto" w:fill="FFFFFF"/>
              <w:jc w:val="both"/>
              <w:outlineLvl w:val="0"/>
              <w:rPr>
                <w:rFonts w:ascii="Times New Roman" w:eastAsia="Calibri" w:hAnsi="Times New Roman" w:cs="Times New Roman"/>
                <w:sz w:val="24"/>
                <w:szCs w:val="24"/>
                <w:lang w:val="kk-KZ"/>
              </w:rPr>
            </w:pPr>
            <w:r w:rsidRPr="005110DF">
              <w:rPr>
                <w:rFonts w:ascii="Times New Roman" w:eastAsia="Calibri" w:hAnsi="Times New Roman" w:cs="Times New Roman"/>
                <w:sz w:val="24"/>
                <w:szCs w:val="24"/>
                <w:lang w:val="kk-KZ"/>
              </w:rPr>
              <w:t>- қысқа мерзімді жоспарларда стратегияны бекітудің жоғары деңгейі.</w:t>
            </w:r>
          </w:p>
          <w:p w14:paraId="60E0C241" w14:textId="77777777" w:rsidR="00080AB9" w:rsidRPr="005110DF" w:rsidRDefault="00080AB9" w:rsidP="00C15EB0">
            <w:pPr>
              <w:widowControl w:val="0"/>
              <w:pBdr>
                <w:bottom w:val="single" w:sz="12" w:space="4" w:color="8E8E8E"/>
              </w:pBdr>
              <w:shd w:val="clear" w:color="auto" w:fill="FFFFFF"/>
              <w:jc w:val="both"/>
              <w:outlineLvl w:val="0"/>
              <w:rPr>
                <w:rFonts w:ascii="Times New Roman" w:eastAsia="Calibri" w:hAnsi="Times New Roman" w:cs="Times New Roman"/>
                <w:sz w:val="24"/>
                <w:szCs w:val="24"/>
                <w:lang w:val="kk-KZ"/>
              </w:rPr>
            </w:pPr>
            <w:r w:rsidRPr="005110DF">
              <w:rPr>
                <w:rFonts w:ascii="Times New Roman" w:eastAsia="Calibri" w:hAnsi="Times New Roman" w:cs="Times New Roman"/>
                <w:sz w:val="24"/>
                <w:szCs w:val="24"/>
                <w:lang w:val="kk-KZ"/>
              </w:rPr>
              <w:t>- Өңірлік даму жоспарларын гранттық қолдау арқылы кеңістіктік (Өңірлік даму) стратегиясын басқару;</w:t>
            </w:r>
          </w:p>
          <w:p w14:paraId="29891833" w14:textId="77777777" w:rsidR="00080AB9" w:rsidRPr="005110DF" w:rsidRDefault="00080AB9" w:rsidP="00C15EB0">
            <w:pPr>
              <w:widowControl w:val="0"/>
              <w:pBdr>
                <w:bottom w:val="single" w:sz="12" w:space="4" w:color="8E8E8E"/>
              </w:pBdr>
              <w:shd w:val="clear" w:color="auto" w:fill="FFFFFF"/>
              <w:jc w:val="both"/>
              <w:outlineLvl w:val="0"/>
              <w:rPr>
                <w:rFonts w:ascii="Times New Roman" w:eastAsia="Calibri" w:hAnsi="Times New Roman" w:cs="Times New Roman"/>
                <w:sz w:val="24"/>
                <w:szCs w:val="24"/>
                <w:lang w:val="kk-KZ"/>
              </w:rPr>
            </w:pPr>
            <w:r w:rsidRPr="005110DF">
              <w:rPr>
                <w:rFonts w:ascii="Times New Roman" w:eastAsia="Calibri" w:hAnsi="Times New Roman" w:cs="Times New Roman"/>
                <w:sz w:val="24"/>
                <w:szCs w:val="24"/>
                <w:lang w:val="kk-KZ"/>
              </w:rPr>
              <w:t>- стратегияны әзірлеуге қойылатын негізгі талаптар-жеке секторды жұмысқа тарту;</w:t>
            </w:r>
          </w:p>
          <w:p w14:paraId="0B72152D" w14:textId="77777777" w:rsidR="00080AB9" w:rsidRPr="005110DF" w:rsidRDefault="00080AB9" w:rsidP="00C15EB0">
            <w:pPr>
              <w:widowControl w:val="0"/>
              <w:pBdr>
                <w:bottom w:val="single" w:sz="12" w:space="4" w:color="8E8E8E"/>
              </w:pBdr>
              <w:shd w:val="clear" w:color="auto" w:fill="FFFFFF"/>
              <w:jc w:val="both"/>
              <w:outlineLvl w:val="0"/>
              <w:rPr>
                <w:rFonts w:ascii="Times New Roman" w:eastAsia="Calibri" w:hAnsi="Times New Roman" w:cs="Times New Roman"/>
                <w:sz w:val="24"/>
                <w:szCs w:val="24"/>
                <w:lang w:val="kk-KZ"/>
              </w:rPr>
            </w:pPr>
            <w:r w:rsidRPr="005110DF">
              <w:rPr>
                <w:rFonts w:ascii="Times New Roman" w:eastAsia="Calibri" w:hAnsi="Times New Roman" w:cs="Times New Roman"/>
                <w:sz w:val="24"/>
                <w:szCs w:val="24"/>
                <w:lang w:val="kk-KZ"/>
              </w:rPr>
              <w:t>- болжаудың Стратегиялық жоспарлау құжаттарының мәртебесі жоқ;</w:t>
            </w:r>
          </w:p>
          <w:p w14:paraId="32A31F1D" w14:textId="77777777" w:rsidR="00080AB9" w:rsidRPr="005110DF" w:rsidRDefault="00080AB9" w:rsidP="00C15EB0">
            <w:pPr>
              <w:widowControl w:val="0"/>
              <w:pBdr>
                <w:bottom w:val="single" w:sz="12" w:space="4" w:color="8E8E8E"/>
              </w:pBdr>
              <w:shd w:val="clear" w:color="auto" w:fill="FFFFFF"/>
              <w:jc w:val="both"/>
              <w:outlineLvl w:val="0"/>
              <w:rPr>
                <w:rFonts w:ascii="Times New Roman" w:eastAsia="Calibri" w:hAnsi="Times New Roman" w:cs="Times New Roman"/>
                <w:sz w:val="24"/>
                <w:szCs w:val="24"/>
                <w:lang w:val="kk-KZ"/>
              </w:rPr>
            </w:pPr>
            <w:r w:rsidRPr="005110DF">
              <w:rPr>
                <w:rFonts w:ascii="Times New Roman" w:eastAsia="Calibri" w:hAnsi="Times New Roman" w:cs="Times New Roman"/>
                <w:sz w:val="24"/>
                <w:szCs w:val="24"/>
                <w:lang w:val="kk-KZ"/>
              </w:rPr>
              <w:t>- мемлекеттік стратегиялық жоспарлау жүйесі төрт жылдық сайлау цикліне енгізілген</w:t>
            </w:r>
          </w:p>
        </w:tc>
        <w:tc>
          <w:tcPr>
            <w:tcW w:w="2782" w:type="dxa"/>
            <w:tcBorders>
              <w:bottom w:val="single" w:sz="4" w:space="0" w:color="auto"/>
            </w:tcBorders>
          </w:tcPr>
          <w:p w14:paraId="36ED651E" w14:textId="77777777" w:rsidR="00080AB9" w:rsidRPr="005110DF" w:rsidRDefault="00080AB9" w:rsidP="00C15EB0">
            <w:pPr>
              <w:widowControl w:val="0"/>
              <w:pBdr>
                <w:bottom w:val="single" w:sz="12" w:space="4" w:color="8E8E8E"/>
              </w:pBdr>
              <w:shd w:val="clear" w:color="auto" w:fill="FFFFFF"/>
              <w:jc w:val="both"/>
              <w:outlineLvl w:val="0"/>
              <w:rPr>
                <w:rFonts w:ascii="Times New Roman" w:eastAsia="Calibri" w:hAnsi="Times New Roman" w:cs="Times New Roman"/>
                <w:sz w:val="24"/>
                <w:szCs w:val="24"/>
                <w:lang w:val="kk-KZ"/>
              </w:rPr>
            </w:pPr>
          </w:p>
        </w:tc>
        <w:tc>
          <w:tcPr>
            <w:tcW w:w="3008" w:type="dxa"/>
            <w:tcBorders>
              <w:bottom w:val="single" w:sz="4" w:space="0" w:color="auto"/>
            </w:tcBorders>
          </w:tcPr>
          <w:p w14:paraId="4C4CF19C" w14:textId="77777777" w:rsidR="00080AB9" w:rsidRPr="005110DF" w:rsidRDefault="00080AB9" w:rsidP="00C15EB0">
            <w:pPr>
              <w:widowControl w:val="0"/>
              <w:shd w:val="clear" w:color="auto" w:fill="FFFFFF"/>
              <w:jc w:val="both"/>
              <w:rPr>
                <w:rFonts w:ascii="Times New Roman" w:eastAsia="Calibri" w:hAnsi="Times New Roman" w:cs="Times New Roman"/>
                <w:sz w:val="24"/>
                <w:szCs w:val="24"/>
                <w:lang w:val="kk-KZ"/>
              </w:rPr>
            </w:pPr>
            <w:r w:rsidRPr="005110DF">
              <w:rPr>
                <w:rFonts w:ascii="Times New Roman" w:eastAsia="Calibri" w:hAnsi="Times New Roman" w:cs="Times New Roman"/>
                <w:sz w:val="24"/>
                <w:szCs w:val="24"/>
                <w:lang w:val="kk-KZ"/>
              </w:rPr>
              <w:t>- «Мемлекеттік мекемелердің қызметін бағалау туралы» Федералдық заң</w:t>
            </w:r>
          </w:p>
        </w:tc>
        <w:tc>
          <w:tcPr>
            <w:tcW w:w="3389" w:type="dxa"/>
            <w:tcBorders>
              <w:bottom w:val="single" w:sz="4" w:space="0" w:color="auto"/>
            </w:tcBorders>
          </w:tcPr>
          <w:p w14:paraId="3EDDD2FA" w14:textId="4CD411A0" w:rsidR="00080AB9" w:rsidRPr="005110DF" w:rsidRDefault="00080AB9" w:rsidP="00C15EB0">
            <w:pPr>
              <w:widowControl w:val="0"/>
              <w:shd w:val="clear" w:color="auto" w:fill="FFFFFF"/>
              <w:jc w:val="both"/>
              <w:rPr>
                <w:rFonts w:ascii="Times New Roman" w:eastAsia="Calibri" w:hAnsi="Times New Roman" w:cs="Times New Roman"/>
                <w:sz w:val="24"/>
                <w:szCs w:val="24"/>
                <w:lang w:val="kk-KZ"/>
              </w:rPr>
            </w:pPr>
            <w:r w:rsidRPr="005110DF">
              <w:rPr>
                <w:rFonts w:ascii="Times New Roman" w:eastAsia="Calibri" w:hAnsi="Times New Roman" w:cs="Times New Roman"/>
                <w:sz w:val="24"/>
                <w:szCs w:val="24"/>
                <w:lang w:val="kk-KZ"/>
              </w:rPr>
              <w:t>- Экономикалық даму мәселелеріне және қоғамның өмір сүру сапасын арттыру үшін мақсатты бағдарламалар</w:t>
            </w:r>
            <w:r w:rsidR="005110DF" w:rsidRPr="005110DF">
              <w:rPr>
                <w:rFonts w:ascii="Times New Roman" w:eastAsia="Calibri" w:hAnsi="Times New Roman" w:cs="Times New Roman"/>
                <w:sz w:val="24"/>
                <w:szCs w:val="24"/>
                <w:lang w:val="kk-KZ"/>
              </w:rPr>
              <w:t xml:space="preserve"> </w:t>
            </w:r>
            <w:r w:rsidRPr="005110DF">
              <w:rPr>
                <w:rFonts w:ascii="Times New Roman" w:eastAsia="Calibri" w:hAnsi="Times New Roman" w:cs="Times New Roman"/>
                <w:sz w:val="24"/>
                <w:szCs w:val="24"/>
                <w:lang w:val="kk-KZ"/>
              </w:rPr>
              <w:t>ды дайындауға маманданды</w:t>
            </w:r>
            <w:r w:rsidR="005110DF" w:rsidRPr="005110DF">
              <w:rPr>
                <w:rFonts w:ascii="Times New Roman" w:eastAsia="Calibri" w:hAnsi="Times New Roman" w:cs="Times New Roman"/>
                <w:sz w:val="24"/>
                <w:szCs w:val="24"/>
                <w:lang w:val="kk-KZ"/>
              </w:rPr>
              <w:t xml:space="preserve"> </w:t>
            </w:r>
            <w:r w:rsidRPr="005110DF">
              <w:rPr>
                <w:rFonts w:ascii="Times New Roman" w:eastAsia="Calibri" w:hAnsi="Times New Roman" w:cs="Times New Roman"/>
                <w:sz w:val="24"/>
                <w:szCs w:val="24"/>
                <w:lang w:val="kk-KZ"/>
              </w:rPr>
              <w:t>рылған агенттіктер</w:t>
            </w:r>
          </w:p>
        </w:tc>
      </w:tr>
      <w:tr w:rsidR="00080AB9" w:rsidRPr="00D03F06" w14:paraId="45E9E0AA" w14:textId="77777777" w:rsidTr="005231AD">
        <w:tc>
          <w:tcPr>
            <w:tcW w:w="1710" w:type="dxa"/>
            <w:tcBorders>
              <w:bottom w:val="nil"/>
            </w:tcBorders>
          </w:tcPr>
          <w:p w14:paraId="40143300" w14:textId="77777777"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Ресей</w:t>
            </w:r>
          </w:p>
        </w:tc>
        <w:tc>
          <w:tcPr>
            <w:tcW w:w="3683" w:type="dxa"/>
            <w:tcBorders>
              <w:bottom w:val="nil"/>
            </w:tcBorders>
          </w:tcPr>
          <w:p w14:paraId="61F5682E" w14:textId="6AADC5FF"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Ресей Федерациясының 60-тан астам субъектілерінің әлеумет</w:t>
            </w:r>
            <w:r w:rsidR="005110DF">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тік-экономикалық даму стратегиясы бар;</w:t>
            </w:r>
          </w:p>
          <w:p w14:paraId="0B915164" w14:textId="4224B1FB"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xml:space="preserve">- </w:t>
            </w:r>
            <w:r w:rsidRPr="00556F00">
              <w:rPr>
                <w:rFonts w:ascii="Times New Roman" w:eastAsia="Calibri" w:hAnsi="Times New Roman" w:cs="Times New Roman"/>
                <w:sz w:val="24"/>
                <w:szCs w:val="24"/>
                <w:lang w:val="kk-KZ"/>
              </w:rPr>
              <w:t xml:space="preserve">6 жылдан 12 жылға дейінгі стратегиялық жоспарлаудың </w:t>
            </w:r>
          </w:p>
        </w:tc>
        <w:tc>
          <w:tcPr>
            <w:tcW w:w="2782" w:type="dxa"/>
            <w:tcBorders>
              <w:top w:val="single" w:sz="4" w:space="0" w:color="auto"/>
              <w:bottom w:val="nil"/>
            </w:tcBorders>
          </w:tcPr>
          <w:p w14:paraId="60EC1CE1" w14:textId="63C52F6B"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әлеуметтік-экономика</w:t>
            </w:r>
            <w:r w:rsidR="005110DF">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лық даму стратегиясы;</w:t>
            </w:r>
          </w:p>
          <w:p w14:paraId="5D1CBC61" w14:textId="1EB90C91"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стратегия тұжырым</w:t>
            </w:r>
            <w:r w:rsidR="005110DF">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дамалары;</w:t>
            </w:r>
          </w:p>
          <w:p w14:paraId="5A41C93A" w14:textId="14CCBF9B" w:rsidR="00080AB9" w:rsidRPr="005231AD" w:rsidRDefault="00080AB9" w:rsidP="005231AD">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Мемлекеттік бағдарла</w:t>
            </w:r>
            <w:r w:rsidR="005110DF">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малар;</w:t>
            </w:r>
          </w:p>
        </w:tc>
        <w:tc>
          <w:tcPr>
            <w:tcW w:w="3008" w:type="dxa"/>
            <w:tcBorders>
              <w:bottom w:val="nil"/>
            </w:tcBorders>
          </w:tcPr>
          <w:p w14:paraId="28D197C7" w14:textId="4B324D1D"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«Ресей Федерациясын</w:t>
            </w:r>
            <w:r w:rsidR="005110DF">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дағы стратегиялық жоспар</w:t>
            </w:r>
            <w:r w:rsidR="005110DF">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лау туралы» 2014 жылғы 28 маусымдағы № 172-ФЗ Федералдық заңы</w:t>
            </w:r>
          </w:p>
        </w:tc>
        <w:tc>
          <w:tcPr>
            <w:tcW w:w="3389" w:type="dxa"/>
            <w:tcBorders>
              <w:bottom w:val="nil"/>
            </w:tcBorders>
          </w:tcPr>
          <w:p w14:paraId="0BB881BE" w14:textId="77777777" w:rsidR="00080AB9" w:rsidRPr="00556F00"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xml:space="preserve">- </w:t>
            </w:r>
            <w:r w:rsidRPr="00556F00">
              <w:rPr>
                <w:rFonts w:ascii="Times New Roman" w:eastAsia="Calibri" w:hAnsi="Times New Roman" w:cs="Times New Roman"/>
                <w:sz w:val="24"/>
                <w:szCs w:val="24"/>
                <w:lang w:val="kk-KZ"/>
              </w:rPr>
              <w:t>субъектілер деңгейіндегі мемлекеттік билік органдары;</w:t>
            </w:r>
          </w:p>
          <w:p w14:paraId="4055FE56" w14:textId="77777777"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ғылыми қоғамдастық өкілдері</w:t>
            </w:r>
          </w:p>
          <w:p w14:paraId="3E0AF871" w14:textId="77777777"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p>
        </w:tc>
      </w:tr>
      <w:tr w:rsidR="005231AD" w:rsidRPr="009317D1" w14:paraId="4E45EB46" w14:textId="77777777" w:rsidTr="005231AD">
        <w:tc>
          <w:tcPr>
            <w:tcW w:w="14572" w:type="dxa"/>
            <w:gridSpan w:val="5"/>
            <w:tcBorders>
              <w:top w:val="nil"/>
              <w:left w:val="nil"/>
              <w:right w:val="single" w:sz="4" w:space="0" w:color="auto"/>
            </w:tcBorders>
          </w:tcPr>
          <w:p w14:paraId="102FB04E" w14:textId="77777777" w:rsidR="005231AD" w:rsidRDefault="005231AD" w:rsidP="004B7FD5">
            <w:pPr>
              <w:widowControl w:val="0"/>
              <w:shd w:val="clear" w:color="auto" w:fill="FFFFFF"/>
              <w:ind w:hanging="94"/>
              <w:jc w:val="both"/>
              <w:rPr>
                <w:rFonts w:ascii="Times New Roman" w:eastAsia="Calibri" w:hAnsi="Times New Roman" w:cs="Times New Roman"/>
                <w:sz w:val="28"/>
                <w:szCs w:val="28"/>
                <w:lang w:val="kk-KZ"/>
              </w:rPr>
            </w:pPr>
            <w:r w:rsidRPr="005110DF">
              <w:rPr>
                <w:rFonts w:ascii="Times New Roman" w:eastAsia="Calibri" w:hAnsi="Times New Roman" w:cs="Times New Roman"/>
                <w:sz w:val="28"/>
                <w:szCs w:val="28"/>
                <w:lang w:val="kk-KZ"/>
              </w:rPr>
              <w:t>А.1-кестенің жалғасы</w:t>
            </w:r>
          </w:p>
          <w:p w14:paraId="108B6247" w14:textId="77777777" w:rsidR="005231AD" w:rsidRPr="005110DF" w:rsidRDefault="005231AD" w:rsidP="004B7FD5">
            <w:pPr>
              <w:widowControl w:val="0"/>
              <w:shd w:val="clear" w:color="auto" w:fill="FFFFFF"/>
              <w:ind w:hanging="94"/>
              <w:jc w:val="both"/>
              <w:rPr>
                <w:rFonts w:ascii="Times New Roman" w:eastAsia="Calibri" w:hAnsi="Times New Roman" w:cs="Times New Roman"/>
                <w:sz w:val="16"/>
                <w:szCs w:val="16"/>
                <w:lang w:val="kk-KZ"/>
              </w:rPr>
            </w:pPr>
          </w:p>
        </w:tc>
      </w:tr>
      <w:tr w:rsidR="005231AD" w:rsidRPr="009317D1" w14:paraId="0658EBD5" w14:textId="77777777" w:rsidTr="004B7FD5">
        <w:tc>
          <w:tcPr>
            <w:tcW w:w="1710" w:type="dxa"/>
          </w:tcPr>
          <w:p w14:paraId="6B5FC015" w14:textId="77777777" w:rsidR="005231AD" w:rsidRPr="00D03F06" w:rsidRDefault="005231AD" w:rsidP="004B7FD5">
            <w:pPr>
              <w:widowControl w:val="0"/>
              <w:shd w:val="clear" w:color="auto" w:fill="FFFFFF"/>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3683" w:type="dxa"/>
          </w:tcPr>
          <w:p w14:paraId="5358D5CC" w14:textId="77777777" w:rsidR="005231AD" w:rsidRPr="00D03F06" w:rsidRDefault="005231AD" w:rsidP="004B7FD5">
            <w:pPr>
              <w:widowControl w:val="0"/>
              <w:shd w:val="clear" w:color="auto" w:fill="FFFFFF"/>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2782" w:type="dxa"/>
          </w:tcPr>
          <w:p w14:paraId="120EC9CE" w14:textId="77777777" w:rsidR="005231AD" w:rsidRPr="00D03F06" w:rsidRDefault="005231AD" w:rsidP="004B7FD5">
            <w:pPr>
              <w:widowControl w:val="0"/>
              <w:shd w:val="clear" w:color="auto" w:fill="FFFFFF"/>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c>
          <w:tcPr>
            <w:tcW w:w="3008" w:type="dxa"/>
          </w:tcPr>
          <w:p w14:paraId="5C609D61" w14:textId="77777777" w:rsidR="005231AD" w:rsidRPr="00D03F06" w:rsidRDefault="005231AD" w:rsidP="004B7FD5">
            <w:pPr>
              <w:widowControl w:val="0"/>
              <w:shd w:val="clear" w:color="auto" w:fill="FFFFFF"/>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c>
          <w:tcPr>
            <w:tcW w:w="3389" w:type="dxa"/>
          </w:tcPr>
          <w:p w14:paraId="01827F43" w14:textId="77777777" w:rsidR="005231AD" w:rsidRPr="00D03F06" w:rsidRDefault="005231AD" w:rsidP="004B7FD5">
            <w:pPr>
              <w:widowControl w:val="0"/>
              <w:shd w:val="clear" w:color="auto" w:fill="FFFFFF"/>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w:t>
            </w:r>
          </w:p>
        </w:tc>
      </w:tr>
      <w:tr w:rsidR="005231AD" w:rsidRPr="00D03F06" w14:paraId="0FD57E47" w14:textId="77777777" w:rsidTr="005231AD">
        <w:tc>
          <w:tcPr>
            <w:tcW w:w="1710" w:type="dxa"/>
            <w:tcBorders>
              <w:bottom w:val="single" w:sz="4" w:space="0" w:color="auto"/>
            </w:tcBorders>
          </w:tcPr>
          <w:p w14:paraId="412B6AD5" w14:textId="77777777" w:rsidR="005231AD" w:rsidRPr="00D03F06" w:rsidRDefault="005231AD" w:rsidP="00C15EB0">
            <w:pPr>
              <w:widowControl w:val="0"/>
              <w:shd w:val="clear" w:color="auto" w:fill="FFFFFF"/>
              <w:jc w:val="both"/>
              <w:rPr>
                <w:rFonts w:ascii="Times New Roman" w:eastAsia="Calibri" w:hAnsi="Times New Roman" w:cs="Times New Roman"/>
                <w:sz w:val="24"/>
                <w:szCs w:val="24"/>
                <w:lang w:val="kk-KZ"/>
              </w:rPr>
            </w:pPr>
          </w:p>
        </w:tc>
        <w:tc>
          <w:tcPr>
            <w:tcW w:w="3683" w:type="dxa"/>
            <w:tcBorders>
              <w:bottom w:val="single" w:sz="4" w:space="0" w:color="auto"/>
            </w:tcBorders>
          </w:tcPr>
          <w:p w14:paraId="0201F4F9" w14:textId="77777777" w:rsidR="005231AD" w:rsidRPr="00556F00" w:rsidRDefault="005231AD" w:rsidP="005231AD">
            <w:pPr>
              <w:widowControl w:val="0"/>
              <w:shd w:val="clear" w:color="auto" w:fill="FFFFFF"/>
              <w:jc w:val="both"/>
              <w:rPr>
                <w:rFonts w:ascii="Times New Roman" w:eastAsia="Calibri" w:hAnsi="Times New Roman" w:cs="Times New Roman"/>
                <w:sz w:val="24"/>
                <w:szCs w:val="24"/>
                <w:lang w:val="kk-KZ"/>
              </w:rPr>
            </w:pPr>
            <w:r w:rsidRPr="00556F00">
              <w:rPr>
                <w:rFonts w:ascii="Times New Roman" w:eastAsia="Calibri" w:hAnsi="Times New Roman" w:cs="Times New Roman"/>
                <w:sz w:val="24"/>
                <w:szCs w:val="24"/>
                <w:lang w:val="kk-KZ"/>
              </w:rPr>
              <w:t>мезгілдік көкжиегі. Мезгілдік көкжиек елдің жоғары басшы</w:t>
            </w:r>
            <w:r>
              <w:rPr>
                <w:rFonts w:ascii="Times New Roman" w:eastAsia="Calibri" w:hAnsi="Times New Roman" w:cs="Times New Roman"/>
                <w:sz w:val="24"/>
                <w:szCs w:val="24"/>
                <w:lang w:val="kk-KZ"/>
              </w:rPr>
              <w:t xml:space="preserve"> </w:t>
            </w:r>
            <w:r w:rsidRPr="00556F00">
              <w:rPr>
                <w:rFonts w:ascii="Times New Roman" w:eastAsia="Calibri" w:hAnsi="Times New Roman" w:cs="Times New Roman"/>
                <w:sz w:val="24"/>
                <w:szCs w:val="24"/>
                <w:lang w:val="kk-KZ"/>
              </w:rPr>
              <w:t>лығының, депутаттарының және муниципалитет басшыларының өкілеттік мерзімімен байланысты;</w:t>
            </w:r>
          </w:p>
          <w:p w14:paraId="201FB32D" w14:textId="77777777" w:rsidR="005231AD" w:rsidRPr="00D03F06" w:rsidRDefault="005231AD" w:rsidP="005231AD">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стратегиялық жоспарлау құжат</w:t>
            </w:r>
            <w:r>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тарының орындалуын бақылау мен бақылауды ұйымдастыру принциптері мен тәртібі;</w:t>
            </w:r>
          </w:p>
          <w:p w14:paraId="7B297A19" w14:textId="0DDF5EF3" w:rsidR="005231AD" w:rsidRPr="00D03F06" w:rsidRDefault="005231AD" w:rsidP="005231AD">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елдегі стратегиялық жоспар</w:t>
            </w:r>
            <w:r>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лаудың біртұтас жүйесі;</w:t>
            </w:r>
          </w:p>
          <w:p w14:paraId="39AE5707" w14:textId="03A90DDA" w:rsidR="005231AD" w:rsidRPr="00D03F06" w:rsidRDefault="005231AD" w:rsidP="005231AD">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облыстық деңгейде мемлекеттік бағдарламаларды және бағдарла</w:t>
            </w:r>
            <w:r>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малық бюджеттеуге кеңінен көшуді біріктірген муници</w:t>
            </w:r>
            <w:r>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палдық бағдарламаларды міндет</w:t>
            </w:r>
            <w:r>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ті түрде әзірлеу;</w:t>
            </w:r>
          </w:p>
        </w:tc>
        <w:tc>
          <w:tcPr>
            <w:tcW w:w="2782" w:type="dxa"/>
            <w:tcBorders>
              <w:bottom w:val="single" w:sz="4" w:space="0" w:color="auto"/>
            </w:tcBorders>
          </w:tcPr>
          <w:p w14:paraId="2EC614E7" w14:textId="77777777" w:rsidR="005231AD" w:rsidRPr="00D03F06" w:rsidRDefault="005231AD" w:rsidP="005231AD">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даму бағдарламалары;</w:t>
            </w:r>
          </w:p>
          <w:p w14:paraId="001CB671" w14:textId="77777777" w:rsidR="005231AD" w:rsidRPr="00D03F06" w:rsidRDefault="005231AD" w:rsidP="005231AD">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стратегиялық жоспар</w:t>
            </w:r>
            <w:r>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лар;</w:t>
            </w:r>
          </w:p>
          <w:p w14:paraId="688FBC54" w14:textId="77777777" w:rsidR="005231AD" w:rsidRPr="00D03F06" w:rsidRDefault="005231AD" w:rsidP="005231AD">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-ұзақ мерзімді және орта мерзімді кезеңдерге арналған әлеуметтік-экономикалық даму болжамы;</w:t>
            </w:r>
          </w:p>
          <w:p w14:paraId="704D85BA" w14:textId="38284661" w:rsidR="005231AD" w:rsidRPr="005231AD" w:rsidRDefault="005231AD"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бюджеттік болжам</w:t>
            </w:r>
          </w:p>
        </w:tc>
        <w:tc>
          <w:tcPr>
            <w:tcW w:w="3008" w:type="dxa"/>
            <w:tcBorders>
              <w:bottom w:val="single" w:sz="4" w:space="0" w:color="auto"/>
            </w:tcBorders>
          </w:tcPr>
          <w:p w14:paraId="691016C5" w14:textId="77777777" w:rsidR="005231AD" w:rsidRPr="00D03F06" w:rsidRDefault="005231AD" w:rsidP="00C15EB0">
            <w:pPr>
              <w:widowControl w:val="0"/>
              <w:shd w:val="clear" w:color="auto" w:fill="FFFFFF"/>
              <w:jc w:val="both"/>
              <w:rPr>
                <w:rFonts w:ascii="Times New Roman" w:eastAsia="Calibri" w:hAnsi="Times New Roman" w:cs="Times New Roman"/>
                <w:sz w:val="24"/>
                <w:szCs w:val="24"/>
                <w:lang w:val="kk-KZ"/>
              </w:rPr>
            </w:pPr>
          </w:p>
        </w:tc>
        <w:tc>
          <w:tcPr>
            <w:tcW w:w="3389" w:type="dxa"/>
            <w:tcBorders>
              <w:bottom w:val="single" w:sz="4" w:space="0" w:color="auto"/>
            </w:tcBorders>
          </w:tcPr>
          <w:p w14:paraId="29467A7B" w14:textId="77777777" w:rsidR="005231AD" w:rsidRPr="00D03F06" w:rsidRDefault="005231AD" w:rsidP="00C15EB0">
            <w:pPr>
              <w:widowControl w:val="0"/>
              <w:shd w:val="clear" w:color="auto" w:fill="FFFFFF"/>
              <w:jc w:val="both"/>
              <w:rPr>
                <w:rFonts w:ascii="Times New Roman" w:eastAsia="Calibri" w:hAnsi="Times New Roman" w:cs="Times New Roman"/>
                <w:sz w:val="24"/>
                <w:szCs w:val="24"/>
                <w:lang w:val="kk-KZ"/>
              </w:rPr>
            </w:pPr>
          </w:p>
        </w:tc>
      </w:tr>
      <w:tr w:rsidR="00080AB9" w:rsidRPr="00D03F06" w14:paraId="559C1C12" w14:textId="77777777" w:rsidTr="005231AD">
        <w:tc>
          <w:tcPr>
            <w:tcW w:w="1710" w:type="dxa"/>
            <w:tcBorders>
              <w:bottom w:val="nil"/>
            </w:tcBorders>
          </w:tcPr>
          <w:p w14:paraId="385CBCE4" w14:textId="77777777"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Беларусь Республикасы</w:t>
            </w:r>
          </w:p>
        </w:tc>
        <w:tc>
          <w:tcPr>
            <w:tcW w:w="3683" w:type="dxa"/>
            <w:tcBorders>
              <w:bottom w:val="nil"/>
            </w:tcBorders>
          </w:tcPr>
          <w:p w14:paraId="58C73637" w14:textId="77777777"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мемлекеттік бағдарламаларды қалыптастыру және іске асыру арқылы шығыстарды басқарудан нәтижелерді басқаруға көшу;</w:t>
            </w:r>
          </w:p>
          <w:p w14:paraId="6D77CF71" w14:textId="198AC068"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республикалық және өңірлік деңгейлердегі тиісті страте</w:t>
            </w:r>
            <w:r w:rsidR="005231AD">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гиялық құжаттардың сабақтас</w:t>
            </w:r>
            <w:r w:rsidR="005231AD">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тығы;</w:t>
            </w:r>
          </w:p>
          <w:p w14:paraId="285E1EBC" w14:textId="77777777"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бизнес секторын стратегиялық өңірлік жоспарлау процесіне енгізу тәсілдері пысықталмаған</w:t>
            </w:r>
          </w:p>
          <w:p w14:paraId="3DCDCF5D" w14:textId="2E6B0DD7" w:rsidR="00080AB9" w:rsidRPr="00D03F06" w:rsidRDefault="00080AB9" w:rsidP="005231AD">
            <w:pPr>
              <w:widowControl w:val="0"/>
              <w:shd w:val="clear" w:color="auto" w:fill="FFFFFF"/>
              <w:jc w:val="both"/>
              <w:rPr>
                <w:rFonts w:ascii="Times New Roman" w:eastAsia="Calibri" w:hAnsi="Times New Roman" w:cs="Times New Roman"/>
                <w:color w:val="FF0000"/>
                <w:sz w:val="24"/>
                <w:szCs w:val="24"/>
                <w:lang w:val="kk-KZ"/>
              </w:rPr>
            </w:pPr>
            <w:r w:rsidRPr="00D03F06">
              <w:rPr>
                <w:rFonts w:ascii="Times New Roman" w:eastAsia="Calibri" w:hAnsi="Times New Roman" w:cs="Times New Roman"/>
                <w:sz w:val="24"/>
                <w:szCs w:val="24"/>
                <w:lang w:val="kk-KZ"/>
              </w:rPr>
              <w:t xml:space="preserve">- </w:t>
            </w:r>
            <w:r w:rsidRPr="00556F00">
              <w:rPr>
                <w:rFonts w:ascii="Times New Roman" w:eastAsia="Calibri" w:hAnsi="Times New Roman" w:cs="Times New Roman"/>
                <w:sz w:val="24"/>
                <w:szCs w:val="24"/>
                <w:lang w:val="kk-KZ"/>
              </w:rPr>
              <w:t xml:space="preserve">директивті түрде белгіленген </w:t>
            </w:r>
          </w:p>
        </w:tc>
        <w:tc>
          <w:tcPr>
            <w:tcW w:w="2782" w:type="dxa"/>
            <w:tcBorders>
              <w:bottom w:val="nil"/>
            </w:tcBorders>
          </w:tcPr>
          <w:p w14:paraId="1B98FE0D" w14:textId="1682FB8C"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Беларусь Республика</w:t>
            </w:r>
            <w:r w:rsidR="005110DF">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сының 5 жылға арналған әлеуметтік-экономи</w:t>
            </w:r>
            <w:r w:rsidR="005110DF">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калық даму бағдарла</w:t>
            </w:r>
            <w:r w:rsidR="005110DF">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масы;</w:t>
            </w:r>
          </w:p>
          <w:p w14:paraId="5756F557" w14:textId="2D1BE133"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w:t>
            </w:r>
            <w:r w:rsidR="00A815F9">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Бір жылға арналған әлеуметтік-экономика</w:t>
            </w:r>
            <w:r w:rsidR="00A815F9">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лық даму болжамы</w:t>
            </w:r>
          </w:p>
          <w:p w14:paraId="3E0EE26C" w14:textId="77777777"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p>
        </w:tc>
        <w:tc>
          <w:tcPr>
            <w:tcW w:w="3008" w:type="dxa"/>
            <w:tcBorders>
              <w:bottom w:val="nil"/>
            </w:tcBorders>
          </w:tcPr>
          <w:p w14:paraId="5C111E94" w14:textId="7B041910"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Беларусь Республика</w:t>
            </w:r>
            <w:r w:rsidR="005110DF">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сының 1998 жылғы 5 мамырдағы №157-З «Беларусь Республикасы</w:t>
            </w:r>
            <w:r w:rsidR="005110DF">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ның әлеуметтік-экономи</w:t>
            </w:r>
            <w:r w:rsidR="005110DF">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калық дамуының мемлекет</w:t>
            </w:r>
            <w:r w:rsidR="005110DF">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тік болжау және бағдар</w:t>
            </w:r>
            <w:r w:rsidR="005231AD">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ламалары туралы» Заңы ;</w:t>
            </w:r>
          </w:p>
          <w:p w14:paraId="77DA4C59" w14:textId="3BD50BE3" w:rsidR="00080AB9" w:rsidRPr="00D03F06" w:rsidRDefault="00080AB9" w:rsidP="005231AD">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Беларусь Республикасы Министрлер Кеңе</w:t>
            </w:r>
            <w:r w:rsidR="005231AD">
              <w:rPr>
                <w:rFonts w:ascii="Times New Roman" w:eastAsia="Calibri" w:hAnsi="Times New Roman" w:cs="Times New Roman"/>
                <w:sz w:val="24"/>
                <w:szCs w:val="24"/>
                <w:lang w:val="kk-KZ"/>
              </w:rPr>
              <w:t>сінің 1998 жылғы 20 тамыздағы №</w:t>
            </w:r>
            <w:r w:rsidRPr="00D03F06">
              <w:rPr>
                <w:rFonts w:ascii="Times New Roman" w:eastAsia="Calibri" w:hAnsi="Times New Roman" w:cs="Times New Roman"/>
                <w:sz w:val="24"/>
                <w:szCs w:val="24"/>
                <w:lang w:val="kk-KZ"/>
              </w:rPr>
              <w:t>1321 «Беларусь Респуб</w:t>
            </w:r>
            <w:r w:rsidR="005231AD">
              <w:rPr>
                <w:rFonts w:ascii="Times New Roman" w:eastAsia="Calibri" w:hAnsi="Times New Roman" w:cs="Times New Roman"/>
                <w:sz w:val="24"/>
                <w:szCs w:val="24"/>
                <w:lang w:val="kk-KZ"/>
              </w:rPr>
              <w:t xml:space="preserve"> </w:t>
            </w:r>
          </w:p>
        </w:tc>
        <w:tc>
          <w:tcPr>
            <w:tcW w:w="3389" w:type="dxa"/>
            <w:tcBorders>
              <w:bottom w:val="nil"/>
            </w:tcBorders>
          </w:tcPr>
          <w:p w14:paraId="0CAFF6CF" w14:textId="77777777" w:rsidR="00080AB9" w:rsidRPr="00D03F06" w:rsidRDefault="00080AB9"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 аймақтық билік</w:t>
            </w:r>
            <w:r w:rsidRPr="00D03F06">
              <w:rPr>
                <w:rFonts w:ascii="Times New Roman" w:eastAsia="Calibri" w:hAnsi="Times New Roman" w:cs="Times New Roman"/>
              </w:rPr>
              <w:t xml:space="preserve"> </w:t>
            </w:r>
            <w:r w:rsidRPr="00D03F06">
              <w:rPr>
                <w:rFonts w:ascii="Times New Roman" w:eastAsia="Calibri" w:hAnsi="Times New Roman" w:cs="Times New Roman"/>
                <w:sz w:val="24"/>
                <w:szCs w:val="24"/>
                <w:lang w:val="kk-KZ"/>
              </w:rPr>
              <w:t>органдары</w:t>
            </w:r>
          </w:p>
        </w:tc>
      </w:tr>
      <w:tr w:rsidR="005231AD" w:rsidRPr="009317D1" w14:paraId="71BF012C" w14:textId="77777777" w:rsidTr="005231AD">
        <w:tc>
          <w:tcPr>
            <w:tcW w:w="14572" w:type="dxa"/>
            <w:gridSpan w:val="5"/>
            <w:tcBorders>
              <w:top w:val="nil"/>
              <w:left w:val="nil"/>
              <w:right w:val="single" w:sz="4" w:space="0" w:color="auto"/>
            </w:tcBorders>
          </w:tcPr>
          <w:p w14:paraId="19925773" w14:textId="77777777" w:rsidR="005231AD" w:rsidRDefault="005231AD" w:rsidP="004B7FD5">
            <w:pPr>
              <w:widowControl w:val="0"/>
              <w:shd w:val="clear" w:color="auto" w:fill="FFFFFF"/>
              <w:ind w:hanging="94"/>
              <w:jc w:val="both"/>
              <w:rPr>
                <w:rFonts w:ascii="Times New Roman" w:eastAsia="Calibri" w:hAnsi="Times New Roman" w:cs="Times New Roman"/>
                <w:sz w:val="28"/>
                <w:szCs w:val="28"/>
                <w:lang w:val="kk-KZ"/>
              </w:rPr>
            </w:pPr>
            <w:r w:rsidRPr="005110DF">
              <w:rPr>
                <w:rFonts w:ascii="Times New Roman" w:eastAsia="Calibri" w:hAnsi="Times New Roman" w:cs="Times New Roman"/>
                <w:sz w:val="28"/>
                <w:szCs w:val="28"/>
                <w:lang w:val="kk-KZ"/>
              </w:rPr>
              <w:t>А.1-кестенің жалғасы</w:t>
            </w:r>
          </w:p>
          <w:p w14:paraId="1E31A621" w14:textId="77777777" w:rsidR="005231AD" w:rsidRPr="005110DF" w:rsidRDefault="005231AD" w:rsidP="004B7FD5">
            <w:pPr>
              <w:widowControl w:val="0"/>
              <w:shd w:val="clear" w:color="auto" w:fill="FFFFFF"/>
              <w:ind w:hanging="94"/>
              <w:jc w:val="both"/>
              <w:rPr>
                <w:rFonts w:ascii="Times New Roman" w:eastAsia="Calibri" w:hAnsi="Times New Roman" w:cs="Times New Roman"/>
                <w:sz w:val="16"/>
                <w:szCs w:val="16"/>
                <w:lang w:val="kk-KZ"/>
              </w:rPr>
            </w:pPr>
          </w:p>
        </w:tc>
      </w:tr>
      <w:tr w:rsidR="005231AD" w:rsidRPr="009317D1" w14:paraId="4092B280" w14:textId="77777777" w:rsidTr="004B7FD5">
        <w:tc>
          <w:tcPr>
            <w:tcW w:w="1710" w:type="dxa"/>
          </w:tcPr>
          <w:p w14:paraId="479CF63C" w14:textId="77777777" w:rsidR="005231AD" w:rsidRPr="00D03F06" w:rsidRDefault="005231AD" w:rsidP="004B7FD5">
            <w:pPr>
              <w:widowControl w:val="0"/>
              <w:shd w:val="clear" w:color="auto" w:fill="FFFFFF"/>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3683" w:type="dxa"/>
          </w:tcPr>
          <w:p w14:paraId="6B9F425F" w14:textId="77777777" w:rsidR="005231AD" w:rsidRPr="00D03F06" w:rsidRDefault="005231AD" w:rsidP="004B7FD5">
            <w:pPr>
              <w:widowControl w:val="0"/>
              <w:shd w:val="clear" w:color="auto" w:fill="FFFFFF"/>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2782" w:type="dxa"/>
          </w:tcPr>
          <w:p w14:paraId="57C229E6" w14:textId="77777777" w:rsidR="005231AD" w:rsidRPr="00D03F06" w:rsidRDefault="005231AD" w:rsidP="004B7FD5">
            <w:pPr>
              <w:widowControl w:val="0"/>
              <w:shd w:val="clear" w:color="auto" w:fill="FFFFFF"/>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c>
          <w:tcPr>
            <w:tcW w:w="3008" w:type="dxa"/>
          </w:tcPr>
          <w:p w14:paraId="4ECE5244" w14:textId="77777777" w:rsidR="005231AD" w:rsidRPr="00D03F06" w:rsidRDefault="005231AD" w:rsidP="004B7FD5">
            <w:pPr>
              <w:widowControl w:val="0"/>
              <w:shd w:val="clear" w:color="auto" w:fill="FFFFFF"/>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c>
          <w:tcPr>
            <w:tcW w:w="3389" w:type="dxa"/>
          </w:tcPr>
          <w:p w14:paraId="5C36E241" w14:textId="77777777" w:rsidR="005231AD" w:rsidRPr="00D03F06" w:rsidRDefault="005231AD" w:rsidP="004B7FD5">
            <w:pPr>
              <w:widowControl w:val="0"/>
              <w:shd w:val="clear" w:color="auto" w:fill="FFFFFF"/>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w:t>
            </w:r>
          </w:p>
        </w:tc>
      </w:tr>
      <w:tr w:rsidR="005231AD" w:rsidRPr="008F4C39" w14:paraId="07E14FD5" w14:textId="77777777" w:rsidTr="005110DF">
        <w:tc>
          <w:tcPr>
            <w:tcW w:w="1710" w:type="dxa"/>
          </w:tcPr>
          <w:p w14:paraId="442E39A0" w14:textId="77777777" w:rsidR="005231AD" w:rsidRPr="00D03F06" w:rsidRDefault="005231AD" w:rsidP="00C15EB0">
            <w:pPr>
              <w:widowControl w:val="0"/>
              <w:shd w:val="clear" w:color="auto" w:fill="FFFFFF"/>
              <w:jc w:val="both"/>
              <w:rPr>
                <w:rFonts w:ascii="Times New Roman" w:eastAsia="Calibri" w:hAnsi="Times New Roman" w:cs="Times New Roman"/>
                <w:sz w:val="24"/>
                <w:szCs w:val="24"/>
                <w:lang w:val="kk-KZ"/>
              </w:rPr>
            </w:pPr>
          </w:p>
        </w:tc>
        <w:tc>
          <w:tcPr>
            <w:tcW w:w="3683" w:type="dxa"/>
          </w:tcPr>
          <w:p w14:paraId="3C657901" w14:textId="5BFEC9E5" w:rsidR="005231AD" w:rsidRPr="00D03F06" w:rsidRDefault="005231AD" w:rsidP="00C15EB0">
            <w:pPr>
              <w:widowControl w:val="0"/>
              <w:shd w:val="clear" w:color="auto" w:fill="FFFFFF"/>
              <w:jc w:val="both"/>
              <w:rPr>
                <w:rFonts w:ascii="Times New Roman" w:eastAsia="Calibri" w:hAnsi="Times New Roman" w:cs="Times New Roman"/>
                <w:sz w:val="24"/>
                <w:szCs w:val="24"/>
                <w:lang w:val="kk-KZ"/>
              </w:rPr>
            </w:pPr>
            <w:r w:rsidRPr="00556F00">
              <w:rPr>
                <w:rFonts w:ascii="Times New Roman" w:eastAsia="Calibri" w:hAnsi="Times New Roman" w:cs="Times New Roman"/>
                <w:sz w:val="24"/>
                <w:szCs w:val="24"/>
                <w:lang w:val="kk-KZ"/>
              </w:rPr>
              <w:t>жоспарлы көрсеткіштердің болуы;</w:t>
            </w:r>
          </w:p>
        </w:tc>
        <w:tc>
          <w:tcPr>
            <w:tcW w:w="2782" w:type="dxa"/>
          </w:tcPr>
          <w:p w14:paraId="1BDFF8F4" w14:textId="77777777" w:rsidR="005231AD" w:rsidRPr="00D03F06" w:rsidRDefault="005231AD" w:rsidP="00C15EB0">
            <w:pPr>
              <w:widowControl w:val="0"/>
              <w:shd w:val="clear" w:color="auto" w:fill="FFFFFF"/>
              <w:jc w:val="both"/>
              <w:rPr>
                <w:rFonts w:ascii="Times New Roman" w:eastAsia="Calibri" w:hAnsi="Times New Roman" w:cs="Times New Roman"/>
                <w:sz w:val="24"/>
                <w:szCs w:val="24"/>
                <w:lang w:val="kk-KZ"/>
              </w:rPr>
            </w:pPr>
          </w:p>
        </w:tc>
        <w:tc>
          <w:tcPr>
            <w:tcW w:w="3008" w:type="dxa"/>
          </w:tcPr>
          <w:p w14:paraId="7A5E5718" w14:textId="7735D12A" w:rsidR="005231AD" w:rsidRPr="00D03F06" w:rsidRDefault="005231AD" w:rsidP="00C15EB0">
            <w:pPr>
              <w:widowControl w:val="0"/>
              <w:shd w:val="clear" w:color="auto" w:fill="FFFFFF"/>
              <w:jc w:val="both"/>
              <w:rPr>
                <w:rFonts w:ascii="Times New Roman" w:eastAsia="Calibri" w:hAnsi="Times New Roman" w:cs="Times New Roman"/>
                <w:sz w:val="24"/>
                <w:szCs w:val="24"/>
                <w:lang w:val="kk-KZ"/>
              </w:rPr>
            </w:pPr>
            <w:r w:rsidRPr="00D03F06">
              <w:rPr>
                <w:rFonts w:ascii="Times New Roman" w:eastAsia="Calibri" w:hAnsi="Times New Roman" w:cs="Times New Roman"/>
                <w:sz w:val="24"/>
                <w:szCs w:val="24"/>
                <w:lang w:val="kk-KZ"/>
              </w:rPr>
              <w:t>ликасының мемлекеттік болжау және әлеуметтік-экономикалық дамуының бағдарламалары туралы» Беларусь Республикасы</w:t>
            </w:r>
            <w:r>
              <w:rPr>
                <w:rFonts w:ascii="Times New Roman" w:eastAsia="Calibri" w:hAnsi="Times New Roman" w:cs="Times New Roman"/>
                <w:sz w:val="24"/>
                <w:szCs w:val="24"/>
                <w:lang w:val="kk-KZ"/>
              </w:rPr>
              <w:t xml:space="preserve"> </w:t>
            </w:r>
            <w:r w:rsidRPr="00D03F06">
              <w:rPr>
                <w:rFonts w:ascii="Times New Roman" w:eastAsia="Calibri" w:hAnsi="Times New Roman" w:cs="Times New Roman"/>
                <w:sz w:val="24"/>
                <w:szCs w:val="24"/>
                <w:lang w:val="kk-KZ"/>
              </w:rPr>
              <w:t>ның Заңын іске асыру жөн</w:t>
            </w:r>
            <w:r>
              <w:rPr>
                <w:rFonts w:ascii="Times New Roman" w:eastAsia="Calibri" w:hAnsi="Times New Roman" w:cs="Times New Roman"/>
                <w:sz w:val="24"/>
                <w:szCs w:val="24"/>
                <w:lang w:val="kk-KZ"/>
              </w:rPr>
              <w:t>індегі шаралар тура лы» қаулысы</w:t>
            </w:r>
          </w:p>
        </w:tc>
        <w:tc>
          <w:tcPr>
            <w:tcW w:w="3389" w:type="dxa"/>
          </w:tcPr>
          <w:p w14:paraId="1040253D" w14:textId="77777777" w:rsidR="005231AD" w:rsidRPr="00D03F06" w:rsidRDefault="005231AD" w:rsidP="00C15EB0">
            <w:pPr>
              <w:widowControl w:val="0"/>
              <w:shd w:val="clear" w:color="auto" w:fill="FFFFFF"/>
              <w:jc w:val="both"/>
              <w:rPr>
                <w:rFonts w:ascii="Times New Roman" w:eastAsia="Calibri" w:hAnsi="Times New Roman" w:cs="Times New Roman"/>
                <w:sz w:val="24"/>
                <w:szCs w:val="24"/>
                <w:lang w:val="kk-KZ"/>
              </w:rPr>
            </w:pPr>
          </w:p>
        </w:tc>
      </w:tr>
      <w:tr w:rsidR="00AA1837" w:rsidRPr="008F4C39" w14:paraId="1A00DBD6" w14:textId="77777777" w:rsidTr="0061637F">
        <w:trPr>
          <w:trHeight w:val="519"/>
        </w:trPr>
        <w:tc>
          <w:tcPr>
            <w:tcW w:w="14572" w:type="dxa"/>
            <w:gridSpan w:val="5"/>
          </w:tcPr>
          <w:p w14:paraId="60EDB335" w14:textId="08D5A607" w:rsidR="00080AB9" w:rsidRPr="00AA1837" w:rsidRDefault="00A815F9" w:rsidP="00AA1837">
            <w:pPr>
              <w:widowControl w:val="0"/>
              <w:shd w:val="clear" w:color="auto" w:fill="FFFFFF"/>
              <w:ind w:firstLine="673"/>
              <w:jc w:val="both"/>
              <w:rPr>
                <w:rFonts w:ascii="Times New Roman" w:eastAsia="Calibri" w:hAnsi="Times New Roman" w:cs="Times New Roman"/>
                <w:color w:val="000000" w:themeColor="text1"/>
                <w:sz w:val="24"/>
                <w:szCs w:val="24"/>
                <w:lang w:val="kk-KZ"/>
              </w:rPr>
            </w:pPr>
            <w:r w:rsidRPr="00AA1837">
              <w:rPr>
                <w:rFonts w:ascii="Times New Roman" w:eastAsia="Calibri" w:hAnsi="Times New Roman" w:cs="Times New Roman"/>
                <w:color w:val="000000" w:themeColor="text1"/>
                <w:sz w:val="24"/>
                <w:szCs w:val="24"/>
                <w:lang w:val="kk-KZ"/>
              </w:rPr>
              <w:t>Ескерту –</w:t>
            </w:r>
            <w:r w:rsidRPr="00AA1837">
              <w:rPr>
                <w:rFonts w:ascii="Times New Roman" w:eastAsia="Calibri" w:hAnsi="Times New Roman" w:cs="Times New Roman"/>
                <w:bCs/>
                <w:color w:val="000000" w:themeColor="text1"/>
                <w:sz w:val="24"/>
                <w:szCs w:val="24"/>
                <w:lang w:val="kk-KZ"/>
              </w:rPr>
              <w:t xml:space="preserve"> Әдебиет негізінде құралған</w:t>
            </w:r>
            <w:r w:rsidRPr="00AA1837">
              <w:rPr>
                <w:rFonts w:ascii="Times New Roman" w:eastAsia="Calibri" w:hAnsi="Times New Roman" w:cs="Times New Roman"/>
                <w:color w:val="000000" w:themeColor="text1"/>
                <w:sz w:val="24"/>
                <w:szCs w:val="24"/>
                <w:lang w:val="kk-KZ"/>
              </w:rPr>
              <w:t xml:space="preserve"> [</w:t>
            </w:r>
            <w:r w:rsidR="00CE795F" w:rsidRPr="00AA1837">
              <w:rPr>
                <w:rFonts w:ascii="Times New Roman" w:eastAsia="Calibri" w:hAnsi="Times New Roman" w:cs="Times New Roman"/>
                <w:color w:val="000000" w:themeColor="text1"/>
                <w:sz w:val="24"/>
                <w:szCs w:val="24"/>
                <w:lang w:val="kk-KZ"/>
              </w:rPr>
              <w:t>58</w:t>
            </w:r>
            <w:r w:rsidRPr="00AA1837">
              <w:rPr>
                <w:rFonts w:ascii="Times New Roman" w:eastAsia="Calibri" w:hAnsi="Times New Roman" w:cs="Times New Roman"/>
                <w:color w:val="000000" w:themeColor="text1"/>
                <w:sz w:val="24"/>
                <w:szCs w:val="24"/>
                <w:lang w:val="kk-KZ"/>
              </w:rPr>
              <w:t xml:space="preserve">, </w:t>
            </w:r>
            <w:r w:rsidR="00AA1837" w:rsidRPr="00AA1837">
              <w:rPr>
                <w:rFonts w:ascii="Times New Roman" w:eastAsia="Calibri" w:hAnsi="Times New Roman" w:cs="Times New Roman"/>
                <w:color w:val="000000" w:themeColor="text1"/>
                <w:sz w:val="24"/>
                <w:szCs w:val="24"/>
                <w:lang w:val="kk-KZ"/>
              </w:rPr>
              <w:t xml:space="preserve">с. </w:t>
            </w:r>
            <w:r w:rsidRPr="00AA1837">
              <w:rPr>
                <w:rFonts w:ascii="Times New Roman" w:eastAsia="Calibri" w:hAnsi="Times New Roman" w:cs="Times New Roman"/>
                <w:color w:val="000000" w:themeColor="text1"/>
                <w:sz w:val="24"/>
                <w:szCs w:val="24"/>
                <w:lang w:val="kk-KZ"/>
              </w:rPr>
              <w:t xml:space="preserve">21-27; 59, </w:t>
            </w:r>
            <w:r w:rsidR="00AA1837" w:rsidRPr="00AA1837">
              <w:rPr>
                <w:rFonts w:ascii="Times New Roman" w:eastAsia="Calibri" w:hAnsi="Times New Roman" w:cs="Times New Roman"/>
                <w:color w:val="000000" w:themeColor="text1"/>
                <w:sz w:val="24"/>
                <w:szCs w:val="24"/>
                <w:lang w:val="kk-KZ"/>
              </w:rPr>
              <w:t xml:space="preserve">с. </w:t>
            </w:r>
            <w:r w:rsidR="0061637F" w:rsidRPr="00AA1837">
              <w:rPr>
                <w:rFonts w:ascii="Times New Roman" w:eastAsia="Calibri" w:hAnsi="Times New Roman" w:cs="Times New Roman"/>
                <w:color w:val="000000" w:themeColor="text1"/>
                <w:sz w:val="24"/>
                <w:szCs w:val="24"/>
                <w:lang w:val="kk-KZ"/>
              </w:rPr>
              <w:t>44</w:t>
            </w:r>
            <w:r w:rsidRPr="00AA1837">
              <w:rPr>
                <w:rFonts w:ascii="Times New Roman" w:eastAsia="Calibri" w:hAnsi="Times New Roman" w:cs="Times New Roman"/>
                <w:color w:val="000000" w:themeColor="text1"/>
                <w:sz w:val="24"/>
                <w:szCs w:val="24"/>
                <w:lang w:val="kk-KZ"/>
              </w:rPr>
              <w:t xml:space="preserve">; 60; 61, р. 17-34; 62, </w:t>
            </w:r>
            <w:r w:rsidR="00AA1837" w:rsidRPr="00AA1837">
              <w:rPr>
                <w:rFonts w:ascii="Times New Roman" w:eastAsia="Calibri" w:hAnsi="Times New Roman" w:cs="Times New Roman"/>
                <w:color w:val="000000" w:themeColor="text1"/>
                <w:sz w:val="24"/>
                <w:szCs w:val="24"/>
                <w:lang w:val="kk-KZ"/>
              </w:rPr>
              <w:t xml:space="preserve">с. </w:t>
            </w:r>
            <w:r w:rsidRPr="00AA1837">
              <w:rPr>
                <w:rFonts w:ascii="Times New Roman" w:eastAsia="Calibri" w:hAnsi="Times New Roman" w:cs="Times New Roman"/>
                <w:color w:val="000000" w:themeColor="text1"/>
                <w:sz w:val="24"/>
                <w:szCs w:val="24"/>
                <w:lang w:val="kk-KZ"/>
              </w:rPr>
              <w:t xml:space="preserve">135-139; 63, </w:t>
            </w:r>
            <w:r w:rsidR="00AA1837" w:rsidRPr="00AA1837">
              <w:rPr>
                <w:rFonts w:ascii="Times New Roman" w:eastAsia="Calibri" w:hAnsi="Times New Roman" w:cs="Times New Roman"/>
                <w:color w:val="000000" w:themeColor="text1"/>
                <w:sz w:val="24"/>
                <w:szCs w:val="24"/>
                <w:lang w:val="kk-KZ"/>
              </w:rPr>
              <w:t xml:space="preserve">с. </w:t>
            </w:r>
            <w:r w:rsidRPr="00AA1837">
              <w:rPr>
                <w:rFonts w:ascii="Times New Roman" w:eastAsia="Calibri" w:hAnsi="Times New Roman" w:cs="Times New Roman"/>
                <w:color w:val="000000" w:themeColor="text1"/>
                <w:sz w:val="24"/>
                <w:szCs w:val="24"/>
                <w:lang w:val="kk-KZ"/>
              </w:rPr>
              <w:t xml:space="preserve">70-75; 64, </w:t>
            </w:r>
            <w:r w:rsidR="00AA1837" w:rsidRPr="00AA1837">
              <w:rPr>
                <w:rFonts w:ascii="Times New Roman" w:eastAsia="Calibri" w:hAnsi="Times New Roman" w:cs="Times New Roman"/>
                <w:color w:val="000000" w:themeColor="text1"/>
                <w:sz w:val="24"/>
                <w:szCs w:val="24"/>
                <w:lang w:val="kk-KZ"/>
              </w:rPr>
              <w:t xml:space="preserve">с. </w:t>
            </w:r>
            <w:r w:rsidRPr="00AA1837">
              <w:rPr>
                <w:rFonts w:ascii="Times New Roman" w:eastAsia="Calibri" w:hAnsi="Times New Roman" w:cs="Times New Roman"/>
                <w:color w:val="000000" w:themeColor="text1"/>
                <w:sz w:val="24"/>
                <w:szCs w:val="24"/>
                <w:lang w:val="kk-KZ"/>
              </w:rPr>
              <w:t>556-562</w:t>
            </w:r>
            <w:r w:rsidR="0061637F" w:rsidRPr="00AA1837">
              <w:rPr>
                <w:rFonts w:ascii="Times New Roman" w:eastAsia="Calibri" w:hAnsi="Times New Roman" w:cs="Times New Roman"/>
                <w:color w:val="000000" w:themeColor="text1"/>
                <w:sz w:val="24"/>
                <w:szCs w:val="24"/>
                <w:lang w:val="kk-KZ"/>
              </w:rPr>
              <w:t>;</w:t>
            </w:r>
            <w:r w:rsidRPr="00AA1837">
              <w:rPr>
                <w:rFonts w:ascii="Times New Roman" w:eastAsia="Calibri" w:hAnsi="Times New Roman" w:cs="Times New Roman"/>
                <w:color w:val="000000" w:themeColor="text1"/>
                <w:sz w:val="24"/>
                <w:szCs w:val="24"/>
                <w:lang w:val="kk-KZ"/>
              </w:rPr>
              <w:t xml:space="preserve"> 65, </w:t>
            </w:r>
            <w:r w:rsidR="00AA1837" w:rsidRPr="00AA1837">
              <w:rPr>
                <w:rFonts w:ascii="Times New Roman" w:eastAsia="Calibri" w:hAnsi="Times New Roman" w:cs="Times New Roman"/>
                <w:color w:val="000000" w:themeColor="text1"/>
                <w:sz w:val="24"/>
                <w:szCs w:val="24"/>
                <w:lang w:val="kk-KZ"/>
              </w:rPr>
              <w:t xml:space="preserve">с. </w:t>
            </w:r>
            <w:r w:rsidRPr="00AA1837">
              <w:rPr>
                <w:rFonts w:ascii="Times New Roman" w:eastAsia="Calibri" w:hAnsi="Times New Roman" w:cs="Times New Roman"/>
                <w:color w:val="000000" w:themeColor="text1"/>
                <w:sz w:val="24"/>
                <w:szCs w:val="24"/>
                <w:lang w:val="kk-KZ"/>
              </w:rPr>
              <w:t xml:space="preserve">57-62; 66, </w:t>
            </w:r>
            <w:r w:rsidR="00AA1837" w:rsidRPr="00AA1837">
              <w:rPr>
                <w:rFonts w:ascii="Times New Roman" w:eastAsia="Calibri" w:hAnsi="Times New Roman" w:cs="Times New Roman"/>
                <w:color w:val="000000" w:themeColor="text1"/>
                <w:sz w:val="24"/>
                <w:szCs w:val="24"/>
                <w:lang w:val="kk-KZ"/>
              </w:rPr>
              <w:t xml:space="preserve">с. </w:t>
            </w:r>
            <w:r w:rsidR="0061637F" w:rsidRPr="00AA1837">
              <w:rPr>
                <w:rFonts w:ascii="Times New Roman" w:eastAsia="Calibri" w:hAnsi="Times New Roman" w:cs="Times New Roman"/>
                <w:color w:val="000000" w:themeColor="text1"/>
                <w:sz w:val="24"/>
                <w:szCs w:val="24"/>
                <w:lang w:val="kk-KZ"/>
              </w:rPr>
              <w:t>8</w:t>
            </w:r>
            <w:r w:rsidRPr="00AA1837">
              <w:rPr>
                <w:rFonts w:ascii="Times New Roman" w:eastAsia="Calibri" w:hAnsi="Times New Roman" w:cs="Times New Roman"/>
                <w:color w:val="000000" w:themeColor="text1"/>
                <w:sz w:val="24"/>
                <w:szCs w:val="24"/>
                <w:lang w:val="kk-KZ"/>
              </w:rPr>
              <w:t xml:space="preserve">; 67, </w:t>
            </w:r>
            <w:r w:rsidR="00AA1837" w:rsidRPr="00AA1837">
              <w:rPr>
                <w:rFonts w:ascii="Times New Roman" w:eastAsia="Calibri" w:hAnsi="Times New Roman" w:cs="Times New Roman"/>
                <w:color w:val="000000" w:themeColor="text1"/>
                <w:sz w:val="24"/>
                <w:szCs w:val="24"/>
                <w:lang w:val="kk-KZ"/>
              </w:rPr>
              <w:t xml:space="preserve">с. </w:t>
            </w:r>
            <w:r w:rsidRPr="00AA1837">
              <w:rPr>
                <w:rFonts w:ascii="Times New Roman" w:eastAsia="Calibri" w:hAnsi="Times New Roman" w:cs="Times New Roman"/>
                <w:color w:val="000000" w:themeColor="text1"/>
                <w:sz w:val="24"/>
                <w:szCs w:val="24"/>
                <w:lang w:val="kk-KZ"/>
              </w:rPr>
              <w:t xml:space="preserve">3-10; 68, </w:t>
            </w:r>
            <w:r w:rsidR="00AA1837" w:rsidRPr="00AA1837">
              <w:rPr>
                <w:rFonts w:ascii="Times New Roman" w:eastAsia="Calibri" w:hAnsi="Times New Roman" w:cs="Times New Roman"/>
                <w:color w:val="000000" w:themeColor="text1"/>
                <w:sz w:val="24"/>
                <w:szCs w:val="24"/>
                <w:lang w:val="kk-KZ"/>
              </w:rPr>
              <w:t xml:space="preserve">с. </w:t>
            </w:r>
            <w:r w:rsidR="0061637F" w:rsidRPr="00AA1837">
              <w:rPr>
                <w:rFonts w:ascii="Times New Roman" w:eastAsia="Calibri" w:hAnsi="Times New Roman" w:cs="Times New Roman"/>
                <w:color w:val="000000" w:themeColor="text1"/>
                <w:sz w:val="24"/>
                <w:szCs w:val="24"/>
                <w:lang w:val="kk-KZ"/>
              </w:rPr>
              <w:t>18</w:t>
            </w:r>
            <w:r w:rsidRPr="00AA1837">
              <w:rPr>
                <w:rFonts w:ascii="Times New Roman" w:eastAsia="Calibri" w:hAnsi="Times New Roman" w:cs="Times New Roman"/>
                <w:color w:val="000000" w:themeColor="text1"/>
                <w:sz w:val="24"/>
                <w:szCs w:val="24"/>
                <w:lang w:val="kk-KZ"/>
              </w:rPr>
              <w:t xml:space="preserve">; 69; 70, </w:t>
            </w:r>
            <w:r w:rsidR="00AA1837" w:rsidRPr="00AA1837">
              <w:rPr>
                <w:rFonts w:ascii="Times New Roman" w:eastAsia="Calibri" w:hAnsi="Times New Roman" w:cs="Times New Roman"/>
                <w:color w:val="000000" w:themeColor="text1"/>
                <w:sz w:val="24"/>
                <w:szCs w:val="24"/>
                <w:lang w:val="kk-KZ"/>
              </w:rPr>
              <w:t xml:space="preserve">с. </w:t>
            </w:r>
            <w:r w:rsidR="00F648D4" w:rsidRPr="00AA1837">
              <w:rPr>
                <w:rFonts w:ascii="Times New Roman" w:eastAsia="Calibri" w:hAnsi="Times New Roman" w:cs="Times New Roman"/>
                <w:color w:val="000000" w:themeColor="text1"/>
                <w:sz w:val="24"/>
                <w:szCs w:val="24"/>
                <w:lang w:val="kk-KZ"/>
              </w:rPr>
              <w:t>29</w:t>
            </w:r>
            <w:r w:rsidRPr="00AA1837">
              <w:rPr>
                <w:rFonts w:ascii="Times New Roman" w:eastAsia="Calibri" w:hAnsi="Times New Roman" w:cs="Times New Roman"/>
                <w:color w:val="000000" w:themeColor="text1"/>
                <w:sz w:val="24"/>
                <w:szCs w:val="24"/>
                <w:lang w:val="kk-KZ"/>
              </w:rPr>
              <w:t xml:space="preserve">; 71, </w:t>
            </w:r>
            <w:r w:rsidR="00AA1837" w:rsidRPr="00AA1837">
              <w:rPr>
                <w:rFonts w:ascii="Times New Roman" w:eastAsia="Calibri" w:hAnsi="Times New Roman" w:cs="Times New Roman"/>
                <w:color w:val="000000" w:themeColor="text1"/>
                <w:sz w:val="24"/>
                <w:szCs w:val="24"/>
                <w:lang w:val="kk-KZ"/>
              </w:rPr>
              <w:t xml:space="preserve">с. </w:t>
            </w:r>
            <w:r w:rsidRPr="00AA1837">
              <w:rPr>
                <w:rFonts w:ascii="Times New Roman" w:eastAsia="Calibri" w:hAnsi="Times New Roman" w:cs="Times New Roman"/>
                <w:color w:val="000000" w:themeColor="text1"/>
                <w:sz w:val="24"/>
                <w:szCs w:val="24"/>
                <w:lang w:val="kk-KZ"/>
              </w:rPr>
              <w:t xml:space="preserve">178-195; 72; 73, </w:t>
            </w:r>
            <w:r w:rsidR="00AA1837" w:rsidRPr="00AA1837">
              <w:rPr>
                <w:rFonts w:ascii="Times New Roman" w:eastAsia="Calibri" w:hAnsi="Times New Roman" w:cs="Times New Roman"/>
                <w:color w:val="000000" w:themeColor="text1"/>
                <w:sz w:val="24"/>
                <w:szCs w:val="24"/>
                <w:lang w:val="kk-KZ"/>
              </w:rPr>
              <w:t xml:space="preserve">с. </w:t>
            </w:r>
            <w:r w:rsidRPr="00AA1837">
              <w:rPr>
                <w:rFonts w:ascii="Times New Roman" w:eastAsia="Calibri" w:hAnsi="Times New Roman" w:cs="Times New Roman"/>
                <w:color w:val="000000" w:themeColor="text1"/>
                <w:sz w:val="24"/>
                <w:szCs w:val="24"/>
                <w:lang w:val="kk-KZ"/>
              </w:rPr>
              <w:t xml:space="preserve">45-57; 74, </w:t>
            </w:r>
            <w:r w:rsidR="00AA1837" w:rsidRPr="00AA1837">
              <w:rPr>
                <w:rFonts w:ascii="Times New Roman" w:eastAsia="Calibri" w:hAnsi="Times New Roman" w:cs="Times New Roman"/>
                <w:color w:val="000000" w:themeColor="text1"/>
                <w:sz w:val="24"/>
                <w:szCs w:val="24"/>
                <w:lang w:val="kk-KZ"/>
              </w:rPr>
              <w:t xml:space="preserve">с. </w:t>
            </w:r>
            <w:r w:rsidRPr="00AA1837">
              <w:rPr>
                <w:rFonts w:ascii="Times New Roman" w:eastAsia="Calibri" w:hAnsi="Times New Roman" w:cs="Times New Roman"/>
                <w:color w:val="000000" w:themeColor="text1"/>
                <w:sz w:val="24"/>
                <w:szCs w:val="24"/>
                <w:lang w:val="kk-KZ"/>
              </w:rPr>
              <w:t xml:space="preserve">17-29; </w:t>
            </w:r>
            <w:r w:rsidR="00CE795F" w:rsidRPr="00AA1837">
              <w:rPr>
                <w:rFonts w:ascii="Times New Roman" w:eastAsia="Calibri" w:hAnsi="Times New Roman" w:cs="Times New Roman"/>
                <w:color w:val="000000" w:themeColor="text1"/>
                <w:sz w:val="24"/>
                <w:szCs w:val="24"/>
                <w:lang w:val="kk-KZ"/>
              </w:rPr>
              <w:t>75</w:t>
            </w:r>
            <w:r w:rsidRPr="00AA1837">
              <w:rPr>
                <w:rFonts w:ascii="Times New Roman" w:eastAsia="Calibri" w:hAnsi="Times New Roman" w:cs="Times New Roman"/>
                <w:color w:val="000000" w:themeColor="text1"/>
                <w:sz w:val="24"/>
                <w:szCs w:val="24"/>
                <w:lang w:val="kk-KZ"/>
              </w:rPr>
              <w:t xml:space="preserve">, </w:t>
            </w:r>
            <w:r w:rsidR="00AA1837" w:rsidRPr="00AA1837">
              <w:rPr>
                <w:rFonts w:ascii="Times New Roman" w:eastAsia="Calibri" w:hAnsi="Times New Roman" w:cs="Times New Roman"/>
                <w:color w:val="000000" w:themeColor="text1"/>
                <w:sz w:val="24"/>
                <w:szCs w:val="24"/>
                <w:lang w:val="kk-KZ"/>
              </w:rPr>
              <w:t xml:space="preserve">с. </w:t>
            </w:r>
            <w:r w:rsidRPr="00AA1837">
              <w:rPr>
                <w:rFonts w:ascii="Times New Roman" w:eastAsia="Calibri" w:hAnsi="Times New Roman" w:cs="Times New Roman"/>
                <w:color w:val="000000" w:themeColor="text1"/>
                <w:sz w:val="24"/>
                <w:szCs w:val="24"/>
                <w:lang w:val="kk-KZ"/>
              </w:rPr>
              <w:t>251-256</w:t>
            </w:r>
            <w:r w:rsidR="00080AB9" w:rsidRPr="00AA1837">
              <w:rPr>
                <w:rFonts w:ascii="Times New Roman" w:eastAsia="Calibri" w:hAnsi="Times New Roman" w:cs="Times New Roman"/>
                <w:color w:val="000000" w:themeColor="text1"/>
                <w:sz w:val="24"/>
                <w:szCs w:val="24"/>
                <w:lang w:val="kk-KZ"/>
              </w:rPr>
              <w:t>]</w:t>
            </w:r>
          </w:p>
        </w:tc>
      </w:tr>
    </w:tbl>
    <w:p w14:paraId="344612AB" w14:textId="77777777" w:rsidR="00C93891" w:rsidRDefault="00C93891" w:rsidP="00C93891">
      <w:pPr>
        <w:widowControl w:val="0"/>
        <w:shd w:val="clear" w:color="auto" w:fill="FFFFFF"/>
        <w:spacing w:after="0" w:line="240" w:lineRule="auto"/>
        <w:jc w:val="center"/>
        <w:rPr>
          <w:rFonts w:ascii="Times New Roman" w:eastAsia="Calibri" w:hAnsi="Times New Roman" w:cs="Times New Roman"/>
          <w:b/>
          <w:color w:val="000000"/>
          <w:sz w:val="28"/>
          <w:szCs w:val="28"/>
          <w:lang w:val="kk-KZ"/>
        </w:rPr>
      </w:pPr>
    </w:p>
    <w:p w14:paraId="62D74162" w14:textId="77777777" w:rsidR="00C93891" w:rsidRDefault="00C93891" w:rsidP="00C93891">
      <w:pPr>
        <w:widowControl w:val="0"/>
        <w:shd w:val="clear" w:color="auto" w:fill="FFFFFF"/>
        <w:spacing w:after="0" w:line="240" w:lineRule="auto"/>
        <w:jc w:val="center"/>
        <w:rPr>
          <w:rFonts w:ascii="Times New Roman" w:eastAsia="Calibri" w:hAnsi="Times New Roman" w:cs="Times New Roman"/>
          <w:b/>
          <w:color w:val="000000"/>
          <w:sz w:val="28"/>
          <w:szCs w:val="28"/>
          <w:lang w:val="kk-KZ"/>
        </w:rPr>
      </w:pPr>
    </w:p>
    <w:p w14:paraId="3A007212" w14:textId="77777777" w:rsidR="00FC231C" w:rsidRDefault="00FC231C" w:rsidP="00C93891">
      <w:pPr>
        <w:widowControl w:val="0"/>
        <w:shd w:val="clear" w:color="auto" w:fill="FFFFFF"/>
        <w:spacing w:after="0" w:line="240" w:lineRule="auto"/>
        <w:jc w:val="center"/>
        <w:rPr>
          <w:rFonts w:ascii="Times New Roman" w:eastAsia="Calibri" w:hAnsi="Times New Roman" w:cs="Times New Roman"/>
          <w:b/>
          <w:color w:val="000000"/>
          <w:sz w:val="28"/>
          <w:szCs w:val="28"/>
          <w:lang w:val="kk-KZ"/>
        </w:rPr>
      </w:pPr>
    </w:p>
    <w:p w14:paraId="3E24F089" w14:textId="77777777" w:rsidR="00FC231C" w:rsidRDefault="00FC231C" w:rsidP="00C93891">
      <w:pPr>
        <w:widowControl w:val="0"/>
        <w:shd w:val="clear" w:color="auto" w:fill="FFFFFF"/>
        <w:spacing w:after="0" w:line="240" w:lineRule="auto"/>
        <w:jc w:val="center"/>
        <w:rPr>
          <w:rFonts w:ascii="Times New Roman" w:eastAsia="Calibri" w:hAnsi="Times New Roman" w:cs="Times New Roman"/>
          <w:b/>
          <w:color w:val="000000"/>
          <w:sz w:val="28"/>
          <w:szCs w:val="28"/>
          <w:lang w:val="kk-KZ"/>
        </w:rPr>
      </w:pPr>
    </w:p>
    <w:p w14:paraId="2A2C8300" w14:textId="77777777" w:rsidR="00FC231C" w:rsidRDefault="00FC231C" w:rsidP="00C93891">
      <w:pPr>
        <w:widowControl w:val="0"/>
        <w:shd w:val="clear" w:color="auto" w:fill="FFFFFF"/>
        <w:spacing w:after="0" w:line="240" w:lineRule="auto"/>
        <w:jc w:val="center"/>
        <w:rPr>
          <w:rFonts w:ascii="Times New Roman" w:eastAsia="Calibri" w:hAnsi="Times New Roman" w:cs="Times New Roman"/>
          <w:b/>
          <w:color w:val="000000"/>
          <w:sz w:val="28"/>
          <w:szCs w:val="28"/>
          <w:lang w:val="kk-KZ"/>
        </w:rPr>
      </w:pPr>
    </w:p>
    <w:p w14:paraId="08AA5891" w14:textId="77777777" w:rsidR="00FC231C" w:rsidRDefault="00FC231C" w:rsidP="00C93891">
      <w:pPr>
        <w:widowControl w:val="0"/>
        <w:shd w:val="clear" w:color="auto" w:fill="FFFFFF"/>
        <w:spacing w:after="0" w:line="240" w:lineRule="auto"/>
        <w:jc w:val="center"/>
        <w:rPr>
          <w:rFonts w:ascii="Times New Roman" w:eastAsia="Calibri" w:hAnsi="Times New Roman" w:cs="Times New Roman"/>
          <w:b/>
          <w:color w:val="000000"/>
          <w:sz w:val="28"/>
          <w:szCs w:val="28"/>
          <w:lang w:val="kk-KZ"/>
        </w:rPr>
      </w:pPr>
    </w:p>
    <w:p w14:paraId="0A1463AF" w14:textId="77777777" w:rsidR="00FC231C" w:rsidRDefault="00FC231C" w:rsidP="00C93891">
      <w:pPr>
        <w:widowControl w:val="0"/>
        <w:shd w:val="clear" w:color="auto" w:fill="FFFFFF"/>
        <w:spacing w:after="0" w:line="240" w:lineRule="auto"/>
        <w:jc w:val="center"/>
        <w:rPr>
          <w:rFonts w:ascii="Times New Roman" w:eastAsia="Calibri" w:hAnsi="Times New Roman" w:cs="Times New Roman"/>
          <w:b/>
          <w:color w:val="000000"/>
          <w:sz w:val="28"/>
          <w:szCs w:val="28"/>
          <w:lang w:val="kk-KZ"/>
        </w:rPr>
      </w:pPr>
    </w:p>
    <w:p w14:paraId="4B40DC1B" w14:textId="77777777" w:rsidR="00FC231C" w:rsidRDefault="00FC231C" w:rsidP="00C93891">
      <w:pPr>
        <w:widowControl w:val="0"/>
        <w:shd w:val="clear" w:color="auto" w:fill="FFFFFF"/>
        <w:spacing w:after="0" w:line="240" w:lineRule="auto"/>
        <w:jc w:val="center"/>
        <w:rPr>
          <w:rFonts w:ascii="Times New Roman" w:eastAsia="Calibri" w:hAnsi="Times New Roman" w:cs="Times New Roman"/>
          <w:b/>
          <w:color w:val="000000"/>
          <w:sz w:val="28"/>
          <w:szCs w:val="28"/>
          <w:lang w:val="kk-KZ"/>
        </w:rPr>
      </w:pPr>
    </w:p>
    <w:p w14:paraId="1248E61B" w14:textId="77777777" w:rsidR="00FC231C" w:rsidRDefault="00FC231C" w:rsidP="00C93891">
      <w:pPr>
        <w:widowControl w:val="0"/>
        <w:shd w:val="clear" w:color="auto" w:fill="FFFFFF"/>
        <w:spacing w:after="0" w:line="240" w:lineRule="auto"/>
        <w:jc w:val="center"/>
        <w:rPr>
          <w:rFonts w:ascii="Times New Roman" w:eastAsia="Calibri" w:hAnsi="Times New Roman" w:cs="Times New Roman"/>
          <w:b/>
          <w:color w:val="000000"/>
          <w:sz w:val="28"/>
          <w:szCs w:val="28"/>
          <w:lang w:val="kk-KZ"/>
        </w:rPr>
      </w:pPr>
    </w:p>
    <w:p w14:paraId="11B05BAC" w14:textId="77777777" w:rsidR="00FC231C" w:rsidRDefault="00FC231C" w:rsidP="00C93891">
      <w:pPr>
        <w:widowControl w:val="0"/>
        <w:shd w:val="clear" w:color="auto" w:fill="FFFFFF"/>
        <w:spacing w:after="0" w:line="240" w:lineRule="auto"/>
        <w:jc w:val="center"/>
        <w:rPr>
          <w:rFonts w:ascii="Times New Roman" w:eastAsia="Calibri" w:hAnsi="Times New Roman" w:cs="Times New Roman"/>
          <w:b/>
          <w:color w:val="000000"/>
          <w:sz w:val="28"/>
          <w:szCs w:val="28"/>
          <w:lang w:val="kk-KZ"/>
        </w:rPr>
      </w:pPr>
    </w:p>
    <w:p w14:paraId="35B9A25D" w14:textId="77777777" w:rsidR="00FC231C" w:rsidRDefault="00FC231C" w:rsidP="00C93891">
      <w:pPr>
        <w:widowControl w:val="0"/>
        <w:shd w:val="clear" w:color="auto" w:fill="FFFFFF"/>
        <w:spacing w:after="0" w:line="240" w:lineRule="auto"/>
        <w:jc w:val="center"/>
        <w:rPr>
          <w:rFonts w:ascii="Times New Roman" w:eastAsia="Calibri" w:hAnsi="Times New Roman" w:cs="Times New Roman"/>
          <w:b/>
          <w:color w:val="000000"/>
          <w:sz w:val="28"/>
          <w:szCs w:val="28"/>
          <w:lang w:val="kk-KZ"/>
        </w:rPr>
      </w:pPr>
    </w:p>
    <w:p w14:paraId="2D968B33" w14:textId="77777777" w:rsidR="00FC231C" w:rsidRDefault="00FC231C" w:rsidP="00C93891">
      <w:pPr>
        <w:widowControl w:val="0"/>
        <w:shd w:val="clear" w:color="auto" w:fill="FFFFFF"/>
        <w:spacing w:after="0" w:line="240" w:lineRule="auto"/>
        <w:jc w:val="center"/>
        <w:rPr>
          <w:rFonts w:ascii="Times New Roman" w:eastAsia="Calibri" w:hAnsi="Times New Roman" w:cs="Times New Roman"/>
          <w:b/>
          <w:color w:val="000000"/>
          <w:sz w:val="28"/>
          <w:szCs w:val="28"/>
          <w:lang w:val="kk-KZ"/>
        </w:rPr>
      </w:pPr>
    </w:p>
    <w:p w14:paraId="0366ECF6" w14:textId="77777777" w:rsidR="00FC231C" w:rsidRDefault="00FC231C" w:rsidP="00C93891">
      <w:pPr>
        <w:widowControl w:val="0"/>
        <w:shd w:val="clear" w:color="auto" w:fill="FFFFFF"/>
        <w:spacing w:after="0" w:line="240" w:lineRule="auto"/>
        <w:jc w:val="center"/>
        <w:rPr>
          <w:rFonts w:ascii="Times New Roman" w:eastAsia="Calibri" w:hAnsi="Times New Roman" w:cs="Times New Roman"/>
          <w:b/>
          <w:color w:val="000000"/>
          <w:sz w:val="28"/>
          <w:szCs w:val="28"/>
          <w:lang w:val="kk-KZ"/>
        </w:rPr>
      </w:pPr>
    </w:p>
    <w:p w14:paraId="1E9D4D25" w14:textId="77777777" w:rsidR="00FC231C" w:rsidRDefault="00FC231C" w:rsidP="00C93891">
      <w:pPr>
        <w:widowControl w:val="0"/>
        <w:shd w:val="clear" w:color="auto" w:fill="FFFFFF"/>
        <w:spacing w:after="0" w:line="240" w:lineRule="auto"/>
        <w:jc w:val="center"/>
        <w:rPr>
          <w:rFonts w:ascii="Times New Roman" w:eastAsia="Calibri" w:hAnsi="Times New Roman" w:cs="Times New Roman"/>
          <w:b/>
          <w:color w:val="000000"/>
          <w:sz w:val="28"/>
          <w:szCs w:val="28"/>
          <w:lang w:val="kk-KZ"/>
        </w:rPr>
      </w:pPr>
    </w:p>
    <w:p w14:paraId="13A54BA0" w14:textId="77777777" w:rsidR="00FC231C" w:rsidRDefault="00FC231C" w:rsidP="00C93891">
      <w:pPr>
        <w:widowControl w:val="0"/>
        <w:shd w:val="clear" w:color="auto" w:fill="FFFFFF"/>
        <w:spacing w:after="0" w:line="240" w:lineRule="auto"/>
        <w:jc w:val="center"/>
        <w:rPr>
          <w:rFonts w:ascii="Times New Roman" w:eastAsia="Calibri" w:hAnsi="Times New Roman" w:cs="Times New Roman"/>
          <w:b/>
          <w:color w:val="000000"/>
          <w:sz w:val="28"/>
          <w:szCs w:val="28"/>
          <w:lang w:val="kk-KZ"/>
        </w:rPr>
      </w:pPr>
    </w:p>
    <w:p w14:paraId="47530208" w14:textId="77777777" w:rsidR="00FC231C" w:rsidRDefault="00FC231C" w:rsidP="00C93891">
      <w:pPr>
        <w:widowControl w:val="0"/>
        <w:shd w:val="clear" w:color="auto" w:fill="FFFFFF"/>
        <w:spacing w:after="0" w:line="240" w:lineRule="auto"/>
        <w:jc w:val="center"/>
        <w:rPr>
          <w:rFonts w:ascii="Times New Roman" w:eastAsia="Calibri" w:hAnsi="Times New Roman" w:cs="Times New Roman"/>
          <w:b/>
          <w:color w:val="000000"/>
          <w:sz w:val="28"/>
          <w:szCs w:val="28"/>
          <w:lang w:val="kk-KZ"/>
        </w:rPr>
      </w:pPr>
    </w:p>
    <w:p w14:paraId="5681BCA1" w14:textId="77777777" w:rsidR="00FC231C" w:rsidRDefault="00FC231C" w:rsidP="00C93891">
      <w:pPr>
        <w:widowControl w:val="0"/>
        <w:shd w:val="clear" w:color="auto" w:fill="FFFFFF"/>
        <w:spacing w:after="0" w:line="240" w:lineRule="auto"/>
        <w:jc w:val="center"/>
        <w:rPr>
          <w:rFonts w:ascii="Times New Roman" w:eastAsia="Calibri" w:hAnsi="Times New Roman" w:cs="Times New Roman"/>
          <w:b/>
          <w:color w:val="000000"/>
          <w:sz w:val="28"/>
          <w:szCs w:val="28"/>
          <w:lang w:val="kk-KZ"/>
        </w:rPr>
      </w:pPr>
    </w:p>
    <w:p w14:paraId="16453689" w14:textId="7F4706A7" w:rsidR="00C93891" w:rsidRPr="00C93891" w:rsidRDefault="00C93891" w:rsidP="00C93891">
      <w:pPr>
        <w:widowControl w:val="0"/>
        <w:shd w:val="clear" w:color="auto" w:fill="FFFFFF"/>
        <w:spacing w:after="0" w:line="240" w:lineRule="auto"/>
        <w:jc w:val="center"/>
        <w:rPr>
          <w:rFonts w:ascii="Times New Roman" w:eastAsia="Calibri" w:hAnsi="Times New Roman" w:cs="Times New Roman"/>
          <w:b/>
          <w:color w:val="000000"/>
          <w:sz w:val="28"/>
          <w:szCs w:val="28"/>
          <w:lang w:val="kk-KZ"/>
        </w:rPr>
      </w:pPr>
      <w:r w:rsidRPr="00C93891">
        <w:rPr>
          <w:rFonts w:ascii="Times New Roman" w:eastAsia="Calibri" w:hAnsi="Times New Roman" w:cs="Times New Roman"/>
          <w:b/>
          <w:color w:val="000000"/>
          <w:sz w:val="28"/>
          <w:szCs w:val="28"/>
          <w:lang w:val="kk-KZ"/>
        </w:rPr>
        <w:t>ҚОСЫМША Ә</w:t>
      </w:r>
    </w:p>
    <w:p w14:paraId="60E3EC29" w14:textId="77777777" w:rsidR="00C93891" w:rsidRDefault="00C93891" w:rsidP="00C93891">
      <w:pPr>
        <w:widowControl w:val="0"/>
        <w:shd w:val="clear" w:color="auto" w:fill="FFFFFF"/>
        <w:spacing w:after="0" w:line="240" w:lineRule="auto"/>
        <w:ind w:firstLine="567"/>
        <w:jc w:val="both"/>
        <w:rPr>
          <w:rFonts w:ascii="Times New Roman" w:eastAsia="Calibri" w:hAnsi="Times New Roman" w:cs="Times New Roman"/>
          <w:b/>
          <w:color w:val="000000"/>
          <w:sz w:val="28"/>
          <w:szCs w:val="28"/>
          <w:lang w:val="kk-KZ"/>
        </w:rPr>
      </w:pPr>
    </w:p>
    <w:p w14:paraId="1B35E77C" w14:textId="63423AF6" w:rsidR="00E3573F" w:rsidRDefault="00A815F9" w:rsidP="00A815F9">
      <w:pPr>
        <w:widowControl w:val="0"/>
        <w:shd w:val="clear" w:color="auto" w:fill="FFFFFF"/>
        <w:spacing w:after="0" w:line="240" w:lineRule="auto"/>
        <w:jc w:val="both"/>
        <w:rPr>
          <w:rFonts w:ascii="Times New Roman" w:eastAsia="Calibri" w:hAnsi="Times New Roman" w:cs="Times New Roman"/>
          <w:color w:val="000000"/>
          <w:sz w:val="28"/>
          <w:szCs w:val="28"/>
          <w:lang w:val="kk-KZ"/>
        </w:rPr>
      </w:pPr>
      <w:r>
        <w:rPr>
          <w:rFonts w:ascii="Times New Roman" w:eastAsia="Calibri" w:hAnsi="Times New Roman" w:cs="Times New Roman"/>
          <w:color w:val="000000"/>
          <w:sz w:val="28"/>
          <w:szCs w:val="28"/>
          <w:lang w:val="kk-KZ"/>
        </w:rPr>
        <w:t xml:space="preserve">Кесте </w:t>
      </w:r>
      <w:r w:rsidR="00C93891" w:rsidRPr="00A815F9">
        <w:rPr>
          <w:rFonts w:ascii="Times New Roman" w:eastAsia="Calibri" w:hAnsi="Times New Roman" w:cs="Times New Roman"/>
          <w:color w:val="000000"/>
          <w:sz w:val="28"/>
          <w:szCs w:val="28"/>
          <w:lang w:val="kk-KZ"/>
        </w:rPr>
        <w:t>Ә</w:t>
      </w:r>
      <w:r>
        <w:rPr>
          <w:rFonts w:ascii="Times New Roman" w:eastAsia="Calibri" w:hAnsi="Times New Roman" w:cs="Times New Roman"/>
          <w:color w:val="000000"/>
          <w:sz w:val="28"/>
          <w:szCs w:val="28"/>
          <w:lang w:val="kk-KZ"/>
        </w:rPr>
        <w:t>.</w:t>
      </w:r>
      <w:r w:rsidR="00C93891" w:rsidRPr="00C93891">
        <w:rPr>
          <w:rFonts w:ascii="Times New Roman" w:eastAsia="Calibri" w:hAnsi="Times New Roman" w:cs="Times New Roman"/>
          <w:color w:val="000000"/>
          <w:sz w:val="28"/>
          <w:szCs w:val="28"/>
          <w:lang w:val="kk-KZ"/>
        </w:rPr>
        <w:t>1 – Қазақстан өңірлерінің дамуын стратегиялық басқарудың бағдарламалық құралдарын дамыту кезеңдері</w:t>
      </w:r>
    </w:p>
    <w:p w14:paraId="7EDCE587" w14:textId="77777777" w:rsidR="00A815F9" w:rsidRPr="00A815F9" w:rsidRDefault="00A815F9" w:rsidP="00A815F9">
      <w:pPr>
        <w:widowControl w:val="0"/>
        <w:shd w:val="clear" w:color="auto" w:fill="FFFFFF"/>
        <w:spacing w:after="0" w:line="240" w:lineRule="auto"/>
        <w:jc w:val="right"/>
        <w:rPr>
          <w:rFonts w:ascii="Times New Roman" w:eastAsia="Calibri" w:hAnsi="Times New Roman" w:cs="Times New Roman"/>
          <w:color w:val="000000"/>
          <w:sz w:val="16"/>
          <w:szCs w:val="16"/>
          <w:lang w:val="kk-KZ"/>
        </w:rPr>
      </w:pPr>
    </w:p>
    <w:tbl>
      <w:tblPr>
        <w:tblStyle w:val="3e"/>
        <w:tblW w:w="14544" w:type="dxa"/>
        <w:tblInd w:w="164" w:type="dxa"/>
        <w:tblLayout w:type="fixed"/>
        <w:tblLook w:val="04A0" w:firstRow="1" w:lastRow="0" w:firstColumn="1" w:lastColumn="0" w:noHBand="0" w:noVBand="1"/>
      </w:tblPr>
      <w:tblGrid>
        <w:gridCol w:w="1438"/>
        <w:gridCol w:w="2630"/>
        <w:gridCol w:w="4557"/>
        <w:gridCol w:w="4111"/>
        <w:gridCol w:w="1808"/>
      </w:tblGrid>
      <w:tr w:rsidR="00E3573F" w:rsidRPr="00A815F9" w14:paraId="7339720F" w14:textId="77777777" w:rsidTr="004B7FD5">
        <w:tc>
          <w:tcPr>
            <w:tcW w:w="1438" w:type="dxa"/>
            <w:vAlign w:val="center"/>
          </w:tcPr>
          <w:p w14:paraId="7DFE4D25" w14:textId="77777777" w:rsidR="00E3573F" w:rsidRPr="00A815F9" w:rsidRDefault="00E3573F" w:rsidP="00A815F9">
            <w:pPr>
              <w:widowControl w:val="0"/>
              <w:shd w:val="clear" w:color="auto" w:fill="FFFFFF"/>
              <w:jc w:val="center"/>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Кезеңдер</w:t>
            </w:r>
          </w:p>
        </w:tc>
        <w:tc>
          <w:tcPr>
            <w:tcW w:w="2630" w:type="dxa"/>
            <w:vAlign w:val="center"/>
          </w:tcPr>
          <w:p w14:paraId="1FE28120" w14:textId="77777777" w:rsidR="00E3573F" w:rsidRPr="00A815F9" w:rsidRDefault="00E3573F" w:rsidP="00A815F9">
            <w:pPr>
              <w:widowControl w:val="0"/>
              <w:shd w:val="clear" w:color="auto" w:fill="FFFFFF"/>
              <w:jc w:val="center"/>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Бағдарламалық құралдың атауы</w:t>
            </w:r>
          </w:p>
        </w:tc>
        <w:tc>
          <w:tcPr>
            <w:tcW w:w="4557" w:type="dxa"/>
            <w:vAlign w:val="center"/>
          </w:tcPr>
          <w:p w14:paraId="4F8065B1" w14:textId="77777777" w:rsidR="00E3573F" w:rsidRPr="00A815F9" w:rsidRDefault="00E3573F" w:rsidP="00A815F9">
            <w:pPr>
              <w:widowControl w:val="0"/>
              <w:shd w:val="clear" w:color="auto" w:fill="FFFFFF"/>
              <w:jc w:val="center"/>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Мақсаты</w:t>
            </w:r>
          </w:p>
        </w:tc>
        <w:tc>
          <w:tcPr>
            <w:tcW w:w="4111" w:type="dxa"/>
            <w:vAlign w:val="center"/>
          </w:tcPr>
          <w:p w14:paraId="0BCA1291" w14:textId="77777777" w:rsidR="00E3573F" w:rsidRPr="00A815F9" w:rsidRDefault="00E3573F" w:rsidP="00A815F9">
            <w:pPr>
              <w:widowControl w:val="0"/>
              <w:shd w:val="clear" w:color="auto" w:fill="FFFFFF"/>
              <w:jc w:val="center"/>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Нысаналы индикаторлар / міндеттер, күтілетін әлеуметтік-экономикалық әсер</w:t>
            </w:r>
          </w:p>
        </w:tc>
        <w:tc>
          <w:tcPr>
            <w:tcW w:w="1808" w:type="dxa"/>
            <w:vAlign w:val="center"/>
          </w:tcPr>
          <w:p w14:paraId="6237014A" w14:textId="77777777" w:rsidR="00E3573F" w:rsidRPr="00A815F9" w:rsidRDefault="00E3573F" w:rsidP="00A815F9">
            <w:pPr>
              <w:widowControl w:val="0"/>
              <w:shd w:val="clear" w:color="auto" w:fill="FFFFFF"/>
              <w:jc w:val="center"/>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Мақсаттарға қол жеткізу дәрежесі</w:t>
            </w:r>
          </w:p>
        </w:tc>
      </w:tr>
      <w:tr w:rsidR="00A815F9" w:rsidRPr="00A815F9" w14:paraId="6A74437D" w14:textId="77777777" w:rsidTr="004B7FD5">
        <w:tc>
          <w:tcPr>
            <w:tcW w:w="1438" w:type="dxa"/>
            <w:vAlign w:val="center"/>
          </w:tcPr>
          <w:p w14:paraId="0354EF23" w14:textId="094DF518" w:rsidR="00A815F9" w:rsidRPr="00A815F9" w:rsidRDefault="00A815F9" w:rsidP="00A815F9">
            <w:pPr>
              <w:widowControl w:val="0"/>
              <w:shd w:val="clear" w:color="auto" w:fill="FFFFFF"/>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1</w:t>
            </w:r>
          </w:p>
        </w:tc>
        <w:tc>
          <w:tcPr>
            <w:tcW w:w="2630" w:type="dxa"/>
            <w:vAlign w:val="center"/>
          </w:tcPr>
          <w:p w14:paraId="6C66BBE6" w14:textId="0EC055AA" w:rsidR="00A815F9" w:rsidRPr="00A815F9" w:rsidRDefault="00A815F9" w:rsidP="00A815F9">
            <w:pPr>
              <w:widowControl w:val="0"/>
              <w:shd w:val="clear" w:color="auto" w:fill="FFFFFF"/>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2</w:t>
            </w:r>
          </w:p>
        </w:tc>
        <w:tc>
          <w:tcPr>
            <w:tcW w:w="4557" w:type="dxa"/>
            <w:vAlign w:val="center"/>
          </w:tcPr>
          <w:p w14:paraId="3C434A83" w14:textId="03A31A3A" w:rsidR="00A815F9" w:rsidRPr="00A815F9" w:rsidRDefault="00A815F9" w:rsidP="00A815F9">
            <w:pPr>
              <w:widowControl w:val="0"/>
              <w:shd w:val="clear" w:color="auto" w:fill="FFFFFF"/>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3</w:t>
            </w:r>
          </w:p>
        </w:tc>
        <w:tc>
          <w:tcPr>
            <w:tcW w:w="4111" w:type="dxa"/>
            <w:vAlign w:val="center"/>
          </w:tcPr>
          <w:p w14:paraId="7C8E59D4" w14:textId="2331D0C7" w:rsidR="00A815F9" w:rsidRPr="00A815F9" w:rsidRDefault="00A815F9" w:rsidP="00A815F9">
            <w:pPr>
              <w:widowControl w:val="0"/>
              <w:shd w:val="clear" w:color="auto" w:fill="FFFFFF"/>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4</w:t>
            </w:r>
          </w:p>
        </w:tc>
        <w:tc>
          <w:tcPr>
            <w:tcW w:w="1808" w:type="dxa"/>
            <w:vAlign w:val="center"/>
          </w:tcPr>
          <w:p w14:paraId="7C191CD6" w14:textId="4923347D" w:rsidR="00A815F9" w:rsidRPr="00A815F9" w:rsidRDefault="00A815F9" w:rsidP="00A815F9">
            <w:pPr>
              <w:widowControl w:val="0"/>
              <w:shd w:val="clear" w:color="auto" w:fill="FFFFFF"/>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5</w:t>
            </w:r>
          </w:p>
        </w:tc>
      </w:tr>
      <w:tr w:rsidR="00E3573F" w:rsidRPr="008F4C39" w14:paraId="77899F81" w14:textId="77777777" w:rsidTr="004B7FD5">
        <w:tc>
          <w:tcPr>
            <w:tcW w:w="1438" w:type="dxa"/>
            <w:vMerge w:val="restart"/>
          </w:tcPr>
          <w:p w14:paraId="7DD9A527" w14:textId="77777777" w:rsidR="00E3573F" w:rsidRPr="00A815F9" w:rsidRDefault="00E3573F" w:rsidP="00C15EB0">
            <w:pPr>
              <w:widowControl w:val="0"/>
              <w:shd w:val="clear" w:color="auto" w:fill="FFFFFF"/>
              <w:jc w:val="both"/>
              <w:rPr>
                <w:rFonts w:ascii="Times New Roman" w:eastAsia="Calibri" w:hAnsi="Times New Roman" w:cs="Times New Roman"/>
                <w:color w:val="000000"/>
                <w:sz w:val="24"/>
                <w:szCs w:val="24"/>
                <w:lang w:val="kk-KZ"/>
              </w:rPr>
            </w:pPr>
          </w:p>
          <w:p w14:paraId="21A1C52D" w14:textId="77777777" w:rsidR="00E3573F" w:rsidRPr="00A815F9" w:rsidRDefault="00E3573F" w:rsidP="00C15EB0">
            <w:pPr>
              <w:widowControl w:val="0"/>
              <w:shd w:val="clear" w:color="auto" w:fill="FFFFFF"/>
              <w:jc w:val="both"/>
              <w:rPr>
                <w:rFonts w:ascii="Times New Roman" w:eastAsia="Calibri" w:hAnsi="Times New Roman" w:cs="Times New Roman"/>
                <w:color w:val="000000"/>
                <w:sz w:val="24"/>
                <w:szCs w:val="24"/>
                <w:lang w:val="kk-KZ"/>
              </w:rPr>
            </w:pPr>
          </w:p>
          <w:p w14:paraId="56161A80" w14:textId="77777777" w:rsidR="00E3573F" w:rsidRPr="00A815F9" w:rsidRDefault="00E3573F" w:rsidP="00C15EB0">
            <w:pPr>
              <w:widowControl w:val="0"/>
              <w:shd w:val="clear" w:color="auto" w:fill="FFFFFF"/>
              <w:jc w:val="both"/>
              <w:rPr>
                <w:rFonts w:ascii="Times New Roman" w:eastAsia="Calibri" w:hAnsi="Times New Roman" w:cs="Times New Roman"/>
                <w:color w:val="000000"/>
                <w:sz w:val="24"/>
                <w:szCs w:val="24"/>
                <w:lang w:val="kk-KZ"/>
              </w:rPr>
            </w:pPr>
          </w:p>
          <w:p w14:paraId="29038175" w14:textId="77777777" w:rsidR="00E3573F" w:rsidRPr="00A815F9" w:rsidRDefault="00E3573F" w:rsidP="00C15EB0">
            <w:pPr>
              <w:widowControl w:val="0"/>
              <w:shd w:val="clear" w:color="auto" w:fill="FFFFFF"/>
              <w:jc w:val="both"/>
              <w:rPr>
                <w:rFonts w:ascii="Times New Roman" w:eastAsia="Calibri" w:hAnsi="Times New Roman" w:cs="Times New Roman"/>
                <w:color w:val="000000"/>
                <w:sz w:val="24"/>
                <w:szCs w:val="24"/>
                <w:lang w:val="kk-KZ"/>
              </w:rPr>
            </w:pPr>
          </w:p>
          <w:p w14:paraId="068A40FF" w14:textId="77777777" w:rsidR="00E3573F" w:rsidRPr="00A815F9" w:rsidRDefault="00E3573F" w:rsidP="00C15EB0">
            <w:pPr>
              <w:widowControl w:val="0"/>
              <w:shd w:val="clear" w:color="auto" w:fill="FFFFFF"/>
              <w:jc w:val="both"/>
              <w:rPr>
                <w:rFonts w:ascii="Times New Roman" w:eastAsia="Calibri" w:hAnsi="Times New Roman" w:cs="Times New Roman"/>
                <w:color w:val="000000"/>
                <w:sz w:val="24"/>
                <w:szCs w:val="24"/>
                <w:lang w:val="kk-KZ"/>
              </w:rPr>
            </w:pPr>
          </w:p>
          <w:p w14:paraId="00EC21CD" w14:textId="77777777" w:rsidR="00E3573F" w:rsidRPr="00A815F9" w:rsidRDefault="00E3573F" w:rsidP="00C15EB0">
            <w:pPr>
              <w:widowControl w:val="0"/>
              <w:shd w:val="clear" w:color="auto" w:fill="FFFFFF"/>
              <w:jc w:val="both"/>
              <w:rPr>
                <w:rFonts w:ascii="Times New Roman" w:eastAsia="Calibri" w:hAnsi="Times New Roman" w:cs="Times New Roman"/>
                <w:color w:val="000000"/>
                <w:sz w:val="24"/>
                <w:szCs w:val="24"/>
                <w:lang w:val="kk-KZ"/>
              </w:rPr>
            </w:pPr>
          </w:p>
          <w:p w14:paraId="7DD95A8F" w14:textId="77777777" w:rsidR="00E3573F" w:rsidRPr="00A815F9" w:rsidRDefault="00E3573F" w:rsidP="00C15EB0">
            <w:pPr>
              <w:widowControl w:val="0"/>
              <w:shd w:val="clear" w:color="auto" w:fill="FFFFFF"/>
              <w:jc w:val="both"/>
              <w:rPr>
                <w:rFonts w:ascii="Times New Roman" w:eastAsia="Calibri" w:hAnsi="Times New Roman" w:cs="Times New Roman"/>
                <w:color w:val="000000"/>
                <w:sz w:val="24"/>
                <w:szCs w:val="24"/>
                <w:lang w:val="kk-KZ"/>
              </w:rPr>
            </w:pPr>
          </w:p>
          <w:p w14:paraId="16741CC9" w14:textId="77777777" w:rsidR="00E3573F" w:rsidRPr="00A815F9" w:rsidRDefault="00E3573F" w:rsidP="00C15EB0">
            <w:pPr>
              <w:widowControl w:val="0"/>
              <w:shd w:val="clear" w:color="auto" w:fill="FFFFFF"/>
              <w:jc w:val="both"/>
              <w:rPr>
                <w:rFonts w:ascii="Times New Roman" w:eastAsia="Calibri" w:hAnsi="Times New Roman" w:cs="Times New Roman"/>
                <w:color w:val="000000"/>
                <w:sz w:val="24"/>
                <w:szCs w:val="24"/>
                <w:lang w:val="kk-KZ"/>
              </w:rPr>
            </w:pPr>
          </w:p>
          <w:p w14:paraId="7F80FB32" w14:textId="77777777" w:rsidR="00E3573F" w:rsidRPr="00A815F9" w:rsidRDefault="00E3573F" w:rsidP="00C15EB0">
            <w:pPr>
              <w:widowControl w:val="0"/>
              <w:shd w:val="clear" w:color="auto" w:fill="FFFFFF"/>
              <w:jc w:val="both"/>
              <w:rPr>
                <w:rFonts w:ascii="Times New Roman" w:eastAsia="Calibri" w:hAnsi="Times New Roman" w:cs="Times New Roman"/>
                <w:color w:val="000000"/>
                <w:sz w:val="24"/>
                <w:szCs w:val="24"/>
                <w:lang w:val="kk-KZ"/>
              </w:rPr>
            </w:pPr>
          </w:p>
          <w:p w14:paraId="1231A581" w14:textId="77777777" w:rsidR="00E3573F" w:rsidRPr="00A815F9" w:rsidRDefault="00E3573F" w:rsidP="00C15EB0">
            <w:pPr>
              <w:widowControl w:val="0"/>
              <w:shd w:val="clear" w:color="auto" w:fill="FFFFFF"/>
              <w:jc w:val="both"/>
              <w:rPr>
                <w:rFonts w:ascii="Times New Roman" w:eastAsia="Calibri" w:hAnsi="Times New Roman" w:cs="Times New Roman"/>
                <w:color w:val="000000"/>
                <w:sz w:val="24"/>
                <w:szCs w:val="24"/>
                <w:lang w:val="kk-KZ"/>
              </w:rPr>
            </w:pPr>
          </w:p>
          <w:p w14:paraId="15A6EE8D" w14:textId="77777777" w:rsidR="00E3573F" w:rsidRPr="00A815F9" w:rsidRDefault="00E3573F" w:rsidP="00C15EB0">
            <w:pPr>
              <w:widowControl w:val="0"/>
              <w:shd w:val="clear" w:color="auto" w:fill="FFFFFF"/>
              <w:jc w:val="both"/>
              <w:rPr>
                <w:rFonts w:ascii="Times New Roman" w:eastAsia="Calibri" w:hAnsi="Times New Roman" w:cs="Times New Roman"/>
                <w:color w:val="000000"/>
                <w:sz w:val="24"/>
                <w:szCs w:val="24"/>
                <w:lang w:val="kk-KZ"/>
              </w:rPr>
            </w:pPr>
          </w:p>
          <w:p w14:paraId="401A62E7" w14:textId="77777777" w:rsidR="00E3573F" w:rsidRPr="00A815F9" w:rsidRDefault="00E3573F"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1-кезең</w:t>
            </w:r>
          </w:p>
          <w:p w14:paraId="4F50FCED" w14:textId="77777777" w:rsidR="00E3573F" w:rsidRPr="00A815F9" w:rsidRDefault="00E3573F"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1996-2011</w:t>
            </w:r>
          </w:p>
        </w:tc>
        <w:tc>
          <w:tcPr>
            <w:tcW w:w="2630" w:type="dxa"/>
          </w:tcPr>
          <w:p w14:paraId="7103F519" w14:textId="7D48273E" w:rsidR="00E3573F" w:rsidRPr="00A815F9" w:rsidRDefault="00E3573F" w:rsidP="00A815F9">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Қазақстан Республика</w:t>
            </w:r>
            <w:r w:rsidR="004B7FD5">
              <w:rPr>
                <w:rFonts w:ascii="Times New Roman" w:eastAsia="Calibri" w:hAnsi="Times New Roman" w:cs="Times New Roman"/>
                <w:color w:val="000000"/>
                <w:sz w:val="24"/>
                <w:szCs w:val="24"/>
                <w:lang w:val="kk-KZ"/>
              </w:rPr>
              <w:t xml:space="preserve"> </w:t>
            </w:r>
            <w:r w:rsidRPr="00A815F9">
              <w:rPr>
                <w:rFonts w:ascii="Times New Roman" w:eastAsia="Calibri" w:hAnsi="Times New Roman" w:cs="Times New Roman"/>
                <w:color w:val="000000"/>
                <w:sz w:val="24"/>
                <w:szCs w:val="24"/>
                <w:lang w:val="kk-KZ"/>
              </w:rPr>
              <w:t>сының аймақтық саяса</w:t>
            </w:r>
            <w:r w:rsidR="004B7FD5">
              <w:rPr>
                <w:rFonts w:ascii="Times New Roman" w:eastAsia="Calibri" w:hAnsi="Times New Roman" w:cs="Times New Roman"/>
                <w:color w:val="000000"/>
                <w:sz w:val="24"/>
                <w:szCs w:val="24"/>
                <w:lang w:val="kk-KZ"/>
              </w:rPr>
              <w:t xml:space="preserve"> </w:t>
            </w:r>
            <w:r w:rsidRPr="00A815F9">
              <w:rPr>
                <w:rFonts w:ascii="Times New Roman" w:eastAsia="Calibri" w:hAnsi="Times New Roman" w:cs="Times New Roman"/>
                <w:color w:val="000000"/>
                <w:sz w:val="24"/>
                <w:szCs w:val="24"/>
                <w:lang w:val="kk-KZ"/>
              </w:rPr>
              <w:t xml:space="preserve">тының тұжырымдамасы </w:t>
            </w:r>
          </w:p>
        </w:tc>
        <w:tc>
          <w:tcPr>
            <w:tcW w:w="4557" w:type="dxa"/>
          </w:tcPr>
          <w:p w14:paraId="3FDEBA97" w14:textId="77777777" w:rsidR="00E3573F" w:rsidRPr="00A815F9" w:rsidRDefault="00E3573F"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халықтың тыныс-тіршілігі үшін салыстырмалы түрде тең мүмкіндіктер жасау және еңбекті ұтымды аумақтық бөлу және аумақтық өзін-өзі басқаруды дамыту қағидаттарын қалыптастыру негізінде әрбір өңірдің ресурстық-өндірістік әлеуетін тиімді пайдалану</w:t>
            </w:r>
          </w:p>
        </w:tc>
        <w:tc>
          <w:tcPr>
            <w:tcW w:w="4111" w:type="dxa"/>
          </w:tcPr>
          <w:p w14:paraId="5EA90C18" w14:textId="77777777" w:rsidR="00E3573F" w:rsidRPr="00A815F9" w:rsidRDefault="00E3573F"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Нысаналы индикаторлардың орнына саясат бағыттары мен басымдықтары берілген</w:t>
            </w:r>
          </w:p>
        </w:tc>
        <w:tc>
          <w:tcPr>
            <w:tcW w:w="1808" w:type="dxa"/>
          </w:tcPr>
          <w:p w14:paraId="1641DB60" w14:textId="22760396" w:rsidR="00E3573F" w:rsidRPr="00A815F9" w:rsidRDefault="00E3573F"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Ішінара қол жеткізілді, өңір</w:t>
            </w:r>
            <w:r w:rsidR="00A815F9">
              <w:rPr>
                <w:rFonts w:ascii="Times New Roman" w:eastAsia="Calibri" w:hAnsi="Times New Roman" w:cs="Times New Roman"/>
                <w:color w:val="000000"/>
                <w:sz w:val="24"/>
                <w:szCs w:val="24"/>
                <w:lang w:val="kk-KZ"/>
              </w:rPr>
              <w:t xml:space="preserve"> </w:t>
            </w:r>
            <w:r w:rsidRPr="00A815F9">
              <w:rPr>
                <w:rFonts w:ascii="Times New Roman" w:eastAsia="Calibri" w:hAnsi="Times New Roman" w:cs="Times New Roman"/>
                <w:color w:val="000000"/>
                <w:sz w:val="24"/>
                <w:szCs w:val="24"/>
                <w:lang w:val="kk-KZ"/>
              </w:rPr>
              <w:t>лердің әлеумет</w:t>
            </w:r>
            <w:r w:rsidR="00A815F9">
              <w:rPr>
                <w:rFonts w:ascii="Times New Roman" w:eastAsia="Calibri" w:hAnsi="Times New Roman" w:cs="Times New Roman"/>
                <w:color w:val="000000"/>
                <w:sz w:val="24"/>
                <w:szCs w:val="24"/>
                <w:lang w:val="kk-KZ"/>
              </w:rPr>
              <w:t xml:space="preserve"> </w:t>
            </w:r>
            <w:r w:rsidRPr="00A815F9">
              <w:rPr>
                <w:rFonts w:ascii="Times New Roman" w:eastAsia="Calibri" w:hAnsi="Times New Roman" w:cs="Times New Roman"/>
                <w:color w:val="000000"/>
                <w:sz w:val="24"/>
                <w:szCs w:val="24"/>
                <w:lang w:val="kk-KZ"/>
              </w:rPr>
              <w:t>тік-экономи</w:t>
            </w:r>
            <w:r w:rsidR="00A815F9">
              <w:rPr>
                <w:rFonts w:ascii="Times New Roman" w:eastAsia="Calibri" w:hAnsi="Times New Roman" w:cs="Times New Roman"/>
                <w:color w:val="000000"/>
                <w:sz w:val="24"/>
                <w:szCs w:val="24"/>
                <w:lang w:val="kk-KZ"/>
              </w:rPr>
              <w:t xml:space="preserve"> </w:t>
            </w:r>
            <w:r w:rsidRPr="00A815F9">
              <w:rPr>
                <w:rFonts w:ascii="Times New Roman" w:eastAsia="Calibri" w:hAnsi="Times New Roman" w:cs="Times New Roman"/>
                <w:color w:val="000000"/>
                <w:sz w:val="24"/>
                <w:szCs w:val="24"/>
                <w:lang w:val="kk-KZ"/>
              </w:rPr>
              <w:t>калық дамуын теңестіру басталды</w:t>
            </w:r>
          </w:p>
        </w:tc>
      </w:tr>
      <w:tr w:rsidR="00E3573F" w:rsidRPr="008F4C39" w14:paraId="51591230" w14:textId="77777777" w:rsidTr="004B7FD5">
        <w:tc>
          <w:tcPr>
            <w:tcW w:w="1438" w:type="dxa"/>
            <w:vMerge/>
          </w:tcPr>
          <w:p w14:paraId="75B90974" w14:textId="77777777" w:rsidR="00E3573F" w:rsidRPr="00A815F9" w:rsidRDefault="00E3573F" w:rsidP="00C15EB0">
            <w:pPr>
              <w:widowControl w:val="0"/>
              <w:shd w:val="clear" w:color="auto" w:fill="FFFFFF"/>
              <w:jc w:val="both"/>
              <w:rPr>
                <w:rFonts w:ascii="Times New Roman" w:eastAsia="Calibri" w:hAnsi="Times New Roman" w:cs="Times New Roman"/>
                <w:color w:val="000000"/>
                <w:sz w:val="24"/>
                <w:szCs w:val="24"/>
                <w:lang w:val="kk-KZ"/>
              </w:rPr>
            </w:pPr>
          </w:p>
        </w:tc>
        <w:tc>
          <w:tcPr>
            <w:tcW w:w="2630" w:type="dxa"/>
          </w:tcPr>
          <w:p w14:paraId="56AC8F11" w14:textId="77EDF300" w:rsidR="00E3573F" w:rsidRPr="00A815F9" w:rsidRDefault="00E3573F" w:rsidP="00A815F9">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Қазақстан Республика</w:t>
            </w:r>
            <w:r w:rsidR="004B7FD5">
              <w:rPr>
                <w:rFonts w:ascii="Times New Roman" w:eastAsia="Calibri" w:hAnsi="Times New Roman" w:cs="Times New Roman"/>
                <w:color w:val="000000"/>
                <w:sz w:val="24"/>
                <w:szCs w:val="24"/>
                <w:lang w:val="kk-KZ"/>
              </w:rPr>
              <w:t xml:space="preserve"> </w:t>
            </w:r>
            <w:r w:rsidRPr="00A815F9">
              <w:rPr>
                <w:rFonts w:ascii="Times New Roman" w:eastAsia="Calibri" w:hAnsi="Times New Roman" w:cs="Times New Roman"/>
                <w:color w:val="000000"/>
                <w:sz w:val="24"/>
                <w:szCs w:val="24"/>
                <w:lang w:val="kk-KZ"/>
              </w:rPr>
              <w:t xml:space="preserve">сының 2002-2006 жылдарға арналған өңірлік саясатының тұжырымдамасы </w:t>
            </w:r>
          </w:p>
        </w:tc>
        <w:tc>
          <w:tcPr>
            <w:tcW w:w="4557" w:type="dxa"/>
          </w:tcPr>
          <w:p w14:paraId="34F9569E" w14:textId="247444D2" w:rsidR="00E3573F" w:rsidRPr="00A815F9" w:rsidRDefault="00E3573F"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проблемалық өңірлерді іріктеп қолдау саясатымен ұштастыра отырып, инфрақұрылымды, шаруашылық қызметті нығайтуға және халықтың өмір сүру деңгейін жақсартуға ықпал ететін маңызды инвестициялық жобаларды жүзеге асыру арқылы өңірлер арасындағы әлеуметтік-экономикалық даму деңгей</w:t>
            </w:r>
            <w:r w:rsidR="00A815F9">
              <w:rPr>
                <w:rFonts w:ascii="Times New Roman" w:eastAsia="Calibri" w:hAnsi="Times New Roman" w:cs="Times New Roman"/>
                <w:color w:val="000000"/>
                <w:sz w:val="24"/>
                <w:szCs w:val="24"/>
                <w:lang w:val="kk-KZ"/>
              </w:rPr>
              <w:t xml:space="preserve"> </w:t>
            </w:r>
            <w:r w:rsidRPr="00A815F9">
              <w:rPr>
                <w:rFonts w:ascii="Times New Roman" w:eastAsia="Calibri" w:hAnsi="Times New Roman" w:cs="Times New Roman"/>
                <w:color w:val="000000"/>
                <w:sz w:val="24"/>
                <w:szCs w:val="24"/>
                <w:lang w:val="kk-KZ"/>
              </w:rPr>
              <w:t>леріндегі бар айырмашылықтарды азайту</w:t>
            </w:r>
          </w:p>
        </w:tc>
        <w:tc>
          <w:tcPr>
            <w:tcW w:w="4111" w:type="dxa"/>
          </w:tcPr>
          <w:p w14:paraId="5C7CC443" w14:textId="77777777" w:rsidR="00E3573F" w:rsidRPr="00A815F9" w:rsidRDefault="00E3573F"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Мақсатты индикаторлардың орнына саясаттың бағыттары мен басымдықтары берілген</w:t>
            </w:r>
          </w:p>
        </w:tc>
        <w:tc>
          <w:tcPr>
            <w:tcW w:w="1808" w:type="dxa"/>
          </w:tcPr>
          <w:p w14:paraId="39822884" w14:textId="77777777" w:rsidR="00E3573F" w:rsidRPr="00A815F9" w:rsidRDefault="00E3573F"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Ішінара қол жеткізілді, тоқыраудағы аудандарға қаржылық қолдау көрсетілді</w:t>
            </w:r>
          </w:p>
        </w:tc>
      </w:tr>
      <w:tr w:rsidR="00E3573F" w:rsidRPr="00A815F9" w14:paraId="05B4E62E" w14:textId="77777777" w:rsidTr="004B7FD5">
        <w:tc>
          <w:tcPr>
            <w:tcW w:w="1438" w:type="dxa"/>
            <w:vMerge/>
            <w:tcBorders>
              <w:bottom w:val="nil"/>
            </w:tcBorders>
          </w:tcPr>
          <w:p w14:paraId="611BAB27" w14:textId="77777777" w:rsidR="00E3573F" w:rsidRPr="00A815F9" w:rsidRDefault="00E3573F" w:rsidP="00C15EB0">
            <w:pPr>
              <w:widowControl w:val="0"/>
              <w:shd w:val="clear" w:color="auto" w:fill="FFFFFF"/>
              <w:jc w:val="both"/>
              <w:rPr>
                <w:rFonts w:ascii="Times New Roman" w:eastAsia="Calibri" w:hAnsi="Times New Roman" w:cs="Times New Roman"/>
                <w:color w:val="000000"/>
                <w:sz w:val="24"/>
                <w:szCs w:val="24"/>
                <w:lang w:val="kk-KZ"/>
              </w:rPr>
            </w:pPr>
          </w:p>
        </w:tc>
        <w:tc>
          <w:tcPr>
            <w:tcW w:w="2630" w:type="dxa"/>
            <w:tcBorders>
              <w:bottom w:val="nil"/>
            </w:tcBorders>
          </w:tcPr>
          <w:p w14:paraId="7D81F0B3" w14:textId="43C8583D" w:rsidR="00E3573F" w:rsidRPr="00A815F9" w:rsidRDefault="00E3573F" w:rsidP="00A815F9">
            <w:pPr>
              <w:widowControl w:val="0"/>
              <w:shd w:val="clear" w:color="auto" w:fill="FFFFFF"/>
              <w:jc w:val="both"/>
              <w:rPr>
                <w:rFonts w:ascii="Times New Roman" w:eastAsia="Calibri" w:hAnsi="Times New Roman" w:cs="Times New Roman"/>
                <w:color w:val="000000"/>
                <w:sz w:val="24"/>
                <w:szCs w:val="24"/>
              </w:rPr>
            </w:pPr>
            <w:r w:rsidRPr="00A815F9">
              <w:rPr>
                <w:rFonts w:ascii="Times New Roman" w:eastAsia="Calibri" w:hAnsi="Times New Roman" w:cs="Times New Roman"/>
                <w:color w:val="000000"/>
                <w:sz w:val="24"/>
                <w:szCs w:val="24"/>
                <w:lang w:val="kk-KZ"/>
              </w:rPr>
              <w:t>Қазақстан Республика</w:t>
            </w:r>
            <w:r w:rsidR="004B7FD5">
              <w:rPr>
                <w:rFonts w:ascii="Times New Roman" w:eastAsia="Calibri" w:hAnsi="Times New Roman" w:cs="Times New Roman"/>
                <w:color w:val="000000"/>
                <w:sz w:val="24"/>
                <w:szCs w:val="24"/>
                <w:lang w:val="kk-KZ"/>
              </w:rPr>
              <w:t xml:space="preserve"> </w:t>
            </w:r>
            <w:r w:rsidRPr="00A815F9">
              <w:rPr>
                <w:rFonts w:ascii="Times New Roman" w:eastAsia="Calibri" w:hAnsi="Times New Roman" w:cs="Times New Roman"/>
                <w:color w:val="000000"/>
                <w:sz w:val="24"/>
                <w:szCs w:val="24"/>
                <w:lang w:val="kk-KZ"/>
              </w:rPr>
              <w:t>сының 2015 жылға дейінгі аумақтық даму стратегиясы</w:t>
            </w:r>
            <w:r w:rsidRPr="00A815F9">
              <w:rPr>
                <w:rFonts w:ascii="Times New Roman" w:eastAsia="Calibri" w:hAnsi="Times New Roman" w:cs="Times New Roman"/>
                <w:color w:val="000000"/>
                <w:sz w:val="24"/>
                <w:szCs w:val="24"/>
              </w:rPr>
              <w:t xml:space="preserve"> </w:t>
            </w:r>
          </w:p>
        </w:tc>
        <w:tc>
          <w:tcPr>
            <w:tcW w:w="4557" w:type="dxa"/>
            <w:tcBorders>
              <w:bottom w:val="nil"/>
            </w:tcBorders>
          </w:tcPr>
          <w:p w14:paraId="7CFBF4B1" w14:textId="77777777" w:rsidR="00E3573F" w:rsidRPr="00A815F9" w:rsidRDefault="00E3573F"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Өңірлік және әлемдік экономикада бәсекеге қабілетті мамандықтарды қалыптастыру, экономикалық әлеуетті ұтымды кеңістікте ұйымдастыру және халықты орналастыру негізінде елдің тұрақты дамуын қамтамасыз ету және халықтың өмір сүруіне қолайлы жағдайлар жасау</w:t>
            </w:r>
          </w:p>
        </w:tc>
        <w:tc>
          <w:tcPr>
            <w:tcW w:w="4111" w:type="dxa"/>
            <w:tcBorders>
              <w:bottom w:val="nil"/>
            </w:tcBorders>
          </w:tcPr>
          <w:p w14:paraId="68E71944" w14:textId="77777777" w:rsidR="00E3573F" w:rsidRPr="00A815F9" w:rsidRDefault="00E3573F"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Мақсатты индикаторлардың орнына стратегияның бағыттары мен басымдықтары келтірілген</w:t>
            </w:r>
          </w:p>
        </w:tc>
        <w:tc>
          <w:tcPr>
            <w:tcW w:w="1808" w:type="dxa"/>
            <w:tcBorders>
              <w:bottom w:val="nil"/>
            </w:tcBorders>
          </w:tcPr>
          <w:p w14:paraId="04C1465C" w14:textId="77777777" w:rsidR="00E3573F" w:rsidRPr="00A815F9" w:rsidRDefault="00E3573F"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Қол жеткізілген жоқ</w:t>
            </w:r>
          </w:p>
        </w:tc>
      </w:tr>
      <w:tr w:rsidR="004B7FD5" w:rsidRPr="00A815F9" w14:paraId="3D7B370A" w14:textId="77777777" w:rsidTr="004B7FD5">
        <w:tc>
          <w:tcPr>
            <w:tcW w:w="14544" w:type="dxa"/>
            <w:gridSpan w:val="5"/>
            <w:tcBorders>
              <w:top w:val="nil"/>
              <w:left w:val="nil"/>
              <w:right w:val="nil"/>
            </w:tcBorders>
          </w:tcPr>
          <w:p w14:paraId="0400CA95" w14:textId="2D687BE3" w:rsidR="004B7FD5" w:rsidRPr="004B7FD5" w:rsidRDefault="004B7FD5" w:rsidP="004B7FD5">
            <w:pPr>
              <w:widowControl w:val="0"/>
              <w:shd w:val="clear" w:color="auto" w:fill="FFFFFF"/>
              <w:ind w:hanging="108"/>
              <w:jc w:val="both"/>
              <w:rPr>
                <w:rFonts w:ascii="Times New Roman" w:eastAsia="Calibri" w:hAnsi="Times New Roman" w:cs="Times New Roman"/>
                <w:color w:val="000000"/>
                <w:sz w:val="28"/>
                <w:szCs w:val="28"/>
                <w:lang w:val="kk-KZ"/>
              </w:rPr>
            </w:pPr>
            <w:r w:rsidRPr="004B7FD5">
              <w:rPr>
                <w:rFonts w:ascii="Times New Roman" w:eastAsia="Calibri" w:hAnsi="Times New Roman" w:cs="Times New Roman"/>
                <w:color w:val="000000"/>
                <w:sz w:val="28"/>
                <w:szCs w:val="28"/>
                <w:lang w:val="kk-KZ"/>
              </w:rPr>
              <w:t>Ә.1-кестенің жалғасы</w:t>
            </w:r>
          </w:p>
          <w:p w14:paraId="476309C9" w14:textId="623AC768" w:rsidR="004B7FD5" w:rsidRPr="004B7FD5" w:rsidRDefault="004B7FD5" w:rsidP="004B7FD5">
            <w:pPr>
              <w:widowControl w:val="0"/>
              <w:shd w:val="clear" w:color="auto" w:fill="FFFFFF"/>
              <w:ind w:hanging="108"/>
              <w:jc w:val="both"/>
              <w:rPr>
                <w:rFonts w:ascii="Times New Roman" w:eastAsia="Calibri" w:hAnsi="Times New Roman" w:cs="Times New Roman"/>
                <w:color w:val="000000"/>
                <w:sz w:val="16"/>
                <w:szCs w:val="16"/>
                <w:lang w:val="kk-KZ"/>
              </w:rPr>
            </w:pPr>
          </w:p>
        </w:tc>
      </w:tr>
      <w:tr w:rsidR="004B7FD5" w:rsidRPr="00A815F9" w14:paraId="3085903E" w14:textId="77777777" w:rsidTr="004B7FD5">
        <w:tc>
          <w:tcPr>
            <w:tcW w:w="1438" w:type="dxa"/>
          </w:tcPr>
          <w:p w14:paraId="3B0383B6" w14:textId="0EFB6232" w:rsidR="004B7FD5" w:rsidRPr="00A815F9" w:rsidRDefault="004B7FD5" w:rsidP="004B7FD5">
            <w:pPr>
              <w:widowControl w:val="0"/>
              <w:shd w:val="clear" w:color="auto" w:fill="FFFFFF"/>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1</w:t>
            </w:r>
          </w:p>
        </w:tc>
        <w:tc>
          <w:tcPr>
            <w:tcW w:w="2630" w:type="dxa"/>
          </w:tcPr>
          <w:p w14:paraId="10E0A8A6" w14:textId="5CF2D4D1" w:rsidR="004B7FD5" w:rsidRPr="00A815F9" w:rsidRDefault="004B7FD5" w:rsidP="004B7FD5">
            <w:pPr>
              <w:widowControl w:val="0"/>
              <w:shd w:val="clear" w:color="auto" w:fill="FFFFFF"/>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2</w:t>
            </w:r>
          </w:p>
        </w:tc>
        <w:tc>
          <w:tcPr>
            <w:tcW w:w="4557" w:type="dxa"/>
          </w:tcPr>
          <w:p w14:paraId="15B29F61" w14:textId="6ADB4468" w:rsidR="004B7FD5" w:rsidRPr="00A815F9" w:rsidRDefault="004B7FD5" w:rsidP="004B7FD5">
            <w:pPr>
              <w:widowControl w:val="0"/>
              <w:shd w:val="clear" w:color="auto" w:fill="FFFFFF"/>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3</w:t>
            </w:r>
          </w:p>
        </w:tc>
        <w:tc>
          <w:tcPr>
            <w:tcW w:w="4111" w:type="dxa"/>
          </w:tcPr>
          <w:p w14:paraId="00991320" w14:textId="78DC3048" w:rsidR="004B7FD5" w:rsidRPr="00A815F9" w:rsidRDefault="004B7FD5" w:rsidP="004B7FD5">
            <w:pPr>
              <w:widowControl w:val="0"/>
              <w:shd w:val="clear" w:color="auto" w:fill="FFFFFF"/>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4</w:t>
            </w:r>
          </w:p>
        </w:tc>
        <w:tc>
          <w:tcPr>
            <w:tcW w:w="1808" w:type="dxa"/>
          </w:tcPr>
          <w:p w14:paraId="0B7F5FA9" w14:textId="32352694" w:rsidR="004B7FD5" w:rsidRPr="00A815F9" w:rsidRDefault="004B7FD5" w:rsidP="004B7FD5">
            <w:pPr>
              <w:widowControl w:val="0"/>
              <w:shd w:val="clear" w:color="auto" w:fill="FFFFFF"/>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5</w:t>
            </w:r>
          </w:p>
        </w:tc>
      </w:tr>
      <w:tr w:rsidR="004B7FD5" w:rsidRPr="008F4C39" w14:paraId="3AAAACB6" w14:textId="77777777" w:rsidTr="00AA1837">
        <w:trPr>
          <w:trHeight w:val="6286"/>
        </w:trPr>
        <w:tc>
          <w:tcPr>
            <w:tcW w:w="1438" w:type="dxa"/>
            <w:tcBorders>
              <w:bottom w:val="single" w:sz="4" w:space="0" w:color="auto"/>
            </w:tcBorders>
          </w:tcPr>
          <w:p w14:paraId="020A84AE" w14:textId="77777777"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p>
        </w:tc>
        <w:tc>
          <w:tcPr>
            <w:tcW w:w="2630" w:type="dxa"/>
            <w:tcBorders>
              <w:bottom w:val="single" w:sz="4" w:space="0" w:color="auto"/>
            </w:tcBorders>
          </w:tcPr>
          <w:p w14:paraId="6890AC73" w14:textId="4BDC99AD" w:rsidR="004B7FD5" w:rsidRPr="00A815F9" w:rsidRDefault="004B7FD5" w:rsidP="00A815F9">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Қазақстан Республика</w:t>
            </w:r>
            <w:r>
              <w:rPr>
                <w:rFonts w:ascii="Times New Roman" w:eastAsia="Calibri" w:hAnsi="Times New Roman" w:cs="Times New Roman"/>
                <w:color w:val="000000"/>
                <w:sz w:val="24"/>
                <w:szCs w:val="24"/>
                <w:lang w:val="kk-KZ"/>
              </w:rPr>
              <w:t xml:space="preserve"> </w:t>
            </w:r>
            <w:r w:rsidRPr="00A815F9">
              <w:rPr>
                <w:rFonts w:ascii="Times New Roman" w:eastAsia="Calibri" w:hAnsi="Times New Roman" w:cs="Times New Roman"/>
                <w:color w:val="000000"/>
                <w:sz w:val="24"/>
                <w:szCs w:val="24"/>
                <w:lang w:val="kk-KZ"/>
              </w:rPr>
              <w:t>сының 2007-2024 жылдарға арналған орнықты дамуға көшу тұжырымдамасы</w:t>
            </w:r>
          </w:p>
        </w:tc>
        <w:tc>
          <w:tcPr>
            <w:tcW w:w="4557" w:type="dxa"/>
            <w:tcBorders>
              <w:bottom w:val="single" w:sz="4" w:space="0" w:color="auto"/>
            </w:tcBorders>
          </w:tcPr>
          <w:p w14:paraId="11349C30" w14:textId="7B81F607"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Қазақстан Республикасы дамуының экономикалық, әлеуметтік, экологиялық және саяси аспектілерінің теңгеріміне қол жеткізу өмір сүру сапасын жақсарту және ұзақ мерзімді перспективада елдің бәсекеге қабілеттілігін қамтамасыз ету негізі ретінде әрбір өңірдің әлеуметтік-экономикалық әлеуетін тиімді пайдалану негізінде өңірлердің орнықты дамуы үшін жағдайлар жасау</w:t>
            </w:r>
          </w:p>
        </w:tc>
        <w:tc>
          <w:tcPr>
            <w:tcW w:w="4111" w:type="dxa"/>
            <w:tcBorders>
              <w:bottom w:val="single" w:sz="4" w:space="0" w:color="auto"/>
            </w:tcBorders>
          </w:tcPr>
          <w:p w14:paraId="0D2876D5" w14:textId="77777777" w:rsidR="004B7FD5" w:rsidRPr="00A815F9" w:rsidRDefault="004B7FD5" w:rsidP="004B7FD5">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біртұтас экологиялық жүйелерге жататын аумақтарды басқарудың бірыңғай тәсілі негізінде табиғатты тиімді пайдалануды және табиғи ресурстарды сақтауды қамтамасыз ету;</w:t>
            </w:r>
          </w:p>
          <w:p w14:paraId="64637B94" w14:textId="77777777" w:rsidR="004B7FD5" w:rsidRPr="00A815F9" w:rsidRDefault="004B7FD5" w:rsidP="004B7FD5">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қолданыстағы табиғи ресурстарды басқару жүйесінің тиімсіздігін, ведомстволық бытыраңқылықты және функциялардың қайталануын еңсеру;</w:t>
            </w:r>
          </w:p>
          <w:p w14:paraId="5788D16E" w14:textId="77777777" w:rsidR="004B7FD5" w:rsidRPr="00A815F9" w:rsidRDefault="004B7FD5" w:rsidP="004B7FD5">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елдің аумақтық тұтастығын нығайту және өңірлердің әлеуметтік-экономи</w:t>
            </w:r>
            <w:r>
              <w:rPr>
                <w:rFonts w:ascii="Times New Roman" w:eastAsia="Calibri" w:hAnsi="Times New Roman" w:cs="Times New Roman"/>
                <w:color w:val="000000"/>
                <w:sz w:val="24"/>
                <w:szCs w:val="24"/>
                <w:lang w:val="kk-KZ"/>
              </w:rPr>
              <w:t xml:space="preserve"> </w:t>
            </w:r>
            <w:r w:rsidRPr="00A815F9">
              <w:rPr>
                <w:rFonts w:ascii="Times New Roman" w:eastAsia="Calibri" w:hAnsi="Times New Roman" w:cs="Times New Roman"/>
                <w:color w:val="000000"/>
                <w:sz w:val="24"/>
                <w:szCs w:val="24"/>
                <w:lang w:val="kk-KZ"/>
              </w:rPr>
              <w:t>калық жағдайындағы стратифика</w:t>
            </w:r>
            <w:r>
              <w:rPr>
                <w:rFonts w:ascii="Times New Roman" w:eastAsia="Calibri" w:hAnsi="Times New Roman" w:cs="Times New Roman"/>
                <w:color w:val="000000"/>
                <w:sz w:val="24"/>
                <w:szCs w:val="24"/>
                <w:lang w:val="kk-KZ"/>
              </w:rPr>
              <w:t xml:space="preserve"> </w:t>
            </w:r>
            <w:r w:rsidRPr="00A815F9">
              <w:rPr>
                <w:rFonts w:ascii="Times New Roman" w:eastAsia="Calibri" w:hAnsi="Times New Roman" w:cs="Times New Roman"/>
                <w:color w:val="000000"/>
                <w:sz w:val="24"/>
                <w:szCs w:val="24"/>
                <w:lang w:val="kk-KZ"/>
              </w:rPr>
              <w:t>цияны азайту;</w:t>
            </w:r>
          </w:p>
          <w:p w14:paraId="2A5890D7" w14:textId="36D73BAF" w:rsidR="004B7FD5" w:rsidRPr="00A815F9" w:rsidRDefault="004B7FD5" w:rsidP="004B7FD5">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w:t>
            </w:r>
            <w:r>
              <w:rPr>
                <w:rFonts w:ascii="Times New Roman" w:eastAsia="Calibri" w:hAnsi="Times New Roman" w:cs="Times New Roman"/>
                <w:color w:val="000000"/>
                <w:sz w:val="24"/>
                <w:szCs w:val="24"/>
                <w:lang w:val="kk-KZ"/>
              </w:rPr>
              <w:t xml:space="preserve"> </w:t>
            </w:r>
            <w:r w:rsidRPr="00A815F9">
              <w:rPr>
                <w:rFonts w:ascii="Times New Roman" w:eastAsia="Calibri" w:hAnsi="Times New Roman" w:cs="Times New Roman"/>
                <w:color w:val="000000"/>
                <w:sz w:val="24"/>
                <w:szCs w:val="24"/>
                <w:lang w:val="kk-KZ"/>
              </w:rPr>
              <w:t>халықаралық қатынастарда эко</w:t>
            </w:r>
            <w:r>
              <w:rPr>
                <w:rFonts w:ascii="Times New Roman" w:eastAsia="Calibri" w:hAnsi="Times New Roman" w:cs="Times New Roman"/>
                <w:color w:val="000000"/>
                <w:sz w:val="24"/>
                <w:szCs w:val="24"/>
                <w:lang w:val="kk-KZ"/>
              </w:rPr>
              <w:t xml:space="preserve"> </w:t>
            </w:r>
            <w:r w:rsidRPr="00A815F9">
              <w:rPr>
                <w:rFonts w:ascii="Times New Roman" w:eastAsia="Calibri" w:hAnsi="Times New Roman" w:cs="Times New Roman"/>
                <w:color w:val="000000"/>
                <w:sz w:val="24"/>
                <w:szCs w:val="24"/>
                <w:lang w:val="kk-KZ"/>
              </w:rPr>
              <w:t>жүйелік тәсілді дамыту, трансұлттық экологиялық жүйелерді сақтау жөніндегі бірлескен қызмет шеңбе</w:t>
            </w:r>
            <w:r>
              <w:rPr>
                <w:rFonts w:ascii="Times New Roman" w:eastAsia="Calibri" w:hAnsi="Times New Roman" w:cs="Times New Roman"/>
                <w:color w:val="000000"/>
                <w:sz w:val="24"/>
                <w:szCs w:val="24"/>
                <w:lang w:val="kk-KZ"/>
              </w:rPr>
              <w:t xml:space="preserve"> </w:t>
            </w:r>
            <w:r w:rsidRPr="00A815F9">
              <w:rPr>
                <w:rFonts w:ascii="Times New Roman" w:eastAsia="Calibri" w:hAnsi="Times New Roman" w:cs="Times New Roman"/>
                <w:color w:val="000000"/>
                <w:sz w:val="24"/>
                <w:szCs w:val="24"/>
                <w:lang w:val="kk-KZ"/>
              </w:rPr>
              <w:t>рінде көрші елдермен ынтымақтас</w:t>
            </w:r>
            <w:r>
              <w:rPr>
                <w:rFonts w:ascii="Times New Roman" w:eastAsia="Calibri" w:hAnsi="Times New Roman" w:cs="Times New Roman"/>
                <w:color w:val="000000"/>
                <w:sz w:val="24"/>
                <w:szCs w:val="24"/>
                <w:lang w:val="kk-KZ"/>
              </w:rPr>
              <w:t xml:space="preserve"> </w:t>
            </w:r>
            <w:r w:rsidRPr="00A815F9">
              <w:rPr>
                <w:rFonts w:ascii="Times New Roman" w:eastAsia="Calibri" w:hAnsi="Times New Roman" w:cs="Times New Roman"/>
                <w:color w:val="000000"/>
                <w:sz w:val="24"/>
                <w:szCs w:val="24"/>
                <w:lang w:val="kk-KZ"/>
              </w:rPr>
              <w:t>тықты тереңдету үшін жағдайлар жасау</w:t>
            </w:r>
          </w:p>
        </w:tc>
        <w:tc>
          <w:tcPr>
            <w:tcW w:w="1808" w:type="dxa"/>
            <w:tcBorders>
              <w:bottom w:val="single" w:sz="4" w:space="0" w:color="auto"/>
            </w:tcBorders>
          </w:tcPr>
          <w:p w14:paraId="4BADAE87" w14:textId="77777777" w:rsidR="004B7FD5" w:rsidRPr="00A815F9" w:rsidRDefault="004B7FD5" w:rsidP="004B7FD5">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Ішінара қол жеткізілді,</w:t>
            </w:r>
          </w:p>
          <w:p w14:paraId="610D4363" w14:textId="77777777" w:rsidR="004B7FD5" w:rsidRPr="00A815F9" w:rsidRDefault="004B7FD5" w:rsidP="004B7FD5">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бірнеше салада өздерінің тұрақты даму бағдарламалары әзірленді,</w:t>
            </w:r>
          </w:p>
          <w:p w14:paraId="22B952D0" w14:textId="02770ED4" w:rsidR="004B7FD5" w:rsidRPr="00A815F9" w:rsidRDefault="004B7FD5" w:rsidP="004B7FD5">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Қазақстан әлем</w:t>
            </w:r>
            <w:r>
              <w:rPr>
                <w:rFonts w:ascii="Times New Roman" w:eastAsia="Calibri" w:hAnsi="Times New Roman" w:cs="Times New Roman"/>
                <w:color w:val="000000"/>
                <w:sz w:val="24"/>
                <w:szCs w:val="24"/>
                <w:lang w:val="kk-KZ"/>
              </w:rPr>
              <w:t xml:space="preserve"> </w:t>
            </w:r>
            <w:r w:rsidRPr="00A815F9">
              <w:rPr>
                <w:rFonts w:ascii="Times New Roman" w:eastAsia="Calibri" w:hAnsi="Times New Roman" w:cs="Times New Roman"/>
                <w:color w:val="000000"/>
                <w:sz w:val="24"/>
                <w:szCs w:val="24"/>
                <w:lang w:val="kk-KZ"/>
              </w:rPr>
              <w:t>нің бәсекеге ба</w:t>
            </w:r>
            <w:r>
              <w:rPr>
                <w:rFonts w:ascii="Times New Roman" w:eastAsia="Calibri" w:hAnsi="Times New Roman" w:cs="Times New Roman"/>
                <w:color w:val="000000"/>
                <w:sz w:val="24"/>
                <w:szCs w:val="24"/>
                <w:lang w:val="kk-KZ"/>
              </w:rPr>
              <w:t xml:space="preserve"> </w:t>
            </w:r>
            <w:r w:rsidRPr="00A815F9">
              <w:rPr>
                <w:rFonts w:ascii="Times New Roman" w:eastAsia="Calibri" w:hAnsi="Times New Roman" w:cs="Times New Roman"/>
                <w:color w:val="000000"/>
                <w:sz w:val="24"/>
                <w:szCs w:val="24"/>
                <w:lang w:val="kk-KZ"/>
              </w:rPr>
              <w:t>рынша қабілет</w:t>
            </w:r>
            <w:r>
              <w:rPr>
                <w:rFonts w:ascii="Times New Roman" w:eastAsia="Calibri" w:hAnsi="Times New Roman" w:cs="Times New Roman"/>
                <w:color w:val="000000"/>
                <w:sz w:val="24"/>
                <w:szCs w:val="24"/>
                <w:lang w:val="kk-KZ"/>
              </w:rPr>
              <w:t xml:space="preserve"> </w:t>
            </w:r>
            <w:r w:rsidRPr="00A815F9">
              <w:rPr>
                <w:rFonts w:ascii="Times New Roman" w:eastAsia="Calibri" w:hAnsi="Times New Roman" w:cs="Times New Roman"/>
                <w:color w:val="000000"/>
                <w:sz w:val="24"/>
                <w:szCs w:val="24"/>
                <w:lang w:val="kk-KZ"/>
              </w:rPr>
              <w:t xml:space="preserve">ті 50 елінің тобына кірді </w:t>
            </w:r>
          </w:p>
        </w:tc>
      </w:tr>
      <w:tr w:rsidR="004B7FD5" w:rsidRPr="00750C79" w14:paraId="1334EEE4" w14:textId="77777777" w:rsidTr="00AA1837">
        <w:tc>
          <w:tcPr>
            <w:tcW w:w="1438" w:type="dxa"/>
            <w:tcBorders>
              <w:bottom w:val="nil"/>
            </w:tcBorders>
          </w:tcPr>
          <w:p w14:paraId="6922E7FE" w14:textId="77777777"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p>
        </w:tc>
        <w:tc>
          <w:tcPr>
            <w:tcW w:w="2630" w:type="dxa"/>
            <w:tcBorders>
              <w:bottom w:val="nil"/>
            </w:tcBorders>
          </w:tcPr>
          <w:p w14:paraId="7B2AE166" w14:textId="087D3542" w:rsidR="004B7FD5" w:rsidRPr="00A815F9" w:rsidRDefault="004B7FD5" w:rsidP="00A815F9">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Елдің 2020 жылға дейінгі аумақтық-кеңістіктік дамуының болжамды схемасы</w:t>
            </w:r>
          </w:p>
        </w:tc>
        <w:tc>
          <w:tcPr>
            <w:tcW w:w="4557" w:type="dxa"/>
            <w:tcBorders>
              <w:bottom w:val="nil"/>
            </w:tcBorders>
          </w:tcPr>
          <w:p w14:paraId="3715F600" w14:textId="77777777"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p>
        </w:tc>
        <w:tc>
          <w:tcPr>
            <w:tcW w:w="4111" w:type="dxa"/>
            <w:tcBorders>
              <w:bottom w:val="nil"/>
            </w:tcBorders>
          </w:tcPr>
          <w:p w14:paraId="3A2AF41A" w14:textId="77777777" w:rsidR="004B7FD5" w:rsidRPr="00A815F9" w:rsidRDefault="004B7FD5" w:rsidP="004B7FD5">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жалпы өңірлік өнімнің өсу қарқыны;</w:t>
            </w:r>
          </w:p>
          <w:p w14:paraId="1CE36AB4" w14:textId="77777777" w:rsidR="004B7FD5" w:rsidRPr="00A815F9" w:rsidRDefault="004B7FD5" w:rsidP="004B7FD5">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өңірлердің өнеркәсіп салалары бөлінісіндегі нақты көлем индексі;</w:t>
            </w:r>
          </w:p>
          <w:p w14:paraId="5EF33A4F" w14:textId="77777777" w:rsidR="004B7FD5" w:rsidRPr="00A815F9" w:rsidRDefault="004B7FD5" w:rsidP="004B7FD5">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Қазақстан Республикасы халқының саны;</w:t>
            </w:r>
          </w:p>
          <w:p w14:paraId="608B1FB6" w14:textId="303AA382" w:rsidR="004B7FD5" w:rsidRPr="00A815F9" w:rsidRDefault="004B7FD5" w:rsidP="004B7FD5">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экономикалық белсенді халық саны</w:t>
            </w:r>
          </w:p>
        </w:tc>
        <w:tc>
          <w:tcPr>
            <w:tcW w:w="1808" w:type="dxa"/>
            <w:tcBorders>
              <w:bottom w:val="nil"/>
            </w:tcBorders>
          </w:tcPr>
          <w:p w14:paraId="544C6E6B" w14:textId="5D14F05B" w:rsidR="004B7FD5" w:rsidRPr="00A815F9" w:rsidRDefault="004B7FD5" w:rsidP="004B7FD5">
            <w:pPr>
              <w:widowControl w:val="0"/>
              <w:shd w:val="clear" w:color="auto" w:fill="FFFFFF"/>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і</w:t>
            </w:r>
            <w:r w:rsidRPr="00A815F9">
              <w:rPr>
                <w:rFonts w:ascii="Times New Roman" w:eastAsia="Calibri" w:hAnsi="Times New Roman" w:cs="Times New Roman"/>
                <w:color w:val="000000"/>
                <w:sz w:val="24"/>
                <w:szCs w:val="24"/>
                <w:lang w:val="kk-KZ"/>
              </w:rPr>
              <w:t>шінара қол жеткізілді</w:t>
            </w:r>
          </w:p>
        </w:tc>
      </w:tr>
      <w:tr w:rsidR="004B7FD5" w:rsidRPr="00A815F9" w14:paraId="51FB10CF" w14:textId="77777777" w:rsidTr="004B7FD5">
        <w:tc>
          <w:tcPr>
            <w:tcW w:w="14544" w:type="dxa"/>
            <w:gridSpan w:val="5"/>
            <w:tcBorders>
              <w:top w:val="nil"/>
              <w:left w:val="nil"/>
              <w:right w:val="nil"/>
            </w:tcBorders>
          </w:tcPr>
          <w:p w14:paraId="4EEF3A48" w14:textId="77777777" w:rsidR="004B7FD5" w:rsidRPr="004B7FD5" w:rsidRDefault="004B7FD5" w:rsidP="004B7FD5">
            <w:pPr>
              <w:widowControl w:val="0"/>
              <w:shd w:val="clear" w:color="auto" w:fill="FFFFFF"/>
              <w:ind w:hanging="108"/>
              <w:jc w:val="both"/>
              <w:rPr>
                <w:rFonts w:ascii="Times New Roman" w:eastAsia="Calibri" w:hAnsi="Times New Roman" w:cs="Times New Roman"/>
                <w:color w:val="000000"/>
                <w:sz w:val="28"/>
                <w:szCs w:val="28"/>
                <w:lang w:val="kk-KZ"/>
              </w:rPr>
            </w:pPr>
            <w:r w:rsidRPr="004B7FD5">
              <w:rPr>
                <w:rFonts w:ascii="Times New Roman" w:eastAsia="Calibri" w:hAnsi="Times New Roman" w:cs="Times New Roman"/>
                <w:color w:val="000000"/>
                <w:sz w:val="28"/>
                <w:szCs w:val="28"/>
                <w:lang w:val="kk-KZ"/>
              </w:rPr>
              <w:t>Ә.1-кестенің жалғасы</w:t>
            </w:r>
          </w:p>
          <w:p w14:paraId="4A9BB1A6" w14:textId="77777777" w:rsidR="004B7FD5" w:rsidRPr="004B7FD5" w:rsidRDefault="004B7FD5" w:rsidP="004B7FD5">
            <w:pPr>
              <w:widowControl w:val="0"/>
              <w:shd w:val="clear" w:color="auto" w:fill="FFFFFF"/>
              <w:ind w:hanging="108"/>
              <w:jc w:val="both"/>
              <w:rPr>
                <w:rFonts w:ascii="Times New Roman" w:eastAsia="Calibri" w:hAnsi="Times New Roman" w:cs="Times New Roman"/>
                <w:color w:val="000000"/>
                <w:sz w:val="16"/>
                <w:szCs w:val="16"/>
                <w:lang w:val="kk-KZ"/>
              </w:rPr>
            </w:pPr>
          </w:p>
        </w:tc>
      </w:tr>
      <w:tr w:rsidR="004B7FD5" w:rsidRPr="00A815F9" w14:paraId="5AD29EC8" w14:textId="77777777" w:rsidTr="004B7FD5">
        <w:tc>
          <w:tcPr>
            <w:tcW w:w="1438" w:type="dxa"/>
            <w:tcBorders>
              <w:bottom w:val="single" w:sz="4" w:space="0" w:color="auto"/>
            </w:tcBorders>
          </w:tcPr>
          <w:p w14:paraId="27C0B76F" w14:textId="77777777" w:rsidR="004B7FD5" w:rsidRPr="00A815F9" w:rsidRDefault="004B7FD5" w:rsidP="004B7FD5">
            <w:pPr>
              <w:widowControl w:val="0"/>
              <w:shd w:val="clear" w:color="auto" w:fill="FFFFFF"/>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1</w:t>
            </w:r>
          </w:p>
        </w:tc>
        <w:tc>
          <w:tcPr>
            <w:tcW w:w="2630" w:type="dxa"/>
            <w:tcBorders>
              <w:bottom w:val="single" w:sz="4" w:space="0" w:color="auto"/>
            </w:tcBorders>
          </w:tcPr>
          <w:p w14:paraId="2749D5D2" w14:textId="77777777" w:rsidR="004B7FD5" w:rsidRPr="00A815F9" w:rsidRDefault="004B7FD5" w:rsidP="004B7FD5">
            <w:pPr>
              <w:widowControl w:val="0"/>
              <w:shd w:val="clear" w:color="auto" w:fill="FFFFFF"/>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2</w:t>
            </w:r>
          </w:p>
        </w:tc>
        <w:tc>
          <w:tcPr>
            <w:tcW w:w="4557" w:type="dxa"/>
            <w:tcBorders>
              <w:bottom w:val="single" w:sz="4" w:space="0" w:color="auto"/>
            </w:tcBorders>
          </w:tcPr>
          <w:p w14:paraId="569CB17B" w14:textId="77777777" w:rsidR="004B7FD5" w:rsidRPr="00A815F9" w:rsidRDefault="004B7FD5" w:rsidP="004B7FD5">
            <w:pPr>
              <w:widowControl w:val="0"/>
              <w:shd w:val="clear" w:color="auto" w:fill="FFFFFF"/>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3</w:t>
            </w:r>
          </w:p>
        </w:tc>
        <w:tc>
          <w:tcPr>
            <w:tcW w:w="4111" w:type="dxa"/>
            <w:tcBorders>
              <w:bottom w:val="single" w:sz="4" w:space="0" w:color="auto"/>
            </w:tcBorders>
          </w:tcPr>
          <w:p w14:paraId="54518D81" w14:textId="77777777" w:rsidR="004B7FD5" w:rsidRPr="00A815F9" w:rsidRDefault="004B7FD5" w:rsidP="004B7FD5">
            <w:pPr>
              <w:widowControl w:val="0"/>
              <w:shd w:val="clear" w:color="auto" w:fill="FFFFFF"/>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4</w:t>
            </w:r>
          </w:p>
        </w:tc>
        <w:tc>
          <w:tcPr>
            <w:tcW w:w="1808" w:type="dxa"/>
            <w:tcBorders>
              <w:bottom w:val="single" w:sz="4" w:space="0" w:color="auto"/>
            </w:tcBorders>
          </w:tcPr>
          <w:p w14:paraId="57AE7530" w14:textId="77777777" w:rsidR="004B7FD5" w:rsidRPr="00A815F9" w:rsidRDefault="004B7FD5" w:rsidP="004B7FD5">
            <w:pPr>
              <w:widowControl w:val="0"/>
              <w:shd w:val="clear" w:color="auto" w:fill="FFFFFF"/>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5</w:t>
            </w:r>
          </w:p>
        </w:tc>
      </w:tr>
      <w:tr w:rsidR="004B7FD5" w:rsidRPr="008F4C39" w14:paraId="1382089F" w14:textId="77777777" w:rsidTr="004B7FD5">
        <w:trPr>
          <w:trHeight w:val="7091"/>
        </w:trPr>
        <w:tc>
          <w:tcPr>
            <w:tcW w:w="1438" w:type="dxa"/>
            <w:tcBorders>
              <w:bottom w:val="nil"/>
            </w:tcBorders>
          </w:tcPr>
          <w:p w14:paraId="13DB0622" w14:textId="77777777"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p>
          <w:p w14:paraId="5486F0FC" w14:textId="77777777"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p>
          <w:p w14:paraId="57D7DAF2" w14:textId="77777777"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p>
          <w:p w14:paraId="0EF7693B" w14:textId="77777777"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p>
          <w:p w14:paraId="448CC4D0" w14:textId="77777777"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p>
          <w:p w14:paraId="67674B3B" w14:textId="77777777"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p>
          <w:p w14:paraId="00BE1750" w14:textId="77777777"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p>
          <w:p w14:paraId="17911BBA" w14:textId="77777777"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p>
          <w:p w14:paraId="34E162DF" w14:textId="77777777"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p>
          <w:p w14:paraId="459AE21C" w14:textId="77777777"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p>
          <w:p w14:paraId="61E12D3D" w14:textId="77777777"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p>
          <w:p w14:paraId="1691763F" w14:textId="77777777"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p>
          <w:p w14:paraId="657216BE" w14:textId="77777777"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p>
          <w:p w14:paraId="64DF5847" w14:textId="77777777"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p>
          <w:p w14:paraId="0E607BFE" w14:textId="77777777"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p>
          <w:p w14:paraId="268187A8" w14:textId="77777777"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p>
          <w:p w14:paraId="523DFD57" w14:textId="77777777" w:rsidR="004B7FD5" w:rsidRPr="00A815F9" w:rsidRDefault="004B7FD5" w:rsidP="00C15EB0">
            <w:pPr>
              <w:widowControl w:val="0"/>
              <w:shd w:val="clear" w:color="auto" w:fill="FFFFFF"/>
              <w:jc w:val="center"/>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2-кезең</w:t>
            </w:r>
          </w:p>
          <w:p w14:paraId="2F2CCD1F" w14:textId="1811CEDD"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2011-2019</w:t>
            </w:r>
          </w:p>
          <w:p w14:paraId="64C5E1EC" w14:textId="77777777"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p>
        </w:tc>
        <w:tc>
          <w:tcPr>
            <w:tcW w:w="2630" w:type="dxa"/>
            <w:tcBorders>
              <w:bottom w:val="nil"/>
            </w:tcBorders>
          </w:tcPr>
          <w:p w14:paraId="1678F567" w14:textId="57C75C88" w:rsidR="004B7FD5" w:rsidRPr="00A815F9" w:rsidRDefault="004B7FD5" w:rsidP="00A815F9">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«Өңірлерді дамыту» бағдарламасы</w:t>
            </w:r>
            <w:r w:rsidRPr="00A815F9">
              <w:rPr>
                <w:rFonts w:ascii="Times New Roman" w:eastAsia="Calibri" w:hAnsi="Times New Roman" w:cs="Times New Roman"/>
                <w:color w:val="000000"/>
                <w:sz w:val="24"/>
                <w:szCs w:val="24"/>
                <w:lang w:val="en-US"/>
              </w:rPr>
              <w:t xml:space="preserve"> </w:t>
            </w:r>
          </w:p>
        </w:tc>
        <w:tc>
          <w:tcPr>
            <w:tcW w:w="4557" w:type="dxa"/>
            <w:tcBorders>
              <w:bottom w:val="nil"/>
            </w:tcBorders>
          </w:tcPr>
          <w:p w14:paraId="396B1BA7" w14:textId="0FA01624"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Келешекке өңірлердің өзекті әлеуметтік-экономикалық проблемаларын шешу</w:t>
            </w:r>
          </w:p>
        </w:tc>
        <w:tc>
          <w:tcPr>
            <w:tcW w:w="4111" w:type="dxa"/>
            <w:tcBorders>
              <w:bottom w:val="nil"/>
            </w:tcBorders>
          </w:tcPr>
          <w:p w14:paraId="65BDD49D" w14:textId="77777777"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xml:space="preserve">- </w:t>
            </w:r>
            <w:bookmarkStart w:id="59" w:name="_Hlk158112783"/>
            <w:r w:rsidRPr="00A815F9">
              <w:rPr>
                <w:rFonts w:ascii="Times New Roman" w:eastAsia="Calibri" w:hAnsi="Times New Roman" w:cs="Times New Roman"/>
                <w:color w:val="000000"/>
                <w:sz w:val="24"/>
                <w:szCs w:val="24"/>
                <w:lang w:val="kk-KZ"/>
              </w:rPr>
              <w:t>ЖӨӨ</w:t>
            </w:r>
            <w:bookmarkEnd w:id="59"/>
            <w:r w:rsidRPr="00A815F9">
              <w:rPr>
                <w:rFonts w:ascii="Times New Roman" w:eastAsia="Calibri" w:hAnsi="Times New Roman" w:cs="Times New Roman"/>
                <w:color w:val="000000"/>
                <w:sz w:val="24"/>
                <w:szCs w:val="24"/>
                <w:lang w:val="kk-KZ"/>
              </w:rPr>
              <w:t xml:space="preserve"> өсуін қамтамасыз ету;</w:t>
            </w:r>
          </w:p>
          <w:p w14:paraId="3E9282D9" w14:textId="77777777"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Бағдарлама шеңберінде бөлінетін бюджет қаражаты көлемінің тартылған жеке инвестициялар көлеміне арақатынасы кемінде 1/2 құрайды;</w:t>
            </w:r>
          </w:p>
          <w:p w14:paraId="15B28352" w14:textId="77777777"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- 2012 жылмен салыстырғанда ұлғайту:</w:t>
            </w:r>
          </w:p>
          <w:p w14:paraId="7C649503" w14:textId="77777777"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агломерациялар халқының өмір сүру деңгейі (нақты табыс) 50%;</w:t>
            </w:r>
          </w:p>
          <w:p w14:paraId="39B58515" w14:textId="77777777"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агломерациялар халқының саны 20-ға %;</w:t>
            </w:r>
          </w:p>
          <w:p w14:paraId="03BF4D2D" w14:textId="77777777" w:rsidR="004B7FD5" w:rsidRPr="00A815F9" w:rsidRDefault="004B7FD5" w:rsidP="004B7FD5">
            <w:pPr>
              <w:widowControl w:val="0"/>
              <w:shd w:val="clear" w:color="auto" w:fill="FFFFFF"/>
              <w:spacing w:line="228" w:lineRule="auto"/>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агломерациялар аумағында орна</w:t>
            </w:r>
            <w:r>
              <w:rPr>
                <w:rFonts w:ascii="Times New Roman" w:eastAsia="Calibri" w:hAnsi="Times New Roman" w:cs="Times New Roman"/>
                <w:color w:val="000000"/>
                <w:sz w:val="24"/>
                <w:szCs w:val="24"/>
                <w:lang w:val="kk-KZ"/>
              </w:rPr>
              <w:t xml:space="preserve"> </w:t>
            </w:r>
            <w:r w:rsidRPr="00A815F9">
              <w:rPr>
                <w:rFonts w:ascii="Times New Roman" w:eastAsia="Calibri" w:hAnsi="Times New Roman" w:cs="Times New Roman"/>
                <w:color w:val="000000"/>
                <w:sz w:val="24"/>
                <w:szCs w:val="24"/>
                <w:lang w:val="kk-KZ"/>
              </w:rPr>
              <w:t>ласқан Кәсіпорындардағы еңбек өнімділігі 50%;</w:t>
            </w:r>
          </w:p>
          <w:p w14:paraId="5D0062F4" w14:textId="77777777" w:rsidR="004B7FD5" w:rsidRPr="00A815F9" w:rsidRDefault="004B7FD5" w:rsidP="004B7FD5">
            <w:pPr>
              <w:widowControl w:val="0"/>
              <w:shd w:val="clear" w:color="auto" w:fill="FFFFFF"/>
              <w:spacing w:line="228" w:lineRule="auto"/>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ауыл халқының өмір сүру деңгейі (ақшалай табысы) 30%;</w:t>
            </w:r>
          </w:p>
          <w:p w14:paraId="72E11FE7" w14:textId="77777777" w:rsidR="004B7FD5" w:rsidRPr="00A815F9" w:rsidRDefault="004B7FD5" w:rsidP="004B7FD5">
            <w:pPr>
              <w:widowControl w:val="0"/>
              <w:shd w:val="clear" w:color="auto" w:fill="FFFFFF"/>
              <w:spacing w:line="228" w:lineRule="auto"/>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инновациялық (жоғары техноло</w:t>
            </w:r>
            <w:r>
              <w:rPr>
                <w:rFonts w:ascii="Times New Roman" w:eastAsia="Calibri" w:hAnsi="Times New Roman" w:cs="Times New Roman"/>
                <w:color w:val="000000"/>
                <w:sz w:val="24"/>
                <w:szCs w:val="24"/>
                <w:lang w:val="kk-KZ"/>
              </w:rPr>
              <w:t xml:space="preserve"> </w:t>
            </w:r>
            <w:r w:rsidRPr="00A815F9">
              <w:rPr>
                <w:rFonts w:ascii="Times New Roman" w:eastAsia="Calibri" w:hAnsi="Times New Roman" w:cs="Times New Roman"/>
                <w:color w:val="000000"/>
                <w:sz w:val="24"/>
                <w:szCs w:val="24"/>
                <w:lang w:val="kk-KZ"/>
              </w:rPr>
              <w:t>гиялық) өнім өндіру</w:t>
            </w:r>
            <w:r>
              <w:rPr>
                <w:rFonts w:ascii="Times New Roman" w:eastAsia="Calibri" w:hAnsi="Times New Roman" w:cs="Times New Roman"/>
                <w:color w:val="000000"/>
                <w:sz w:val="24"/>
                <w:szCs w:val="24"/>
                <w:lang w:val="kk-KZ"/>
              </w:rPr>
              <w:t xml:space="preserve"> </w:t>
            </w:r>
            <w:r w:rsidRPr="00A815F9">
              <w:rPr>
                <w:rFonts w:ascii="Times New Roman" w:eastAsia="Calibri" w:hAnsi="Times New Roman" w:cs="Times New Roman"/>
                <w:color w:val="000000"/>
                <w:sz w:val="24"/>
                <w:szCs w:val="24"/>
                <w:lang w:val="kk-KZ"/>
              </w:rPr>
              <w:t>агломерациялар аумағында орналасқан кәсіпорындар 20-ға%;</w:t>
            </w:r>
          </w:p>
          <w:p w14:paraId="4191C506" w14:textId="77777777" w:rsidR="004B7FD5" w:rsidRPr="00A815F9" w:rsidRDefault="004B7FD5" w:rsidP="004B7FD5">
            <w:pPr>
              <w:widowControl w:val="0"/>
              <w:shd w:val="clear" w:color="auto" w:fill="FFFFFF"/>
              <w:spacing w:line="228" w:lineRule="auto"/>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құрылымдағы шағын және орта кәсіпкерліктің үлесі</w:t>
            </w:r>
            <w:r>
              <w:rPr>
                <w:rFonts w:ascii="Times New Roman" w:eastAsia="Calibri" w:hAnsi="Times New Roman" w:cs="Times New Roman"/>
                <w:color w:val="000000"/>
                <w:sz w:val="24"/>
                <w:szCs w:val="24"/>
                <w:lang w:val="kk-KZ"/>
              </w:rPr>
              <w:t xml:space="preserve"> </w:t>
            </w:r>
            <w:r w:rsidRPr="00A815F9">
              <w:rPr>
                <w:rFonts w:ascii="Times New Roman" w:eastAsia="Calibri" w:hAnsi="Times New Roman" w:cs="Times New Roman"/>
                <w:color w:val="000000"/>
                <w:sz w:val="24"/>
                <w:szCs w:val="24"/>
                <w:lang w:val="kk-KZ"/>
              </w:rPr>
              <w:t>агломерациялар экономикасының 50 %;</w:t>
            </w:r>
          </w:p>
          <w:p w14:paraId="1040446F" w14:textId="77777777" w:rsidR="004B7FD5" w:rsidRPr="00A815F9" w:rsidRDefault="004B7FD5" w:rsidP="004B7FD5">
            <w:pPr>
              <w:widowControl w:val="0"/>
              <w:shd w:val="clear" w:color="auto" w:fill="FFFFFF"/>
              <w:spacing w:line="228" w:lineRule="auto"/>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- 2012 жылмен салыстырғанда төмендету:</w:t>
            </w:r>
          </w:p>
          <w:p w14:paraId="2A413511" w14:textId="2868D38B" w:rsidR="004B7FD5" w:rsidRPr="00A815F9" w:rsidRDefault="004B7FD5" w:rsidP="004B7FD5">
            <w:pPr>
              <w:widowControl w:val="0"/>
              <w:shd w:val="clear" w:color="auto" w:fill="FFFFFF"/>
              <w:spacing w:line="228" w:lineRule="auto"/>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агломерациялар экономикасының шикізаттық емес секторының өзіндік құнының құрылымындағы көлік шығыстарының үлесі 10%-дан кем емес деңгейге дейін.</w:t>
            </w:r>
          </w:p>
        </w:tc>
        <w:tc>
          <w:tcPr>
            <w:tcW w:w="1808" w:type="dxa"/>
            <w:tcBorders>
              <w:bottom w:val="nil"/>
            </w:tcBorders>
          </w:tcPr>
          <w:p w14:paraId="229D9C4D" w14:textId="12219D25"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Ішінара, өйткені 2014 жылы бағдарлама күшін жойды</w:t>
            </w:r>
          </w:p>
        </w:tc>
      </w:tr>
      <w:tr w:rsidR="004B7FD5" w:rsidRPr="00A815F9" w14:paraId="27EB858D" w14:textId="77777777" w:rsidTr="004B7FD5">
        <w:tc>
          <w:tcPr>
            <w:tcW w:w="14544" w:type="dxa"/>
            <w:gridSpan w:val="5"/>
            <w:tcBorders>
              <w:top w:val="nil"/>
              <w:left w:val="nil"/>
              <w:right w:val="nil"/>
            </w:tcBorders>
          </w:tcPr>
          <w:p w14:paraId="498226A3" w14:textId="77777777" w:rsidR="004B7FD5" w:rsidRPr="004B7FD5" w:rsidRDefault="004B7FD5" w:rsidP="004B7FD5">
            <w:pPr>
              <w:widowControl w:val="0"/>
              <w:shd w:val="clear" w:color="auto" w:fill="FFFFFF"/>
              <w:ind w:hanging="108"/>
              <w:jc w:val="both"/>
              <w:rPr>
                <w:rFonts w:ascii="Times New Roman" w:eastAsia="Calibri" w:hAnsi="Times New Roman" w:cs="Times New Roman"/>
                <w:color w:val="000000"/>
                <w:sz w:val="28"/>
                <w:szCs w:val="28"/>
                <w:lang w:val="kk-KZ"/>
              </w:rPr>
            </w:pPr>
            <w:r w:rsidRPr="004B7FD5">
              <w:rPr>
                <w:rFonts w:ascii="Times New Roman" w:eastAsia="Calibri" w:hAnsi="Times New Roman" w:cs="Times New Roman"/>
                <w:color w:val="000000"/>
                <w:sz w:val="28"/>
                <w:szCs w:val="28"/>
                <w:lang w:val="kk-KZ"/>
              </w:rPr>
              <w:t>Ә.1-кестенің жалғасы</w:t>
            </w:r>
          </w:p>
          <w:p w14:paraId="211118A7" w14:textId="77777777" w:rsidR="004B7FD5" w:rsidRPr="004B7FD5" w:rsidRDefault="004B7FD5" w:rsidP="004B7FD5">
            <w:pPr>
              <w:widowControl w:val="0"/>
              <w:shd w:val="clear" w:color="auto" w:fill="FFFFFF"/>
              <w:ind w:hanging="108"/>
              <w:jc w:val="both"/>
              <w:rPr>
                <w:rFonts w:ascii="Times New Roman" w:eastAsia="Calibri" w:hAnsi="Times New Roman" w:cs="Times New Roman"/>
                <w:color w:val="000000"/>
                <w:sz w:val="16"/>
                <w:szCs w:val="16"/>
                <w:lang w:val="kk-KZ"/>
              </w:rPr>
            </w:pPr>
          </w:p>
        </w:tc>
      </w:tr>
      <w:tr w:rsidR="004B7FD5" w:rsidRPr="00A815F9" w14:paraId="1C0D0FC2" w14:textId="77777777" w:rsidTr="004B7FD5">
        <w:tc>
          <w:tcPr>
            <w:tcW w:w="1438" w:type="dxa"/>
            <w:tcBorders>
              <w:bottom w:val="single" w:sz="4" w:space="0" w:color="auto"/>
            </w:tcBorders>
          </w:tcPr>
          <w:p w14:paraId="116F459F" w14:textId="77777777" w:rsidR="004B7FD5" w:rsidRPr="00A815F9" w:rsidRDefault="004B7FD5" w:rsidP="004B7FD5">
            <w:pPr>
              <w:widowControl w:val="0"/>
              <w:shd w:val="clear" w:color="auto" w:fill="FFFFFF"/>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1</w:t>
            </w:r>
          </w:p>
        </w:tc>
        <w:tc>
          <w:tcPr>
            <w:tcW w:w="2630" w:type="dxa"/>
          </w:tcPr>
          <w:p w14:paraId="74CE9E9A" w14:textId="77777777" w:rsidR="004B7FD5" w:rsidRPr="00A815F9" w:rsidRDefault="004B7FD5" w:rsidP="004B7FD5">
            <w:pPr>
              <w:widowControl w:val="0"/>
              <w:shd w:val="clear" w:color="auto" w:fill="FFFFFF"/>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2</w:t>
            </w:r>
          </w:p>
        </w:tc>
        <w:tc>
          <w:tcPr>
            <w:tcW w:w="4557" w:type="dxa"/>
          </w:tcPr>
          <w:p w14:paraId="35A782D7" w14:textId="77777777" w:rsidR="004B7FD5" w:rsidRPr="00A815F9" w:rsidRDefault="004B7FD5" w:rsidP="004B7FD5">
            <w:pPr>
              <w:widowControl w:val="0"/>
              <w:shd w:val="clear" w:color="auto" w:fill="FFFFFF"/>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3</w:t>
            </w:r>
          </w:p>
        </w:tc>
        <w:tc>
          <w:tcPr>
            <w:tcW w:w="4111" w:type="dxa"/>
          </w:tcPr>
          <w:p w14:paraId="7653468C" w14:textId="77777777" w:rsidR="004B7FD5" w:rsidRPr="00A815F9" w:rsidRDefault="004B7FD5" w:rsidP="004B7FD5">
            <w:pPr>
              <w:widowControl w:val="0"/>
              <w:shd w:val="clear" w:color="auto" w:fill="FFFFFF"/>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4</w:t>
            </w:r>
          </w:p>
        </w:tc>
        <w:tc>
          <w:tcPr>
            <w:tcW w:w="1808" w:type="dxa"/>
          </w:tcPr>
          <w:p w14:paraId="73C65DE5" w14:textId="77777777" w:rsidR="004B7FD5" w:rsidRPr="00A815F9" w:rsidRDefault="004B7FD5" w:rsidP="004B7FD5">
            <w:pPr>
              <w:widowControl w:val="0"/>
              <w:shd w:val="clear" w:color="auto" w:fill="FFFFFF"/>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5</w:t>
            </w:r>
          </w:p>
        </w:tc>
      </w:tr>
      <w:tr w:rsidR="004B7FD5" w:rsidRPr="00A815F9" w14:paraId="3D755643" w14:textId="77777777" w:rsidTr="004B7FD5">
        <w:tc>
          <w:tcPr>
            <w:tcW w:w="1438" w:type="dxa"/>
            <w:vMerge w:val="restart"/>
            <w:tcBorders>
              <w:bottom w:val="nil"/>
            </w:tcBorders>
          </w:tcPr>
          <w:p w14:paraId="47C13230" w14:textId="77777777"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p>
        </w:tc>
        <w:tc>
          <w:tcPr>
            <w:tcW w:w="2630" w:type="dxa"/>
            <w:tcBorders>
              <w:bottom w:val="single" w:sz="4" w:space="0" w:color="auto"/>
            </w:tcBorders>
          </w:tcPr>
          <w:p w14:paraId="59AF4430" w14:textId="1367B4FB" w:rsidR="004B7FD5" w:rsidRPr="00A815F9" w:rsidRDefault="004B7FD5" w:rsidP="00A815F9">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Моноқалаларды дамытудың 2012-2020 жылдарға арналған бағдарламасы [</w:t>
            </w:r>
          </w:p>
        </w:tc>
        <w:tc>
          <w:tcPr>
            <w:tcW w:w="4557" w:type="dxa"/>
            <w:tcBorders>
              <w:bottom w:val="single" w:sz="4" w:space="0" w:color="auto"/>
            </w:tcBorders>
          </w:tcPr>
          <w:p w14:paraId="33D7BCBB" w14:textId="77777777"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Орта және ұзақ мерзімді келешекте моноқалалардың орнықты әлеуметтік-экономикалық дамуы</w:t>
            </w:r>
          </w:p>
        </w:tc>
        <w:tc>
          <w:tcPr>
            <w:tcW w:w="4111" w:type="dxa"/>
            <w:tcBorders>
              <w:bottom w:val="single" w:sz="4" w:space="0" w:color="auto"/>
            </w:tcBorders>
          </w:tcPr>
          <w:p w14:paraId="76701CDC" w14:textId="77777777" w:rsidR="004B7FD5" w:rsidRPr="00A815F9" w:rsidRDefault="004B7FD5" w:rsidP="004B7FD5">
            <w:pPr>
              <w:widowControl w:val="0"/>
              <w:shd w:val="clear" w:color="auto" w:fill="FFFFFF"/>
              <w:spacing w:line="228" w:lineRule="auto"/>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1. Өнеркәсіп көлемін ұлғайту</w:t>
            </w:r>
          </w:p>
          <w:p w14:paraId="46101656" w14:textId="77777777" w:rsidR="004B7FD5" w:rsidRPr="00A815F9" w:rsidRDefault="004B7FD5" w:rsidP="004B7FD5">
            <w:pPr>
              <w:widowControl w:val="0"/>
              <w:shd w:val="clear" w:color="auto" w:fill="FFFFFF"/>
              <w:spacing w:line="228" w:lineRule="auto"/>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нәтижесінде экономикалық әлеуеті төмен Моноқалаларды өндіру</w:t>
            </w:r>
          </w:p>
          <w:p w14:paraId="7235C92A" w14:textId="6A0ED5FD" w:rsidR="004B7FD5" w:rsidRPr="00A815F9" w:rsidRDefault="004B7FD5" w:rsidP="004B7FD5">
            <w:pPr>
              <w:widowControl w:val="0"/>
              <w:shd w:val="clear" w:color="auto" w:fill="FFFFFF"/>
              <w:spacing w:line="228" w:lineRule="auto"/>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xml:space="preserve">бір немесе бірнеше </w:t>
            </w:r>
            <w:r w:rsidRPr="00750C79">
              <w:rPr>
                <w:rFonts w:ascii="Times New Roman" w:eastAsia="Calibri" w:hAnsi="Times New Roman" w:cs="Times New Roman"/>
                <w:i/>
                <w:sz w:val="24"/>
                <w:szCs w:val="24"/>
                <w:lang w:val="kk-KZ"/>
              </w:rPr>
              <w:t>«зәкірлік»</w:t>
            </w:r>
            <w:r w:rsidRPr="00750C79">
              <w:rPr>
                <w:rFonts w:ascii="Times New Roman" w:eastAsia="Calibri" w:hAnsi="Times New Roman" w:cs="Times New Roman"/>
                <w:sz w:val="24"/>
                <w:szCs w:val="24"/>
                <w:lang w:val="kk-KZ"/>
              </w:rPr>
              <w:t xml:space="preserve"> </w:t>
            </w:r>
            <w:r w:rsidRPr="00A815F9">
              <w:rPr>
                <w:rFonts w:ascii="Times New Roman" w:eastAsia="Calibri" w:hAnsi="Times New Roman" w:cs="Times New Roman"/>
                <w:color w:val="000000"/>
                <w:sz w:val="24"/>
                <w:szCs w:val="24"/>
                <w:lang w:val="kk-KZ"/>
              </w:rPr>
              <w:t>инвестициялық жобаларды іске асыру –кемінде 20%-ға (2011 жылмен салыстырғанда).</w:t>
            </w:r>
          </w:p>
          <w:p w14:paraId="14734DFE" w14:textId="77777777" w:rsidR="004B7FD5" w:rsidRPr="00A815F9" w:rsidRDefault="004B7FD5" w:rsidP="004B7FD5">
            <w:pPr>
              <w:widowControl w:val="0"/>
              <w:shd w:val="clear" w:color="auto" w:fill="FFFFFF"/>
              <w:spacing w:line="228" w:lineRule="auto"/>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2. Моноқалаларда белсенді жұмыс істейтін шағын кәсіпорындар санын – 2 есеге ұлғайту (2011 жылмен салыстырғанда)</w:t>
            </w:r>
          </w:p>
          <w:p w14:paraId="2683B4F5" w14:textId="77777777" w:rsidR="004B7FD5" w:rsidRPr="00A815F9" w:rsidRDefault="004B7FD5" w:rsidP="004B7FD5">
            <w:pPr>
              <w:widowControl w:val="0"/>
              <w:shd w:val="clear" w:color="auto" w:fill="FFFFFF"/>
              <w:spacing w:line="228" w:lineRule="auto"/>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3. Моноқалалардағы табысы ең төменгі күнкөріс деңгейінен төмен халықтың үлесін 6,0%-дан аспайтын деңгейге дейін төмендету.</w:t>
            </w:r>
          </w:p>
          <w:p w14:paraId="25C1F0E0" w14:textId="77777777" w:rsidR="004B7FD5" w:rsidRPr="00A815F9" w:rsidRDefault="004B7FD5" w:rsidP="004B7FD5">
            <w:pPr>
              <w:widowControl w:val="0"/>
              <w:shd w:val="clear" w:color="auto" w:fill="FFFFFF"/>
              <w:spacing w:line="228" w:lineRule="auto"/>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4. Моноқалалардағы жұмыссыздық деңгейін 5,5%-дан аспайтын деңгейге дейін төмендету.</w:t>
            </w:r>
          </w:p>
        </w:tc>
        <w:tc>
          <w:tcPr>
            <w:tcW w:w="1808" w:type="dxa"/>
            <w:tcBorders>
              <w:bottom w:val="single" w:sz="4" w:space="0" w:color="auto"/>
            </w:tcBorders>
          </w:tcPr>
          <w:p w14:paraId="1C427AFF" w14:textId="77777777"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Ішінара қол жеткізілді</w:t>
            </w:r>
          </w:p>
        </w:tc>
      </w:tr>
      <w:tr w:rsidR="004B7FD5" w:rsidRPr="00A815F9" w14:paraId="3700D0E0" w14:textId="77777777" w:rsidTr="004B7FD5">
        <w:tc>
          <w:tcPr>
            <w:tcW w:w="1438" w:type="dxa"/>
            <w:vMerge/>
            <w:tcBorders>
              <w:bottom w:val="nil"/>
            </w:tcBorders>
          </w:tcPr>
          <w:p w14:paraId="597B2912" w14:textId="77777777"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p>
        </w:tc>
        <w:tc>
          <w:tcPr>
            <w:tcW w:w="2630" w:type="dxa"/>
            <w:tcBorders>
              <w:bottom w:val="nil"/>
            </w:tcBorders>
          </w:tcPr>
          <w:p w14:paraId="64E3847C" w14:textId="11C966F6" w:rsidR="004B7FD5" w:rsidRPr="00A815F9" w:rsidRDefault="004B7FD5" w:rsidP="00A815F9">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xml:space="preserve">Өңірлерді дамытудың 2020 жылға дейінгі бағдарламасы </w:t>
            </w:r>
          </w:p>
        </w:tc>
        <w:tc>
          <w:tcPr>
            <w:tcW w:w="4557" w:type="dxa"/>
            <w:tcBorders>
              <w:bottom w:val="nil"/>
            </w:tcBorders>
          </w:tcPr>
          <w:p w14:paraId="075E66F0" w14:textId="77777777"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Елдің ұтымды аумақтық ұйымын қалыптастыру арқылы өңірлердің әлеуметтік-экономикалық әлеуетін дамыту үшін жағдайлар жасау, экономикалық өсу орталықтарында халық пен капиталдың шоғырлануын ынталандыру</w:t>
            </w:r>
          </w:p>
        </w:tc>
        <w:tc>
          <w:tcPr>
            <w:tcW w:w="4111" w:type="dxa"/>
            <w:tcBorders>
              <w:bottom w:val="nil"/>
            </w:tcBorders>
          </w:tcPr>
          <w:p w14:paraId="4B9FA927" w14:textId="77777777"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агломерациялардың халық саны, мың адам;</w:t>
            </w:r>
          </w:p>
          <w:p w14:paraId="47291E33" w14:textId="4AA64B52" w:rsidR="004B7FD5" w:rsidRPr="00A815F9" w:rsidRDefault="004B7FD5" w:rsidP="004B7FD5">
            <w:pPr>
              <w:widowControl w:val="0"/>
              <w:shd w:val="clear" w:color="auto" w:fill="FFFFFF"/>
              <w:spacing w:line="228" w:lineRule="auto"/>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жан басына шаққандағы негізгі капиталға инвестициялар (Бағдар</w:t>
            </w:r>
            <w:r>
              <w:rPr>
                <w:rFonts w:ascii="Times New Roman" w:eastAsia="Calibri" w:hAnsi="Times New Roman" w:cs="Times New Roman"/>
                <w:color w:val="000000"/>
                <w:sz w:val="24"/>
                <w:szCs w:val="24"/>
                <w:lang w:val="kk-KZ"/>
              </w:rPr>
              <w:t xml:space="preserve"> </w:t>
            </w:r>
            <w:r w:rsidRPr="00A815F9">
              <w:rPr>
                <w:rFonts w:ascii="Times New Roman" w:eastAsia="Calibri" w:hAnsi="Times New Roman" w:cs="Times New Roman"/>
                <w:color w:val="000000"/>
                <w:sz w:val="24"/>
                <w:szCs w:val="24"/>
                <w:lang w:val="kk-KZ"/>
              </w:rPr>
              <w:t>ламада көзделген қаражат шеңбе</w:t>
            </w:r>
            <w:r>
              <w:rPr>
                <w:rFonts w:ascii="Times New Roman" w:eastAsia="Calibri" w:hAnsi="Times New Roman" w:cs="Times New Roman"/>
                <w:color w:val="000000"/>
                <w:sz w:val="24"/>
                <w:szCs w:val="24"/>
                <w:lang w:val="kk-KZ"/>
              </w:rPr>
              <w:t xml:space="preserve"> </w:t>
            </w:r>
            <w:r w:rsidRPr="00A815F9">
              <w:rPr>
                <w:rFonts w:ascii="Times New Roman" w:eastAsia="Calibri" w:hAnsi="Times New Roman" w:cs="Times New Roman"/>
                <w:color w:val="000000"/>
                <w:sz w:val="24"/>
                <w:szCs w:val="24"/>
                <w:lang w:val="kk-KZ"/>
              </w:rPr>
              <w:t>рінде), мың теңге;</w:t>
            </w:r>
          </w:p>
          <w:p w14:paraId="0F786CFD" w14:textId="0D5A84EE" w:rsidR="004B7FD5" w:rsidRPr="00A815F9" w:rsidRDefault="004B7FD5" w:rsidP="004B7FD5">
            <w:pPr>
              <w:widowControl w:val="0"/>
              <w:shd w:val="clear" w:color="auto" w:fill="FFFFFF"/>
              <w:spacing w:line="228" w:lineRule="auto"/>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жаңғыртылған/ салынған желілер</w:t>
            </w:r>
            <w:r>
              <w:rPr>
                <w:rFonts w:ascii="Times New Roman" w:eastAsia="Calibri" w:hAnsi="Times New Roman" w:cs="Times New Roman"/>
                <w:color w:val="000000"/>
                <w:sz w:val="24"/>
                <w:szCs w:val="24"/>
                <w:lang w:val="kk-KZ"/>
              </w:rPr>
              <w:t xml:space="preserve"> </w:t>
            </w:r>
            <w:r w:rsidRPr="00A815F9">
              <w:rPr>
                <w:rFonts w:ascii="Times New Roman" w:eastAsia="Calibri" w:hAnsi="Times New Roman" w:cs="Times New Roman"/>
                <w:color w:val="000000"/>
                <w:sz w:val="24"/>
                <w:szCs w:val="24"/>
                <w:lang w:val="kk-KZ"/>
              </w:rPr>
              <w:t>дің, оның ішінде жылумен, электр</w:t>
            </w:r>
            <w:r>
              <w:rPr>
                <w:rFonts w:ascii="Times New Roman" w:eastAsia="Calibri" w:hAnsi="Times New Roman" w:cs="Times New Roman"/>
                <w:color w:val="000000"/>
                <w:sz w:val="24"/>
                <w:szCs w:val="24"/>
                <w:lang w:val="kk-KZ"/>
              </w:rPr>
              <w:t xml:space="preserve"> </w:t>
            </w:r>
            <w:r w:rsidRPr="00A815F9">
              <w:rPr>
                <w:rFonts w:ascii="Times New Roman" w:eastAsia="Calibri" w:hAnsi="Times New Roman" w:cs="Times New Roman"/>
                <w:color w:val="000000"/>
                <w:sz w:val="24"/>
                <w:szCs w:val="24"/>
                <w:lang w:val="kk-KZ"/>
              </w:rPr>
              <w:t>мен және газбен жабдықтаудың үлесі, %;</w:t>
            </w:r>
          </w:p>
          <w:p w14:paraId="1F38521B" w14:textId="7108CBC8" w:rsidR="004B7FD5" w:rsidRPr="00A815F9" w:rsidRDefault="004B7FD5" w:rsidP="004B7FD5">
            <w:pPr>
              <w:widowControl w:val="0"/>
              <w:shd w:val="clear" w:color="auto" w:fill="FFFFFF"/>
              <w:spacing w:line="228" w:lineRule="auto"/>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орталықтандырылған жүйелерге қол жеткізу, % (с</w:t>
            </w:r>
            <w:r>
              <w:rPr>
                <w:rFonts w:ascii="Times New Roman" w:eastAsia="Calibri" w:hAnsi="Times New Roman" w:cs="Times New Roman"/>
                <w:color w:val="000000"/>
                <w:sz w:val="24"/>
                <w:szCs w:val="24"/>
                <w:lang w:val="kk-KZ"/>
              </w:rPr>
              <w:t>умен жабдықтау; су бұру)</w:t>
            </w:r>
          </w:p>
        </w:tc>
        <w:tc>
          <w:tcPr>
            <w:tcW w:w="1808" w:type="dxa"/>
            <w:tcBorders>
              <w:bottom w:val="nil"/>
            </w:tcBorders>
          </w:tcPr>
          <w:p w14:paraId="4EB2A8C1" w14:textId="77777777"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Ішінара қол жеткізілді</w:t>
            </w:r>
          </w:p>
        </w:tc>
      </w:tr>
      <w:tr w:rsidR="004B7FD5" w:rsidRPr="00A815F9" w14:paraId="713590E6" w14:textId="77777777" w:rsidTr="004B7FD5">
        <w:tc>
          <w:tcPr>
            <w:tcW w:w="14544" w:type="dxa"/>
            <w:gridSpan w:val="5"/>
            <w:tcBorders>
              <w:top w:val="nil"/>
              <w:left w:val="nil"/>
              <w:right w:val="nil"/>
            </w:tcBorders>
          </w:tcPr>
          <w:p w14:paraId="47B8AA48" w14:textId="77777777" w:rsidR="004B7FD5" w:rsidRPr="004B7FD5" w:rsidRDefault="004B7FD5" w:rsidP="004B7FD5">
            <w:pPr>
              <w:widowControl w:val="0"/>
              <w:shd w:val="clear" w:color="auto" w:fill="FFFFFF"/>
              <w:ind w:hanging="108"/>
              <w:jc w:val="both"/>
              <w:rPr>
                <w:rFonts w:ascii="Times New Roman" w:eastAsia="Calibri" w:hAnsi="Times New Roman" w:cs="Times New Roman"/>
                <w:color w:val="000000"/>
                <w:sz w:val="28"/>
                <w:szCs w:val="28"/>
                <w:lang w:val="kk-KZ"/>
              </w:rPr>
            </w:pPr>
            <w:r w:rsidRPr="004B7FD5">
              <w:rPr>
                <w:rFonts w:ascii="Times New Roman" w:eastAsia="Calibri" w:hAnsi="Times New Roman" w:cs="Times New Roman"/>
                <w:color w:val="000000"/>
                <w:sz w:val="28"/>
                <w:szCs w:val="28"/>
                <w:lang w:val="kk-KZ"/>
              </w:rPr>
              <w:t>Ә.1-кестенің жалғасы</w:t>
            </w:r>
          </w:p>
          <w:p w14:paraId="12696ADE" w14:textId="77777777" w:rsidR="004B7FD5" w:rsidRPr="004B7FD5" w:rsidRDefault="004B7FD5" w:rsidP="004B7FD5">
            <w:pPr>
              <w:widowControl w:val="0"/>
              <w:shd w:val="clear" w:color="auto" w:fill="FFFFFF"/>
              <w:ind w:hanging="108"/>
              <w:jc w:val="both"/>
              <w:rPr>
                <w:rFonts w:ascii="Times New Roman" w:eastAsia="Calibri" w:hAnsi="Times New Roman" w:cs="Times New Roman"/>
                <w:color w:val="000000"/>
                <w:sz w:val="16"/>
                <w:szCs w:val="16"/>
                <w:lang w:val="kk-KZ"/>
              </w:rPr>
            </w:pPr>
          </w:p>
        </w:tc>
      </w:tr>
      <w:tr w:rsidR="004B7FD5" w:rsidRPr="00A815F9" w14:paraId="488A2453" w14:textId="77777777" w:rsidTr="004B7FD5">
        <w:tc>
          <w:tcPr>
            <w:tcW w:w="1438" w:type="dxa"/>
          </w:tcPr>
          <w:p w14:paraId="2F04C7FC" w14:textId="77777777" w:rsidR="004B7FD5" w:rsidRPr="00A815F9" w:rsidRDefault="004B7FD5" w:rsidP="004B7FD5">
            <w:pPr>
              <w:widowControl w:val="0"/>
              <w:shd w:val="clear" w:color="auto" w:fill="FFFFFF"/>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1</w:t>
            </w:r>
          </w:p>
        </w:tc>
        <w:tc>
          <w:tcPr>
            <w:tcW w:w="2630" w:type="dxa"/>
          </w:tcPr>
          <w:p w14:paraId="6578CEC2" w14:textId="77777777" w:rsidR="004B7FD5" w:rsidRPr="00A815F9" w:rsidRDefault="004B7FD5" w:rsidP="004B7FD5">
            <w:pPr>
              <w:widowControl w:val="0"/>
              <w:shd w:val="clear" w:color="auto" w:fill="FFFFFF"/>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2</w:t>
            </w:r>
          </w:p>
        </w:tc>
        <w:tc>
          <w:tcPr>
            <w:tcW w:w="4557" w:type="dxa"/>
          </w:tcPr>
          <w:p w14:paraId="66A0DBDD" w14:textId="77777777" w:rsidR="004B7FD5" w:rsidRPr="00A815F9" w:rsidRDefault="004B7FD5" w:rsidP="004B7FD5">
            <w:pPr>
              <w:widowControl w:val="0"/>
              <w:shd w:val="clear" w:color="auto" w:fill="FFFFFF"/>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3</w:t>
            </w:r>
          </w:p>
        </w:tc>
        <w:tc>
          <w:tcPr>
            <w:tcW w:w="4111" w:type="dxa"/>
          </w:tcPr>
          <w:p w14:paraId="441FA2FF" w14:textId="77777777" w:rsidR="004B7FD5" w:rsidRPr="00A815F9" w:rsidRDefault="004B7FD5" w:rsidP="004B7FD5">
            <w:pPr>
              <w:widowControl w:val="0"/>
              <w:shd w:val="clear" w:color="auto" w:fill="FFFFFF"/>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4</w:t>
            </w:r>
          </w:p>
        </w:tc>
        <w:tc>
          <w:tcPr>
            <w:tcW w:w="1808" w:type="dxa"/>
          </w:tcPr>
          <w:p w14:paraId="0CBCF831" w14:textId="77777777" w:rsidR="004B7FD5" w:rsidRPr="00A815F9" w:rsidRDefault="004B7FD5" w:rsidP="004B7FD5">
            <w:pPr>
              <w:widowControl w:val="0"/>
              <w:shd w:val="clear" w:color="auto" w:fill="FFFFFF"/>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5</w:t>
            </w:r>
          </w:p>
        </w:tc>
      </w:tr>
      <w:tr w:rsidR="004B7FD5" w:rsidRPr="00A815F9" w14:paraId="31970946" w14:textId="77777777" w:rsidTr="004B7FD5">
        <w:tc>
          <w:tcPr>
            <w:tcW w:w="1438" w:type="dxa"/>
          </w:tcPr>
          <w:p w14:paraId="27BE74D8" w14:textId="77777777" w:rsidR="004B7FD5" w:rsidRDefault="004B7FD5" w:rsidP="004B7FD5">
            <w:pPr>
              <w:widowControl w:val="0"/>
              <w:shd w:val="clear" w:color="auto" w:fill="FFFFFF"/>
              <w:jc w:val="center"/>
              <w:rPr>
                <w:rFonts w:ascii="Times New Roman" w:eastAsia="Calibri" w:hAnsi="Times New Roman" w:cs="Times New Roman"/>
                <w:color w:val="000000"/>
                <w:sz w:val="24"/>
                <w:szCs w:val="24"/>
                <w:lang w:val="kk-KZ"/>
              </w:rPr>
            </w:pPr>
          </w:p>
        </w:tc>
        <w:tc>
          <w:tcPr>
            <w:tcW w:w="2630" w:type="dxa"/>
          </w:tcPr>
          <w:p w14:paraId="509543F5" w14:textId="6685BF31" w:rsidR="004B7FD5" w:rsidRDefault="004B7FD5" w:rsidP="00B45EA4">
            <w:pPr>
              <w:widowControl w:val="0"/>
              <w:shd w:val="clear" w:color="auto" w:fill="FFFFFF"/>
              <w:spacing w:line="228" w:lineRule="auto"/>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Өңірлерді дамытудың 2020 жылға дейінгі мемлекеттік бағдарламасы</w:t>
            </w:r>
          </w:p>
        </w:tc>
        <w:tc>
          <w:tcPr>
            <w:tcW w:w="4557" w:type="dxa"/>
          </w:tcPr>
          <w:p w14:paraId="095CDE68" w14:textId="3A2B4659" w:rsidR="004B7FD5" w:rsidRDefault="004B7FD5" w:rsidP="00B45EA4">
            <w:pPr>
              <w:widowControl w:val="0"/>
              <w:shd w:val="clear" w:color="auto" w:fill="FFFFFF"/>
              <w:spacing w:line="228" w:lineRule="auto"/>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Басқарылатын урбанизация және халықтың өмір сүру сапасын жақсарту арқылы өңірлердің бәсекеге қабілеттілігін арттыру</w:t>
            </w:r>
          </w:p>
        </w:tc>
        <w:tc>
          <w:tcPr>
            <w:tcW w:w="4111" w:type="dxa"/>
          </w:tcPr>
          <w:p w14:paraId="23382C7D" w14:textId="77777777" w:rsidR="004B7FD5" w:rsidRPr="00A815F9" w:rsidRDefault="004B7FD5" w:rsidP="00B45EA4">
            <w:pPr>
              <w:widowControl w:val="0"/>
              <w:shd w:val="clear" w:color="auto" w:fill="FFFFFF"/>
              <w:spacing w:line="228" w:lineRule="auto"/>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облыстар бөлінісіндегі урбанизация деңгейі;</w:t>
            </w:r>
          </w:p>
          <w:p w14:paraId="3D0F717B" w14:textId="77777777" w:rsidR="004B7FD5" w:rsidRPr="00A815F9" w:rsidRDefault="004B7FD5" w:rsidP="00B45EA4">
            <w:pPr>
              <w:widowControl w:val="0"/>
              <w:shd w:val="clear" w:color="auto" w:fill="FFFFFF"/>
              <w:spacing w:line="228" w:lineRule="auto"/>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өңірлердің арасында жан басына шаққандағы ЖӨӨ бойынша Даму алшақтығы;</w:t>
            </w:r>
          </w:p>
          <w:p w14:paraId="4ACCEB6F" w14:textId="14814CC2" w:rsidR="004B7FD5" w:rsidRDefault="004B7FD5" w:rsidP="00B45EA4">
            <w:pPr>
              <w:widowControl w:val="0"/>
              <w:shd w:val="clear" w:color="auto" w:fill="FFFFFF"/>
              <w:spacing w:line="228" w:lineRule="auto"/>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халықтың мемлекеттік және әлеуметтік қызметтердің сапасына қанағаттануы</w:t>
            </w:r>
            <w:r>
              <w:rPr>
                <w:rFonts w:ascii="Times New Roman" w:eastAsia="Calibri" w:hAnsi="Times New Roman" w:cs="Times New Roman"/>
                <w:color w:val="000000"/>
                <w:sz w:val="24"/>
                <w:szCs w:val="24"/>
                <w:lang w:val="kk-KZ"/>
              </w:rPr>
              <w:t>.</w:t>
            </w:r>
          </w:p>
        </w:tc>
        <w:tc>
          <w:tcPr>
            <w:tcW w:w="1808" w:type="dxa"/>
          </w:tcPr>
          <w:p w14:paraId="3270EF3F" w14:textId="38A2E622" w:rsidR="004B7FD5" w:rsidRDefault="004B7FD5" w:rsidP="004B7FD5">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Ішінара қол жеткізілді</w:t>
            </w:r>
          </w:p>
        </w:tc>
      </w:tr>
      <w:tr w:rsidR="004B7FD5" w:rsidRPr="008F4C39" w14:paraId="5A24DBAB" w14:textId="77777777" w:rsidTr="004B7FD5">
        <w:tc>
          <w:tcPr>
            <w:tcW w:w="1438" w:type="dxa"/>
            <w:vMerge w:val="restart"/>
          </w:tcPr>
          <w:p w14:paraId="63C9C6AC" w14:textId="77777777"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p>
          <w:p w14:paraId="4ED799A3" w14:textId="77777777"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p>
          <w:p w14:paraId="402DE44C" w14:textId="77777777"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p>
          <w:p w14:paraId="3B9C0888" w14:textId="77777777"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p>
          <w:p w14:paraId="6C0029D6" w14:textId="77777777"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p>
          <w:p w14:paraId="5D51EE2D" w14:textId="77777777" w:rsidR="004B7FD5" w:rsidRPr="00A815F9" w:rsidRDefault="004B7FD5" w:rsidP="00C15EB0">
            <w:pPr>
              <w:widowControl w:val="0"/>
              <w:shd w:val="clear" w:color="auto" w:fill="FFFFFF"/>
              <w:jc w:val="center"/>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3-кезең</w:t>
            </w:r>
          </w:p>
          <w:p w14:paraId="2B2B22DE" w14:textId="77777777" w:rsidR="004B7FD5" w:rsidRPr="00A815F9" w:rsidRDefault="004B7FD5" w:rsidP="00C15EB0">
            <w:pPr>
              <w:widowControl w:val="0"/>
              <w:shd w:val="clear" w:color="auto" w:fill="FFFFFF"/>
              <w:jc w:val="center"/>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2020 – қазіргі уақытқа дейін</w:t>
            </w:r>
          </w:p>
        </w:tc>
        <w:tc>
          <w:tcPr>
            <w:tcW w:w="2630" w:type="dxa"/>
          </w:tcPr>
          <w:p w14:paraId="30E5756B" w14:textId="19DA6271" w:rsidR="004B7FD5" w:rsidRPr="00A815F9" w:rsidRDefault="004B7FD5" w:rsidP="00A815F9">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xml:space="preserve">Елдің 2030 жылға дейінгі аумақтық-кеңістіктік дамуының болжамды схемасы </w:t>
            </w:r>
          </w:p>
        </w:tc>
        <w:tc>
          <w:tcPr>
            <w:tcW w:w="4557" w:type="dxa"/>
          </w:tcPr>
          <w:p w14:paraId="6DD64A62" w14:textId="77777777"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ел өңірлерін дамыту әлеуетін іске асыру негізінде халықтың әл ауқатын арттыру үшін жағдайлар жасау</w:t>
            </w:r>
          </w:p>
        </w:tc>
        <w:tc>
          <w:tcPr>
            <w:tcW w:w="4111" w:type="dxa"/>
          </w:tcPr>
          <w:p w14:paraId="50F07A80" w14:textId="1B4C5863" w:rsidR="004B7FD5" w:rsidRPr="00A815F9" w:rsidRDefault="004B7FD5" w:rsidP="00B45EA4">
            <w:pPr>
              <w:widowControl w:val="0"/>
              <w:shd w:val="clear" w:color="auto" w:fill="FFFFFF"/>
              <w:spacing w:line="228" w:lineRule="auto"/>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халықтың жан басына шаққандағы нақты ақшалай кірістерінің өсуі;</w:t>
            </w:r>
          </w:p>
          <w:p w14:paraId="349865BB" w14:textId="77777777" w:rsidR="004B7FD5" w:rsidRPr="00B45EA4" w:rsidRDefault="004B7FD5" w:rsidP="00B45EA4">
            <w:pPr>
              <w:widowControl w:val="0"/>
              <w:shd w:val="clear" w:color="auto" w:fill="FFFFFF"/>
              <w:spacing w:line="228" w:lineRule="auto"/>
              <w:jc w:val="both"/>
              <w:rPr>
                <w:rFonts w:ascii="Times New Roman" w:eastAsia="Calibri" w:hAnsi="Times New Roman" w:cs="Times New Roman"/>
                <w:color w:val="000000"/>
                <w:spacing w:val="-4"/>
                <w:sz w:val="24"/>
                <w:szCs w:val="24"/>
                <w:lang w:val="kk-KZ"/>
              </w:rPr>
            </w:pPr>
            <w:r w:rsidRPr="00B45EA4">
              <w:rPr>
                <w:rFonts w:ascii="Times New Roman" w:eastAsia="Calibri" w:hAnsi="Times New Roman" w:cs="Times New Roman"/>
                <w:color w:val="000000"/>
                <w:spacing w:val="-4"/>
                <w:sz w:val="24"/>
                <w:szCs w:val="24"/>
                <w:lang w:val="kk-KZ"/>
              </w:rPr>
              <w:t>- ЖІӨ-дегі шағын және орта бизнестің үлесі;</w:t>
            </w:r>
          </w:p>
          <w:p w14:paraId="5583799E" w14:textId="7F1E4C0F" w:rsidR="004B7FD5" w:rsidRPr="00B45EA4" w:rsidRDefault="004B7FD5" w:rsidP="00B45EA4">
            <w:pPr>
              <w:widowControl w:val="0"/>
              <w:shd w:val="clear" w:color="auto" w:fill="FFFFFF"/>
              <w:spacing w:line="228" w:lineRule="auto"/>
              <w:jc w:val="both"/>
              <w:rPr>
                <w:rFonts w:ascii="Times New Roman" w:eastAsia="Calibri" w:hAnsi="Times New Roman" w:cs="Times New Roman"/>
                <w:color w:val="000000"/>
                <w:spacing w:val="-4"/>
                <w:sz w:val="24"/>
                <w:szCs w:val="24"/>
                <w:lang w:val="kk-KZ"/>
              </w:rPr>
            </w:pPr>
            <w:r w:rsidRPr="00B45EA4">
              <w:rPr>
                <w:rFonts w:ascii="Times New Roman" w:eastAsia="Calibri" w:hAnsi="Times New Roman" w:cs="Times New Roman"/>
                <w:color w:val="000000"/>
                <w:spacing w:val="-4"/>
                <w:sz w:val="24"/>
                <w:szCs w:val="24"/>
                <w:lang w:val="kk-KZ"/>
              </w:rPr>
              <w:t>- халықты тұрғын үймен қамтамасыз ету;</w:t>
            </w:r>
          </w:p>
          <w:p w14:paraId="2FDD9591" w14:textId="630F8B8A" w:rsidR="004B7FD5" w:rsidRPr="00B45EA4" w:rsidRDefault="004B7FD5" w:rsidP="00B45EA4">
            <w:pPr>
              <w:widowControl w:val="0"/>
              <w:shd w:val="clear" w:color="auto" w:fill="FFFFFF"/>
              <w:spacing w:line="228" w:lineRule="auto"/>
              <w:jc w:val="both"/>
              <w:rPr>
                <w:rFonts w:ascii="Times New Roman" w:eastAsia="Calibri" w:hAnsi="Times New Roman" w:cs="Times New Roman"/>
                <w:color w:val="000000"/>
                <w:spacing w:val="-4"/>
                <w:sz w:val="24"/>
                <w:szCs w:val="24"/>
                <w:lang w:val="kk-KZ"/>
              </w:rPr>
            </w:pPr>
            <w:r w:rsidRPr="00B45EA4">
              <w:rPr>
                <w:rFonts w:ascii="Times New Roman" w:eastAsia="Calibri" w:hAnsi="Times New Roman" w:cs="Times New Roman"/>
                <w:color w:val="000000"/>
                <w:spacing w:val="-4"/>
                <w:sz w:val="24"/>
                <w:szCs w:val="24"/>
                <w:lang w:val="kk-KZ"/>
              </w:rPr>
              <w:t>- жыл басындағы урбанизация деңгейі;</w:t>
            </w:r>
          </w:p>
          <w:p w14:paraId="62BF961E" w14:textId="77777777" w:rsidR="004B7FD5" w:rsidRPr="00B45EA4" w:rsidRDefault="004B7FD5" w:rsidP="00B45EA4">
            <w:pPr>
              <w:widowControl w:val="0"/>
              <w:shd w:val="clear" w:color="auto" w:fill="FFFFFF"/>
              <w:spacing w:line="228" w:lineRule="auto"/>
              <w:jc w:val="both"/>
              <w:rPr>
                <w:rFonts w:ascii="Times New Roman" w:eastAsia="Calibri" w:hAnsi="Times New Roman" w:cs="Times New Roman"/>
                <w:color w:val="000000"/>
                <w:spacing w:val="-4"/>
                <w:sz w:val="24"/>
                <w:szCs w:val="24"/>
                <w:lang w:val="kk-KZ"/>
              </w:rPr>
            </w:pPr>
            <w:r w:rsidRPr="00B45EA4">
              <w:rPr>
                <w:rFonts w:ascii="Times New Roman" w:eastAsia="Calibri" w:hAnsi="Times New Roman" w:cs="Times New Roman"/>
                <w:color w:val="000000"/>
                <w:spacing w:val="-4"/>
                <w:sz w:val="24"/>
                <w:szCs w:val="24"/>
                <w:lang w:val="kk-KZ"/>
              </w:rPr>
              <w:t xml:space="preserve">- </w:t>
            </w:r>
            <w:bookmarkStart w:id="60" w:name="_Hlk158112830"/>
            <w:r w:rsidRPr="00B45EA4">
              <w:rPr>
                <w:rFonts w:ascii="Times New Roman" w:eastAsia="Calibri" w:hAnsi="Times New Roman" w:cs="Times New Roman"/>
                <w:color w:val="000000"/>
                <w:spacing w:val="-4"/>
                <w:sz w:val="24"/>
                <w:szCs w:val="24"/>
                <w:lang w:val="kk-KZ"/>
              </w:rPr>
              <w:t>АЕМ</w:t>
            </w:r>
            <w:bookmarkEnd w:id="60"/>
            <w:r w:rsidRPr="00B45EA4">
              <w:rPr>
                <w:rFonts w:ascii="Times New Roman" w:eastAsia="Calibri" w:hAnsi="Times New Roman" w:cs="Times New Roman"/>
                <w:color w:val="000000"/>
                <w:spacing w:val="-4"/>
                <w:sz w:val="24"/>
                <w:szCs w:val="24"/>
                <w:lang w:val="kk-KZ"/>
              </w:rPr>
              <w:t xml:space="preserve"> интернетіне кең жолақты қолжетімділікті қамтамасыз ету;</w:t>
            </w:r>
          </w:p>
          <w:p w14:paraId="6B993553" w14:textId="116004E7" w:rsidR="004B7FD5" w:rsidRPr="00A815F9" w:rsidRDefault="004B7FD5" w:rsidP="00B45EA4">
            <w:pPr>
              <w:widowControl w:val="0"/>
              <w:shd w:val="clear" w:color="auto" w:fill="FFFFFF"/>
              <w:spacing w:line="228" w:lineRule="auto"/>
              <w:jc w:val="both"/>
              <w:rPr>
                <w:rFonts w:ascii="Times New Roman" w:eastAsia="Calibri" w:hAnsi="Times New Roman" w:cs="Times New Roman"/>
                <w:color w:val="000000"/>
                <w:sz w:val="24"/>
                <w:szCs w:val="24"/>
                <w:lang w:val="kk-KZ"/>
              </w:rPr>
            </w:pPr>
            <w:r w:rsidRPr="00B45EA4">
              <w:rPr>
                <w:rFonts w:ascii="Times New Roman" w:eastAsia="Calibri" w:hAnsi="Times New Roman" w:cs="Times New Roman"/>
                <w:color w:val="000000"/>
                <w:spacing w:val="-4"/>
                <w:sz w:val="24"/>
                <w:szCs w:val="24"/>
                <w:lang w:val="kk-KZ"/>
              </w:rPr>
              <w:t>- облыстық және аудандық маңызы бар автомобиль жолдарының жақсы және қанағаттанарлық жағдайдағы үлесі</w:t>
            </w:r>
          </w:p>
        </w:tc>
        <w:tc>
          <w:tcPr>
            <w:tcW w:w="1808" w:type="dxa"/>
          </w:tcPr>
          <w:p w14:paraId="6F9FA25E" w14:textId="3A80AECF"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Ішінара, өйткені 2021 жылы болжам 2025 жылға дейінгі Аумақ</w:t>
            </w:r>
            <w:r w:rsidR="00B45EA4">
              <w:rPr>
                <w:rFonts w:ascii="Times New Roman" w:eastAsia="Calibri" w:hAnsi="Times New Roman" w:cs="Times New Roman"/>
                <w:color w:val="000000"/>
                <w:sz w:val="24"/>
                <w:szCs w:val="24"/>
                <w:lang w:val="kk-KZ"/>
              </w:rPr>
              <w:t xml:space="preserve"> </w:t>
            </w:r>
            <w:r w:rsidRPr="00A815F9">
              <w:rPr>
                <w:rFonts w:ascii="Times New Roman" w:eastAsia="Calibri" w:hAnsi="Times New Roman" w:cs="Times New Roman"/>
                <w:color w:val="000000"/>
                <w:sz w:val="24"/>
                <w:szCs w:val="24"/>
                <w:lang w:val="kk-KZ"/>
              </w:rPr>
              <w:t>тық даму жоспарымен алмастырылды.</w:t>
            </w:r>
          </w:p>
        </w:tc>
      </w:tr>
      <w:tr w:rsidR="004B7FD5" w:rsidRPr="008F4C39" w14:paraId="4643C9C0" w14:textId="77777777" w:rsidTr="009C436F">
        <w:tc>
          <w:tcPr>
            <w:tcW w:w="1438" w:type="dxa"/>
            <w:vMerge/>
            <w:tcBorders>
              <w:bottom w:val="single" w:sz="4" w:space="0" w:color="auto"/>
            </w:tcBorders>
          </w:tcPr>
          <w:p w14:paraId="530C2223" w14:textId="77777777"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p>
        </w:tc>
        <w:tc>
          <w:tcPr>
            <w:tcW w:w="2630" w:type="dxa"/>
            <w:tcBorders>
              <w:bottom w:val="single" w:sz="4" w:space="0" w:color="auto"/>
            </w:tcBorders>
          </w:tcPr>
          <w:p w14:paraId="13866B97" w14:textId="19BA537A" w:rsidR="004B7FD5" w:rsidRPr="00A815F9" w:rsidRDefault="004B7FD5" w:rsidP="00A815F9">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xml:space="preserve">Өңірлерді дамытудың 2020-2025 жылдарға арналған мемлекеттік бағдарламасы </w:t>
            </w:r>
          </w:p>
        </w:tc>
        <w:tc>
          <w:tcPr>
            <w:tcW w:w="4557" w:type="dxa"/>
            <w:tcBorders>
              <w:bottom w:val="single" w:sz="4" w:space="0" w:color="auto"/>
            </w:tcBorders>
          </w:tcPr>
          <w:p w14:paraId="26DA2F49" w14:textId="77777777"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Басқарылатын урбанизация арқылы өңірлердің экономикалық бәсекеге қабілеттілігін арттыру және халықтың өмір сүру сапасын жақсарту</w:t>
            </w:r>
          </w:p>
        </w:tc>
        <w:tc>
          <w:tcPr>
            <w:tcW w:w="4111" w:type="dxa"/>
            <w:tcBorders>
              <w:bottom w:val="single" w:sz="4" w:space="0" w:color="auto"/>
            </w:tcBorders>
          </w:tcPr>
          <w:p w14:paraId="1B54DC89" w14:textId="3104B0E7"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урбанизация деңгейі;</w:t>
            </w:r>
          </w:p>
          <w:p w14:paraId="219D4585" w14:textId="497F7159"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өңірлердің арасында жан басына шаққандағы ЖӨӨ бойынша Даму алшақтығы;</w:t>
            </w:r>
          </w:p>
          <w:p w14:paraId="2980B950" w14:textId="4F20DB0F"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халықтың нақты ақшалай табыста</w:t>
            </w:r>
            <w:r w:rsidR="00B45EA4">
              <w:rPr>
                <w:rFonts w:ascii="Times New Roman" w:eastAsia="Calibri" w:hAnsi="Times New Roman" w:cs="Times New Roman"/>
                <w:color w:val="000000"/>
                <w:sz w:val="24"/>
                <w:szCs w:val="24"/>
                <w:lang w:val="kk-KZ"/>
              </w:rPr>
              <w:t xml:space="preserve"> </w:t>
            </w:r>
            <w:r w:rsidRPr="00A815F9">
              <w:rPr>
                <w:rFonts w:ascii="Times New Roman" w:eastAsia="Calibri" w:hAnsi="Times New Roman" w:cs="Times New Roman"/>
                <w:color w:val="000000"/>
                <w:sz w:val="24"/>
                <w:szCs w:val="24"/>
                <w:lang w:val="kk-KZ"/>
              </w:rPr>
              <w:t>рының өсу қарқыны</w:t>
            </w:r>
          </w:p>
        </w:tc>
        <w:tc>
          <w:tcPr>
            <w:tcW w:w="1808" w:type="dxa"/>
            <w:tcBorders>
              <w:bottom w:val="single" w:sz="4" w:space="0" w:color="auto"/>
            </w:tcBorders>
          </w:tcPr>
          <w:p w14:paraId="4A51FC2B" w14:textId="75BF054D" w:rsidR="004B7FD5" w:rsidRPr="00A815F9" w:rsidRDefault="004B7FD5"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Ішінара (2 жыл ішінде), өйтке</w:t>
            </w:r>
            <w:r w:rsidR="00B45EA4">
              <w:rPr>
                <w:rFonts w:ascii="Times New Roman" w:eastAsia="Calibri" w:hAnsi="Times New Roman" w:cs="Times New Roman"/>
                <w:color w:val="000000"/>
                <w:sz w:val="24"/>
                <w:szCs w:val="24"/>
                <w:lang w:val="kk-KZ"/>
              </w:rPr>
              <w:t xml:space="preserve"> </w:t>
            </w:r>
            <w:r w:rsidRPr="00A815F9">
              <w:rPr>
                <w:rFonts w:ascii="Times New Roman" w:eastAsia="Calibri" w:hAnsi="Times New Roman" w:cs="Times New Roman"/>
                <w:color w:val="000000"/>
                <w:sz w:val="24"/>
                <w:szCs w:val="24"/>
                <w:lang w:val="kk-KZ"/>
              </w:rPr>
              <w:t>ні 2022 жылы бағдарлама күшін жойды</w:t>
            </w:r>
          </w:p>
        </w:tc>
      </w:tr>
      <w:tr w:rsidR="00B45EA4" w:rsidRPr="008F4C39" w14:paraId="5BFB7AEC" w14:textId="77777777" w:rsidTr="009C436F">
        <w:tc>
          <w:tcPr>
            <w:tcW w:w="1438" w:type="dxa"/>
            <w:tcBorders>
              <w:bottom w:val="nil"/>
            </w:tcBorders>
          </w:tcPr>
          <w:p w14:paraId="0D363699" w14:textId="77777777" w:rsidR="00B45EA4" w:rsidRPr="00A815F9" w:rsidRDefault="00B45EA4" w:rsidP="00C15EB0">
            <w:pPr>
              <w:widowControl w:val="0"/>
              <w:shd w:val="clear" w:color="auto" w:fill="FFFFFF"/>
              <w:jc w:val="both"/>
              <w:rPr>
                <w:rFonts w:ascii="Times New Roman" w:eastAsia="Calibri" w:hAnsi="Times New Roman" w:cs="Times New Roman"/>
                <w:color w:val="000000"/>
                <w:sz w:val="24"/>
                <w:szCs w:val="24"/>
                <w:lang w:val="kk-KZ"/>
              </w:rPr>
            </w:pPr>
          </w:p>
        </w:tc>
        <w:tc>
          <w:tcPr>
            <w:tcW w:w="2630" w:type="dxa"/>
            <w:tcBorders>
              <w:bottom w:val="nil"/>
            </w:tcBorders>
          </w:tcPr>
          <w:p w14:paraId="73D94D84" w14:textId="093A145C" w:rsidR="00B45EA4" w:rsidRPr="00A815F9" w:rsidRDefault="00B45EA4" w:rsidP="00A815F9">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Қазақстан Республика</w:t>
            </w:r>
            <w:r>
              <w:rPr>
                <w:rFonts w:ascii="Times New Roman" w:eastAsia="Calibri" w:hAnsi="Times New Roman" w:cs="Times New Roman"/>
                <w:color w:val="000000"/>
                <w:sz w:val="24"/>
                <w:szCs w:val="24"/>
                <w:lang w:val="kk-KZ"/>
              </w:rPr>
              <w:t xml:space="preserve"> </w:t>
            </w:r>
            <w:r w:rsidRPr="00A815F9">
              <w:rPr>
                <w:rFonts w:ascii="Times New Roman" w:eastAsia="Calibri" w:hAnsi="Times New Roman" w:cs="Times New Roman"/>
                <w:color w:val="000000"/>
                <w:sz w:val="24"/>
                <w:szCs w:val="24"/>
                <w:lang w:val="kk-KZ"/>
              </w:rPr>
              <w:t>сының 2025 жылға дейінгі аумақтық даму жоспары</w:t>
            </w:r>
          </w:p>
        </w:tc>
        <w:tc>
          <w:tcPr>
            <w:tcW w:w="4557" w:type="dxa"/>
            <w:tcBorders>
              <w:bottom w:val="nil"/>
            </w:tcBorders>
          </w:tcPr>
          <w:p w14:paraId="727FBB29" w14:textId="02895836" w:rsidR="00B45EA4" w:rsidRPr="00A815F9" w:rsidRDefault="00B45EA4"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өңірлердің әлеуметтік-экономикалық жүйелерінің әлеуетін ашу және қолдау арқылы олардың бәсекеге қабілеттілігін нығайту</w:t>
            </w:r>
          </w:p>
        </w:tc>
        <w:tc>
          <w:tcPr>
            <w:tcW w:w="4111" w:type="dxa"/>
            <w:tcBorders>
              <w:bottom w:val="nil"/>
            </w:tcBorders>
          </w:tcPr>
          <w:p w14:paraId="293BF7A0" w14:textId="22EFFD15" w:rsidR="00B45EA4" w:rsidRPr="00A815F9" w:rsidRDefault="00B45EA4"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Мақсатты индикаторлардың орнына саясаттың бағыттары мен басымдықтары келтірілген</w:t>
            </w:r>
          </w:p>
        </w:tc>
        <w:tc>
          <w:tcPr>
            <w:tcW w:w="1808" w:type="dxa"/>
            <w:tcBorders>
              <w:bottom w:val="nil"/>
            </w:tcBorders>
          </w:tcPr>
          <w:p w14:paraId="7C9785F8" w14:textId="77777777" w:rsidR="00B45EA4" w:rsidRPr="00A815F9" w:rsidRDefault="00B45EA4" w:rsidP="00C15EB0">
            <w:pPr>
              <w:widowControl w:val="0"/>
              <w:shd w:val="clear" w:color="auto" w:fill="FFFFFF"/>
              <w:jc w:val="both"/>
              <w:rPr>
                <w:rFonts w:ascii="Times New Roman" w:eastAsia="Calibri" w:hAnsi="Times New Roman" w:cs="Times New Roman"/>
                <w:color w:val="000000"/>
                <w:sz w:val="24"/>
                <w:szCs w:val="24"/>
                <w:lang w:val="kk-KZ"/>
              </w:rPr>
            </w:pPr>
          </w:p>
        </w:tc>
      </w:tr>
      <w:tr w:rsidR="004B7FD5" w:rsidRPr="00A815F9" w14:paraId="1F5CBA6B" w14:textId="77777777" w:rsidTr="009C436F">
        <w:tc>
          <w:tcPr>
            <w:tcW w:w="14544" w:type="dxa"/>
            <w:gridSpan w:val="5"/>
            <w:tcBorders>
              <w:top w:val="nil"/>
              <w:left w:val="nil"/>
              <w:right w:val="nil"/>
            </w:tcBorders>
          </w:tcPr>
          <w:p w14:paraId="163F0A0F" w14:textId="77777777" w:rsidR="004B7FD5" w:rsidRPr="004B7FD5" w:rsidRDefault="004B7FD5" w:rsidP="004B7FD5">
            <w:pPr>
              <w:widowControl w:val="0"/>
              <w:shd w:val="clear" w:color="auto" w:fill="FFFFFF"/>
              <w:ind w:hanging="108"/>
              <w:jc w:val="both"/>
              <w:rPr>
                <w:rFonts w:ascii="Times New Roman" w:eastAsia="Calibri" w:hAnsi="Times New Roman" w:cs="Times New Roman"/>
                <w:color w:val="000000"/>
                <w:sz w:val="28"/>
                <w:szCs w:val="28"/>
                <w:lang w:val="kk-KZ"/>
              </w:rPr>
            </w:pPr>
            <w:r w:rsidRPr="004B7FD5">
              <w:rPr>
                <w:rFonts w:ascii="Times New Roman" w:eastAsia="Calibri" w:hAnsi="Times New Roman" w:cs="Times New Roman"/>
                <w:color w:val="000000"/>
                <w:sz w:val="28"/>
                <w:szCs w:val="28"/>
                <w:lang w:val="kk-KZ"/>
              </w:rPr>
              <w:t>Ә.1-кестенің жалғасы</w:t>
            </w:r>
          </w:p>
          <w:p w14:paraId="0B71948E" w14:textId="77777777" w:rsidR="004B7FD5" w:rsidRPr="004B7FD5" w:rsidRDefault="004B7FD5" w:rsidP="004B7FD5">
            <w:pPr>
              <w:widowControl w:val="0"/>
              <w:shd w:val="clear" w:color="auto" w:fill="FFFFFF"/>
              <w:ind w:hanging="108"/>
              <w:jc w:val="both"/>
              <w:rPr>
                <w:rFonts w:ascii="Times New Roman" w:eastAsia="Calibri" w:hAnsi="Times New Roman" w:cs="Times New Roman"/>
                <w:color w:val="000000"/>
                <w:sz w:val="16"/>
                <w:szCs w:val="16"/>
                <w:lang w:val="kk-KZ"/>
              </w:rPr>
            </w:pPr>
          </w:p>
        </w:tc>
      </w:tr>
      <w:tr w:rsidR="004B7FD5" w:rsidRPr="00A815F9" w14:paraId="4B68273B" w14:textId="77777777" w:rsidTr="00B45EA4">
        <w:tc>
          <w:tcPr>
            <w:tcW w:w="1438" w:type="dxa"/>
            <w:tcBorders>
              <w:bottom w:val="single" w:sz="4" w:space="0" w:color="auto"/>
            </w:tcBorders>
          </w:tcPr>
          <w:p w14:paraId="43686281" w14:textId="77777777" w:rsidR="004B7FD5" w:rsidRPr="00A815F9" w:rsidRDefault="004B7FD5" w:rsidP="004B7FD5">
            <w:pPr>
              <w:widowControl w:val="0"/>
              <w:shd w:val="clear" w:color="auto" w:fill="FFFFFF"/>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1</w:t>
            </w:r>
          </w:p>
        </w:tc>
        <w:tc>
          <w:tcPr>
            <w:tcW w:w="2630" w:type="dxa"/>
            <w:tcBorders>
              <w:bottom w:val="single" w:sz="4" w:space="0" w:color="auto"/>
            </w:tcBorders>
          </w:tcPr>
          <w:p w14:paraId="1697BB38" w14:textId="77777777" w:rsidR="004B7FD5" w:rsidRPr="00A815F9" w:rsidRDefault="004B7FD5" w:rsidP="004B7FD5">
            <w:pPr>
              <w:widowControl w:val="0"/>
              <w:shd w:val="clear" w:color="auto" w:fill="FFFFFF"/>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2</w:t>
            </w:r>
          </w:p>
        </w:tc>
        <w:tc>
          <w:tcPr>
            <w:tcW w:w="4557" w:type="dxa"/>
            <w:tcBorders>
              <w:bottom w:val="single" w:sz="4" w:space="0" w:color="auto"/>
            </w:tcBorders>
          </w:tcPr>
          <w:p w14:paraId="55F60A57" w14:textId="77777777" w:rsidR="004B7FD5" w:rsidRPr="00A815F9" w:rsidRDefault="004B7FD5" w:rsidP="004B7FD5">
            <w:pPr>
              <w:widowControl w:val="0"/>
              <w:shd w:val="clear" w:color="auto" w:fill="FFFFFF"/>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3</w:t>
            </w:r>
          </w:p>
        </w:tc>
        <w:tc>
          <w:tcPr>
            <w:tcW w:w="4111" w:type="dxa"/>
            <w:tcBorders>
              <w:bottom w:val="single" w:sz="4" w:space="0" w:color="auto"/>
            </w:tcBorders>
          </w:tcPr>
          <w:p w14:paraId="5AF791E2" w14:textId="77777777" w:rsidR="004B7FD5" w:rsidRPr="00A815F9" w:rsidRDefault="004B7FD5" w:rsidP="004B7FD5">
            <w:pPr>
              <w:widowControl w:val="0"/>
              <w:shd w:val="clear" w:color="auto" w:fill="FFFFFF"/>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4</w:t>
            </w:r>
          </w:p>
        </w:tc>
        <w:tc>
          <w:tcPr>
            <w:tcW w:w="1808" w:type="dxa"/>
            <w:tcBorders>
              <w:bottom w:val="single" w:sz="4" w:space="0" w:color="auto"/>
            </w:tcBorders>
          </w:tcPr>
          <w:p w14:paraId="66A4629E" w14:textId="77777777" w:rsidR="004B7FD5" w:rsidRPr="00A815F9" w:rsidRDefault="004B7FD5" w:rsidP="004B7FD5">
            <w:pPr>
              <w:widowControl w:val="0"/>
              <w:shd w:val="clear" w:color="auto" w:fill="FFFFFF"/>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5</w:t>
            </w:r>
          </w:p>
        </w:tc>
      </w:tr>
      <w:tr w:rsidR="00B45EA4" w:rsidRPr="008F4C39" w14:paraId="23FB9681" w14:textId="77777777" w:rsidTr="00B45EA4">
        <w:trPr>
          <w:trHeight w:val="8300"/>
        </w:trPr>
        <w:tc>
          <w:tcPr>
            <w:tcW w:w="1438" w:type="dxa"/>
            <w:tcBorders>
              <w:bottom w:val="nil"/>
            </w:tcBorders>
          </w:tcPr>
          <w:p w14:paraId="319F9335" w14:textId="77777777" w:rsidR="00B45EA4" w:rsidRPr="00A815F9" w:rsidRDefault="00B45EA4" w:rsidP="00C15EB0">
            <w:pPr>
              <w:widowControl w:val="0"/>
              <w:shd w:val="clear" w:color="auto" w:fill="FFFFFF"/>
              <w:jc w:val="both"/>
              <w:rPr>
                <w:rFonts w:ascii="Times New Roman" w:eastAsia="Calibri" w:hAnsi="Times New Roman" w:cs="Times New Roman"/>
                <w:color w:val="000000"/>
                <w:sz w:val="24"/>
                <w:szCs w:val="24"/>
                <w:lang w:val="kk-KZ"/>
              </w:rPr>
            </w:pPr>
          </w:p>
        </w:tc>
        <w:tc>
          <w:tcPr>
            <w:tcW w:w="2630" w:type="dxa"/>
            <w:tcBorders>
              <w:bottom w:val="nil"/>
            </w:tcBorders>
          </w:tcPr>
          <w:p w14:paraId="51DF2488" w14:textId="063F2361" w:rsidR="00B45EA4" w:rsidRPr="00A815F9" w:rsidRDefault="00B45EA4" w:rsidP="00A815F9">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xml:space="preserve">«Қуатты өңірлер – ел дамуының драйвері» ұлттық жобасы </w:t>
            </w:r>
          </w:p>
        </w:tc>
        <w:tc>
          <w:tcPr>
            <w:tcW w:w="4557" w:type="dxa"/>
            <w:tcBorders>
              <w:bottom w:val="nil"/>
            </w:tcBorders>
          </w:tcPr>
          <w:p w14:paraId="79C70579" w14:textId="77777777" w:rsidR="00B45EA4" w:rsidRPr="00A815F9" w:rsidRDefault="00B45EA4"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Халықтың негізгі қажеттіліктерге тең қолжетімділігін қамтамасыз ету арқылы азаматтардың өмір сүруіне қолайлы жағдай жасау</w:t>
            </w:r>
          </w:p>
          <w:p w14:paraId="78894BCC" w14:textId="6329E1D9" w:rsidR="00B45EA4" w:rsidRPr="00A815F9" w:rsidRDefault="00B45EA4" w:rsidP="004B7FD5">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қызмет көрсету, тұрғын үй-коммуналдық жағдайды жақсарту және тұрғын үй құрылысын дамыту, сондай-ақ көлікпен қамтамасыз ету</w:t>
            </w:r>
            <w:r>
              <w:rPr>
                <w:rFonts w:ascii="Times New Roman" w:eastAsia="Calibri" w:hAnsi="Times New Roman" w:cs="Times New Roman"/>
                <w:color w:val="000000"/>
                <w:sz w:val="24"/>
                <w:szCs w:val="24"/>
                <w:lang w:val="kk-KZ"/>
              </w:rPr>
              <w:t xml:space="preserve"> </w:t>
            </w:r>
            <w:r w:rsidRPr="00A815F9">
              <w:rPr>
                <w:rFonts w:ascii="Times New Roman" w:eastAsia="Calibri" w:hAnsi="Times New Roman" w:cs="Times New Roman"/>
                <w:color w:val="000000"/>
                <w:sz w:val="24"/>
                <w:szCs w:val="24"/>
                <w:lang w:val="kk-KZ"/>
              </w:rPr>
              <w:t>байланыстыру және елдің көліктік-транзиттік әлеуетін арттыру болып табылады</w:t>
            </w:r>
          </w:p>
        </w:tc>
        <w:tc>
          <w:tcPr>
            <w:tcW w:w="4111" w:type="dxa"/>
            <w:tcBorders>
              <w:bottom w:val="nil"/>
            </w:tcBorders>
          </w:tcPr>
          <w:p w14:paraId="1C413018" w14:textId="77777777" w:rsidR="00B45EA4" w:rsidRPr="00A815F9" w:rsidRDefault="00B45EA4"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Күтілетін әлеуметтік әсер:</w:t>
            </w:r>
          </w:p>
          <w:p w14:paraId="0BDED5AC" w14:textId="77777777" w:rsidR="00B45EA4" w:rsidRPr="00A815F9" w:rsidRDefault="00B45EA4"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урбанизация деңгейін 59,1%-дан 62,6%-ға дейін арттыру %;</w:t>
            </w:r>
          </w:p>
          <w:p w14:paraId="7EB7EFDD" w14:textId="77777777" w:rsidR="00B45EA4" w:rsidRPr="00A815F9" w:rsidRDefault="00B45EA4"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агломерациялар мен облыс орталықтарында (сондай-ақ Семей қаласында) халық санын жыл сайын 1,7-ге ұлғайту %;</w:t>
            </w:r>
          </w:p>
          <w:p w14:paraId="7179DCF4" w14:textId="77777777" w:rsidR="00B45EA4" w:rsidRPr="00A815F9" w:rsidRDefault="00B45EA4"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АЕМ-ге Денсаулық сақтау, білім беру, әлеуметтік қамсыздандыру саласында 21 мыңнан астам маман тарту,</w:t>
            </w:r>
            <w:r>
              <w:rPr>
                <w:rFonts w:ascii="Times New Roman" w:eastAsia="Calibri" w:hAnsi="Times New Roman" w:cs="Times New Roman"/>
                <w:color w:val="000000"/>
                <w:sz w:val="24"/>
                <w:szCs w:val="24"/>
                <w:lang w:val="kk-KZ"/>
              </w:rPr>
              <w:t xml:space="preserve"> </w:t>
            </w:r>
            <w:r w:rsidRPr="00A815F9">
              <w:rPr>
                <w:rFonts w:ascii="Times New Roman" w:eastAsia="Calibri" w:hAnsi="Times New Roman" w:cs="Times New Roman"/>
                <w:color w:val="000000"/>
                <w:sz w:val="24"/>
                <w:szCs w:val="24"/>
                <w:lang w:val="kk-KZ"/>
              </w:rPr>
              <w:t>мәдениет, спорт және агроөнеркәсіптік кешен, сондай-ақ ауылдар, кенттер әкімдері аппарат</w:t>
            </w:r>
            <w:r>
              <w:rPr>
                <w:rFonts w:ascii="Times New Roman" w:eastAsia="Calibri" w:hAnsi="Times New Roman" w:cs="Times New Roman"/>
                <w:color w:val="000000"/>
                <w:sz w:val="24"/>
                <w:szCs w:val="24"/>
                <w:lang w:val="kk-KZ"/>
              </w:rPr>
              <w:t xml:space="preserve"> </w:t>
            </w:r>
            <w:r w:rsidRPr="00A815F9">
              <w:rPr>
                <w:rFonts w:ascii="Times New Roman" w:eastAsia="Calibri" w:hAnsi="Times New Roman" w:cs="Times New Roman"/>
                <w:color w:val="000000"/>
                <w:sz w:val="24"/>
                <w:szCs w:val="24"/>
                <w:lang w:val="kk-KZ"/>
              </w:rPr>
              <w:t>тарының мемлекеттік қызметшілері,</w:t>
            </w:r>
          </w:p>
          <w:p w14:paraId="6B1E7D97" w14:textId="77777777" w:rsidR="00B45EA4" w:rsidRPr="00A815F9" w:rsidRDefault="00B45EA4"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ауылдық округтердің;</w:t>
            </w:r>
          </w:p>
          <w:p w14:paraId="0BC4FAED" w14:textId="77777777" w:rsidR="00B45EA4" w:rsidRPr="00A815F9" w:rsidRDefault="00B45EA4"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барлық қаржыландыру көздері есебінен 236,7 мың отбасының тұрғын үй жағдайын жақсартуды қамтамасыз ету;</w:t>
            </w:r>
          </w:p>
          <w:p w14:paraId="1EDB0D52" w14:textId="77777777" w:rsidR="00B45EA4" w:rsidRPr="00A815F9" w:rsidRDefault="00B45EA4"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қалаларда сумен жабдықтау қызметтеріне 100% қолжетімділікті қамтамасыз ету;</w:t>
            </w:r>
          </w:p>
          <w:p w14:paraId="549AD79B" w14:textId="77777777" w:rsidR="00B45EA4" w:rsidRPr="00A815F9" w:rsidRDefault="00B45EA4"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ауылдарда сумен жабдықтау қызметтеріне 100% қолжетімділікті қамтамасыз ету;</w:t>
            </w:r>
          </w:p>
          <w:p w14:paraId="462DBB82" w14:textId="47B29CA0" w:rsidR="00B45EA4" w:rsidRPr="00A815F9" w:rsidRDefault="00B45EA4"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қоныс аударушылар мен қандас</w:t>
            </w:r>
            <w:r>
              <w:rPr>
                <w:rFonts w:ascii="Times New Roman" w:eastAsia="Calibri" w:hAnsi="Times New Roman" w:cs="Times New Roman"/>
                <w:color w:val="000000"/>
                <w:sz w:val="24"/>
                <w:szCs w:val="24"/>
                <w:lang w:val="kk-KZ"/>
              </w:rPr>
              <w:t xml:space="preserve"> </w:t>
            </w:r>
            <w:r w:rsidRPr="00A815F9">
              <w:rPr>
                <w:rFonts w:ascii="Times New Roman" w:eastAsia="Calibri" w:hAnsi="Times New Roman" w:cs="Times New Roman"/>
                <w:color w:val="000000"/>
                <w:sz w:val="24"/>
                <w:szCs w:val="24"/>
                <w:lang w:val="kk-KZ"/>
              </w:rPr>
              <w:t>тардың жұмыспен қамту деңгейін арттыру, оның ішінде кәсіпкерлік бастаманы дамытумен 79%-дан 87%-ға дейін.</w:t>
            </w:r>
          </w:p>
        </w:tc>
        <w:tc>
          <w:tcPr>
            <w:tcW w:w="1808" w:type="dxa"/>
            <w:tcBorders>
              <w:bottom w:val="nil"/>
            </w:tcBorders>
          </w:tcPr>
          <w:p w14:paraId="637F415E" w14:textId="77777777" w:rsidR="00B45EA4" w:rsidRPr="00A815F9" w:rsidRDefault="00B45EA4" w:rsidP="00C15EB0">
            <w:pPr>
              <w:widowControl w:val="0"/>
              <w:shd w:val="clear" w:color="auto" w:fill="FFFFFF"/>
              <w:jc w:val="both"/>
              <w:rPr>
                <w:rFonts w:eastAsia="Calibri" w:cs="Times New Roman"/>
                <w:color w:val="000000"/>
                <w:sz w:val="24"/>
                <w:szCs w:val="24"/>
                <w:lang w:val="kk-KZ"/>
              </w:rPr>
            </w:pPr>
          </w:p>
        </w:tc>
      </w:tr>
      <w:tr w:rsidR="00B45EA4" w:rsidRPr="00A815F9" w14:paraId="2AE06190" w14:textId="77777777" w:rsidTr="00B45EA4">
        <w:tc>
          <w:tcPr>
            <w:tcW w:w="14544" w:type="dxa"/>
            <w:gridSpan w:val="5"/>
            <w:tcBorders>
              <w:top w:val="nil"/>
              <w:left w:val="nil"/>
              <w:right w:val="nil"/>
            </w:tcBorders>
          </w:tcPr>
          <w:p w14:paraId="796CEDFF" w14:textId="77777777" w:rsidR="00B45EA4" w:rsidRPr="004B7FD5" w:rsidRDefault="00B45EA4" w:rsidP="009A6A77">
            <w:pPr>
              <w:widowControl w:val="0"/>
              <w:shd w:val="clear" w:color="auto" w:fill="FFFFFF"/>
              <w:ind w:hanging="108"/>
              <w:jc w:val="both"/>
              <w:rPr>
                <w:rFonts w:ascii="Times New Roman" w:eastAsia="Calibri" w:hAnsi="Times New Roman" w:cs="Times New Roman"/>
                <w:color w:val="000000"/>
                <w:sz w:val="28"/>
                <w:szCs w:val="28"/>
                <w:lang w:val="kk-KZ"/>
              </w:rPr>
            </w:pPr>
            <w:r w:rsidRPr="004B7FD5">
              <w:rPr>
                <w:rFonts w:ascii="Times New Roman" w:eastAsia="Calibri" w:hAnsi="Times New Roman" w:cs="Times New Roman"/>
                <w:color w:val="000000"/>
                <w:sz w:val="28"/>
                <w:szCs w:val="28"/>
                <w:lang w:val="kk-KZ"/>
              </w:rPr>
              <w:t>Ә.1-кестенің жалғасы</w:t>
            </w:r>
          </w:p>
          <w:p w14:paraId="62F34D11" w14:textId="77777777" w:rsidR="00B45EA4" w:rsidRPr="004B7FD5" w:rsidRDefault="00B45EA4" w:rsidP="009A6A77">
            <w:pPr>
              <w:widowControl w:val="0"/>
              <w:shd w:val="clear" w:color="auto" w:fill="FFFFFF"/>
              <w:ind w:hanging="108"/>
              <w:jc w:val="both"/>
              <w:rPr>
                <w:rFonts w:ascii="Times New Roman" w:eastAsia="Calibri" w:hAnsi="Times New Roman" w:cs="Times New Roman"/>
                <w:color w:val="000000"/>
                <w:sz w:val="16"/>
                <w:szCs w:val="16"/>
                <w:lang w:val="kk-KZ"/>
              </w:rPr>
            </w:pPr>
          </w:p>
        </w:tc>
      </w:tr>
      <w:tr w:rsidR="00B45EA4" w:rsidRPr="00A815F9" w14:paraId="12116518" w14:textId="77777777" w:rsidTr="009A6A77">
        <w:tc>
          <w:tcPr>
            <w:tcW w:w="1438" w:type="dxa"/>
          </w:tcPr>
          <w:p w14:paraId="7D0BA9B9" w14:textId="77777777" w:rsidR="00B45EA4" w:rsidRPr="00A815F9" w:rsidRDefault="00B45EA4" w:rsidP="009A6A77">
            <w:pPr>
              <w:widowControl w:val="0"/>
              <w:shd w:val="clear" w:color="auto" w:fill="FFFFFF"/>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1</w:t>
            </w:r>
          </w:p>
        </w:tc>
        <w:tc>
          <w:tcPr>
            <w:tcW w:w="2630" w:type="dxa"/>
          </w:tcPr>
          <w:p w14:paraId="437B2B4C" w14:textId="77777777" w:rsidR="00B45EA4" w:rsidRPr="00A815F9" w:rsidRDefault="00B45EA4" w:rsidP="009A6A77">
            <w:pPr>
              <w:widowControl w:val="0"/>
              <w:shd w:val="clear" w:color="auto" w:fill="FFFFFF"/>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2</w:t>
            </w:r>
          </w:p>
        </w:tc>
        <w:tc>
          <w:tcPr>
            <w:tcW w:w="4557" w:type="dxa"/>
          </w:tcPr>
          <w:p w14:paraId="6738DDA5" w14:textId="77777777" w:rsidR="00B45EA4" w:rsidRPr="00A815F9" w:rsidRDefault="00B45EA4" w:rsidP="009A6A77">
            <w:pPr>
              <w:widowControl w:val="0"/>
              <w:shd w:val="clear" w:color="auto" w:fill="FFFFFF"/>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3</w:t>
            </w:r>
          </w:p>
        </w:tc>
        <w:tc>
          <w:tcPr>
            <w:tcW w:w="4111" w:type="dxa"/>
          </w:tcPr>
          <w:p w14:paraId="0B9BF762" w14:textId="77777777" w:rsidR="00B45EA4" w:rsidRPr="00A815F9" w:rsidRDefault="00B45EA4" w:rsidP="009A6A77">
            <w:pPr>
              <w:widowControl w:val="0"/>
              <w:shd w:val="clear" w:color="auto" w:fill="FFFFFF"/>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4</w:t>
            </w:r>
          </w:p>
        </w:tc>
        <w:tc>
          <w:tcPr>
            <w:tcW w:w="1808" w:type="dxa"/>
          </w:tcPr>
          <w:p w14:paraId="796E286A" w14:textId="77777777" w:rsidR="00B45EA4" w:rsidRPr="00A815F9" w:rsidRDefault="00B45EA4" w:rsidP="009A6A77">
            <w:pPr>
              <w:widowControl w:val="0"/>
              <w:shd w:val="clear" w:color="auto" w:fill="FFFFFF"/>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5</w:t>
            </w:r>
          </w:p>
        </w:tc>
      </w:tr>
      <w:tr w:rsidR="00B45EA4" w:rsidRPr="008F4C39" w14:paraId="1F665EF2" w14:textId="77777777" w:rsidTr="00B45EA4">
        <w:trPr>
          <w:trHeight w:val="5526"/>
        </w:trPr>
        <w:tc>
          <w:tcPr>
            <w:tcW w:w="1438" w:type="dxa"/>
          </w:tcPr>
          <w:p w14:paraId="0EB4836B" w14:textId="77777777" w:rsidR="00B45EA4" w:rsidRPr="00A815F9" w:rsidRDefault="00B45EA4" w:rsidP="00C15EB0">
            <w:pPr>
              <w:widowControl w:val="0"/>
              <w:shd w:val="clear" w:color="auto" w:fill="FFFFFF"/>
              <w:jc w:val="both"/>
              <w:rPr>
                <w:rFonts w:ascii="Times New Roman" w:eastAsia="Calibri" w:hAnsi="Times New Roman" w:cs="Times New Roman"/>
                <w:color w:val="000000"/>
                <w:sz w:val="24"/>
                <w:szCs w:val="24"/>
                <w:lang w:val="kk-KZ"/>
              </w:rPr>
            </w:pPr>
          </w:p>
        </w:tc>
        <w:tc>
          <w:tcPr>
            <w:tcW w:w="2630" w:type="dxa"/>
          </w:tcPr>
          <w:p w14:paraId="3E2261E2" w14:textId="77777777" w:rsidR="00B45EA4" w:rsidRPr="00A815F9" w:rsidRDefault="00B45EA4" w:rsidP="00A815F9">
            <w:pPr>
              <w:widowControl w:val="0"/>
              <w:shd w:val="clear" w:color="auto" w:fill="FFFFFF"/>
              <w:jc w:val="both"/>
              <w:rPr>
                <w:rFonts w:ascii="Times New Roman" w:eastAsia="Calibri" w:hAnsi="Times New Roman" w:cs="Times New Roman"/>
                <w:color w:val="000000"/>
                <w:sz w:val="24"/>
                <w:szCs w:val="24"/>
                <w:lang w:val="kk-KZ"/>
              </w:rPr>
            </w:pPr>
          </w:p>
        </w:tc>
        <w:tc>
          <w:tcPr>
            <w:tcW w:w="4557" w:type="dxa"/>
          </w:tcPr>
          <w:p w14:paraId="4811F5EA" w14:textId="77777777" w:rsidR="00B45EA4" w:rsidRPr="00A815F9" w:rsidRDefault="00B45EA4" w:rsidP="004B7FD5">
            <w:pPr>
              <w:widowControl w:val="0"/>
              <w:shd w:val="clear" w:color="auto" w:fill="FFFFFF"/>
              <w:jc w:val="both"/>
              <w:rPr>
                <w:rFonts w:ascii="Times New Roman" w:eastAsia="Calibri" w:hAnsi="Times New Roman" w:cs="Times New Roman"/>
                <w:color w:val="000000"/>
                <w:sz w:val="24"/>
                <w:szCs w:val="24"/>
                <w:lang w:val="kk-KZ"/>
              </w:rPr>
            </w:pPr>
          </w:p>
        </w:tc>
        <w:tc>
          <w:tcPr>
            <w:tcW w:w="4111" w:type="dxa"/>
          </w:tcPr>
          <w:p w14:paraId="62CB3A18" w14:textId="77777777" w:rsidR="00B45EA4" w:rsidRPr="00A815F9" w:rsidRDefault="00B45EA4"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Күтілетін экономикалық әсер:</w:t>
            </w:r>
          </w:p>
          <w:p w14:paraId="298096FE" w14:textId="77777777" w:rsidR="00B45EA4" w:rsidRPr="00A815F9" w:rsidRDefault="00B45EA4"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Астананың, республикалық маңызы бар қалалардың ЖӨӨ жыл сайын 3,9-ға ұлғаюы %;</w:t>
            </w:r>
          </w:p>
          <w:p w14:paraId="452D53CF" w14:textId="77777777" w:rsidR="00B45EA4" w:rsidRPr="00A815F9" w:rsidRDefault="00B45EA4"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транзиттік жүк ағындарын 22,7-ден 30 млн тоннаға дейін ұлғайту;</w:t>
            </w:r>
          </w:p>
          <w:p w14:paraId="76F4F540" w14:textId="77777777" w:rsidR="00B45EA4" w:rsidRPr="00A815F9" w:rsidRDefault="00B45EA4"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Қазақстанның позициясын жақсар</w:t>
            </w:r>
            <w:r>
              <w:rPr>
                <w:rFonts w:ascii="Times New Roman" w:eastAsia="Calibri" w:hAnsi="Times New Roman" w:cs="Times New Roman"/>
                <w:color w:val="000000"/>
                <w:sz w:val="24"/>
                <w:szCs w:val="24"/>
                <w:lang w:val="kk-KZ"/>
              </w:rPr>
              <w:t xml:space="preserve"> </w:t>
            </w:r>
            <w:r w:rsidRPr="00A815F9">
              <w:rPr>
                <w:rFonts w:ascii="Times New Roman" w:eastAsia="Calibri" w:hAnsi="Times New Roman" w:cs="Times New Roman"/>
                <w:color w:val="000000"/>
                <w:sz w:val="24"/>
                <w:szCs w:val="24"/>
                <w:lang w:val="kk-KZ"/>
              </w:rPr>
              <w:t>ту:</w:t>
            </w:r>
          </w:p>
          <w:p w14:paraId="2E719C46" w14:textId="77777777" w:rsidR="00B45EA4" w:rsidRPr="00A815F9" w:rsidRDefault="00B45EA4"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«Инфрақұрылым» көрсеткіші бойынша ДЭФ Жаһандық бәсекеге қабілеттілік рейтингінде 62-ден 49-ға дейін;</w:t>
            </w:r>
          </w:p>
          <w:p w14:paraId="57850537" w14:textId="77777777" w:rsidR="00B45EA4" w:rsidRPr="00A815F9" w:rsidRDefault="00B45EA4"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Logistics Performance Index (LPI) бойынша Дүниежүзілік банк рейтингінде 71-ден 50-ге дейін;</w:t>
            </w:r>
          </w:p>
          <w:p w14:paraId="2525FC61" w14:textId="77777777" w:rsidR="00B45EA4" w:rsidRPr="00A815F9" w:rsidRDefault="00B45EA4"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- 491,1 мың жұмыс орындарын құру, оның ішінде:</w:t>
            </w:r>
          </w:p>
          <w:p w14:paraId="3D4FD035" w14:textId="77777777" w:rsidR="00B45EA4" w:rsidRPr="00A815F9" w:rsidRDefault="00B45EA4"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15,7 мың тұрақты жұмыс орындары;</w:t>
            </w:r>
          </w:p>
          <w:p w14:paraId="7413F18A" w14:textId="39F35938" w:rsidR="00B45EA4" w:rsidRPr="00A815F9" w:rsidRDefault="00B45EA4" w:rsidP="00C15EB0">
            <w:pPr>
              <w:widowControl w:val="0"/>
              <w:shd w:val="clear" w:color="auto" w:fill="FFFFFF"/>
              <w:jc w:val="both"/>
              <w:rPr>
                <w:rFonts w:ascii="Times New Roman" w:eastAsia="Calibri" w:hAnsi="Times New Roman" w:cs="Times New Roman"/>
                <w:color w:val="000000"/>
                <w:sz w:val="24"/>
                <w:szCs w:val="24"/>
                <w:lang w:val="kk-KZ"/>
              </w:rPr>
            </w:pPr>
            <w:r w:rsidRPr="00A815F9">
              <w:rPr>
                <w:rFonts w:ascii="Times New Roman" w:eastAsia="Calibri" w:hAnsi="Times New Roman" w:cs="Times New Roman"/>
                <w:color w:val="000000"/>
                <w:sz w:val="24"/>
                <w:szCs w:val="24"/>
                <w:lang w:val="kk-KZ"/>
              </w:rPr>
              <w:t>475,4 мың уақытша жұмыс орындарын</w:t>
            </w:r>
          </w:p>
        </w:tc>
        <w:tc>
          <w:tcPr>
            <w:tcW w:w="1808" w:type="dxa"/>
          </w:tcPr>
          <w:p w14:paraId="3C262BAD" w14:textId="77777777" w:rsidR="00B45EA4" w:rsidRPr="00A815F9" w:rsidRDefault="00B45EA4" w:rsidP="00C15EB0">
            <w:pPr>
              <w:widowControl w:val="0"/>
              <w:shd w:val="clear" w:color="auto" w:fill="FFFFFF"/>
              <w:jc w:val="both"/>
              <w:rPr>
                <w:rFonts w:eastAsia="Calibri" w:cs="Times New Roman"/>
                <w:color w:val="000000"/>
                <w:sz w:val="24"/>
                <w:szCs w:val="24"/>
                <w:lang w:val="kk-KZ"/>
              </w:rPr>
            </w:pPr>
          </w:p>
        </w:tc>
      </w:tr>
      <w:tr w:rsidR="00AA1837" w:rsidRPr="008F4C39" w14:paraId="43171C5E" w14:textId="77777777" w:rsidTr="004B7FD5">
        <w:tc>
          <w:tcPr>
            <w:tcW w:w="14544" w:type="dxa"/>
            <w:gridSpan w:val="5"/>
          </w:tcPr>
          <w:p w14:paraId="7CE39D51" w14:textId="6DD1918E" w:rsidR="004B7FD5" w:rsidRPr="00AA1837" w:rsidRDefault="00B45EA4" w:rsidP="00AA1837">
            <w:pPr>
              <w:widowControl w:val="0"/>
              <w:shd w:val="clear" w:color="auto" w:fill="FFFFFF"/>
              <w:ind w:firstLine="687"/>
              <w:jc w:val="both"/>
              <w:rPr>
                <w:rFonts w:ascii="Times New Roman" w:eastAsia="Calibri" w:hAnsi="Times New Roman" w:cs="Times New Roman"/>
                <w:color w:val="000000" w:themeColor="text1"/>
                <w:sz w:val="24"/>
                <w:szCs w:val="24"/>
                <w:lang w:val="kk-KZ"/>
              </w:rPr>
            </w:pPr>
            <w:r w:rsidRPr="00AA1837">
              <w:rPr>
                <w:rFonts w:ascii="Times New Roman" w:eastAsia="Calibri" w:hAnsi="Times New Roman" w:cs="Times New Roman"/>
                <w:color w:val="000000" w:themeColor="text1"/>
                <w:sz w:val="24"/>
                <w:szCs w:val="24"/>
                <w:lang w:val="kk-KZ"/>
              </w:rPr>
              <w:t>Ескерту –</w:t>
            </w:r>
            <w:r w:rsidRPr="00AA1837">
              <w:rPr>
                <w:rFonts w:ascii="Times New Roman" w:eastAsia="Calibri" w:hAnsi="Times New Roman" w:cs="Times New Roman"/>
                <w:bCs/>
                <w:color w:val="000000" w:themeColor="text1"/>
                <w:sz w:val="24"/>
                <w:szCs w:val="24"/>
                <w:lang w:val="kk-KZ"/>
              </w:rPr>
              <w:t xml:space="preserve"> Әдебиет негізінде құралған </w:t>
            </w:r>
            <w:r w:rsidR="004B7FD5" w:rsidRPr="00AA1837">
              <w:rPr>
                <w:rFonts w:ascii="Times New Roman" w:eastAsia="Calibri" w:hAnsi="Times New Roman" w:cs="Times New Roman"/>
                <w:color w:val="000000" w:themeColor="text1"/>
                <w:sz w:val="24"/>
                <w:szCs w:val="24"/>
                <w:lang w:val="kk-KZ"/>
              </w:rPr>
              <w:t>[</w:t>
            </w:r>
            <w:r w:rsidRPr="00AA1837">
              <w:rPr>
                <w:rFonts w:ascii="Times New Roman" w:eastAsia="Calibri" w:hAnsi="Times New Roman" w:cs="Times New Roman"/>
                <w:color w:val="000000" w:themeColor="text1"/>
                <w:sz w:val="24"/>
                <w:szCs w:val="24"/>
                <w:lang w:val="kk-KZ"/>
              </w:rPr>
              <w:t xml:space="preserve">2; </w:t>
            </w:r>
            <w:r w:rsidR="004B7FD5" w:rsidRPr="00AA1837">
              <w:rPr>
                <w:rFonts w:ascii="Times New Roman" w:eastAsia="Calibri" w:hAnsi="Times New Roman" w:cs="Times New Roman"/>
                <w:color w:val="000000" w:themeColor="text1"/>
                <w:sz w:val="24"/>
                <w:szCs w:val="24"/>
                <w:lang w:val="kk-KZ"/>
              </w:rPr>
              <w:t>41,</w:t>
            </w:r>
            <w:r w:rsidRPr="00AA1837">
              <w:rPr>
                <w:rFonts w:ascii="Times New Roman" w:eastAsia="Calibri" w:hAnsi="Times New Roman" w:cs="Times New Roman"/>
                <w:color w:val="000000" w:themeColor="text1"/>
                <w:sz w:val="24"/>
                <w:szCs w:val="24"/>
                <w:lang w:val="kk-KZ"/>
              </w:rPr>
              <w:t xml:space="preserve"> </w:t>
            </w:r>
            <w:r w:rsidR="00AA1837" w:rsidRPr="00AA1837">
              <w:rPr>
                <w:rFonts w:ascii="Times New Roman" w:eastAsia="Calibri" w:hAnsi="Times New Roman" w:cs="Times New Roman"/>
                <w:color w:val="000000" w:themeColor="text1"/>
                <w:sz w:val="24"/>
                <w:szCs w:val="24"/>
                <w:lang w:val="kk-KZ"/>
              </w:rPr>
              <w:t xml:space="preserve">с. </w:t>
            </w:r>
            <w:r w:rsidR="00F648D4" w:rsidRPr="00AA1837">
              <w:rPr>
                <w:rFonts w:ascii="Times New Roman" w:eastAsia="Calibri" w:hAnsi="Times New Roman" w:cs="Times New Roman"/>
                <w:color w:val="000000" w:themeColor="text1"/>
                <w:sz w:val="24"/>
                <w:szCs w:val="24"/>
                <w:lang w:val="kk-KZ"/>
              </w:rPr>
              <w:t>28</w:t>
            </w:r>
            <w:r w:rsidRPr="00AA1837">
              <w:rPr>
                <w:rFonts w:ascii="Times New Roman" w:eastAsia="Calibri" w:hAnsi="Times New Roman" w:cs="Times New Roman"/>
                <w:color w:val="000000" w:themeColor="text1"/>
                <w:sz w:val="24"/>
                <w:szCs w:val="24"/>
                <w:lang w:val="kk-KZ"/>
              </w:rPr>
              <w:t xml:space="preserve">; </w:t>
            </w:r>
            <w:r w:rsidR="004B7FD5" w:rsidRPr="00AA1837">
              <w:rPr>
                <w:rFonts w:ascii="Times New Roman" w:eastAsia="Calibri" w:hAnsi="Times New Roman" w:cs="Times New Roman"/>
                <w:color w:val="000000" w:themeColor="text1"/>
                <w:sz w:val="24"/>
                <w:szCs w:val="24"/>
                <w:lang w:val="kk-KZ"/>
              </w:rPr>
              <w:t>43,</w:t>
            </w:r>
            <w:r w:rsidRPr="00AA1837">
              <w:rPr>
                <w:rFonts w:ascii="Times New Roman" w:eastAsia="Calibri" w:hAnsi="Times New Roman" w:cs="Times New Roman"/>
                <w:color w:val="000000" w:themeColor="text1"/>
                <w:sz w:val="24"/>
                <w:szCs w:val="24"/>
                <w:lang w:val="kk-KZ"/>
              </w:rPr>
              <w:t xml:space="preserve"> </w:t>
            </w:r>
            <w:r w:rsidR="00AA1837" w:rsidRPr="00AA1837">
              <w:rPr>
                <w:rFonts w:ascii="Times New Roman" w:eastAsia="Calibri" w:hAnsi="Times New Roman" w:cs="Times New Roman"/>
                <w:color w:val="000000" w:themeColor="text1"/>
                <w:sz w:val="24"/>
                <w:szCs w:val="24"/>
                <w:lang w:val="kk-KZ"/>
              </w:rPr>
              <w:t xml:space="preserve">с. </w:t>
            </w:r>
            <w:r w:rsidR="00F648D4" w:rsidRPr="00AA1837">
              <w:rPr>
                <w:rFonts w:ascii="Times New Roman" w:eastAsia="Calibri" w:hAnsi="Times New Roman" w:cs="Times New Roman"/>
                <w:color w:val="000000" w:themeColor="text1"/>
                <w:sz w:val="24"/>
                <w:szCs w:val="24"/>
                <w:lang w:val="kk-KZ"/>
              </w:rPr>
              <w:t>173</w:t>
            </w:r>
            <w:r w:rsidRPr="00AA1837">
              <w:rPr>
                <w:rFonts w:ascii="Times New Roman" w:eastAsia="Calibri" w:hAnsi="Times New Roman" w:cs="Times New Roman"/>
                <w:color w:val="000000" w:themeColor="text1"/>
                <w:sz w:val="24"/>
                <w:szCs w:val="24"/>
                <w:lang w:val="kk-KZ"/>
              </w:rPr>
              <w:t xml:space="preserve">; </w:t>
            </w:r>
            <w:r w:rsidR="004B7FD5" w:rsidRPr="00AA1837">
              <w:rPr>
                <w:rFonts w:ascii="Times New Roman" w:eastAsia="Calibri" w:hAnsi="Times New Roman" w:cs="Times New Roman"/>
                <w:color w:val="000000" w:themeColor="text1"/>
                <w:sz w:val="24"/>
                <w:szCs w:val="24"/>
                <w:lang w:val="kk-KZ"/>
              </w:rPr>
              <w:t>76</w:t>
            </w:r>
            <w:r w:rsidR="00F532C4" w:rsidRPr="00AA1837">
              <w:rPr>
                <w:rFonts w:ascii="Times New Roman" w:eastAsia="Calibri" w:hAnsi="Times New Roman" w:cs="Times New Roman"/>
                <w:color w:val="000000" w:themeColor="text1"/>
                <w:sz w:val="24"/>
                <w:szCs w:val="24"/>
                <w:lang w:val="kk-KZ"/>
              </w:rPr>
              <w:t xml:space="preserve">; 77, </w:t>
            </w:r>
            <w:r w:rsidR="00AA1837" w:rsidRPr="00AA1837">
              <w:rPr>
                <w:rFonts w:ascii="Times New Roman" w:eastAsia="Calibri" w:hAnsi="Times New Roman" w:cs="Times New Roman"/>
                <w:color w:val="000000" w:themeColor="text1"/>
                <w:sz w:val="24"/>
                <w:szCs w:val="24"/>
                <w:lang w:val="kk-KZ"/>
              </w:rPr>
              <w:t xml:space="preserve">с. </w:t>
            </w:r>
            <w:r w:rsidR="00F532C4" w:rsidRPr="00AA1837">
              <w:rPr>
                <w:rFonts w:ascii="Times New Roman" w:eastAsia="Calibri" w:hAnsi="Times New Roman" w:cs="Times New Roman"/>
                <w:color w:val="000000" w:themeColor="text1"/>
                <w:sz w:val="24"/>
                <w:szCs w:val="24"/>
                <w:lang w:val="kk-KZ"/>
              </w:rPr>
              <w:t xml:space="preserve">787-809; 78, </w:t>
            </w:r>
            <w:r w:rsidR="00AA1837" w:rsidRPr="00AA1837">
              <w:rPr>
                <w:rFonts w:ascii="Times New Roman" w:eastAsia="Calibri" w:hAnsi="Times New Roman" w:cs="Times New Roman"/>
                <w:color w:val="000000" w:themeColor="text1"/>
                <w:sz w:val="24"/>
                <w:szCs w:val="24"/>
                <w:lang w:val="kk-KZ"/>
              </w:rPr>
              <w:t xml:space="preserve">с. </w:t>
            </w:r>
            <w:r w:rsidR="00F532C4" w:rsidRPr="00AA1837">
              <w:rPr>
                <w:rFonts w:ascii="Times New Roman" w:eastAsia="Calibri" w:hAnsi="Times New Roman" w:cs="Times New Roman"/>
                <w:color w:val="000000" w:themeColor="text1"/>
                <w:sz w:val="24"/>
                <w:szCs w:val="24"/>
                <w:lang w:val="kk-KZ"/>
              </w:rPr>
              <w:t xml:space="preserve">36-38; 79; 80; 81; 82; 83; 84; 85; 86; 87; 88; </w:t>
            </w:r>
            <w:r w:rsidR="004B7FD5" w:rsidRPr="00AA1837">
              <w:rPr>
                <w:rFonts w:ascii="Times New Roman" w:eastAsia="Calibri" w:hAnsi="Times New Roman" w:cs="Times New Roman"/>
                <w:color w:val="000000" w:themeColor="text1"/>
                <w:sz w:val="24"/>
                <w:szCs w:val="24"/>
                <w:lang w:val="kk-KZ"/>
              </w:rPr>
              <w:t>89]</w:t>
            </w:r>
          </w:p>
        </w:tc>
      </w:tr>
    </w:tbl>
    <w:p w14:paraId="4863C86E" w14:textId="77777777" w:rsidR="00B45EA4" w:rsidRDefault="00B45EA4" w:rsidP="00C93891">
      <w:pPr>
        <w:widowControl w:val="0"/>
        <w:shd w:val="clear" w:color="auto" w:fill="FFFFFF"/>
        <w:spacing w:after="0" w:line="240" w:lineRule="auto"/>
        <w:ind w:firstLine="567"/>
        <w:jc w:val="center"/>
        <w:rPr>
          <w:rFonts w:ascii="Times New Roman" w:eastAsia="Calibri" w:hAnsi="Times New Roman" w:cs="Times New Roman"/>
          <w:b/>
          <w:bCs/>
          <w:color w:val="000000" w:themeColor="text1"/>
          <w:sz w:val="28"/>
          <w:szCs w:val="28"/>
          <w:lang w:val="kk-KZ"/>
        </w:rPr>
      </w:pPr>
    </w:p>
    <w:p w14:paraId="07709FF7" w14:textId="77777777" w:rsidR="00F532C4" w:rsidRDefault="00F532C4" w:rsidP="00C93891">
      <w:pPr>
        <w:widowControl w:val="0"/>
        <w:shd w:val="clear" w:color="auto" w:fill="FFFFFF"/>
        <w:spacing w:after="0" w:line="240" w:lineRule="auto"/>
        <w:ind w:firstLine="567"/>
        <w:jc w:val="center"/>
        <w:rPr>
          <w:rFonts w:ascii="Times New Roman" w:eastAsia="Calibri" w:hAnsi="Times New Roman" w:cs="Times New Roman"/>
          <w:b/>
          <w:bCs/>
          <w:color w:val="000000" w:themeColor="text1"/>
          <w:sz w:val="28"/>
          <w:szCs w:val="28"/>
          <w:lang w:val="kk-KZ"/>
        </w:rPr>
      </w:pPr>
    </w:p>
    <w:p w14:paraId="06B5744A" w14:textId="77777777" w:rsidR="00F532C4" w:rsidRDefault="00F532C4" w:rsidP="00C93891">
      <w:pPr>
        <w:widowControl w:val="0"/>
        <w:shd w:val="clear" w:color="auto" w:fill="FFFFFF"/>
        <w:spacing w:after="0" w:line="240" w:lineRule="auto"/>
        <w:ind w:firstLine="567"/>
        <w:jc w:val="center"/>
        <w:rPr>
          <w:rFonts w:ascii="Times New Roman" w:eastAsia="Calibri" w:hAnsi="Times New Roman" w:cs="Times New Roman"/>
          <w:b/>
          <w:bCs/>
          <w:color w:val="000000" w:themeColor="text1"/>
          <w:sz w:val="28"/>
          <w:szCs w:val="28"/>
          <w:lang w:val="kk-KZ"/>
        </w:rPr>
      </w:pPr>
    </w:p>
    <w:p w14:paraId="7A3AFF24" w14:textId="77777777" w:rsidR="00F532C4" w:rsidRDefault="00F532C4" w:rsidP="00C93891">
      <w:pPr>
        <w:widowControl w:val="0"/>
        <w:shd w:val="clear" w:color="auto" w:fill="FFFFFF"/>
        <w:spacing w:after="0" w:line="240" w:lineRule="auto"/>
        <w:ind w:firstLine="567"/>
        <w:jc w:val="center"/>
        <w:rPr>
          <w:rFonts w:ascii="Times New Roman" w:eastAsia="Calibri" w:hAnsi="Times New Roman" w:cs="Times New Roman"/>
          <w:b/>
          <w:bCs/>
          <w:color w:val="000000" w:themeColor="text1"/>
          <w:sz w:val="28"/>
          <w:szCs w:val="28"/>
          <w:lang w:val="kk-KZ"/>
        </w:rPr>
      </w:pPr>
    </w:p>
    <w:p w14:paraId="6C25F0D0" w14:textId="77777777" w:rsidR="00F532C4" w:rsidRDefault="00F532C4" w:rsidP="00C93891">
      <w:pPr>
        <w:widowControl w:val="0"/>
        <w:shd w:val="clear" w:color="auto" w:fill="FFFFFF"/>
        <w:spacing w:after="0" w:line="240" w:lineRule="auto"/>
        <w:ind w:firstLine="567"/>
        <w:jc w:val="center"/>
        <w:rPr>
          <w:rFonts w:ascii="Times New Roman" w:eastAsia="Calibri" w:hAnsi="Times New Roman" w:cs="Times New Roman"/>
          <w:b/>
          <w:bCs/>
          <w:color w:val="000000" w:themeColor="text1"/>
          <w:sz w:val="28"/>
          <w:szCs w:val="28"/>
          <w:lang w:val="kk-KZ"/>
        </w:rPr>
      </w:pPr>
    </w:p>
    <w:p w14:paraId="06945E77" w14:textId="77777777" w:rsidR="00F532C4" w:rsidRDefault="00F532C4" w:rsidP="00C93891">
      <w:pPr>
        <w:widowControl w:val="0"/>
        <w:shd w:val="clear" w:color="auto" w:fill="FFFFFF"/>
        <w:spacing w:after="0" w:line="240" w:lineRule="auto"/>
        <w:ind w:firstLine="567"/>
        <w:jc w:val="center"/>
        <w:rPr>
          <w:rFonts w:ascii="Times New Roman" w:eastAsia="Calibri" w:hAnsi="Times New Roman" w:cs="Times New Roman"/>
          <w:b/>
          <w:bCs/>
          <w:color w:val="000000" w:themeColor="text1"/>
          <w:sz w:val="28"/>
          <w:szCs w:val="28"/>
          <w:lang w:val="kk-KZ"/>
        </w:rPr>
      </w:pPr>
    </w:p>
    <w:p w14:paraId="445AF420" w14:textId="77777777" w:rsidR="00F532C4" w:rsidRDefault="00F532C4" w:rsidP="00C93891">
      <w:pPr>
        <w:widowControl w:val="0"/>
        <w:shd w:val="clear" w:color="auto" w:fill="FFFFFF"/>
        <w:spacing w:after="0" w:line="240" w:lineRule="auto"/>
        <w:ind w:firstLine="567"/>
        <w:jc w:val="center"/>
        <w:rPr>
          <w:rFonts w:ascii="Times New Roman" w:eastAsia="Calibri" w:hAnsi="Times New Roman" w:cs="Times New Roman"/>
          <w:b/>
          <w:bCs/>
          <w:color w:val="000000" w:themeColor="text1"/>
          <w:sz w:val="28"/>
          <w:szCs w:val="28"/>
          <w:lang w:val="kk-KZ"/>
        </w:rPr>
      </w:pPr>
    </w:p>
    <w:p w14:paraId="7054469D" w14:textId="77777777" w:rsidR="00F532C4" w:rsidRDefault="00F532C4" w:rsidP="00C93891">
      <w:pPr>
        <w:widowControl w:val="0"/>
        <w:shd w:val="clear" w:color="auto" w:fill="FFFFFF"/>
        <w:spacing w:after="0" w:line="240" w:lineRule="auto"/>
        <w:ind w:firstLine="567"/>
        <w:jc w:val="center"/>
        <w:rPr>
          <w:rFonts w:ascii="Times New Roman" w:eastAsia="Calibri" w:hAnsi="Times New Roman" w:cs="Times New Roman"/>
          <w:b/>
          <w:bCs/>
          <w:color w:val="000000" w:themeColor="text1"/>
          <w:sz w:val="28"/>
          <w:szCs w:val="28"/>
          <w:lang w:val="kk-KZ"/>
        </w:rPr>
      </w:pPr>
    </w:p>
    <w:p w14:paraId="1C81D380" w14:textId="1D650B00" w:rsidR="00C93891" w:rsidRPr="008264D6" w:rsidRDefault="00C93891" w:rsidP="00C93891">
      <w:pPr>
        <w:widowControl w:val="0"/>
        <w:shd w:val="clear" w:color="auto" w:fill="FFFFFF"/>
        <w:spacing w:after="0" w:line="240" w:lineRule="auto"/>
        <w:ind w:firstLine="567"/>
        <w:jc w:val="center"/>
        <w:rPr>
          <w:rFonts w:ascii="Times New Roman" w:eastAsia="Calibri" w:hAnsi="Times New Roman" w:cs="Times New Roman"/>
          <w:b/>
          <w:bCs/>
          <w:color w:val="000000" w:themeColor="text1"/>
          <w:sz w:val="28"/>
          <w:szCs w:val="28"/>
          <w:lang w:val="kk-KZ"/>
        </w:rPr>
      </w:pPr>
      <w:r w:rsidRPr="008264D6">
        <w:rPr>
          <w:rFonts w:ascii="Times New Roman" w:eastAsia="Calibri" w:hAnsi="Times New Roman" w:cs="Times New Roman"/>
          <w:b/>
          <w:bCs/>
          <w:color w:val="000000" w:themeColor="text1"/>
          <w:sz w:val="28"/>
          <w:szCs w:val="28"/>
          <w:lang w:val="kk-KZ"/>
        </w:rPr>
        <w:t>ҚОСЫМША Б</w:t>
      </w:r>
    </w:p>
    <w:p w14:paraId="3B9BA1C7" w14:textId="77777777" w:rsidR="00C93891" w:rsidRDefault="00C93891" w:rsidP="00C93891">
      <w:pPr>
        <w:widowControl w:val="0"/>
        <w:shd w:val="clear" w:color="auto" w:fill="FFFFFF"/>
        <w:spacing w:after="0" w:line="240" w:lineRule="auto"/>
        <w:ind w:firstLine="567"/>
        <w:jc w:val="both"/>
        <w:rPr>
          <w:rFonts w:ascii="Times New Roman" w:eastAsia="Calibri" w:hAnsi="Times New Roman" w:cs="Times New Roman"/>
          <w:b/>
          <w:bCs/>
          <w:color w:val="FF0000"/>
          <w:sz w:val="28"/>
          <w:szCs w:val="28"/>
          <w:lang w:val="kk-KZ"/>
        </w:rPr>
      </w:pPr>
    </w:p>
    <w:p w14:paraId="32A93625" w14:textId="2AB98FD0" w:rsidR="00C15EB0" w:rsidRDefault="00F532C4" w:rsidP="00F532C4">
      <w:pPr>
        <w:widowControl w:val="0"/>
        <w:shd w:val="clear" w:color="auto" w:fill="FFFFFF"/>
        <w:spacing w:after="0" w:line="240" w:lineRule="auto"/>
        <w:jc w:val="both"/>
        <w:rPr>
          <w:rFonts w:ascii="Times New Roman" w:eastAsia="Calibri" w:hAnsi="Times New Roman" w:cs="Times New Roman"/>
          <w:color w:val="000000" w:themeColor="text1"/>
          <w:sz w:val="28"/>
          <w:szCs w:val="28"/>
          <w:lang w:val="kk-KZ"/>
        </w:rPr>
      </w:pPr>
      <w:r>
        <w:rPr>
          <w:rFonts w:ascii="Times New Roman" w:eastAsia="Calibri" w:hAnsi="Times New Roman" w:cs="Times New Roman"/>
          <w:bCs/>
          <w:color w:val="000000" w:themeColor="text1"/>
          <w:sz w:val="28"/>
          <w:szCs w:val="28"/>
          <w:lang w:val="kk-KZ"/>
        </w:rPr>
        <w:t>Кесте Б.</w:t>
      </w:r>
      <w:r w:rsidR="00C93891" w:rsidRPr="00F532C4">
        <w:rPr>
          <w:rFonts w:ascii="Times New Roman" w:eastAsia="Calibri" w:hAnsi="Times New Roman" w:cs="Times New Roman"/>
          <w:bCs/>
          <w:color w:val="000000" w:themeColor="text1"/>
          <w:sz w:val="28"/>
          <w:szCs w:val="28"/>
          <w:lang w:val="kk-KZ"/>
        </w:rPr>
        <w:t>1</w:t>
      </w:r>
      <w:r w:rsidR="00C93891" w:rsidRPr="008264D6">
        <w:rPr>
          <w:rFonts w:ascii="Times New Roman" w:eastAsia="Calibri" w:hAnsi="Times New Roman" w:cs="Times New Roman"/>
          <w:bCs/>
          <w:color w:val="000000" w:themeColor="text1"/>
          <w:sz w:val="28"/>
          <w:szCs w:val="28"/>
          <w:lang w:val="kk-KZ"/>
        </w:rPr>
        <w:t xml:space="preserve"> </w:t>
      </w:r>
      <w:r w:rsidR="00C93891" w:rsidRPr="008264D6">
        <w:rPr>
          <w:rFonts w:ascii="Times New Roman" w:eastAsia="Calibri" w:hAnsi="Times New Roman" w:cs="Times New Roman"/>
          <w:color w:val="000000" w:themeColor="text1"/>
          <w:sz w:val="28"/>
          <w:szCs w:val="28"/>
          <w:lang w:val="kk-KZ"/>
        </w:rPr>
        <w:t>– Қазақстан Республикасының өңірлерін дамыту бағдарламаларын салыстырмалы талдау</w:t>
      </w:r>
    </w:p>
    <w:p w14:paraId="2BCEF2B5" w14:textId="77777777" w:rsidR="00F532C4" w:rsidRPr="00F532C4" w:rsidRDefault="00F532C4" w:rsidP="00F532C4">
      <w:pPr>
        <w:widowControl w:val="0"/>
        <w:shd w:val="clear" w:color="auto" w:fill="FFFFFF"/>
        <w:spacing w:after="0" w:line="240" w:lineRule="auto"/>
        <w:jc w:val="right"/>
        <w:rPr>
          <w:rFonts w:ascii="Times New Roman" w:eastAsia="Calibri" w:hAnsi="Times New Roman" w:cs="Times New Roman"/>
          <w:color w:val="000000" w:themeColor="text1"/>
          <w:sz w:val="16"/>
          <w:szCs w:val="16"/>
          <w:lang w:val="kk-KZ"/>
        </w:rPr>
      </w:pPr>
    </w:p>
    <w:tbl>
      <w:tblPr>
        <w:tblStyle w:val="3e"/>
        <w:tblW w:w="14586" w:type="dxa"/>
        <w:tblInd w:w="122" w:type="dxa"/>
        <w:tblLayout w:type="fixed"/>
        <w:tblLook w:val="04A0" w:firstRow="1" w:lastRow="0" w:firstColumn="1" w:lastColumn="0" w:noHBand="0" w:noVBand="1"/>
      </w:tblPr>
      <w:tblGrid>
        <w:gridCol w:w="1688"/>
        <w:gridCol w:w="1842"/>
        <w:gridCol w:w="2552"/>
        <w:gridCol w:w="1134"/>
        <w:gridCol w:w="1304"/>
        <w:gridCol w:w="2427"/>
        <w:gridCol w:w="3639"/>
      </w:tblGrid>
      <w:tr w:rsidR="00C15EB0" w:rsidRPr="008D7F19" w14:paraId="3038FB31" w14:textId="77777777" w:rsidTr="00F532C4">
        <w:trPr>
          <w:trHeight w:val="962"/>
        </w:trPr>
        <w:tc>
          <w:tcPr>
            <w:tcW w:w="1688" w:type="dxa"/>
            <w:vAlign w:val="center"/>
          </w:tcPr>
          <w:p w14:paraId="208F0A67" w14:textId="77777777" w:rsidR="00C15EB0" w:rsidRPr="00F532C4" w:rsidRDefault="00C15EB0" w:rsidP="00F532C4">
            <w:pPr>
              <w:widowControl w:val="0"/>
              <w:shd w:val="clear" w:color="auto" w:fill="FFFFFF"/>
              <w:jc w:val="center"/>
              <w:rPr>
                <w:rFonts w:ascii="Times New Roman" w:eastAsia="Calibri" w:hAnsi="Times New Roman" w:cs="Times New Roman"/>
                <w:bCs/>
                <w:color w:val="000000"/>
                <w:sz w:val="24"/>
                <w:szCs w:val="24"/>
                <w:lang w:val="kk-KZ"/>
              </w:rPr>
            </w:pPr>
            <w:r w:rsidRPr="00F532C4">
              <w:rPr>
                <w:rFonts w:ascii="Times New Roman" w:eastAsia="Calibri" w:hAnsi="Times New Roman" w:cs="Times New Roman"/>
                <w:bCs/>
                <w:color w:val="000000"/>
                <w:sz w:val="24"/>
                <w:szCs w:val="24"/>
                <w:lang w:val="kk-KZ"/>
              </w:rPr>
              <w:t>Бағдарламалардың атауы</w:t>
            </w:r>
          </w:p>
        </w:tc>
        <w:tc>
          <w:tcPr>
            <w:tcW w:w="1842" w:type="dxa"/>
            <w:vAlign w:val="center"/>
          </w:tcPr>
          <w:p w14:paraId="2A8EC68B" w14:textId="77777777" w:rsidR="00C15EB0" w:rsidRPr="00F532C4" w:rsidRDefault="00C15EB0" w:rsidP="00F532C4">
            <w:pPr>
              <w:widowControl w:val="0"/>
              <w:shd w:val="clear" w:color="auto" w:fill="FFFFFF"/>
              <w:jc w:val="center"/>
              <w:rPr>
                <w:rFonts w:ascii="Times New Roman" w:eastAsia="Calibri" w:hAnsi="Times New Roman" w:cs="Times New Roman"/>
                <w:bCs/>
                <w:color w:val="000000"/>
                <w:sz w:val="24"/>
                <w:szCs w:val="24"/>
                <w:lang w:val="kk-KZ"/>
              </w:rPr>
            </w:pPr>
            <w:r w:rsidRPr="00F532C4">
              <w:rPr>
                <w:rFonts w:ascii="Times New Roman" w:eastAsia="Calibri" w:hAnsi="Times New Roman" w:cs="Times New Roman"/>
                <w:bCs/>
                <w:color w:val="000000"/>
                <w:sz w:val="24"/>
                <w:szCs w:val="24"/>
                <w:lang w:val="kk-KZ"/>
              </w:rPr>
              <w:t>Бағдарламаны әзірлеушілер</w:t>
            </w:r>
          </w:p>
        </w:tc>
        <w:tc>
          <w:tcPr>
            <w:tcW w:w="2552" w:type="dxa"/>
            <w:vAlign w:val="center"/>
          </w:tcPr>
          <w:p w14:paraId="42639405" w14:textId="77777777" w:rsidR="00C15EB0" w:rsidRPr="00F532C4" w:rsidRDefault="00C15EB0" w:rsidP="00F532C4">
            <w:pPr>
              <w:widowControl w:val="0"/>
              <w:shd w:val="clear" w:color="auto" w:fill="FFFFFF"/>
              <w:jc w:val="center"/>
              <w:rPr>
                <w:rFonts w:ascii="Times New Roman" w:eastAsia="Calibri" w:hAnsi="Times New Roman" w:cs="Times New Roman"/>
                <w:bCs/>
                <w:color w:val="000000"/>
                <w:sz w:val="24"/>
                <w:szCs w:val="24"/>
                <w:lang w:val="kk-KZ"/>
              </w:rPr>
            </w:pPr>
            <w:r w:rsidRPr="00F532C4">
              <w:rPr>
                <w:rFonts w:ascii="Times New Roman" w:eastAsia="Calibri" w:hAnsi="Times New Roman" w:cs="Times New Roman"/>
                <w:bCs/>
                <w:color w:val="000000"/>
                <w:sz w:val="24"/>
                <w:szCs w:val="24"/>
                <w:lang w:val="kk-KZ"/>
              </w:rPr>
              <w:t>Мақсаты</w:t>
            </w:r>
          </w:p>
        </w:tc>
        <w:tc>
          <w:tcPr>
            <w:tcW w:w="1134" w:type="dxa"/>
            <w:vAlign w:val="center"/>
          </w:tcPr>
          <w:p w14:paraId="01324F46" w14:textId="77777777" w:rsidR="00C15EB0" w:rsidRPr="00F532C4" w:rsidRDefault="00C15EB0" w:rsidP="00F532C4">
            <w:pPr>
              <w:widowControl w:val="0"/>
              <w:shd w:val="clear" w:color="auto" w:fill="FFFFFF"/>
              <w:jc w:val="center"/>
              <w:rPr>
                <w:rFonts w:ascii="Times New Roman" w:eastAsia="Calibri" w:hAnsi="Times New Roman" w:cs="Times New Roman"/>
                <w:bCs/>
                <w:color w:val="000000"/>
                <w:sz w:val="24"/>
                <w:szCs w:val="24"/>
                <w:lang w:val="kk-KZ"/>
              </w:rPr>
            </w:pPr>
            <w:r w:rsidRPr="00F532C4">
              <w:rPr>
                <w:rFonts w:ascii="Times New Roman" w:eastAsia="Calibri" w:hAnsi="Times New Roman" w:cs="Times New Roman"/>
                <w:bCs/>
                <w:color w:val="000000"/>
                <w:sz w:val="24"/>
                <w:szCs w:val="24"/>
                <w:lang w:val="kk-KZ"/>
              </w:rPr>
              <w:t>Тапсырмалар саны</w:t>
            </w:r>
          </w:p>
        </w:tc>
        <w:tc>
          <w:tcPr>
            <w:tcW w:w="1304" w:type="dxa"/>
            <w:vAlign w:val="center"/>
          </w:tcPr>
          <w:p w14:paraId="0217E08A" w14:textId="77777777" w:rsidR="00C15EB0" w:rsidRPr="00F532C4" w:rsidRDefault="00C15EB0" w:rsidP="00F532C4">
            <w:pPr>
              <w:widowControl w:val="0"/>
              <w:shd w:val="clear" w:color="auto" w:fill="FFFFFF"/>
              <w:jc w:val="center"/>
              <w:rPr>
                <w:rFonts w:ascii="Times New Roman" w:eastAsia="Calibri" w:hAnsi="Times New Roman" w:cs="Times New Roman"/>
                <w:bCs/>
                <w:color w:val="000000"/>
                <w:sz w:val="24"/>
                <w:szCs w:val="24"/>
                <w:lang w:val="kk-KZ"/>
              </w:rPr>
            </w:pPr>
            <w:r w:rsidRPr="00F532C4">
              <w:rPr>
                <w:rFonts w:ascii="Times New Roman" w:eastAsia="Calibri" w:hAnsi="Times New Roman" w:cs="Times New Roman"/>
                <w:bCs/>
                <w:color w:val="000000"/>
                <w:sz w:val="24"/>
                <w:szCs w:val="24"/>
                <w:lang w:val="kk-KZ"/>
              </w:rPr>
              <w:t>Нысаналы индикаторлар саны</w:t>
            </w:r>
          </w:p>
        </w:tc>
        <w:tc>
          <w:tcPr>
            <w:tcW w:w="2427" w:type="dxa"/>
            <w:vAlign w:val="center"/>
          </w:tcPr>
          <w:p w14:paraId="690DB2C6" w14:textId="77777777" w:rsidR="00C15EB0" w:rsidRPr="00F532C4" w:rsidRDefault="00C15EB0" w:rsidP="00F532C4">
            <w:pPr>
              <w:widowControl w:val="0"/>
              <w:shd w:val="clear" w:color="auto" w:fill="FFFFFF"/>
              <w:jc w:val="center"/>
              <w:rPr>
                <w:rFonts w:ascii="Times New Roman" w:eastAsia="Calibri" w:hAnsi="Times New Roman" w:cs="Times New Roman"/>
                <w:bCs/>
                <w:color w:val="000000"/>
                <w:sz w:val="24"/>
                <w:szCs w:val="24"/>
                <w:lang w:val="kk-KZ"/>
              </w:rPr>
            </w:pPr>
            <w:r w:rsidRPr="00F532C4">
              <w:rPr>
                <w:rFonts w:ascii="Times New Roman" w:eastAsia="Calibri" w:hAnsi="Times New Roman" w:cs="Times New Roman"/>
                <w:bCs/>
                <w:color w:val="000000"/>
                <w:sz w:val="24"/>
                <w:szCs w:val="24"/>
                <w:lang w:val="kk-KZ"/>
              </w:rPr>
              <w:t>Аймақтардың типологиясы</w:t>
            </w:r>
          </w:p>
        </w:tc>
        <w:tc>
          <w:tcPr>
            <w:tcW w:w="3639" w:type="dxa"/>
            <w:vAlign w:val="center"/>
          </w:tcPr>
          <w:p w14:paraId="4D903473" w14:textId="77777777" w:rsidR="00C15EB0" w:rsidRPr="00F532C4" w:rsidRDefault="00C15EB0" w:rsidP="00F532C4">
            <w:pPr>
              <w:widowControl w:val="0"/>
              <w:shd w:val="clear" w:color="auto" w:fill="FFFFFF"/>
              <w:jc w:val="center"/>
              <w:rPr>
                <w:rFonts w:ascii="Times New Roman" w:eastAsia="Calibri" w:hAnsi="Times New Roman" w:cs="Times New Roman"/>
                <w:bCs/>
                <w:color w:val="000000"/>
                <w:sz w:val="24"/>
                <w:szCs w:val="24"/>
                <w:lang w:val="kk-KZ"/>
              </w:rPr>
            </w:pPr>
            <w:r w:rsidRPr="00F532C4">
              <w:rPr>
                <w:rFonts w:ascii="Times New Roman" w:eastAsia="Calibri" w:hAnsi="Times New Roman" w:cs="Times New Roman"/>
                <w:bCs/>
                <w:color w:val="000000"/>
                <w:sz w:val="24"/>
                <w:szCs w:val="24"/>
                <w:lang w:val="kk-KZ"/>
              </w:rPr>
              <w:t>Негізгі бағыттары мен ерекшеліктері</w:t>
            </w:r>
          </w:p>
        </w:tc>
      </w:tr>
      <w:tr w:rsidR="00F532C4" w:rsidRPr="008D7F19" w14:paraId="2886906E" w14:textId="77777777" w:rsidTr="00F532C4">
        <w:tc>
          <w:tcPr>
            <w:tcW w:w="1688" w:type="dxa"/>
            <w:vAlign w:val="center"/>
          </w:tcPr>
          <w:p w14:paraId="43591F06" w14:textId="4D5F886D" w:rsidR="00F532C4" w:rsidRPr="00F532C4" w:rsidRDefault="00F532C4" w:rsidP="00F532C4">
            <w:pPr>
              <w:widowControl w:val="0"/>
              <w:shd w:val="clear" w:color="auto" w:fill="FFFFFF"/>
              <w:jc w:val="center"/>
              <w:rPr>
                <w:rFonts w:ascii="Times New Roman" w:eastAsia="Calibri" w:hAnsi="Times New Roman" w:cs="Times New Roman"/>
                <w:bCs/>
                <w:color w:val="000000"/>
                <w:sz w:val="24"/>
                <w:szCs w:val="24"/>
                <w:lang w:val="kk-KZ"/>
              </w:rPr>
            </w:pPr>
            <w:r>
              <w:rPr>
                <w:rFonts w:ascii="Times New Roman" w:eastAsia="Calibri" w:hAnsi="Times New Roman" w:cs="Times New Roman"/>
                <w:bCs/>
                <w:color w:val="000000"/>
                <w:sz w:val="24"/>
                <w:szCs w:val="24"/>
                <w:lang w:val="kk-KZ"/>
              </w:rPr>
              <w:t>1</w:t>
            </w:r>
          </w:p>
        </w:tc>
        <w:tc>
          <w:tcPr>
            <w:tcW w:w="1842" w:type="dxa"/>
            <w:vAlign w:val="center"/>
          </w:tcPr>
          <w:p w14:paraId="4D07F9A7" w14:textId="6501ADD7" w:rsidR="00F532C4" w:rsidRPr="00F532C4" w:rsidRDefault="00F532C4" w:rsidP="00F532C4">
            <w:pPr>
              <w:widowControl w:val="0"/>
              <w:shd w:val="clear" w:color="auto" w:fill="FFFFFF"/>
              <w:jc w:val="center"/>
              <w:rPr>
                <w:rFonts w:ascii="Times New Roman" w:eastAsia="Calibri" w:hAnsi="Times New Roman" w:cs="Times New Roman"/>
                <w:bCs/>
                <w:color w:val="000000"/>
                <w:sz w:val="24"/>
                <w:szCs w:val="24"/>
                <w:lang w:val="kk-KZ"/>
              </w:rPr>
            </w:pPr>
            <w:r>
              <w:rPr>
                <w:rFonts w:ascii="Times New Roman" w:eastAsia="Calibri" w:hAnsi="Times New Roman" w:cs="Times New Roman"/>
                <w:bCs/>
                <w:color w:val="000000"/>
                <w:sz w:val="24"/>
                <w:szCs w:val="24"/>
                <w:lang w:val="kk-KZ"/>
              </w:rPr>
              <w:t>2</w:t>
            </w:r>
          </w:p>
        </w:tc>
        <w:tc>
          <w:tcPr>
            <w:tcW w:w="2552" w:type="dxa"/>
            <w:vAlign w:val="center"/>
          </w:tcPr>
          <w:p w14:paraId="460158A7" w14:textId="0C76EEB2" w:rsidR="00F532C4" w:rsidRPr="00F532C4" w:rsidRDefault="00F532C4" w:rsidP="00F532C4">
            <w:pPr>
              <w:widowControl w:val="0"/>
              <w:shd w:val="clear" w:color="auto" w:fill="FFFFFF"/>
              <w:jc w:val="center"/>
              <w:rPr>
                <w:rFonts w:ascii="Times New Roman" w:eastAsia="Calibri" w:hAnsi="Times New Roman" w:cs="Times New Roman"/>
                <w:bCs/>
                <w:color w:val="000000"/>
                <w:sz w:val="24"/>
                <w:szCs w:val="24"/>
                <w:lang w:val="kk-KZ"/>
              </w:rPr>
            </w:pPr>
            <w:r>
              <w:rPr>
                <w:rFonts w:ascii="Times New Roman" w:eastAsia="Calibri" w:hAnsi="Times New Roman" w:cs="Times New Roman"/>
                <w:bCs/>
                <w:color w:val="000000"/>
                <w:sz w:val="24"/>
                <w:szCs w:val="24"/>
                <w:lang w:val="kk-KZ"/>
              </w:rPr>
              <w:t>3</w:t>
            </w:r>
          </w:p>
        </w:tc>
        <w:tc>
          <w:tcPr>
            <w:tcW w:w="1134" w:type="dxa"/>
            <w:vAlign w:val="center"/>
          </w:tcPr>
          <w:p w14:paraId="3CB2E878" w14:textId="49AFD11F" w:rsidR="00F532C4" w:rsidRPr="00F532C4" w:rsidRDefault="00F532C4" w:rsidP="00F532C4">
            <w:pPr>
              <w:widowControl w:val="0"/>
              <w:shd w:val="clear" w:color="auto" w:fill="FFFFFF"/>
              <w:jc w:val="center"/>
              <w:rPr>
                <w:rFonts w:ascii="Times New Roman" w:eastAsia="Calibri" w:hAnsi="Times New Roman" w:cs="Times New Roman"/>
                <w:bCs/>
                <w:color w:val="000000"/>
                <w:sz w:val="24"/>
                <w:szCs w:val="24"/>
                <w:lang w:val="kk-KZ"/>
              </w:rPr>
            </w:pPr>
            <w:r>
              <w:rPr>
                <w:rFonts w:ascii="Times New Roman" w:eastAsia="Calibri" w:hAnsi="Times New Roman" w:cs="Times New Roman"/>
                <w:bCs/>
                <w:color w:val="000000"/>
                <w:sz w:val="24"/>
                <w:szCs w:val="24"/>
                <w:lang w:val="kk-KZ"/>
              </w:rPr>
              <w:t>4</w:t>
            </w:r>
          </w:p>
        </w:tc>
        <w:tc>
          <w:tcPr>
            <w:tcW w:w="1304" w:type="dxa"/>
            <w:vAlign w:val="center"/>
          </w:tcPr>
          <w:p w14:paraId="368D095A" w14:textId="78F65D69" w:rsidR="00F532C4" w:rsidRPr="00F532C4" w:rsidRDefault="00F532C4" w:rsidP="00F532C4">
            <w:pPr>
              <w:widowControl w:val="0"/>
              <w:shd w:val="clear" w:color="auto" w:fill="FFFFFF"/>
              <w:jc w:val="center"/>
              <w:rPr>
                <w:rFonts w:ascii="Times New Roman" w:eastAsia="Calibri" w:hAnsi="Times New Roman" w:cs="Times New Roman"/>
                <w:bCs/>
                <w:color w:val="000000"/>
                <w:sz w:val="24"/>
                <w:szCs w:val="24"/>
                <w:lang w:val="kk-KZ"/>
              </w:rPr>
            </w:pPr>
            <w:r>
              <w:rPr>
                <w:rFonts w:ascii="Times New Roman" w:eastAsia="Calibri" w:hAnsi="Times New Roman" w:cs="Times New Roman"/>
                <w:bCs/>
                <w:color w:val="000000"/>
                <w:sz w:val="24"/>
                <w:szCs w:val="24"/>
                <w:lang w:val="kk-KZ"/>
              </w:rPr>
              <w:t>5</w:t>
            </w:r>
          </w:p>
        </w:tc>
        <w:tc>
          <w:tcPr>
            <w:tcW w:w="2427" w:type="dxa"/>
            <w:vAlign w:val="center"/>
          </w:tcPr>
          <w:p w14:paraId="5BAC9FA7" w14:textId="1E6A8C78" w:rsidR="00F532C4" w:rsidRPr="00F532C4" w:rsidRDefault="00F532C4" w:rsidP="00F532C4">
            <w:pPr>
              <w:widowControl w:val="0"/>
              <w:shd w:val="clear" w:color="auto" w:fill="FFFFFF"/>
              <w:jc w:val="center"/>
              <w:rPr>
                <w:rFonts w:ascii="Times New Roman" w:eastAsia="Calibri" w:hAnsi="Times New Roman" w:cs="Times New Roman"/>
                <w:bCs/>
                <w:color w:val="000000"/>
                <w:sz w:val="24"/>
                <w:szCs w:val="24"/>
                <w:lang w:val="kk-KZ"/>
              </w:rPr>
            </w:pPr>
            <w:r>
              <w:rPr>
                <w:rFonts w:ascii="Times New Roman" w:eastAsia="Calibri" w:hAnsi="Times New Roman" w:cs="Times New Roman"/>
                <w:bCs/>
                <w:color w:val="000000"/>
                <w:sz w:val="24"/>
                <w:szCs w:val="24"/>
                <w:lang w:val="kk-KZ"/>
              </w:rPr>
              <w:t>6</w:t>
            </w:r>
          </w:p>
        </w:tc>
        <w:tc>
          <w:tcPr>
            <w:tcW w:w="3639" w:type="dxa"/>
            <w:vAlign w:val="center"/>
          </w:tcPr>
          <w:p w14:paraId="0875C155" w14:textId="789B8CB7" w:rsidR="00F532C4" w:rsidRPr="00F532C4" w:rsidRDefault="00F532C4" w:rsidP="00F532C4">
            <w:pPr>
              <w:widowControl w:val="0"/>
              <w:shd w:val="clear" w:color="auto" w:fill="FFFFFF"/>
              <w:jc w:val="center"/>
              <w:rPr>
                <w:rFonts w:ascii="Times New Roman" w:eastAsia="Calibri" w:hAnsi="Times New Roman" w:cs="Times New Roman"/>
                <w:bCs/>
                <w:color w:val="000000"/>
                <w:sz w:val="24"/>
                <w:szCs w:val="24"/>
                <w:lang w:val="kk-KZ"/>
              </w:rPr>
            </w:pPr>
            <w:r>
              <w:rPr>
                <w:rFonts w:ascii="Times New Roman" w:eastAsia="Calibri" w:hAnsi="Times New Roman" w:cs="Times New Roman"/>
                <w:bCs/>
                <w:color w:val="000000"/>
                <w:sz w:val="24"/>
                <w:szCs w:val="24"/>
                <w:lang w:val="kk-KZ"/>
              </w:rPr>
              <w:t>7</w:t>
            </w:r>
          </w:p>
        </w:tc>
      </w:tr>
      <w:tr w:rsidR="00C15EB0" w:rsidRPr="008F4C39" w14:paraId="5D50A3BA" w14:textId="77777777" w:rsidTr="00F532C4">
        <w:tc>
          <w:tcPr>
            <w:tcW w:w="1688" w:type="dxa"/>
          </w:tcPr>
          <w:p w14:paraId="1509515B" w14:textId="77777777" w:rsidR="00C15EB0" w:rsidRPr="008D7F19" w:rsidRDefault="00C15EB0" w:rsidP="00C15EB0">
            <w:pPr>
              <w:widowControl w:val="0"/>
              <w:shd w:val="clear" w:color="auto" w:fill="FFFFFF"/>
              <w:jc w:val="both"/>
              <w:rPr>
                <w:rFonts w:ascii="Times New Roman" w:eastAsia="Calibri" w:hAnsi="Times New Roman" w:cs="Times New Roman"/>
                <w:bCs/>
                <w:color w:val="000000"/>
                <w:sz w:val="24"/>
                <w:szCs w:val="24"/>
                <w:lang w:val="kk-KZ"/>
              </w:rPr>
            </w:pPr>
            <w:r w:rsidRPr="008D7F19">
              <w:rPr>
                <w:rFonts w:ascii="Times New Roman" w:eastAsia="Calibri" w:hAnsi="Times New Roman" w:cs="Times New Roman"/>
                <w:bCs/>
                <w:color w:val="000000"/>
                <w:sz w:val="24"/>
                <w:szCs w:val="24"/>
                <w:lang w:val="kk-KZ"/>
              </w:rPr>
              <w:t>«Өңірлерді дамыту» бағдарламасы</w:t>
            </w:r>
          </w:p>
        </w:tc>
        <w:tc>
          <w:tcPr>
            <w:tcW w:w="1842" w:type="dxa"/>
          </w:tcPr>
          <w:p w14:paraId="2182DFA2" w14:textId="77777777" w:rsidR="00C15EB0" w:rsidRPr="008D7F19" w:rsidRDefault="00C15EB0" w:rsidP="00C15EB0">
            <w:pPr>
              <w:widowControl w:val="0"/>
              <w:shd w:val="clear" w:color="auto" w:fill="FFFFFF"/>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Өңірлік даму министрлігі</w:t>
            </w:r>
          </w:p>
        </w:tc>
        <w:tc>
          <w:tcPr>
            <w:tcW w:w="2552" w:type="dxa"/>
          </w:tcPr>
          <w:p w14:paraId="34CA1FF2" w14:textId="77777777" w:rsidR="00C15EB0" w:rsidRPr="008D7F19" w:rsidRDefault="00C15EB0" w:rsidP="00C15EB0">
            <w:pPr>
              <w:widowControl w:val="0"/>
              <w:shd w:val="clear" w:color="auto" w:fill="FFFFFF"/>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Келешекке өңірлердің өзекті әлеуметтік-экономикалық проблемаларын шешу</w:t>
            </w:r>
          </w:p>
          <w:p w14:paraId="49385570" w14:textId="77777777" w:rsidR="00C15EB0" w:rsidRPr="008D7F19" w:rsidRDefault="00C15EB0" w:rsidP="00C15EB0">
            <w:pPr>
              <w:widowControl w:val="0"/>
              <w:shd w:val="clear" w:color="auto" w:fill="FFFFFF"/>
              <w:jc w:val="both"/>
              <w:rPr>
                <w:rFonts w:ascii="Times New Roman" w:eastAsia="Calibri" w:hAnsi="Times New Roman" w:cs="Times New Roman"/>
                <w:bCs/>
                <w:color w:val="000000"/>
                <w:sz w:val="24"/>
                <w:szCs w:val="24"/>
                <w:lang w:val="kk-KZ"/>
              </w:rPr>
            </w:pPr>
          </w:p>
        </w:tc>
        <w:tc>
          <w:tcPr>
            <w:tcW w:w="1134" w:type="dxa"/>
          </w:tcPr>
          <w:p w14:paraId="11329151" w14:textId="77777777" w:rsidR="00C15EB0" w:rsidRPr="008D7F19" w:rsidRDefault="00C15EB0" w:rsidP="00C15EB0">
            <w:pPr>
              <w:widowControl w:val="0"/>
              <w:shd w:val="clear" w:color="auto" w:fill="FFFFFF"/>
              <w:ind w:firstLine="179"/>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3</w:t>
            </w:r>
          </w:p>
        </w:tc>
        <w:tc>
          <w:tcPr>
            <w:tcW w:w="1304" w:type="dxa"/>
          </w:tcPr>
          <w:p w14:paraId="5BFD8BEB" w14:textId="77777777" w:rsidR="00C15EB0" w:rsidRPr="008D7F19" w:rsidRDefault="00C15EB0" w:rsidP="00C15EB0">
            <w:pPr>
              <w:widowControl w:val="0"/>
              <w:shd w:val="clear" w:color="auto" w:fill="FFFFFF"/>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9</w:t>
            </w:r>
          </w:p>
        </w:tc>
        <w:tc>
          <w:tcPr>
            <w:tcW w:w="2427" w:type="dxa"/>
          </w:tcPr>
          <w:p w14:paraId="28ED98C1" w14:textId="77777777" w:rsidR="00C15EB0" w:rsidRPr="008D7F19" w:rsidRDefault="00C15EB0" w:rsidP="00C15EB0">
            <w:pPr>
              <w:widowControl w:val="0"/>
              <w:shd w:val="clear" w:color="auto" w:fill="FFFFFF"/>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 агломерациялар;</w:t>
            </w:r>
          </w:p>
          <w:p w14:paraId="3E09EA8C" w14:textId="77777777" w:rsidR="00C15EB0" w:rsidRPr="008D7F19" w:rsidRDefault="00C15EB0" w:rsidP="00C15EB0">
            <w:pPr>
              <w:widowControl w:val="0"/>
              <w:shd w:val="clear" w:color="auto" w:fill="FFFFFF"/>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 «Екінші деңгейдегі» қалалар (облыс орталықтары);</w:t>
            </w:r>
          </w:p>
          <w:p w14:paraId="1D77CCCF" w14:textId="77777777" w:rsidR="00C15EB0" w:rsidRPr="008D7F19" w:rsidRDefault="00C15EB0" w:rsidP="00C15EB0">
            <w:pPr>
              <w:widowControl w:val="0"/>
              <w:shd w:val="clear" w:color="auto" w:fill="FFFFFF"/>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 даму әлеуеті жоғары қалалар мен ірі АЕМ;</w:t>
            </w:r>
          </w:p>
          <w:p w14:paraId="17F8F3C6" w14:textId="77777777" w:rsidR="00C15EB0" w:rsidRPr="008D7F19" w:rsidRDefault="00C15EB0" w:rsidP="00C15EB0">
            <w:pPr>
              <w:widowControl w:val="0"/>
              <w:shd w:val="clear" w:color="auto" w:fill="FFFFFF"/>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 шекара маңындағы аумақтар.</w:t>
            </w:r>
          </w:p>
          <w:p w14:paraId="44ACACD9" w14:textId="77777777" w:rsidR="00C15EB0" w:rsidRPr="008D7F19" w:rsidRDefault="00C15EB0" w:rsidP="00C15EB0">
            <w:pPr>
              <w:widowControl w:val="0"/>
              <w:shd w:val="clear" w:color="auto" w:fill="FFFFFF"/>
              <w:jc w:val="both"/>
              <w:rPr>
                <w:rFonts w:ascii="Times New Roman" w:eastAsia="Calibri" w:hAnsi="Times New Roman" w:cs="Times New Roman"/>
                <w:color w:val="000000"/>
                <w:sz w:val="24"/>
                <w:szCs w:val="24"/>
                <w:lang w:val="kk-KZ"/>
              </w:rPr>
            </w:pPr>
          </w:p>
        </w:tc>
        <w:tc>
          <w:tcPr>
            <w:tcW w:w="3639" w:type="dxa"/>
          </w:tcPr>
          <w:p w14:paraId="2F6FEA55" w14:textId="77777777" w:rsidR="00C15EB0" w:rsidRPr="008D7F19" w:rsidRDefault="00C15EB0" w:rsidP="00F532C4">
            <w:pPr>
              <w:widowControl w:val="0"/>
              <w:shd w:val="clear" w:color="auto" w:fill="FFFFFF"/>
              <w:spacing w:line="228" w:lineRule="auto"/>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 өңірлердің ішкі және сыртқы бәсекеге қабілеттілігін арттыру;</w:t>
            </w:r>
          </w:p>
          <w:p w14:paraId="737D8F20" w14:textId="1BFB8445" w:rsidR="00C15EB0" w:rsidRPr="008D7F19" w:rsidRDefault="00C15EB0" w:rsidP="00F532C4">
            <w:pPr>
              <w:widowControl w:val="0"/>
              <w:shd w:val="clear" w:color="auto" w:fill="FFFFFF"/>
              <w:spacing w:line="228" w:lineRule="auto"/>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 экономикалық өсу орталық</w:t>
            </w:r>
            <w:r w:rsidR="00F532C4">
              <w:rPr>
                <w:rFonts w:ascii="Times New Roman" w:eastAsia="Calibri" w:hAnsi="Times New Roman" w:cs="Times New Roman"/>
                <w:color w:val="000000"/>
                <w:sz w:val="24"/>
                <w:szCs w:val="24"/>
                <w:lang w:val="kk-KZ"/>
              </w:rPr>
              <w:t xml:space="preserve"> </w:t>
            </w:r>
            <w:r w:rsidRPr="008D7F19">
              <w:rPr>
                <w:rFonts w:ascii="Times New Roman" w:eastAsia="Calibri" w:hAnsi="Times New Roman" w:cs="Times New Roman"/>
                <w:color w:val="000000"/>
                <w:sz w:val="24"/>
                <w:szCs w:val="24"/>
                <w:lang w:val="kk-KZ"/>
              </w:rPr>
              <w:t>тарында еңбек ресурстары мен капиталдың аумақтық шоғырлануы;</w:t>
            </w:r>
          </w:p>
          <w:p w14:paraId="32E8AD12" w14:textId="1B0E1639" w:rsidR="00C15EB0" w:rsidRPr="008D7F19" w:rsidRDefault="00C15EB0" w:rsidP="00F532C4">
            <w:pPr>
              <w:widowControl w:val="0"/>
              <w:shd w:val="clear" w:color="auto" w:fill="FFFFFF"/>
              <w:spacing w:line="228" w:lineRule="auto"/>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 өңірлік жұмыспен қамтуды жә</w:t>
            </w:r>
            <w:r w:rsidR="00F532C4">
              <w:rPr>
                <w:rFonts w:ascii="Times New Roman" w:eastAsia="Calibri" w:hAnsi="Times New Roman" w:cs="Times New Roman"/>
                <w:color w:val="000000"/>
                <w:sz w:val="24"/>
                <w:szCs w:val="24"/>
                <w:lang w:val="kk-KZ"/>
              </w:rPr>
              <w:t xml:space="preserve"> </w:t>
            </w:r>
            <w:r w:rsidRPr="008D7F19">
              <w:rPr>
                <w:rFonts w:ascii="Times New Roman" w:eastAsia="Calibri" w:hAnsi="Times New Roman" w:cs="Times New Roman"/>
                <w:color w:val="000000"/>
                <w:sz w:val="24"/>
                <w:szCs w:val="24"/>
                <w:lang w:val="kk-KZ"/>
              </w:rPr>
              <w:t>не халықтың өмір сүру сапасын арттыру;</w:t>
            </w:r>
          </w:p>
          <w:p w14:paraId="23445B7D" w14:textId="77777777" w:rsidR="00C15EB0" w:rsidRPr="008D7F19" w:rsidRDefault="00C15EB0" w:rsidP="00F532C4">
            <w:pPr>
              <w:widowControl w:val="0"/>
              <w:shd w:val="clear" w:color="auto" w:fill="FFFFFF"/>
              <w:spacing w:line="228" w:lineRule="auto"/>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 урбанизация процестерін дамыту;</w:t>
            </w:r>
          </w:p>
          <w:p w14:paraId="31712978" w14:textId="3439CE70" w:rsidR="00C15EB0" w:rsidRPr="008D7F19" w:rsidRDefault="00C15EB0" w:rsidP="00F532C4">
            <w:pPr>
              <w:widowControl w:val="0"/>
              <w:shd w:val="clear" w:color="auto" w:fill="FFFFFF"/>
              <w:spacing w:line="228" w:lineRule="auto"/>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 даму әлеуеті жоғары агломерациялар мен қалаларды және ірі АЕМ-ді</w:t>
            </w:r>
            <w:r w:rsidR="00F532C4">
              <w:rPr>
                <w:rFonts w:ascii="Times New Roman" w:eastAsia="Calibri" w:hAnsi="Times New Roman" w:cs="Times New Roman"/>
                <w:color w:val="000000"/>
                <w:sz w:val="24"/>
                <w:szCs w:val="24"/>
                <w:lang w:val="kk-KZ"/>
              </w:rPr>
              <w:t xml:space="preserve"> дамыту</w:t>
            </w:r>
          </w:p>
        </w:tc>
      </w:tr>
      <w:tr w:rsidR="00C15EB0" w:rsidRPr="008F4C39" w14:paraId="6772F1DF" w14:textId="77777777" w:rsidTr="00F532C4">
        <w:tc>
          <w:tcPr>
            <w:tcW w:w="1688" w:type="dxa"/>
            <w:tcBorders>
              <w:bottom w:val="nil"/>
            </w:tcBorders>
          </w:tcPr>
          <w:p w14:paraId="79A60D2E" w14:textId="77777777" w:rsidR="00C15EB0" w:rsidRPr="008D7F19" w:rsidRDefault="00C15EB0" w:rsidP="00C15EB0">
            <w:pPr>
              <w:widowControl w:val="0"/>
              <w:shd w:val="clear" w:color="auto" w:fill="FFFFFF"/>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Өңірлерді дамытудың 2020 жылға дейінгі бағдарламасы</w:t>
            </w:r>
          </w:p>
        </w:tc>
        <w:tc>
          <w:tcPr>
            <w:tcW w:w="1842" w:type="dxa"/>
            <w:tcBorders>
              <w:bottom w:val="nil"/>
            </w:tcBorders>
          </w:tcPr>
          <w:p w14:paraId="72548C27" w14:textId="77777777" w:rsidR="00C15EB0" w:rsidRPr="008D7F19" w:rsidRDefault="00C15EB0" w:rsidP="00C15EB0">
            <w:pPr>
              <w:widowControl w:val="0"/>
              <w:shd w:val="clear" w:color="auto" w:fill="FFFFFF"/>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Ұлттық экономика министрлігі</w:t>
            </w:r>
          </w:p>
        </w:tc>
        <w:tc>
          <w:tcPr>
            <w:tcW w:w="2552" w:type="dxa"/>
            <w:tcBorders>
              <w:bottom w:val="nil"/>
            </w:tcBorders>
          </w:tcPr>
          <w:p w14:paraId="3091AA7B" w14:textId="4DF7128E" w:rsidR="00C15EB0" w:rsidRPr="00F532C4" w:rsidRDefault="00C15EB0" w:rsidP="00C15EB0">
            <w:pPr>
              <w:widowControl w:val="0"/>
              <w:shd w:val="clear" w:color="auto" w:fill="FFFFFF"/>
              <w:jc w:val="both"/>
              <w:rPr>
                <w:rFonts w:ascii="Times New Roman" w:eastAsia="Calibri" w:hAnsi="Times New Roman" w:cs="Times New Roman"/>
                <w:color w:val="000000"/>
                <w:spacing w:val="-4"/>
                <w:sz w:val="24"/>
                <w:szCs w:val="24"/>
                <w:lang w:val="kk-KZ"/>
              </w:rPr>
            </w:pPr>
            <w:r w:rsidRPr="00F532C4">
              <w:rPr>
                <w:rFonts w:ascii="Times New Roman" w:eastAsia="Calibri" w:hAnsi="Times New Roman" w:cs="Times New Roman"/>
                <w:color w:val="000000"/>
                <w:spacing w:val="-4"/>
                <w:sz w:val="24"/>
                <w:szCs w:val="24"/>
                <w:lang w:val="kk-KZ"/>
              </w:rPr>
              <w:t>Елдің ұтымды аумақтық ұйымын қалыптастыру арқылы өңірлердің әлеумет</w:t>
            </w:r>
            <w:r w:rsidR="00F532C4" w:rsidRPr="00F532C4">
              <w:rPr>
                <w:rFonts w:ascii="Times New Roman" w:eastAsia="Calibri" w:hAnsi="Times New Roman" w:cs="Times New Roman"/>
                <w:color w:val="000000"/>
                <w:spacing w:val="-4"/>
                <w:sz w:val="24"/>
                <w:szCs w:val="24"/>
                <w:lang w:val="kk-KZ"/>
              </w:rPr>
              <w:t xml:space="preserve"> </w:t>
            </w:r>
            <w:r w:rsidRPr="00F532C4">
              <w:rPr>
                <w:rFonts w:ascii="Times New Roman" w:eastAsia="Calibri" w:hAnsi="Times New Roman" w:cs="Times New Roman"/>
                <w:color w:val="000000"/>
                <w:spacing w:val="-4"/>
                <w:sz w:val="24"/>
                <w:szCs w:val="24"/>
                <w:lang w:val="kk-KZ"/>
              </w:rPr>
              <w:t>тік-экономикалық әлеуетін дамыту үшін жағ</w:t>
            </w:r>
            <w:r w:rsidR="00F532C4">
              <w:rPr>
                <w:rFonts w:ascii="Times New Roman" w:eastAsia="Calibri" w:hAnsi="Times New Roman" w:cs="Times New Roman"/>
                <w:color w:val="000000"/>
                <w:spacing w:val="-4"/>
                <w:sz w:val="24"/>
                <w:szCs w:val="24"/>
                <w:lang w:val="kk-KZ"/>
              </w:rPr>
              <w:t xml:space="preserve"> </w:t>
            </w:r>
            <w:r w:rsidRPr="00F532C4">
              <w:rPr>
                <w:rFonts w:ascii="Times New Roman" w:eastAsia="Calibri" w:hAnsi="Times New Roman" w:cs="Times New Roman"/>
                <w:color w:val="000000"/>
                <w:spacing w:val="-4"/>
                <w:sz w:val="24"/>
                <w:szCs w:val="24"/>
                <w:lang w:val="kk-KZ"/>
              </w:rPr>
              <w:t>дайлар жасау, эко</w:t>
            </w:r>
            <w:r w:rsidR="00F532C4" w:rsidRPr="00F532C4">
              <w:rPr>
                <w:rFonts w:ascii="Times New Roman" w:eastAsia="Calibri" w:hAnsi="Times New Roman" w:cs="Times New Roman"/>
                <w:color w:val="000000"/>
                <w:spacing w:val="-4"/>
                <w:sz w:val="24"/>
                <w:szCs w:val="24"/>
                <w:lang w:val="kk-KZ"/>
              </w:rPr>
              <w:t xml:space="preserve"> </w:t>
            </w:r>
            <w:r w:rsidRPr="00F532C4">
              <w:rPr>
                <w:rFonts w:ascii="Times New Roman" w:eastAsia="Calibri" w:hAnsi="Times New Roman" w:cs="Times New Roman"/>
                <w:color w:val="000000"/>
                <w:spacing w:val="-4"/>
                <w:sz w:val="24"/>
                <w:szCs w:val="24"/>
                <w:lang w:val="kk-KZ"/>
              </w:rPr>
              <w:t>номи</w:t>
            </w:r>
            <w:r w:rsidR="00F532C4">
              <w:rPr>
                <w:rFonts w:ascii="Times New Roman" w:eastAsia="Calibri" w:hAnsi="Times New Roman" w:cs="Times New Roman"/>
                <w:color w:val="000000"/>
                <w:spacing w:val="-4"/>
                <w:sz w:val="24"/>
                <w:szCs w:val="24"/>
                <w:lang w:val="kk-KZ"/>
              </w:rPr>
              <w:t xml:space="preserve"> </w:t>
            </w:r>
            <w:r w:rsidRPr="00F532C4">
              <w:rPr>
                <w:rFonts w:ascii="Times New Roman" w:eastAsia="Calibri" w:hAnsi="Times New Roman" w:cs="Times New Roman"/>
                <w:color w:val="000000"/>
                <w:spacing w:val="-4"/>
                <w:sz w:val="24"/>
                <w:szCs w:val="24"/>
                <w:lang w:val="kk-KZ"/>
              </w:rPr>
              <w:t>калық өсу орта</w:t>
            </w:r>
            <w:r w:rsidR="00F532C4" w:rsidRPr="00F532C4">
              <w:rPr>
                <w:rFonts w:ascii="Times New Roman" w:eastAsia="Calibri" w:hAnsi="Times New Roman" w:cs="Times New Roman"/>
                <w:color w:val="000000"/>
                <w:spacing w:val="-4"/>
                <w:sz w:val="24"/>
                <w:szCs w:val="24"/>
                <w:lang w:val="kk-KZ"/>
              </w:rPr>
              <w:t xml:space="preserve"> </w:t>
            </w:r>
            <w:r w:rsidRPr="00F532C4">
              <w:rPr>
                <w:rFonts w:ascii="Times New Roman" w:eastAsia="Calibri" w:hAnsi="Times New Roman" w:cs="Times New Roman"/>
                <w:color w:val="000000"/>
                <w:spacing w:val="-4"/>
                <w:sz w:val="24"/>
                <w:szCs w:val="24"/>
                <w:lang w:val="kk-KZ"/>
              </w:rPr>
              <w:t>лықта</w:t>
            </w:r>
            <w:r w:rsidR="00F532C4">
              <w:rPr>
                <w:rFonts w:ascii="Times New Roman" w:eastAsia="Calibri" w:hAnsi="Times New Roman" w:cs="Times New Roman"/>
                <w:color w:val="000000"/>
                <w:spacing w:val="-4"/>
                <w:sz w:val="24"/>
                <w:szCs w:val="24"/>
                <w:lang w:val="kk-KZ"/>
              </w:rPr>
              <w:t xml:space="preserve"> </w:t>
            </w:r>
            <w:r w:rsidRPr="00F532C4">
              <w:rPr>
                <w:rFonts w:ascii="Times New Roman" w:eastAsia="Calibri" w:hAnsi="Times New Roman" w:cs="Times New Roman"/>
                <w:color w:val="000000"/>
                <w:spacing w:val="-4"/>
                <w:sz w:val="24"/>
                <w:szCs w:val="24"/>
                <w:lang w:val="kk-KZ"/>
              </w:rPr>
              <w:t>рында халық пен капи</w:t>
            </w:r>
            <w:r w:rsidR="00F532C4">
              <w:rPr>
                <w:rFonts w:ascii="Times New Roman" w:eastAsia="Calibri" w:hAnsi="Times New Roman" w:cs="Times New Roman"/>
                <w:color w:val="000000"/>
                <w:spacing w:val="-4"/>
                <w:sz w:val="24"/>
                <w:szCs w:val="24"/>
                <w:lang w:val="kk-KZ"/>
              </w:rPr>
              <w:t xml:space="preserve"> </w:t>
            </w:r>
            <w:r w:rsidRPr="00F532C4">
              <w:rPr>
                <w:rFonts w:ascii="Times New Roman" w:eastAsia="Calibri" w:hAnsi="Times New Roman" w:cs="Times New Roman"/>
                <w:color w:val="000000"/>
                <w:spacing w:val="-4"/>
                <w:sz w:val="24"/>
                <w:szCs w:val="24"/>
                <w:lang w:val="kk-KZ"/>
              </w:rPr>
              <w:t>талдың шо</w:t>
            </w:r>
            <w:r w:rsidR="00F532C4" w:rsidRPr="00F532C4">
              <w:rPr>
                <w:rFonts w:ascii="Times New Roman" w:eastAsia="Calibri" w:hAnsi="Times New Roman" w:cs="Times New Roman"/>
                <w:color w:val="000000"/>
                <w:spacing w:val="-4"/>
                <w:sz w:val="24"/>
                <w:szCs w:val="24"/>
                <w:lang w:val="kk-KZ"/>
              </w:rPr>
              <w:t xml:space="preserve"> </w:t>
            </w:r>
            <w:r w:rsidRPr="00F532C4">
              <w:rPr>
                <w:rFonts w:ascii="Times New Roman" w:eastAsia="Calibri" w:hAnsi="Times New Roman" w:cs="Times New Roman"/>
                <w:color w:val="000000"/>
                <w:spacing w:val="-4"/>
                <w:sz w:val="24"/>
                <w:szCs w:val="24"/>
                <w:lang w:val="kk-KZ"/>
              </w:rPr>
              <w:t>ғырлануын ынталандыру</w:t>
            </w:r>
          </w:p>
        </w:tc>
        <w:tc>
          <w:tcPr>
            <w:tcW w:w="1134" w:type="dxa"/>
            <w:tcBorders>
              <w:bottom w:val="nil"/>
            </w:tcBorders>
          </w:tcPr>
          <w:p w14:paraId="5F460354" w14:textId="77777777" w:rsidR="00C15EB0" w:rsidRPr="008D7F19" w:rsidRDefault="00C15EB0" w:rsidP="00C15EB0">
            <w:pPr>
              <w:widowControl w:val="0"/>
              <w:shd w:val="clear" w:color="auto" w:fill="FFFFFF"/>
              <w:ind w:left="20" w:firstLine="300"/>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4</w:t>
            </w:r>
          </w:p>
        </w:tc>
        <w:tc>
          <w:tcPr>
            <w:tcW w:w="1304" w:type="dxa"/>
            <w:tcBorders>
              <w:bottom w:val="nil"/>
            </w:tcBorders>
          </w:tcPr>
          <w:p w14:paraId="1BFA94C5" w14:textId="77777777" w:rsidR="00C15EB0" w:rsidRPr="008D7F19" w:rsidRDefault="00C15EB0" w:rsidP="00C15EB0">
            <w:pPr>
              <w:widowControl w:val="0"/>
              <w:shd w:val="clear" w:color="auto" w:fill="FFFFFF"/>
              <w:ind w:firstLine="261"/>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4</w:t>
            </w:r>
          </w:p>
        </w:tc>
        <w:tc>
          <w:tcPr>
            <w:tcW w:w="2427" w:type="dxa"/>
            <w:tcBorders>
              <w:bottom w:val="nil"/>
            </w:tcBorders>
          </w:tcPr>
          <w:p w14:paraId="772A0894" w14:textId="77777777" w:rsidR="00C15EB0" w:rsidRPr="008D7F19" w:rsidRDefault="00C15EB0" w:rsidP="00C15EB0">
            <w:pPr>
              <w:widowControl w:val="0"/>
              <w:shd w:val="clear" w:color="auto" w:fill="FFFFFF"/>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 макроөңірлер;</w:t>
            </w:r>
          </w:p>
          <w:p w14:paraId="22980CC1" w14:textId="77777777" w:rsidR="00C15EB0" w:rsidRPr="008D7F19" w:rsidRDefault="00C15EB0" w:rsidP="00C15EB0">
            <w:pPr>
              <w:widowControl w:val="0"/>
              <w:shd w:val="clear" w:color="auto" w:fill="FFFFFF"/>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 «бірінші деңгейдегі» қалалар (агломерациялар);</w:t>
            </w:r>
          </w:p>
          <w:p w14:paraId="3E2E0CAC" w14:textId="77777777" w:rsidR="00C15EB0" w:rsidRPr="008D7F19" w:rsidRDefault="00C15EB0" w:rsidP="00C15EB0">
            <w:pPr>
              <w:widowControl w:val="0"/>
              <w:shd w:val="clear" w:color="auto" w:fill="FFFFFF"/>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 «Екінші деңгейдегі» қалалар;</w:t>
            </w:r>
          </w:p>
          <w:p w14:paraId="07A9040B" w14:textId="77777777" w:rsidR="00C15EB0" w:rsidRPr="008D7F19" w:rsidRDefault="00C15EB0" w:rsidP="00C15EB0">
            <w:pPr>
              <w:widowControl w:val="0"/>
              <w:shd w:val="clear" w:color="auto" w:fill="FFFFFF"/>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 ауылдық аумақтар; - шекара маңындағы аумақтар.</w:t>
            </w:r>
          </w:p>
          <w:p w14:paraId="7A0CE080" w14:textId="77777777" w:rsidR="00C15EB0" w:rsidRPr="008D7F19" w:rsidRDefault="00C15EB0" w:rsidP="00C15EB0">
            <w:pPr>
              <w:widowControl w:val="0"/>
              <w:shd w:val="clear" w:color="auto" w:fill="FFFFFF"/>
              <w:jc w:val="both"/>
              <w:rPr>
                <w:rFonts w:ascii="Times New Roman" w:eastAsia="Calibri" w:hAnsi="Times New Roman" w:cs="Times New Roman"/>
                <w:color w:val="000000"/>
                <w:sz w:val="24"/>
                <w:szCs w:val="24"/>
                <w:lang w:val="kk-KZ"/>
              </w:rPr>
            </w:pPr>
          </w:p>
        </w:tc>
        <w:tc>
          <w:tcPr>
            <w:tcW w:w="3639" w:type="dxa"/>
            <w:tcBorders>
              <w:bottom w:val="nil"/>
            </w:tcBorders>
          </w:tcPr>
          <w:p w14:paraId="5B0D8BC7" w14:textId="77777777" w:rsidR="00C15EB0" w:rsidRPr="008D7F19" w:rsidRDefault="00C15EB0" w:rsidP="00F532C4">
            <w:pPr>
              <w:widowControl w:val="0"/>
              <w:shd w:val="clear" w:color="auto" w:fill="FFFFFF"/>
              <w:spacing w:line="228" w:lineRule="auto"/>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 салалық бағдарламаларды біріктіру;</w:t>
            </w:r>
          </w:p>
          <w:p w14:paraId="31B8461B" w14:textId="0677434E" w:rsidR="00C15EB0" w:rsidRPr="008D7F19" w:rsidRDefault="00C15EB0" w:rsidP="00F532C4">
            <w:pPr>
              <w:widowControl w:val="0"/>
              <w:shd w:val="clear" w:color="auto" w:fill="FFFFFF"/>
              <w:spacing w:line="228" w:lineRule="auto"/>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 экономикалық өсу орталық</w:t>
            </w:r>
            <w:r w:rsidR="00F532C4">
              <w:rPr>
                <w:rFonts w:ascii="Times New Roman" w:eastAsia="Calibri" w:hAnsi="Times New Roman" w:cs="Times New Roman"/>
                <w:color w:val="000000"/>
                <w:sz w:val="24"/>
                <w:szCs w:val="24"/>
                <w:lang w:val="kk-KZ"/>
              </w:rPr>
              <w:t xml:space="preserve"> </w:t>
            </w:r>
            <w:r w:rsidRPr="008D7F19">
              <w:rPr>
                <w:rFonts w:ascii="Times New Roman" w:eastAsia="Calibri" w:hAnsi="Times New Roman" w:cs="Times New Roman"/>
                <w:color w:val="000000"/>
                <w:sz w:val="24"/>
                <w:szCs w:val="24"/>
                <w:lang w:val="kk-KZ"/>
              </w:rPr>
              <w:t>тары;</w:t>
            </w:r>
          </w:p>
          <w:p w14:paraId="05665A78" w14:textId="77777777" w:rsidR="00C15EB0" w:rsidRPr="008D7F19" w:rsidRDefault="00C15EB0" w:rsidP="00F532C4">
            <w:pPr>
              <w:widowControl w:val="0"/>
              <w:shd w:val="clear" w:color="auto" w:fill="FFFFFF"/>
              <w:spacing w:line="228" w:lineRule="auto"/>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 аумақтық шоғырлану және басқарылатын урбанизация;</w:t>
            </w:r>
          </w:p>
          <w:p w14:paraId="42A96D35" w14:textId="285DBC76" w:rsidR="00C15EB0" w:rsidRPr="008D7F19" w:rsidRDefault="00C15EB0" w:rsidP="00F532C4">
            <w:pPr>
              <w:widowControl w:val="0"/>
              <w:shd w:val="clear" w:color="auto" w:fill="FFFFFF"/>
              <w:spacing w:line="228" w:lineRule="auto"/>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 хабтық және сәулелік прин</w:t>
            </w:r>
            <w:r w:rsidR="00F532C4">
              <w:rPr>
                <w:rFonts w:ascii="Times New Roman" w:eastAsia="Calibri" w:hAnsi="Times New Roman" w:cs="Times New Roman"/>
                <w:color w:val="000000"/>
                <w:sz w:val="24"/>
                <w:szCs w:val="24"/>
                <w:lang w:val="kk-KZ"/>
              </w:rPr>
              <w:t xml:space="preserve"> </w:t>
            </w:r>
            <w:r w:rsidRPr="008D7F19">
              <w:rPr>
                <w:rFonts w:ascii="Times New Roman" w:eastAsia="Calibri" w:hAnsi="Times New Roman" w:cs="Times New Roman"/>
                <w:color w:val="000000"/>
                <w:sz w:val="24"/>
                <w:szCs w:val="24"/>
                <w:lang w:val="kk-KZ"/>
              </w:rPr>
              <w:t>циптер негізінде макроөңірлік даму;</w:t>
            </w:r>
          </w:p>
          <w:p w14:paraId="4879104B" w14:textId="1A8FBA7D" w:rsidR="00C15EB0" w:rsidRPr="008D7F19" w:rsidRDefault="00C15EB0" w:rsidP="00F532C4">
            <w:pPr>
              <w:widowControl w:val="0"/>
              <w:shd w:val="clear" w:color="auto" w:fill="FFFFFF"/>
              <w:spacing w:line="228" w:lineRule="auto"/>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 халықтың өмір сүру сапасын арттыру;</w:t>
            </w:r>
          </w:p>
        </w:tc>
      </w:tr>
      <w:tr w:rsidR="00F532C4" w:rsidRPr="009317D1" w14:paraId="7167199E" w14:textId="77777777" w:rsidTr="00F532C4">
        <w:tc>
          <w:tcPr>
            <w:tcW w:w="14586" w:type="dxa"/>
            <w:gridSpan w:val="7"/>
            <w:tcBorders>
              <w:top w:val="nil"/>
              <w:left w:val="nil"/>
              <w:right w:val="nil"/>
            </w:tcBorders>
          </w:tcPr>
          <w:p w14:paraId="7FA23D1B" w14:textId="0E0F34F0" w:rsidR="00F532C4" w:rsidRPr="00F532C4" w:rsidRDefault="00F532C4" w:rsidP="00F532C4">
            <w:pPr>
              <w:widowControl w:val="0"/>
              <w:shd w:val="clear" w:color="auto" w:fill="FFFFFF"/>
              <w:ind w:hanging="108"/>
              <w:jc w:val="both"/>
              <w:rPr>
                <w:rFonts w:ascii="Times New Roman" w:eastAsia="Calibri" w:hAnsi="Times New Roman" w:cs="Times New Roman"/>
                <w:color w:val="000000"/>
                <w:sz w:val="28"/>
                <w:szCs w:val="28"/>
                <w:lang w:val="kk-KZ"/>
              </w:rPr>
            </w:pPr>
            <w:r w:rsidRPr="00F532C4">
              <w:rPr>
                <w:rFonts w:ascii="Times New Roman" w:eastAsia="Calibri" w:hAnsi="Times New Roman" w:cs="Times New Roman"/>
                <w:color w:val="000000"/>
                <w:sz w:val="28"/>
                <w:szCs w:val="28"/>
                <w:lang w:val="kk-KZ"/>
              </w:rPr>
              <w:t>Б.1-кестенің жалғасы</w:t>
            </w:r>
          </w:p>
          <w:p w14:paraId="1605A3BC" w14:textId="77777777" w:rsidR="00F532C4" w:rsidRPr="00F532C4" w:rsidRDefault="00F532C4" w:rsidP="00F532C4">
            <w:pPr>
              <w:widowControl w:val="0"/>
              <w:shd w:val="clear" w:color="auto" w:fill="FFFFFF"/>
              <w:ind w:hanging="108"/>
              <w:jc w:val="both"/>
              <w:rPr>
                <w:rFonts w:ascii="Times New Roman" w:eastAsia="Calibri" w:hAnsi="Times New Roman" w:cs="Times New Roman"/>
                <w:color w:val="000000"/>
                <w:sz w:val="16"/>
                <w:szCs w:val="16"/>
                <w:lang w:val="kk-KZ"/>
              </w:rPr>
            </w:pPr>
          </w:p>
        </w:tc>
      </w:tr>
      <w:tr w:rsidR="00F532C4" w:rsidRPr="009317D1" w14:paraId="09F7F2E7" w14:textId="77777777" w:rsidTr="00F532C4">
        <w:tc>
          <w:tcPr>
            <w:tcW w:w="1688" w:type="dxa"/>
          </w:tcPr>
          <w:p w14:paraId="221814AC" w14:textId="082E30E8" w:rsidR="00F532C4" w:rsidRPr="00CE795F" w:rsidRDefault="00F532C4" w:rsidP="00F532C4">
            <w:pPr>
              <w:widowControl w:val="0"/>
              <w:shd w:val="clear" w:color="auto" w:fill="FFFFFF"/>
              <w:jc w:val="center"/>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1</w:t>
            </w:r>
          </w:p>
        </w:tc>
        <w:tc>
          <w:tcPr>
            <w:tcW w:w="1842" w:type="dxa"/>
          </w:tcPr>
          <w:p w14:paraId="10DDDBDC" w14:textId="6F16F577" w:rsidR="00F532C4" w:rsidRPr="008D7F19" w:rsidRDefault="00F532C4" w:rsidP="00F532C4">
            <w:pPr>
              <w:widowControl w:val="0"/>
              <w:shd w:val="clear" w:color="auto" w:fill="FFFFFF"/>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2</w:t>
            </w:r>
          </w:p>
        </w:tc>
        <w:tc>
          <w:tcPr>
            <w:tcW w:w="2552" w:type="dxa"/>
          </w:tcPr>
          <w:p w14:paraId="2A484471" w14:textId="5ED3D77B" w:rsidR="00F532C4" w:rsidRPr="008D7F19" w:rsidRDefault="00F532C4" w:rsidP="00F532C4">
            <w:pPr>
              <w:widowControl w:val="0"/>
              <w:shd w:val="clear" w:color="auto" w:fill="FFFFFF"/>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3</w:t>
            </w:r>
          </w:p>
        </w:tc>
        <w:tc>
          <w:tcPr>
            <w:tcW w:w="1134" w:type="dxa"/>
          </w:tcPr>
          <w:p w14:paraId="31765B66" w14:textId="7FFE7042" w:rsidR="00F532C4" w:rsidRPr="008D7F19" w:rsidRDefault="00F532C4" w:rsidP="00F532C4">
            <w:pPr>
              <w:widowControl w:val="0"/>
              <w:shd w:val="clear" w:color="auto" w:fill="FFFFFF"/>
              <w:ind w:firstLine="179"/>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4</w:t>
            </w:r>
          </w:p>
        </w:tc>
        <w:tc>
          <w:tcPr>
            <w:tcW w:w="1304" w:type="dxa"/>
          </w:tcPr>
          <w:p w14:paraId="249D2250" w14:textId="5F25875D" w:rsidR="00F532C4" w:rsidRPr="008D7F19" w:rsidRDefault="00F532C4" w:rsidP="00F532C4">
            <w:pPr>
              <w:widowControl w:val="0"/>
              <w:shd w:val="clear" w:color="auto" w:fill="FFFFFF"/>
              <w:ind w:firstLine="119"/>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5</w:t>
            </w:r>
          </w:p>
        </w:tc>
        <w:tc>
          <w:tcPr>
            <w:tcW w:w="2427" w:type="dxa"/>
          </w:tcPr>
          <w:p w14:paraId="3B3A0AC3" w14:textId="3DC6F07F" w:rsidR="00F532C4" w:rsidRPr="008D7F19" w:rsidRDefault="00F532C4" w:rsidP="00F532C4">
            <w:pPr>
              <w:widowControl w:val="0"/>
              <w:shd w:val="clear" w:color="auto" w:fill="FFFFFF"/>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6</w:t>
            </w:r>
          </w:p>
        </w:tc>
        <w:tc>
          <w:tcPr>
            <w:tcW w:w="3639" w:type="dxa"/>
          </w:tcPr>
          <w:p w14:paraId="3CBBC16B" w14:textId="14051FB1" w:rsidR="00F532C4" w:rsidRPr="008D7F19" w:rsidRDefault="00F532C4" w:rsidP="00F532C4">
            <w:pPr>
              <w:widowControl w:val="0"/>
              <w:shd w:val="clear" w:color="auto" w:fill="FFFFFF"/>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7</w:t>
            </w:r>
          </w:p>
        </w:tc>
      </w:tr>
      <w:tr w:rsidR="00F532C4" w:rsidRPr="008F4C39" w14:paraId="741B3666" w14:textId="77777777" w:rsidTr="00F532C4">
        <w:tc>
          <w:tcPr>
            <w:tcW w:w="1688" w:type="dxa"/>
          </w:tcPr>
          <w:p w14:paraId="3DB74344" w14:textId="77777777" w:rsidR="00F532C4" w:rsidRPr="00CE795F" w:rsidRDefault="00F532C4" w:rsidP="00C15EB0">
            <w:pPr>
              <w:widowControl w:val="0"/>
              <w:shd w:val="clear" w:color="auto" w:fill="FFFFFF"/>
              <w:jc w:val="both"/>
              <w:rPr>
                <w:rFonts w:ascii="Times New Roman" w:eastAsia="Calibri" w:hAnsi="Times New Roman" w:cs="Times New Roman"/>
                <w:color w:val="000000" w:themeColor="text1"/>
                <w:sz w:val="24"/>
                <w:szCs w:val="24"/>
                <w:lang w:val="kk-KZ"/>
              </w:rPr>
            </w:pPr>
          </w:p>
        </w:tc>
        <w:tc>
          <w:tcPr>
            <w:tcW w:w="1842" w:type="dxa"/>
          </w:tcPr>
          <w:p w14:paraId="3A9C5D6C" w14:textId="77777777" w:rsidR="00F532C4" w:rsidRPr="008D7F19" w:rsidRDefault="00F532C4" w:rsidP="00C15EB0">
            <w:pPr>
              <w:widowControl w:val="0"/>
              <w:shd w:val="clear" w:color="auto" w:fill="FFFFFF"/>
              <w:jc w:val="both"/>
              <w:rPr>
                <w:rFonts w:ascii="Times New Roman" w:eastAsia="Calibri" w:hAnsi="Times New Roman" w:cs="Times New Roman"/>
                <w:color w:val="000000"/>
                <w:sz w:val="24"/>
                <w:szCs w:val="24"/>
                <w:lang w:val="kk-KZ"/>
              </w:rPr>
            </w:pPr>
          </w:p>
        </w:tc>
        <w:tc>
          <w:tcPr>
            <w:tcW w:w="2552" w:type="dxa"/>
          </w:tcPr>
          <w:p w14:paraId="1BB8CA49" w14:textId="77777777" w:rsidR="00F532C4" w:rsidRPr="008D7F19" w:rsidRDefault="00F532C4" w:rsidP="00C15EB0">
            <w:pPr>
              <w:widowControl w:val="0"/>
              <w:shd w:val="clear" w:color="auto" w:fill="FFFFFF"/>
              <w:jc w:val="both"/>
              <w:rPr>
                <w:rFonts w:ascii="Times New Roman" w:eastAsia="Calibri" w:hAnsi="Times New Roman" w:cs="Times New Roman"/>
                <w:color w:val="000000"/>
                <w:sz w:val="24"/>
                <w:szCs w:val="24"/>
                <w:lang w:val="kk-KZ"/>
              </w:rPr>
            </w:pPr>
          </w:p>
        </w:tc>
        <w:tc>
          <w:tcPr>
            <w:tcW w:w="1134" w:type="dxa"/>
          </w:tcPr>
          <w:p w14:paraId="1B350207" w14:textId="77777777" w:rsidR="00F532C4" w:rsidRPr="008D7F19" w:rsidRDefault="00F532C4" w:rsidP="00C15EB0">
            <w:pPr>
              <w:widowControl w:val="0"/>
              <w:shd w:val="clear" w:color="auto" w:fill="FFFFFF"/>
              <w:ind w:firstLine="179"/>
              <w:jc w:val="both"/>
              <w:rPr>
                <w:rFonts w:ascii="Times New Roman" w:eastAsia="Calibri" w:hAnsi="Times New Roman" w:cs="Times New Roman"/>
                <w:color w:val="000000"/>
                <w:sz w:val="24"/>
                <w:szCs w:val="24"/>
                <w:lang w:val="kk-KZ"/>
              </w:rPr>
            </w:pPr>
          </w:p>
        </w:tc>
        <w:tc>
          <w:tcPr>
            <w:tcW w:w="1304" w:type="dxa"/>
          </w:tcPr>
          <w:p w14:paraId="5B9B8029" w14:textId="77777777" w:rsidR="00F532C4" w:rsidRPr="008D7F19" w:rsidRDefault="00F532C4" w:rsidP="00C15EB0">
            <w:pPr>
              <w:widowControl w:val="0"/>
              <w:shd w:val="clear" w:color="auto" w:fill="FFFFFF"/>
              <w:ind w:firstLine="119"/>
              <w:jc w:val="both"/>
              <w:rPr>
                <w:rFonts w:ascii="Times New Roman" w:eastAsia="Calibri" w:hAnsi="Times New Roman" w:cs="Times New Roman"/>
                <w:color w:val="000000"/>
                <w:sz w:val="24"/>
                <w:szCs w:val="24"/>
                <w:lang w:val="kk-KZ"/>
              </w:rPr>
            </w:pPr>
          </w:p>
        </w:tc>
        <w:tc>
          <w:tcPr>
            <w:tcW w:w="2427" w:type="dxa"/>
          </w:tcPr>
          <w:p w14:paraId="779098E1" w14:textId="77777777" w:rsidR="00F532C4" w:rsidRPr="008D7F19" w:rsidRDefault="00F532C4" w:rsidP="00C15EB0">
            <w:pPr>
              <w:widowControl w:val="0"/>
              <w:shd w:val="clear" w:color="auto" w:fill="FFFFFF"/>
              <w:jc w:val="both"/>
              <w:rPr>
                <w:rFonts w:ascii="Times New Roman" w:eastAsia="Calibri" w:hAnsi="Times New Roman" w:cs="Times New Roman"/>
                <w:color w:val="000000"/>
                <w:sz w:val="24"/>
                <w:szCs w:val="24"/>
                <w:lang w:val="kk-KZ"/>
              </w:rPr>
            </w:pPr>
          </w:p>
        </w:tc>
        <w:tc>
          <w:tcPr>
            <w:tcW w:w="3639" w:type="dxa"/>
          </w:tcPr>
          <w:p w14:paraId="0145F6D7" w14:textId="4FC7B03C" w:rsidR="00F532C4" w:rsidRPr="008D7F19" w:rsidRDefault="00F532C4" w:rsidP="00C15EB0">
            <w:pPr>
              <w:widowControl w:val="0"/>
              <w:shd w:val="clear" w:color="auto" w:fill="FFFFFF"/>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-жобаларды, оның ішінде «тұрғын үй-коммуналдық шаруашылықты дамыту қоры» акционерлік қоғамы арқылы қайтарымды қаржыландыру тетіктері</w:t>
            </w:r>
          </w:p>
        </w:tc>
      </w:tr>
      <w:tr w:rsidR="00C15EB0" w:rsidRPr="008F4C39" w14:paraId="0CA2CC7F" w14:textId="77777777" w:rsidTr="00F532C4">
        <w:tc>
          <w:tcPr>
            <w:tcW w:w="1688" w:type="dxa"/>
            <w:tcBorders>
              <w:bottom w:val="single" w:sz="4" w:space="0" w:color="auto"/>
            </w:tcBorders>
          </w:tcPr>
          <w:p w14:paraId="3FB5F60B" w14:textId="77777777" w:rsidR="00C15EB0" w:rsidRPr="008D7F19" w:rsidRDefault="00C15EB0" w:rsidP="00C15EB0">
            <w:pPr>
              <w:widowControl w:val="0"/>
              <w:shd w:val="clear" w:color="auto" w:fill="FFFFFF"/>
              <w:jc w:val="both"/>
              <w:rPr>
                <w:rFonts w:ascii="Times New Roman" w:eastAsia="Calibri" w:hAnsi="Times New Roman" w:cs="Times New Roman"/>
                <w:color w:val="000000"/>
                <w:sz w:val="24"/>
                <w:szCs w:val="24"/>
                <w:lang w:val="kk-KZ"/>
              </w:rPr>
            </w:pPr>
            <w:r w:rsidRPr="00CE795F">
              <w:rPr>
                <w:rFonts w:ascii="Times New Roman" w:eastAsia="Calibri" w:hAnsi="Times New Roman" w:cs="Times New Roman"/>
                <w:color w:val="000000" w:themeColor="text1"/>
                <w:sz w:val="24"/>
                <w:szCs w:val="24"/>
                <w:lang w:val="kk-KZ"/>
              </w:rPr>
              <w:t>Өңірлерді дамытудың 2020 жылға дейінгі мемлекеттік бағдарламасы</w:t>
            </w:r>
          </w:p>
        </w:tc>
        <w:tc>
          <w:tcPr>
            <w:tcW w:w="1842" w:type="dxa"/>
            <w:tcBorders>
              <w:bottom w:val="single" w:sz="4" w:space="0" w:color="auto"/>
            </w:tcBorders>
          </w:tcPr>
          <w:p w14:paraId="42ACCB67" w14:textId="77777777" w:rsidR="00C15EB0" w:rsidRPr="008D7F19" w:rsidRDefault="00C15EB0" w:rsidP="00C15EB0">
            <w:pPr>
              <w:widowControl w:val="0"/>
              <w:shd w:val="clear" w:color="auto" w:fill="FFFFFF"/>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Ұлттық экономика министрлігі</w:t>
            </w:r>
          </w:p>
        </w:tc>
        <w:tc>
          <w:tcPr>
            <w:tcW w:w="2552" w:type="dxa"/>
            <w:tcBorders>
              <w:bottom w:val="single" w:sz="4" w:space="0" w:color="auto"/>
            </w:tcBorders>
          </w:tcPr>
          <w:p w14:paraId="7A040C3A" w14:textId="77777777" w:rsidR="00C15EB0" w:rsidRPr="008D7F19" w:rsidRDefault="00C15EB0" w:rsidP="00C15EB0">
            <w:pPr>
              <w:widowControl w:val="0"/>
              <w:shd w:val="clear" w:color="auto" w:fill="FFFFFF"/>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Басқарылатын урбанизация және халықтың өмір сүру сапасын жақсарту арқылы өңірлердің бәсекеге қабілеттілігін арттыру</w:t>
            </w:r>
          </w:p>
          <w:p w14:paraId="0855F6CC" w14:textId="77777777" w:rsidR="00C15EB0" w:rsidRPr="008D7F19" w:rsidRDefault="00C15EB0" w:rsidP="00C15EB0">
            <w:pPr>
              <w:widowControl w:val="0"/>
              <w:shd w:val="clear" w:color="auto" w:fill="FFFFFF"/>
              <w:jc w:val="both"/>
              <w:rPr>
                <w:rFonts w:ascii="Times New Roman" w:eastAsia="Calibri" w:hAnsi="Times New Roman" w:cs="Times New Roman"/>
                <w:color w:val="000000"/>
                <w:sz w:val="24"/>
                <w:szCs w:val="24"/>
                <w:lang w:val="kk-KZ"/>
              </w:rPr>
            </w:pPr>
          </w:p>
        </w:tc>
        <w:tc>
          <w:tcPr>
            <w:tcW w:w="1134" w:type="dxa"/>
            <w:tcBorders>
              <w:bottom w:val="single" w:sz="4" w:space="0" w:color="auto"/>
            </w:tcBorders>
          </w:tcPr>
          <w:p w14:paraId="64E9AEF9" w14:textId="77777777" w:rsidR="00C15EB0" w:rsidRPr="008D7F19" w:rsidRDefault="00C15EB0" w:rsidP="00C15EB0">
            <w:pPr>
              <w:widowControl w:val="0"/>
              <w:shd w:val="clear" w:color="auto" w:fill="FFFFFF"/>
              <w:ind w:firstLine="179"/>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6</w:t>
            </w:r>
          </w:p>
        </w:tc>
        <w:tc>
          <w:tcPr>
            <w:tcW w:w="1304" w:type="dxa"/>
            <w:tcBorders>
              <w:bottom w:val="single" w:sz="4" w:space="0" w:color="auto"/>
            </w:tcBorders>
          </w:tcPr>
          <w:p w14:paraId="73EA6F81" w14:textId="77777777" w:rsidR="00C15EB0" w:rsidRPr="008D7F19" w:rsidRDefault="00C15EB0" w:rsidP="00C15EB0">
            <w:pPr>
              <w:widowControl w:val="0"/>
              <w:shd w:val="clear" w:color="auto" w:fill="FFFFFF"/>
              <w:ind w:firstLine="119"/>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3</w:t>
            </w:r>
          </w:p>
        </w:tc>
        <w:tc>
          <w:tcPr>
            <w:tcW w:w="2427" w:type="dxa"/>
            <w:tcBorders>
              <w:bottom w:val="single" w:sz="4" w:space="0" w:color="auto"/>
            </w:tcBorders>
          </w:tcPr>
          <w:p w14:paraId="03C49B08" w14:textId="77777777" w:rsidR="00C15EB0" w:rsidRPr="008D7F19" w:rsidRDefault="00C15EB0" w:rsidP="00C15EB0">
            <w:pPr>
              <w:widowControl w:val="0"/>
              <w:shd w:val="clear" w:color="auto" w:fill="FFFFFF"/>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 макроөңірлер;</w:t>
            </w:r>
          </w:p>
          <w:p w14:paraId="287C3C6D" w14:textId="51918F32" w:rsidR="00C15EB0" w:rsidRPr="008D7F19" w:rsidRDefault="00C15EB0" w:rsidP="00C15EB0">
            <w:pPr>
              <w:widowControl w:val="0"/>
              <w:shd w:val="clear" w:color="auto" w:fill="FFFFFF"/>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 «бірінші деңгей</w:t>
            </w:r>
            <w:r w:rsidR="00F532C4">
              <w:rPr>
                <w:rFonts w:ascii="Times New Roman" w:eastAsia="Calibri" w:hAnsi="Times New Roman" w:cs="Times New Roman"/>
                <w:color w:val="000000"/>
                <w:sz w:val="24"/>
                <w:szCs w:val="24"/>
                <w:lang w:val="kk-KZ"/>
              </w:rPr>
              <w:t xml:space="preserve"> </w:t>
            </w:r>
            <w:r w:rsidRPr="008D7F19">
              <w:rPr>
                <w:rFonts w:ascii="Times New Roman" w:eastAsia="Calibri" w:hAnsi="Times New Roman" w:cs="Times New Roman"/>
                <w:color w:val="000000"/>
                <w:sz w:val="24"/>
                <w:szCs w:val="24"/>
                <w:lang w:val="kk-KZ"/>
              </w:rPr>
              <w:t>дегі» қалалар (агло</w:t>
            </w:r>
            <w:r w:rsidR="00F532C4">
              <w:rPr>
                <w:rFonts w:ascii="Times New Roman" w:eastAsia="Calibri" w:hAnsi="Times New Roman" w:cs="Times New Roman"/>
                <w:color w:val="000000"/>
                <w:sz w:val="24"/>
                <w:szCs w:val="24"/>
                <w:lang w:val="kk-KZ"/>
              </w:rPr>
              <w:t xml:space="preserve"> </w:t>
            </w:r>
            <w:r w:rsidRPr="008D7F19">
              <w:rPr>
                <w:rFonts w:ascii="Times New Roman" w:eastAsia="Calibri" w:hAnsi="Times New Roman" w:cs="Times New Roman"/>
                <w:color w:val="000000"/>
                <w:sz w:val="24"/>
                <w:szCs w:val="24"/>
                <w:lang w:val="kk-KZ"/>
              </w:rPr>
              <w:t xml:space="preserve">мерациялар); </w:t>
            </w:r>
          </w:p>
          <w:p w14:paraId="4126F61E" w14:textId="582F5C89" w:rsidR="00C15EB0" w:rsidRPr="008D7F19" w:rsidRDefault="00C15EB0" w:rsidP="00C15EB0">
            <w:pPr>
              <w:widowControl w:val="0"/>
              <w:shd w:val="clear" w:color="auto" w:fill="FFFFFF"/>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 «Екінші деңгей</w:t>
            </w:r>
            <w:r w:rsidR="00F532C4">
              <w:rPr>
                <w:rFonts w:ascii="Times New Roman" w:eastAsia="Calibri" w:hAnsi="Times New Roman" w:cs="Times New Roman"/>
                <w:color w:val="000000"/>
                <w:sz w:val="24"/>
                <w:szCs w:val="24"/>
                <w:lang w:val="kk-KZ"/>
              </w:rPr>
              <w:t xml:space="preserve"> </w:t>
            </w:r>
            <w:r w:rsidRPr="008D7F19">
              <w:rPr>
                <w:rFonts w:ascii="Times New Roman" w:eastAsia="Calibri" w:hAnsi="Times New Roman" w:cs="Times New Roman"/>
                <w:color w:val="000000"/>
                <w:sz w:val="24"/>
                <w:szCs w:val="24"/>
                <w:lang w:val="kk-KZ"/>
              </w:rPr>
              <w:t>дегі» қалалар;</w:t>
            </w:r>
          </w:p>
          <w:p w14:paraId="0EBCB28B" w14:textId="2BFDD8C6" w:rsidR="00C15EB0" w:rsidRPr="008D7F19" w:rsidRDefault="00C15EB0" w:rsidP="00C15EB0">
            <w:pPr>
              <w:widowControl w:val="0"/>
              <w:shd w:val="clear" w:color="auto" w:fill="FFFFFF"/>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 «үшінші деңгей</w:t>
            </w:r>
            <w:r w:rsidR="00F532C4">
              <w:rPr>
                <w:rFonts w:ascii="Times New Roman" w:eastAsia="Calibri" w:hAnsi="Times New Roman" w:cs="Times New Roman"/>
                <w:color w:val="000000"/>
                <w:sz w:val="24"/>
                <w:szCs w:val="24"/>
                <w:lang w:val="kk-KZ"/>
              </w:rPr>
              <w:t xml:space="preserve"> </w:t>
            </w:r>
            <w:r w:rsidRPr="008D7F19">
              <w:rPr>
                <w:rFonts w:ascii="Times New Roman" w:eastAsia="Calibri" w:hAnsi="Times New Roman" w:cs="Times New Roman"/>
                <w:color w:val="000000"/>
                <w:sz w:val="24"/>
                <w:szCs w:val="24"/>
                <w:lang w:val="kk-KZ"/>
              </w:rPr>
              <w:t>дегі» қалалар (шағын және моноқалалар);</w:t>
            </w:r>
          </w:p>
          <w:p w14:paraId="23856665" w14:textId="0DA0C887" w:rsidR="00C15EB0" w:rsidRPr="008D7F19" w:rsidRDefault="00C15EB0" w:rsidP="00C15EB0">
            <w:pPr>
              <w:widowControl w:val="0"/>
              <w:shd w:val="clear" w:color="auto" w:fill="FFFFFF"/>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 ауылдық аумақ</w:t>
            </w:r>
            <w:r w:rsidR="00F532C4">
              <w:rPr>
                <w:rFonts w:ascii="Times New Roman" w:eastAsia="Calibri" w:hAnsi="Times New Roman" w:cs="Times New Roman"/>
                <w:color w:val="000000"/>
                <w:sz w:val="24"/>
                <w:szCs w:val="24"/>
                <w:lang w:val="kk-KZ"/>
              </w:rPr>
              <w:t>тар; шекара маңындағы аумақтар</w:t>
            </w:r>
          </w:p>
        </w:tc>
        <w:tc>
          <w:tcPr>
            <w:tcW w:w="3639" w:type="dxa"/>
            <w:tcBorders>
              <w:bottom w:val="single" w:sz="4" w:space="0" w:color="auto"/>
            </w:tcBorders>
          </w:tcPr>
          <w:p w14:paraId="4FB5EA03" w14:textId="77777777" w:rsidR="00C15EB0" w:rsidRPr="008D7F19" w:rsidRDefault="00C15EB0" w:rsidP="00C15EB0">
            <w:pPr>
              <w:widowControl w:val="0"/>
              <w:shd w:val="clear" w:color="auto" w:fill="FFFFFF"/>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 басқарылатын урбанизация;</w:t>
            </w:r>
          </w:p>
          <w:p w14:paraId="10DF4D35" w14:textId="2DC2CDDC" w:rsidR="00C15EB0" w:rsidRPr="008D7F19" w:rsidRDefault="00C15EB0" w:rsidP="00C15EB0">
            <w:pPr>
              <w:widowControl w:val="0"/>
              <w:shd w:val="clear" w:color="auto" w:fill="FFFFFF"/>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 экономикалық өсу орталық</w:t>
            </w:r>
            <w:r w:rsidR="00F532C4">
              <w:rPr>
                <w:rFonts w:ascii="Times New Roman" w:eastAsia="Calibri" w:hAnsi="Times New Roman" w:cs="Times New Roman"/>
                <w:color w:val="000000"/>
                <w:sz w:val="24"/>
                <w:szCs w:val="24"/>
                <w:lang w:val="kk-KZ"/>
              </w:rPr>
              <w:t xml:space="preserve"> </w:t>
            </w:r>
            <w:r w:rsidRPr="008D7F19">
              <w:rPr>
                <w:rFonts w:ascii="Times New Roman" w:eastAsia="Calibri" w:hAnsi="Times New Roman" w:cs="Times New Roman"/>
                <w:color w:val="000000"/>
                <w:sz w:val="24"/>
                <w:szCs w:val="24"/>
                <w:lang w:val="kk-KZ"/>
              </w:rPr>
              <w:t>тарын (ірі қалаларды)дамыту;</w:t>
            </w:r>
          </w:p>
          <w:p w14:paraId="61A1B51B" w14:textId="77777777" w:rsidR="00C15EB0" w:rsidRPr="008D7F19" w:rsidRDefault="00C15EB0" w:rsidP="00C15EB0">
            <w:pPr>
              <w:widowControl w:val="0"/>
              <w:shd w:val="clear" w:color="auto" w:fill="FFFFFF"/>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 халықтың өмірі үшін қолайлы орта құру;</w:t>
            </w:r>
          </w:p>
          <w:p w14:paraId="13ADB842" w14:textId="77777777" w:rsidR="00C15EB0" w:rsidRPr="008D7F19" w:rsidRDefault="00C15EB0" w:rsidP="00C15EB0">
            <w:pPr>
              <w:widowControl w:val="0"/>
              <w:shd w:val="clear" w:color="auto" w:fill="FFFFFF"/>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 Моноқалаларды, шағын қалаларды және ауылдық елді мекендерді дамыту;</w:t>
            </w:r>
          </w:p>
          <w:p w14:paraId="4BB22784" w14:textId="6346CA11" w:rsidR="00C15EB0" w:rsidRPr="008D7F19" w:rsidRDefault="00C15EB0" w:rsidP="00C15EB0">
            <w:pPr>
              <w:widowControl w:val="0"/>
              <w:shd w:val="clear" w:color="auto" w:fill="FFFFFF"/>
              <w:jc w:val="both"/>
              <w:rPr>
                <w:rFonts w:ascii="Times New Roman" w:eastAsia="Calibri" w:hAnsi="Times New Roman" w:cs="Times New Roman"/>
                <w:color w:val="000000"/>
                <w:lang w:val="kk-KZ"/>
              </w:rPr>
            </w:pPr>
            <w:r w:rsidRPr="008D7F19">
              <w:rPr>
                <w:rFonts w:ascii="Times New Roman" w:eastAsia="Calibri" w:hAnsi="Times New Roman" w:cs="Times New Roman"/>
                <w:color w:val="000000"/>
                <w:sz w:val="24"/>
                <w:szCs w:val="24"/>
                <w:lang w:val="kk-KZ"/>
              </w:rPr>
              <w:t>-тұрғын үй-коммуналдық шаруа</w:t>
            </w:r>
            <w:r w:rsidR="00F532C4">
              <w:rPr>
                <w:rFonts w:ascii="Times New Roman" w:eastAsia="Calibri" w:hAnsi="Times New Roman" w:cs="Times New Roman"/>
                <w:color w:val="000000"/>
                <w:sz w:val="24"/>
                <w:szCs w:val="24"/>
                <w:lang w:val="kk-KZ"/>
              </w:rPr>
              <w:t xml:space="preserve"> </w:t>
            </w:r>
            <w:r w:rsidRPr="008D7F19">
              <w:rPr>
                <w:rFonts w:ascii="Times New Roman" w:eastAsia="Calibri" w:hAnsi="Times New Roman" w:cs="Times New Roman"/>
                <w:color w:val="000000"/>
                <w:sz w:val="24"/>
                <w:szCs w:val="24"/>
                <w:lang w:val="kk-KZ"/>
              </w:rPr>
              <w:t>шылық инфрақұрылымын дамыту</w:t>
            </w:r>
          </w:p>
        </w:tc>
      </w:tr>
      <w:tr w:rsidR="00C15EB0" w:rsidRPr="008D7F19" w14:paraId="1791BA78" w14:textId="77777777" w:rsidTr="00F532C4">
        <w:tc>
          <w:tcPr>
            <w:tcW w:w="1688" w:type="dxa"/>
            <w:tcBorders>
              <w:bottom w:val="nil"/>
            </w:tcBorders>
          </w:tcPr>
          <w:p w14:paraId="5C8BD9EF" w14:textId="77777777" w:rsidR="00C15EB0" w:rsidRPr="008D7F19" w:rsidRDefault="00C15EB0" w:rsidP="00C15EB0">
            <w:pPr>
              <w:widowControl w:val="0"/>
              <w:shd w:val="clear" w:color="auto" w:fill="FFFFFF"/>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Өңірлерді дамытудың 2020-2025 жылдарға арналған мемлекеттік бағдарламасы</w:t>
            </w:r>
          </w:p>
        </w:tc>
        <w:tc>
          <w:tcPr>
            <w:tcW w:w="1842" w:type="dxa"/>
            <w:tcBorders>
              <w:bottom w:val="nil"/>
            </w:tcBorders>
          </w:tcPr>
          <w:p w14:paraId="7C348FB2" w14:textId="77777777" w:rsidR="00C15EB0" w:rsidRPr="008D7F19" w:rsidRDefault="00C15EB0" w:rsidP="00C15EB0">
            <w:pPr>
              <w:widowControl w:val="0"/>
              <w:shd w:val="clear" w:color="auto" w:fill="FFFFFF"/>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Ұлттық экономика министрлігі</w:t>
            </w:r>
          </w:p>
        </w:tc>
        <w:tc>
          <w:tcPr>
            <w:tcW w:w="2552" w:type="dxa"/>
            <w:tcBorders>
              <w:bottom w:val="nil"/>
            </w:tcBorders>
          </w:tcPr>
          <w:p w14:paraId="077992C2" w14:textId="77777777" w:rsidR="00C15EB0" w:rsidRPr="008D7F19" w:rsidRDefault="00C15EB0" w:rsidP="00C15EB0">
            <w:pPr>
              <w:widowControl w:val="0"/>
              <w:shd w:val="clear" w:color="auto" w:fill="FFFFFF"/>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Басқарылатын урбанизация арқылы өңірлердің экономикалық бәсекеге қабілеттілігін арттыру және халықтың өмір сүру сапасын жақсарту</w:t>
            </w:r>
          </w:p>
        </w:tc>
        <w:tc>
          <w:tcPr>
            <w:tcW w:w="1134" w:type="dxa"/>
            <w:tcBorders>
              <w:bottom w:val="nil"/>
            </w:tcBorders>
          </w:tcPr>
          <w:p w14:paraId="5DFFCFF3" w14:textId="77777777" w:rsidR="00C15EB0" w:rsidRPr="008D7F19" w:rsidRDefault="00C15EB0" w:rsidP="00C15EB0">
            <w:pPr>
              <w:widowControl w:val="0"/>
              <w:shd w:val="clear" w:color="auto" w:fill="FFFFFF"/>
              <w:ind w:firstLine="179"/>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5</w:t>
            </w:r>
          </w:p>
        </w:tc>
        <w:tc>
          <w:tcPr>
            <w:tcW w:w="1304" w:type="dxa"/>
            <w:tcBorders>
              <w:bottom w:val="nil"/>
            </w:tcBorders>
          </w:tcPr>
          <w:p w14:paraId="39D99550" w14:textId="77777777" w:rsidR="00C15EB0" w:rsidRPr="008D7F19" w:rsidRDefault="00C15EB0" w:rsidP="00C15EB0">
            <w:pPr>
              <w:widowControl w:val="0"/>
              <w:shd w:val="clear" w:color="auto" w:fill="FFFFFF"/>
              <w:ind w:firstLine="261"/>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3</w:t>
            </w:r>
          </w:p>
        </w:tc>
        <w:tc>
          <w:tcPr>
            <w:tcW w:w="2427" w:type="dxa"/>
            <w:tcBorders>
              <w:bottom w:val="nil"/>
            </w:tcBorders>
          </w:tcPr>
          <w:p w14:paraId="6B41F773" w14:textId="0C8F30CB" w:rsidR="00C15EB0" w:rsidRPr="008D7F19" w:rsidRDefault="00C15EB0" w:rsidP="00C15EB0">
            <w:pPr>
              <w:widowControl w:val="0"/>
              <w:shd w:val="clear" w:color="auto" w:fill="FFFFFF"/>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 «бірінші деңгей</w:t>
            </w:r>
            <w:r w:rsidR="00F532C4">
              <w:rPr>
                <w:rFonts w:ascii="Times New Roman" w:eastAsia="Calibri" w:hAnsi="Times New Roman" w:cs="Times New Roman"/>
                <w:color w:val="000000"/>
                <w:sz w:val="24"/>
                <w:szCs w:val="24"/>
                <w:lang w:val="kk-KZ"/>
              </w:rPr>
              <w:t xml:space="preserve"> </w:t>
            </w:r>
            <w:r w:rsidRPr="008D7F19">
              <w:rPr>
                <w:rFonts w:ascii="Times New Roman" w:eastAsia="Calibri" w:hAnsi="Times New Roman" w:cs="Times New Roman"/>
                <w:color w:val="000000"/>
                <w:sz w:val="24"/>
                <w:szCs w:val="24"/>
                <w:lang w:val="kk-KZ"/>
              </w:rPr>
              <w:t>дегі» қалалар (агло</w:t>
            </w:r>
            <w:r w:rsidR="00F532C4">
              <w:rPr>
                <w:rFonts w:ascii="Times New Roman" w:eastAsia="Calibri" w:hAnsi="Times New Roman" w:cs="Times New Roman"/>
                <w:color w:val="000000"/>
                <w:sz w:val="24"/>
                <w:szCs w:val="24"/>
                <w:lang w:val="kk-KZ"/>
              </w:rPr>
              <w:t xml:space="preserve"> </w:t>
            </w:r>
            <w:r w:rsidRPr="008D7F19">
              <w:rPr>
                <w:rFonts w:ascii="Times New Roman" w:eastAsia="Calibri" w:hAnsi="Times New Roman" w:cs="Times New Roman"/>
                <w:color w:val="000000"/>
                <w:sz w:val="24"/>
                <w:szCs w:val="24"/>
                <w:lang w:val="kk-KZ"/>
              </w:rPr>
              <w:t xml:space="preserve">мерациялар); </w:t>
            </w:r>
          </w:p>
          <w:p w14:paraId="5CBEEB5D" w14:textId="6C4F94FD" w:rsidR="00C15EB0" w:rsidRPr="008D7F19" w:rsidRDefault="00C15EB0" w:rsidP="00C15EB0">
            <w:pPr>
              <w:widowControl w:val="0"/>
              <w:shd w:val="clear" w:color="auto" w:fill="FFFFFF"/>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 «Екінші деңгей</w:t>
            </w:r>
            <w:r w:rsidR="00F532C4">
              <w:rPr>
                <w:rFonts w:ascii="Times New Roman" w:eastAsia="Calibri" w:hAnsi="Times New Roman" w:cs="Times New Roman"/>
                <w:color w:val="000000"/>
                <w:sz w:val="24"/>
                <w:szCs w:val="24"/>
                <w:lang w:val="kk-KZ"/>
              </w:rPr>
              <w:t xml:space="preserve"> </w:t>
            </w:r>
            <w:r w:rsidRPr="008D7F19">
              <w:rPr>
                <w:rFonts w:ascii="Times New Roman" w:eastAsia="Calibri" w:hAnsi="Times New Roman" w:cs="Times New Roman"/>
                <w:color w:val="000000"/>
                <w:sz w:val="24"/>
                <w:szCs w:val="24"/>
                <w:lang w:val="kk-KZ"/>
              </w:rPr>
              <w:t>дегі» қалалар;</w:t>
            </w:r>
          </w:p>
          <w:p w14:paraId="235840E7" w14:textId="4413A56C" w:rsidR="00C15EB0" w:rsidRPr="008D7F19" w:rsidRDefault="00C15EB0" w:rsidP="00C15EB0">
            <w:pPr>
              <w:widowControl w:val="0"/>
              <w:shd w:val="clear" w:color="auto" w:fill="FFFFFF"/>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 «үшінші деңгей</w:t>
            </w:r>
            <w:r w:rsidR="00F532C4">
              <w:rPr>
                <w:rFonts w:ascii="Times New Roman" w:eastAsia="Calibri" w:hAnsi="Times New Roman" w:cs="Times New Roman"/>
                <w:color w:val="000000"/>
                <w:sz w:val="24"/>
                <w:szCs w:val="24"/>
                <w:lang w:val="kk-KZ"/>
              </w:rPr>
              <w:t xml:space="preserve"> </w:t>
            </w:r>
            <w:r w:rsidRPr="008D7F19">
              <w:rPr>
                <w:rFonts w:ascii="Times New Roman" w:eastAsia="Calibri" w:hAnsi="Times New Roman" w:cs="Times New Roman"/>
                <w:color w:val="000000"/>
                <w:sz w:val="24"/>
                <w:szCs w:val="24"/>
                <w:lang w:val="kk-KZ"/>
              </w:rPr>
              <w:t>дегі» қалалар (шағын және моноқалалар);</w:t>
            </w:r>
          </w:p>
          <w:p w14:paraId="0BBEA9E6" w14:textId="77777777" w:rsidR="00C15EB0" w:rsidRPr="008D7F19" w:rsidRDefault="00C15EB0" w:rsidP="00C15EB0">
            <w:pPr>
              <w:widowControl w:val="0"/>
              <w:shd w:val="clear" w:color="auto" w:fill="FFFFFF"/>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 шекара маңындағы аумақтар;</w:t>
            </w:r>
          </w:p>
          <w:p w14:paraId="2C889713" w14:textId="77777777" w:rsidR="00C15EB0" w:rsidRPr="008D7F19" w:rsidRDefault="00C15EB0" w:rsidP="00C15EB0">
            <w:pPr>
              <w:widowControl w:val="0"/>
              <w:shd w:val="clear" w:color="auto" w:fill="FFFFFF"/>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 ауылдық елді мекендер.</w:t>
            </w:r>
          </w:p>
        </w:tc>
        <w:tc>
          <w:tcPr>
            <w:tcW w:w="3639" w:type="dxa"/>
            <w:tcBorders>
              <w:bottom w:val="nil"/>
            </w:tcBorders>
          </w:tcPr>
          <w:p w14:paraId="0F18886D" w14:textId="77777777" w:rsidR="00C15EB0" w:rsidRPr="008D7F19" w:rsidRDefault="00C15EB0" w:rsidP="00C15EB0">
            <w:pPr>
              <w:widowControl w:val="0"/>
              <w:shd w:val="clear" w:color="auto" w:fill="FFFFFF"/>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 басқарылатын урбанизация;</w:t>
            </w:r>
          </w:p>
          <w:p w14:paraId="3B366CE1" w14:textId="77777777" w:rsidR="00C15EB0" w:rsidRPr="008D7F19" w:rsidRDefault="00C15EB0" w:rsidP="00C15EB0">
            <w:pPr>
              <w:widowControl w:val="0"/>
              <w:shd w:val="clear" w:color="auto" w:fill="FFFFFF"/>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 қалалар мен ауылдық елді мекендерді дамыту;</w:t>
            </w:r>
          </w:p>
          <w:p w14:paraId="31FBBED1" w14:textId="77777777" w:rsidR="00C15EB0" w:rsidRPr="008D7F19" w:rsidRDefault="00C15EB0" w:rsidP="00C15EB0">
            <w:pPr>
              <w:widowControl w:val="0"/>
              <w:shd w:val="clear" w:color="auto" w:fill="FFFFFF"/>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 жергілікті өзін-өзі басқару органдарын одан әрі нығайту;</w:t>
            </w:r>
          </w:p>
          <w:p w14:paraId="21D431EB" w14:textId="77777777" w:rsidR="00C15EB0" w:rsidRPr="008D7F19" w:rsidRDefault="00C15EB0" w:rsidP="00C15EB0">
            <w:pPr>
              <w:widowControl w:val="0"/>
              <w:shd w:val="clear" w:color="auto" w:fill="FFFFFF"/>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 жергілікті биліктің есеп беруін қамтамасыз ету;</w:t>
            </w:r>
          </w:p>
          <w:p w14:paraId="648BBD9D" w14:textId="77777777" w:rsidR="00C15EB0" w:rsidRPr="008D7F19" w:rsidRDefault="00C15EB0" w:rsidP="00C15EB0">
            <w:pPr>
              <w:widowControl w:val="0"/>
              <w:shd w:val="clear" w:color="auto" w:fill="FFFFFF"/>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 өңіраралық бәсекелестікті және кооперацияны дамыту жөніндегі шаралар;</w:t>
            </w:r>
          </w:p>
          <w:p w14:paraId="798C547A" w14:textId="642DE7E4" w:rsidR="00C15EB0" w:rsidRPr="008D7F19" w:rsidRDefault="00C15EB0" w:rsidP="00F532C4">
            <w:pPr>
              <w:widowControl w:val="0"/>
              <w:shd w:val="clear" w:color="auto" w:fill="FFFFFF"/>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 өңірлердің рейтингін жүргізуді жалғастыру;</w:t>
            </w:r>
          </w:p>
        </w:tc>
      </w:tr>
      <w:tr w:rsidR="00F532C4" w:rsidRPr="009317D1" w14:paraId="31E1E8D8" w14:textId="77777777" w:rsidTr="00F532C4">
        <w:tc>
          <w:tcPr>
            <w:tcW w:w="14586" w:type="dxa"/>
            <w:gridSpan w:val="7"/>
            <w:tcBorders>
              <w:top w:val="nil"/>
              <w:left w:val="nil"/>
              <w:right w:val="nil"/>
            </w:tcBorders>
          </w:tcPr>
          <w:p w14:paraId="5F73F759" w14:textId="77777777" w:rsidR="00F532C4" w:rsidRPr="00F532C4" w:rsidRDefault="00F532C4" w:rsidP="009A6A77">
            <w:pPr>
              <w:widowControl w:val="0"/>
              <w:shd w:val="clear" w:color="auto" w:fill="FFFFFF"/>
              <w:ind w:hanging="108"/>
              <w:jc w:val="both"/>
              <w:rPr>
                <w:rFonts w:ascii="Times New Roman" w:eastAsia="Calibri" w:hAnsi="Times New Roman" w:cs="Times New Roman"/>
                <w:color w:val="000000"/>
                <w:sz w:val="28"/>
                <w:szCs w:val="28"/>
                <w:lang w:val="kk-KZ"/>
              </w:rPr>
            </w:pPr>
            <w:r w:rsidRPr="00F532C4">
              <w:rPr>
                <w:rFonts w:ascii="Times New Roman" w:eastAsia="Calibri" w:hAnsi="Times New Roman" w:cs="Times New Roman"/>
                <w:color w:val="000000"/>
                <w:sz w:val="28"/>
                <w:szCs w:val="28"/>
                <w:lang w:val="kk-KZ"/>
              </w:rPr>
              <w:t>Б.1-кестенің жалғасы</w:t>
            </w:r>
          </w:p>
          <w:p w14:paraId="7EE4FD9A" w14:textId="77777777" w:rsidR="00F532C4" w:rsidRPr="00F532C4" w:rsidRDefault="00F532C4" w:rsidP="009A6A77">
            <w:pPr>
              <w:widowControl w:val="0"/>
              <w:shd w:val="clear" w:color="auto" w:fill="FFFFFF"/>
              <w:ind w:hanging="108"/>
              <w:jc w:val="both"/>
              <w:rPr>
                <w:rFonts w:ascii="Times New Roman" w:eastAsia="Calibri" w:hAnsi="Times New Roman" w:cs="Times New Roman"/>
                <w:color w:val="000000"/>
                <w:sz w:val="16"/>
                <w:szCs w:val="16"/>
                <w:lang w:val="kk-KZ"/>
              </w:rPr>
            </w:pPr>
          </w:p>
        </w:tc>
      </w:tr>
      <w:tr w:rsidR="00F532C4" w:rsidRPr="009317D1" w14:paraId="4CA1C61C" w14:textId="77777777" w:rsidTr="009A6A77">
        <w:tc>
          <w:tcPr>
            <w:tcW w:w="1688" w:type="dxa"/>
          </w:tcPr>
          <w:p w14:paraId="42AE6F86" w14:textId="77777777" w:rsidR="00F532C4" w:rsidRPr="00CE795F" w:rsidRDefault="00F532C4" w:rsidP="009A6A77">
            <w:pPr>
              <w:widowControl w:val="0"/>
              <w:shd w:val="clear" w:color="auto" w:fill="FFFFFF"/>
              <w:jc w:val="center"/>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1</w:t>
            </w:r>
          </w:p>
        </w:tc>
        <w:tc>
          <w:tcPr>
            <w:tcW w:w="1842" w:type="dxa"/>
          </w:tcPr>
          <w:p w14:paraId="38F94557" w14:textId="77777777" w:rsidR="00F532C4" w:rsidRPr="008D7F19" w:rsidRDefault="00F532C4" w:rsidP="009A6A77">
            <w:pPr>
              <w:widowControl w:val="0"/>
              <w:shd w:val="clear" w:color="auto" w:fill="FFFFFF"/>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2</w:t>
            </w:r>
          </w:p>
        </w:tc>
        <w:tc>
          <w:tcPr>
            <w:tcW w:w="2552" w:type="dxa"/>
          </w:tcPr>
          <w:p w14:paraId="4DE5F664" w14:textId="77777777" w:rsidR="00F532C4" w:rsidRPr="008D7F19" w:rsidRDefault="00F532C4" w:rsidP="009A6A77">
            <w:pPr>
              <w:widowControl w:val="0"/>
              <w:shd w:val="clear" w:color="auto" w:fill="FFFFFF"/>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3</w:t>
            </w:r>
          </w:p>
        </w:tc>
        <w:tc>
          <w:tcPr>
            <w:tcW w:w="1134" w:type="dxa"/>
          </w:tcPr>
          <w:p w14:paraId="0A2A47BA" w14:textId="77777777" w:rsidR="00F532C4" w:rsidRPr="008D7F19" w:rsidRDefault="00F532C4" w:rsidP="009A6A77">
            <w:pPr>
              <w:widowControl w:val="0"/>
              <w:shd w:val="clear" w:color="auto" w:fill="FFFFFF"/>
              <w:ind w:firstLine="179"/>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4</w:t>
            </w:r>
          </w:p>
        </w:tc>
        <w:tc>
          <w:tcPr>
            <w:tcW w:w="1304" w:type="dxa"/>
          </w:tcPr>
          <w:p w14:paraId="130E658B" w14:textId="77777777" w:rsidR="00F532C4" w:rsidRPr="008D7F19" w:rsidRDefault="00F532C4" w:rsidP="009A6A77">
            <w:pPr>
              <w:widowControl w:val="0"/>
              <w:shd w:val="clear" w:color="auto" w:fill="FFFFFF"/>
              <w:ind w:firstLine="119"/>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5</w:t>
            </w:r>
          </w:p>
        </w:tc>
        <w:tc>
          <w:tcPr>
            <w:tcW w:w="2427" w:type="dxa"/>
          </w:tcPr>
          <w:p w14:paraId="2A5A371A" w14:textId="77777777" w:rsidR="00F532C4" w:rsidRPr="008D7F19" w:rsidRDefault="00F532C4" w:rsidP="009A6A77">
            <w:pPr>
              <w:widowControl w:val="0"/>
              <w:shd w:val="clear" w:color="auto" w:fill="FFFFFF"/>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6</w:t>
            </w:r>
          </w:p>
        </w:tc>
        <w:tc>
          <w:tcPr>
            <w:tcW w:w="3639" w:type="dxa"/>
          </w:tcPr>
          <w:p w14:paraId="62009D5C" w14:textId="77777777" w:rsidR="00F532C4" w:rsidRPr="008D7F19" w:rsidRDefault="00F532C4" w:rsidP="009A6A77">
            <w:pPr>
              <w:widowControl w:val="0"/>
              <w:shd w:val="clear" w:color="auto" w:fill="FFFFFF"/>
              <w:jc w:val="cente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7</w:t>
            </w:r>
          </w:p>
        </w:tc>
      </w:tr>
      <w:tr w:rsidR="00F532C4" w:rsidRPr="008D7F19" w14:paraId="539392CF" w14:textId="77777777" w:rsidTr="00F532C4">
        <w:tc>
          <w:tcPr>
            <w:tcW w:w="1688" w:type="dxa"/>
          </w:tcPr>
          <w:p w14:paraId="034C4361" w14:textId="77777777" w:rsidR="00F532C4" w:rsidRPr="008D7F19" w:rsidRDefault="00F532C4" w:rsidP="00C15EB0">
            <w:pPr>
              <w:widowControl w:val="0"/>
              <w:shd w:val="clear" w:color="auto" w:fill="FFFFFF"/>
              <w:jc w:val="both"/>
              <w:rPr>
                <w:rFonts w:ascii="Times New Roman" w:eastAsia="Calibri" w:hAnsi="Times New Roman" w:cs="Times New Roman"/>
                <w:color w:val="000000"/>
                <w:sz w:val="24"/>
                <w:szCs w:val="24"/>
                <w:lang w:val="kk-KZ"/>
              </w:rPr>
            </w:pPr>
          </w:p>
        </w:tc>
        <w:tc>
          <w:tcPr>
            <w:tcW w:w="1842" w:type="dxa"/>
          </w:tcPr>
          <w:p w14:paraId="1FC18E95" w14:textId="77777777" w:rsidR="00F532C4" w:rsidRPr="008D7F19" w:rsidRDefault="00F532C4" w:rsidP="00C15EB0">
            <w:pPr>
              <w:widowControl w:val="0"/>
              <w:shd w:val="clear" w:color="auto" w:fill="FFFFFF"/>
              <w:jc w:val="both"/>
              <w:rPr>
                <w:rFonts w:ascii="Times New Roman" w:eastAsia="Calibri" w:hAnsi="Times New Roman" w:cs="Times New Roman"/>
                <w:color w:val="000000"/>
                <w:sz w:val="24"/>
                <w:szCs w:val="24"/>
                <w:lang w:val="kk-KZ"/>
              </w:rPr>
            </w:pPr>
          </w:p>
        </w:tc>
        <w:tc>
          <w:tcPr>
            <w:tcW w:w="2552" w:type="dxa"/>
          </w:tcPr>
          <w:p w14:paraId="5F87BE03" w14:textId="77777777" w:rsidR="00F532C4" w:rsidRPr="008D7F19" w:rsidRDefault="00F532C4" w:rsidP="00C15EB0">
            <w:pPr>
              <w:widowControl w:val="0"/>
              <w:shd w:val="clear" w:color="auto" w:fill="FFFFFF"/>
              <w:jc w:val="both"/>
              <w:rPr>
                <w:rFonts w:ascii="Times New Roman" w:eastAsia="Calibri" w:hAnsi="Times New Roman" w:cs="Times New Roman"/>
                <w:color w:val="000000"/>
                <w:sz w:val="24"/>
                <w:szCs w:val="24"/>
                <w:lang w:val="kk-KZ"/>
              </w:rPr>
            </w:pPr>
          </w:p>
        </w:tc>
        <w:tc>
          <w:tcPr>
            <w:tcW w:w="1134" w:type="dxa"/>
          </w:tcPr>
          <w:p w14:paraId="7591640C" w14:textId="77777777" w:rsidR="00F532C4" w:rsidRPr="008D7F19" w:rsidRDefault="00F532C4" w:rsidP="00C15EB0">
            <w:pPr>
              <w:widowControl w:val="0"/>
              <w:shd w:val="clear" w:color="auto" w:fill="FFFFFF"/>
              <w:ind w:firstLine="179"/>
              <w:jc w:val="both"/>
              <w:rPr>
                <w:rFonts w:ascii="Times New Roman" w:eastAsia="Calibri" w:hAnsi="Times New Roman" w:cs="Times New Roman"/>
                <w:color w:val="000000"/>
                <w:sz w:val="24"/>
                <w:szCs w:val="24"/>
                <w:lang w:val="kk-KZ"/>
              </w:rPr>
            </w:pPr>
          </w:p>
        </w:tc>
        <w:tc>
          <w:tcPr>
            <w:tcW w:w="1304" w:type="dxa"/>
          </w:tcPr>
          <w:p w14:paraId="65B8189E" w14:textId="77777777" w:rsidR="00F532C4" w:rsidRPr="008D7F19" w:rsidRDefault="00F532C4" w:rsidP="00C15EB0">
            <w:pPr>
              <w:widowControl w:val="0"/>
              <w:shd w:val="clear" w:color="auto" w:fill="FFFFFF"/>
              <w:ind w:firstLine="261"/>
              <w:jc w:val="both"/>
              <w:rPr>
                <w:rFonts w:ascii="Times New Roman" w:eastAsia="Calibri" w:hAnsi="Times New Roman" w:cs="Times New Roman"/>
                <w:color w:val="000000"/>
                <w:sz w:val="24"/>
                <w:szCs w:val="24"/>
                <w:lang w:val="kk-KZ"/>
              </w:rPr>
            </w:pPr>
          </w:p>
        </w:tc>
        <w:tc>
          <w:tcPr>
            <w:tcW w:w="2427" w:type="dxa"/>
          </w:tcPr>
          <w:p w14:paraId="629553C4" w14:textId="77777777" w:rsidR="00F532C4" w:rsidRPr="008D7F19" w:rsidRDefault="00F532C4" w:rsidP="00C15EB0">
            <w:pPr>
              <w:widowControl w:val="0"/>
              <w:shd w:val="clear" w:color="auto" w:fill="FFFFFF"/>
              <w:jc w:val="both"/>
              <w:rPr>
                <w:rFonts w:ascii="Times New Roman" w:eastAsia="Calibri" w:hAnsi="Times New Roman" w:cs="Times New Roman"/>
                <w:color w:val="000000"/>
                <w:sz w:val="24"/>
                <w:szCs w:val="24"/>
                <w:lang w:val="kk-KZ"/>
              </w:rPr>
            </w:pPr>
          </w:p>
        </w:tc>
        <w:tc>
          <w:tcPr>
            <w:tcW w:w="3639" w:type="dxa"/>
          </w:tcPr>
          <w:p w14:paraId="7FC14C5F" w14:textId="77777777" w:rsidR="00F532C4" w:rsidRPr="008D7F19" w:rsidRDefault="00F532C4" w:rsidP="00F532C4">
            <w:pPr>
              <w:widowControl w:val="0"/>
              <w:shd w:val="clear" w:color="auto" w:fill="FFFFFF"/>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 Қалалардың инновациялық және технологиялық дамуы;</w:t>
            </w:r>
          </w:p>
          <w:p w14:paraId="359BDBF0" w14:textId="77777777" w:rsidR="00F532C4" w:rsidRPr="008D7F19" w:rsidRDefault="00F532C4" w:rsidP="00F532C4">
            <w:pPr>
              <w:widowControl w:val="0"/>
              <w:shd w:val="clear" w:color="auto" w:fill="FFFFFF"/>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 «Ауыл-ел бесігі» жобасын іске асыру;</w:t>
            </w:r>
          </w:p>
          <w:p w14:paraId="37515098" w14:textId="77777777" w:rsidR="00F532C4" w:rsidRPr="008D7F19" w:rsidRDefault="00F532C4" w:rsidP="00F532C4">
            <w:pPr>
              <w:widowControl w:val="0"/>
              <w:shd w:val="clear" w:color="auto" w:fill="FFFFFF"/>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 әртүрлі елді мекендер үшін өңірлік стандарттар жүйесін әзірлеу;</w:t>
            </w:r>
          </w:p>
          <w:p w14:paraId="458D98DB" w14:textId="77777777" w:rsidR="00F532C4" w:rsidRPr="008D7F19" w:rsidRDefault="00F532C4" w:rsidP="00F532C4">
            <w:pPr>
              <w:widowControl w:val="0"/>
              <w:shd w:val="clear" w:color="auto" w:fill="FFFFFF"/>
              <w:jc w:val="both"/>
              <w:rPr>
                <w:rFonts w:ascii="Times New Roman" w:eastAsia="Calibri" w:hAnsi="Times New Roman" w:cs="Times New Roman"/>
                <w:color w:val="000000"/>
                <w:sz w:val="24"/>
                <w:szCs w:val="24"/>
                <w:lang w:val="kk-KZ"/>
              </w:rPr>
            </w:pPr>
            <w:r w:rsidRPr="008D7F19">
              <w:rPr>
                <w:rFonts w:ascii="Times New Roman" w:eastAsia="Calibri" w:hAnsi="Times New Roman" w:cs="Times New Roman"/>
                <w:color w:val="000000"/>
                <w:sz w:val="24"/>
                <w:szCs w:val="24"/>
                <w:lang w:val="kk-KZ"/>
              </w:rPr>
              <w:t>- ауылдық кластерді дамыту</w:t>
            </w:r>
          </w:p>
          <w:p w14:paraId="15BB7566" w14:textId="77777777" w:rsidR="00F532C4" w:rsidRPr="008D7F19" w:rsidRDefault="00F532C4" w:rsidP="00C15EB0">
            <w:pPr>
              <w:widowControl w:val="0"/>
              <w:shd w:val="clear" w:color="auto" w:fill="FFFFFF"/>
              <w:jc w:val="both"/>
              <w:rPr>
                <w:rFonts w:ascii="Times New Roman" w:eastAsia="Calibri" w:hAnsi="Times New Roman" w:cs="Times New Roman"/>
                <w:color w:val="000000"/>
                <w:sz w:val="24"/>
                <w:szCs w:val="24"/>
                <w:lang w:val="kk-KZ"/>
              </w:rPr>
            </w:pPr>
          </w:p>
        </w:tc>
      </w:tr>
      <w:tr w:rsidR="00565F4B" w:rsidRPr="00565F4B" w14:paraId="6103202D" w14:textId="77777777" w:rsidTr="00F532C4">
        <w:tc>
          <w:tcPr>
            <w:tcW w:w="14586" w:type="dxa"/>
            <w:gridSpan w:val="7"/>
          </w:tcPr>
          <w:p w14:paraId="4CAB41AB" w14:textId="7E779A25" w:rsidR="00C15EB0" w:rsidRPr="00565F4B" w:rsidRDefault="00F532C4" w:rsidP="00565F4B">
            <w:pPr>
              <w:widowControl w:val="0"/>
              <w:shd w:val="clear" w:color="auto" w:fill="FFFFFF"/>
              <w:ind w:firstLine="743"/>
              <w:jc w:val="both"/>
              <w:rPr>
                <w:rFonts w:ascii="Times New Roman" w:eastAsia="Calibri" w:hAnsi="Times New Roman" w:cs="Times New Roman"/>
                <w:color w:val="000000" w:themeColor="text1"/>
                <w:sz w:val="24"/>
                <w:szCs w:val="24"/>
                <w:lang w:val="kk-KZ"/>
              </w:rPr>
            </w:pPr>
            <w:r w:rsidRPr="00565F4B">
              <w:rPr>
                <w:rFonts w:ascii="Times New Roman" w:eastAsia="Calibri" w:hAnsi="Times New Roman" w:cs="Times New Roman"/>
                <w:color w:val="000000" w:themeColor="text1"/>
                <w:sz w:val="24"/>
                <w:szCs w:val="24"/>
              </w:rPr>
              <w:t>Ескерту –</w:t>
            </w:r>
            <w:r w:rsidRPr="00565F4B">
              <w:rPr>
                <w:rFonts w:ascii="Times New Roman" w:eastAsia="Calibri" w:hAnsi="Times New Roman" w:cs="Times New Roman"/>
                <w:bCs/>
                <w:color w:val="000000" w:themeColor="text1"/>
                <w:sz w:val="24"/>
                <w:szCs w:val="24"/>
                <w:lang w:val="kk-KZ"/>
              </w:rPr>
              <w:t xml:space="preserve"> Әдебиет негізінде құралған </w:t>
            </w:r>
            <w:r w:rsidRPr="00565F4B">
              <w:rPr>
                <w:rFonts w:ascii="Times New Roman" w:eastAsia="Calibri" w:hAnsi="Times New Roman" w:cs="Times New Roman"/>
                <w:color w:val="000000" w:themeColor="text1"/>
                <w:sz w:val="24"/>
                <w:szCs w:val="24"/>
                <w:lang w:val="kk-KZ"/>
              </w:rPr>
              <w:t>[</w:t>
            </w:r>
            <w:r w:rsidR="00C15EB0" w:rsidRPr="00565F4B">
              <w:rPr>
                <w:rFonts w:ascii="Times New Roman" w:eastAsia="Calibri" w:hAnsi="Times New Roman" w:cs="Times New Roman"/>
                <w:color w:val="000000" w:themeColor="text1"/>
                <w:sz w:val="24"/>
                <w:szCs w:val="24"/>
              </w:rPr>
              <w:t>77</w:t>
            </w:r>
            <w:r w:rsidR="00C15EB0" w:rsidRPr="00565F4B">
              <w:rPr>
                <w:rFonts w:ascii="Times New Roman" w:eastAsia="Calibri" w:hAnsi="Times New Roman" w:cs="Times New Roman"/>
                <w:color w:val="000000" w:themeColor="text1"/>
                <w:sz w:val="24"/>
                <w:szCs w:val="24"/>
                <w:lang w:val="kk-KZ"/>
              </w:rPr>
              <w:t>,</w:t>
            </w:r>
            <w:r w:rsidRPr="00565F4B">
              <w:rPr>
                <w:rFonts w:ascii="Times New Roman" w:eastAsia="Calibri" w:hAnsi="Times New Roman" w:cs="Times New Roman"/>
                <w:color w:val="000000" w:themeColor="text1"/>
                <w:sz w:val="24"/>
                <w:szCs w:val="24"/>
                <w:lang w:val="kk-KZ"/>
              </w:rPr>
              <w:t xml:space="preserve"> </w:t>
            </w:r>
            <w:r w:rsidR="00AA1837" w:rsidRPr="00565F4B">
              <w:rPr>
                <w:rFonts w:ascii="Times New Roman" w:eastAsia="Calibri" w:hAnsi="Times New Roman" w:cs="Times New Roman"/>
                <w:color w:val="000000" w:themeColor="text1"/>
                <w:sz w:val="24"/>
                <w:szCs w:val="24"/>
                <w:lang w:val="kk-KZ"/>
              </w:rPr>
              <w:t xml:space="preserve">с. </w:t>
            </w:r>
            <w:r w:rsidRPr="00565F4B">
              <w:rPr>
                <w:rFonts w:ascii="Times New Roman" w:eastAsia="Calibri" w:hAnsi="Times New Roman" w:cs="Times New Roman"/>
                <w:color w:val="000000" w:themeColor="text1"/>
                <w:sz w:val="24"/>
                <w:szCs w:val="24"/>
                <w:lang w:val="kk-KZ"/>
              </w:rPr>
              <w:t xml:space="preserve">787-809; </w:t>
            </w:r>
            <w:r w:rsidR="00C15EB0" w:rsidRPr="00565F4B">
              <w:rPr>
                <w:rFonts w:ascii="Times New Roman" w:eastAsia="Calibri" w:hAnsi="Times New Roman" w:cs="Times New Roman"/>
                <w:color w:val="000000" w:themeColor="text1"/>
                <w:sz w:val="24"/>
                <w:szCs w:val="24"/>
                <w:lang w:val="kk-KZ"/>
              </w:rPr>
              <w:t>83</w:t>
            </w:r>
            <w:r w:rsidRPr="00565F4B">
              <w:rPr>
                <w:rFonts w:ascii="Times New Roman" w:eastAsia="Calibri" w:hAnsi="Times New Roman" w:cs="Times New Roman"/>
                <w:color w:val="000000" w:themeColor="text1"/>
                <w:sz w:val="24"/>
                <w:szCs w:val="24"/>
                <w:lang w:val="kk-KZ"/>
              </w:rPr>
              <w:t xml:space="preserve">; 84; 85; 86; 87: </w:t>
            </w:r>
            <w:r w:rsidR="00C15EB0" w:rsidRPr="00565F4B">
              <w:rPr>
                <w:rFonts w:ascii="Times New Roman" w:eastAsia="Calibri" w:hAnsi="Times New Roman" w:cs="Times New Roman"/>
                <w:color w:val="000000" w:themeColor="text1"/>
                <w:sz w:val="24"/>
                <w:szCs w:val="24"/>
                <w:lang w:val="kk-KZ"/>
              </w:rPr>
              <w:t>88</w:t>
            </w:r>
            <w:r w:rsidRPr="00565F4B">
              <w:rPr>
                <w:rFonts w:ascii="Times New Roman" w:eastAsia="Calibri" w:hAnsi="Times New Roman" w:cs="Times New Roman"/>
                <w:color w:val="000000" w:themeColor="text1"/>
                <w:sz w:val="24"/>
                <w:szCs w:val="24"/>
                <w:lang w:val="kk-KZ"/>
              </w:rPr>
              <w:t xml:space="preserve">; </w:t>
            </w:r>
            <w:r w:rsidR="00C15EB0" w:rsidRPr="00565F4B">
              <w:rPr>
                <w:rFonts w:ascii="Times New Roman" w:eastAsia="Calibri" w:hAnsi="Times New Roman" w:cs="Times New Roman"/>
                <w:color w:val="000000" w:themeColor="text1"/>
                <w:sz w:val="24"/>
                <w:szCs w:val="24"/>
                <w:lang w:val="kk-KZ"/>
              </w:rPr>
              <w:t>90</w:t>
            </w:r>
            <w:r w:rsidRPr="00565F4B">
              <w:rPr>
                <w:rFonts w:ascii="Times New Roman" w:eastAsia="Calibri" w:hAnsi="Times New Roman" w:cs="Times New Roman"/>
                <w:color w:val="000000" w:themeColor="text1"/>
                <w:sz w:val="24"/>
                <w:szCs w:val="24"/>
                <w:lang w:val="kk-KZ"/>
              </w:rPr>
              <w:t xml:space="preserve">, </w:t>
            </w:r>
            <w:r w:rsidR="00565F4B" w:rsidRPr="00565F4B">
              <w:rPr>
                <w:rFonts w:ascii="Times New Roman" w:eastAsia="Calibri" w:hAnsi="Times New Roman" w:cs="Times New Roman"/>
                <w:color w:val="000000" w:themeColor="text1"/>
                <w:sz w:val="24"/>
                <w:szCs w:val="24"/>
                <w:lang w:val="kk-KZ"/>
              </w:rPr>
              <w:t xml:space="preserve">с. </w:t>
            </w:r>
            <w:r w:rsidRPr="00565F4B">
              <w:rPr>
                <w:rFonts w:ascii="Times New Roman" w:eastAsia="Calibri" w:hAnsi="Times New Roman" w:cs="Times New Roman"/>
                <w:color w:val="000000" w:themeColor="text1"/>
                <w:sz w:val="24"/>
                <w:szCs w:val="24"/>
                <w:lang w:val="kk-KZ"/>
              </w:rPr>
              <w:t xml:space="preserve">128-13; 91, </w:t>
            </w:r>
            <w:r w:rsidR="00565F4B" w:rsidRPr="00565F4B">
              <w:rPr>
                <w:rFonts w:ascii="Times New Roman" w:eastAsia="Calibri" w:hAnsi="Times New Roman" w:cs="Times New Roman"/>
                <w:color w:val="000000" w:themeColor="text1"/>
                <w:sz w:val="24"/>
                <w:szCs w:val="24"/>
                <w:lang w:val="kk-KZ"/>
              </w:rPr>
              <w:t xml:space="preserve">с. </w:t>
            </w:r>
            <w:r w:rsidR="00F648D4" w:rsidRPr="00565F4B">
              <w:rPr>
                <w:rFonts w:ascii="Times New Roman" w:eastAsia="Calibri" w:hAnsi="Times New Roman" w:cs="Times New Roman"/>
                <w:color w:val="000000" w:themeColor="text1"/>
                <w:sz w:val="24"/>
                <w:szCs w:val="24"/>
                <w:lang w:val="kk-KZ"/>
              </w:rPr>
              <w:t>34</w:t>
            </w:r>
            <w:r w:rsidRPr="00565F4B">
              <w:rPr>
                <w:rFonts w:ascii="Times New Roman" w:eastAsia="Calibri" w:hAnsi="Times New Roman" w:cs="Times New Roman"/>
                <w:color w:val="000000" w:themeColor="text1"/>
                <w:sz w:val="24"/>
                <w:szCs w:val="24"/>
                <w:lang w:val="kk-KZ"/>
              </w:rPr>
              <w:t>; 92</w:t>
            </w:r>
            <w:r w:rsidR="00565F4B" w:rsidRPr="00565F4B">
              <w:rPr>
                <w:rFonts w:ascii="Times New Roman" w:eastAsia="Calibri" w:hAnsi="Times New Roman" w:cs="Times New Roman"/>
                <w:color w:val="000000" w:themeColor="text1"/>
                <w:sz w:val="24"/>
                <w:szCs w:val="24"/>
                <w:lang w:val="kk-KZ"/>
              </w:rPr>
              <w:t>;</w:t>
            </w:r>
            <w:r w:rsidRPr="00565F4B">
              <w:rPr>
                <w:rFonts w:ascii="Times New Roman" w:eastAsia="Calibri" w:hAnsi="Times New Roman" w:cs="Times New Roman"/>
                <w:color w:val="000000" w:themeColor="text1"/>
                <w:sz w:val="24"/>
                <w:szCs w:val="24"/>
                <w:lang w:val="kk-KZ"/>
              </w:rPr>
              <w:t xml:space="preserve"> </w:t>
            </w:r>
            <w:r w:rsidR="00C15EB0" w:rsidRPr="00565F4B">
              <w:rPr>
                <w:rFonts w:ascii="Times New Roman" w:eastAsia="Calibri" w:hAnsi="Times New Roman" w:cs="Times New Roman"/>
                <w:color w:val="000000" w:themeColor="text1"/>
                <w:sz w:val="24"/>
                <w:szCs w:val="24"/>
                <w:lang w:val="kk-KZ"/>
              </w:rPr>
              <w:t>93</w:t>
            </w:r>
            <w:r w:rsidRPr="00565F4B">
              <w:rPr>
                <w:rFonts w:ascii="Times New Roman" w:eastAsia="Calibri" w:hAnsi="Times New Roman" w:cs="Times New Roman"/>
                <w:color w:val="000000" w:themeColor="text1"/>
                <w:sz w:val="24"/>
                <w:szCs w:val="24"/>
                <w:lang w:val="kk-KZ"/>
              </w:rPr>
              <w:t xml:space="preserve">, </w:t>
            </w:r>
            <w:r w:rsidR="00565F4B" w:rsidRPr="00565F4B">
              <w:rPr>
                <w:rFonts w:ascii="Times New Roman" w:eastAsia="Calibri" w:hAnsi="Times New Roman" w:cs="Times New Roman"/>
                <w:color w:val="000000" w:themeColor="text1"/>
                <w:sz w:val="24"/>
                <w:szCs w:val="24"/>
                <w:lang w:val="kk-KZ"/>
              </w:rPr>
              <w:t xml:space="preserve">с. </w:t>
            </w:r>
            <w:r w:rsidR="00535038" w:rsidRPr="00565F4B">
              <w:rPr>
                <w:rFonts w:ascii="Times New Roman" w:eastAsia="Calibri" w:hAnsi="Times New Roman" w:cs="Times New Roman"/>
                <w:color w:val="000000" w:themeColor="text1"/>
                <w:sz w:val="24"/>
                <w:szCs w:val="24"/>
                <w:lang w:val="kk-KZ"/>
              </w:rPr>
              <w:t>383</w:t>
            </w:r>
            <w:r w:rsidR="00C15EB0" w:rsidRPr="00565F4B">
              <w:rPr>
                <w:rFonts w:ascii="Times New Roman" w:eastAsia="Calibri" w:hAnsi="Times New Roman" w:cs="Times New Roman"/>
                <w:color w:val="000000" w:themeColor="text1"/>
                <w:sz w:val="24"/>
                <w:szCs w:val="24"/>
                <w:lang w:val="kk-KZ"/>
              </w:rPr>
              <w:t>]</w:t>
            </w:r>
          </w:p>
        </w:tc>
      </w:tr>
    </w:tbl>
    <w:p w14:paraId="4FF63D22" w14:textId="77777777" w:rsidR="00C15EB0" w:rsidRPr="008D7F19" w:rsidRDefault="00C15EB0" w:rsidP="00C15EB0">
      <w:pPr>
        <w:widowControl w:val="0"/>
        <w:shd w:val="clear" w:color="auto" w:fill="FFFFFF"/>
        <w:spacing w:after="0" w:line="240" w:lineRule="auto"/>
        <w:ind w:firstLine="567"/>
        <w:jc w:val="both"/>
        <w:rPr>
          <w:rFonts w:ascii="Times New Roman" w:eastAsia="Calibri" w:hAnsi="Times New Roman" w:cs="Times New Roman"/>
          <w:color w:val="000000"/>
          <w:sz w:val="28"/>
          <w:lang w:val="kk-KZ"/>
        </w:rPr>
        <w:sectPr w:rsidR="00C15EB0" w:rsidRPr="008D7F19" w:rsidSect="00F532C4">
          <w:pgSz w:w="16838" w:h="11906" w:orient="landscape"/>
          <w:pgMar w:top="1701" w:right="1134" w:bottom="567" w:left="1134" w:header="709" w:footer="709" w:gutter="0"/>
          <w:cols w:space="708"/>
          <w:docGrid w:linePitch="360"/>
        </w:sectPr>
      </w:pPr>
    </w:p>
    <w:p w14:paraId="673A6511" w14:textId="77777777" w:rsidR="00C93891" w:rsidRPr="00F532C4" w:rsidRDefault="00C93891" w:rsidP="00F532C4">
      <w:pPr>
        <w:widowControl w:val="0"/>
        <w:shd w:val="clear" w:color="auto" w:fill="FFFFFF" w:themeFill="background1"/>
        <w:tabs>
          <w:tab w:val="num" w:pos="0"/>
          <w:tab w:val="left" w:pos="993"/>
        </w:tabs>
        <w:spacing w:after="0" w:line="240" w:lineRule="auto"/>
        <w:jc w:val="center"/>
        <w:rPr>
          <w:rFonts w:ascii="Times New Roman" w:hAnsi="Times New Roman" w:cs="Times New Roman"/>
          <w:b/>
          <w:sz w:val="28"/>
          <w:szCs w:val="28"/>
          <w:lang w:val="kk-KZ"/>
        </w:rPr>
      </w:pPr>
      <w:r w:rsidRPr="00F532C4">
        <w:rPr>
          <w:rFonts w:ascii="Times New Roman" w:hAnsi="Times New Roman" w:cs="Times New Roman"/>
          <w:b/>
          <w:sz w:val="28"/>
          <w:szCs w:val="28"/>
          <w:lang w:val="kk-KZ"/>
        </w:rPr>
        <w:t>ҚОСЫМША В</w:t>
      </w:r>
    </w:p>
    <w:p w14:paraId="46442301" w14:textId="77777777" w:rsidR="00C93891" w:rsidRDefault="00C93891" w:rsidP="00C93891">
      <w:pPr>
        <w:widowControl w:val="0"/>
        <w:shd w:val="clear" w:color="auto" w:fill="FFFFFF" w:themeFill="background1"/>
        <w:tabs>
          <w:tab w:val="num" w:pos="0"/>
          <w:tab w:val="left" w:pos="993"/>
        </w:tabs>
        <w:spacing w:after="0" w:line="240" w:lineRule="auto"/>
        <w:ind w:firstLine="567"/>
        <w:jc w:val="both"/>
        <w:rPr>
          <w:rFonts w:ascii="Times New Roman" w:hAnsi="Times New Roman" w:cs="Times New Roman"/>
          <w:color w:val="FF0000"/>
          <w:sz w:val="28"/>
          <w:szCs w:val="28"/>
          <w:lang w:val="kk-KZ"/>
        </w:rPr>
      </w:pPr>
    </w:p>
    <w:p w14:paraId="00FD8203" w14:textId="766832B7" w:rsidR="008021BB" w:rsidRDefault="00F532C4" w:rsidP="00F532C4">
      <w:pPr>
        <w:widowControl w:val="0"/>
        <w:shd w:val="clear" w:color="auto" w:fill="FFFFFF" w:themeFill="background1"/>
        <w:tabs>
          <w:tab w:val="num" w:pos="0"/>
          <w:tab w:val="left" w:pos="993"/>
        </w:tabs>
        <w:spacing w:after="0" w:line="240" w:lineRule="auto"/>
        <w:jc w:val="both"/>
        <w:rPr>
          <w:rFonts w:ascii="Times New Roman" w:hAnsi="Times New Roman" w:cs="Times New Roman"/>
          <w:sz w:val="28"/>
          <w:szCs w:val="28"/>
          <w:lang w:val="kk-KZ"/>
        </w:rPr>
      </w:pPr>
      <w:r w:rsidRPr="00F532C4">
        <w:rPr>
          <w:rFonts w:ascii="Times New Roman" w:hAnsi="Times New Roman" w:cs="Times New Roman"/>
          <w:bCs/>
          <w:sz w:val="28"/>
          <w:szCs w:val="28"/>
          <w:lang w:val="kk-KZ"/>
        </w:rPr>
        <w:t>Кесте В.1</w:t>
      </w:r>
      <w:r w:rsidR="00C93891" w:rsidRPr="00F532C4">
        <w:rPr>
          <w:rFonts w:ascii="Times New Roman" w:hAnsi="Times New Roman" w:cs="Times New Roman"/>
          <w:bCs/>
          <w:sz w:val="28"/>
          <w:szCs w:val="28"/>
          <w:lang w:val="kk-KZ"/>
        </w:rPr>
        <w:t xml:space="preserve"> – </w:t>
      </w:r>
      <w:r w:rsidR="00C93891" w:rsidRPr="00F532C4">
        <w:rPr>
          <w:rFonts w:ascii="Times New Roman" w:hAnsi="Times New Roman" w:cs="Times New Roman"/>
          <w:sz w:val="28"/>
          <w:szCs w:val="28"/>
          <w:lang w:val="kk-KZ"/>
        </w:rPr>
        <w:t>Қарағанды облысының 2015 жылға дейінгі аумақтық даму стратегиясы</w:t>
      </w:r>
    </w:p>
    <w:p w14:paraId="166E8BAC" w14:textId="77777777" w:rsidR="00F532C4" w:rsidRPr="00F532C4" w:rsidRDefault="00F532C4" w:rsidP="00247177">
      <w:pPr>
        <w:widowControl w:val="0"/>
        <w:shd w:val="clear" w:color="auto" w:fill="FFFFFF" w:themeFill="background1"/>
        <w:tabs>
          <w:tab w:val="num" w:pos="0"/>
          <w:tab w:val="left" w:pos="993"/>
        </w:tabs>
        <w:spacing w:after="0" w:line="240" w:lineRule="auto"/>
        <w:jc w:val="right"/>
        <w:rPr>
          <w:rFonts w:ascii="Times New Roman" w:hAnsi="Times New Roman" w:cs="Times New Roman"/>
          <w:sz w:val="16"/>
          <w:szCs w:val="16"/>
          <w:lang w:val="kk-KZ"/>
        </w:rPr>
      </w:pPr>
    </w:p>
    <w:tbl>
      <w:tblPr>
        <w:tblStyle w:val="ab"/>
        <w:tblW w:w="14517" w:type="dxa"/>
        <w:jc w:val="center"/>
        <w:tblLayout w:type="fixed"/>
        <w:tblLook w:val="04A0" w:firstRow="1" w:lastRow="0" w:firstColumn="1" w:lastColumn="0" w:noHBand="0" w:noVBand="1"/>
      </w:tblPr>
      <w:tblGrid>
        <w:gridCol w:w="1729"/>
        <w:gridCol w:w="2151"/>
        <w:gridCol w:w="1844"/>
        <w:gridCol w:w="4106"/>
        <w:gridCol w:w="2530"/>
        <w:gridCol w:w="2157"/>
      </w:tblGrid>
      <w:tr w:rsidR="008021BB" w:rsidRPr="00F532C4" w14:paraId="532093D3" w14:textId="77777777" w:rsidTr="00247177">
        <w:trPr>
          <w:jc w:val="center"/>
        </w:trPr>
        <w:tc>
          <w:tcPr>
            <w:tcW w:w="1729" w:type="dxa"/>
            <w:vAlign w:val="center"/>
          </w:tcPr>
          <w:p w14:paraId="1871697C" w14:textId="77777777" w:rsidR="008021BB" w:rsidRPr="00F532C4" w:rsidRDefault="008021BB" w:rsidP="00F532C4">
            <w:pPr>
              <w:widowControl w:val="0"/>
              <w:shd w:val="clear" w:color="auto" w:fill="FFFFFF" w:themeFill="background1"/>
              <w:tabs>
                <w:tab w:val="num" w:pos="0"/>
                <w:tab w:val="left" w:pos="993"/>
              </w:tabs>
              <w:jc w:val="center"/>
              <w:rPr>
                <w:rFonts w:ascii="Times New Roman" w:hAnsi="Times New Roman" w:cs="Times New Roman"/>
                <w:sz w:val="24"/>
                <w:szCs w:val="24"/>
                <w:lang w:val="kk-KZ"/>
              </w:rPr>
            </w:pPr>
            <w:r w:rsidRPr="00F532C4">
              <w:rPr>
                <w:rFonts w:ascii="Times New Roman" w:hAnsi="Times New Roman" w:cs="Times New Roman"/>
                <w:sz w:val="24"/>
                <w:szCs w:val="24"/>
                <w:lang w:val="kk-KZ"/>
              </w:rPr>
              <w:t>Көрініс</w:t>
            </w:r>
          </w:p>
        </w:tc>
        <w:tc>
          <w:tcPr>
            <w:tcW w:w="2151" w:type="dxa"/>
            <w:vAlign w:val="center"/>
          </w:tcPr>
          <w:p w14:paraId="51E87CF5" w14:textId="77777777" w:rsidR="008021BB" w:rsidRPr="00F532C4" w:rsidRDefault="008021BB" w:rsidP="00F532C4">
            <w:pPr>
              <w:widowControl w:val="0"/>
              <w:shd w:val="clear" w:color="auto" w:fill="FFFFFF" w:themeFill="background1"/>
              <w:tabs>
                <w:tab w:val="num" w:pos="0"/>
                <w:tab w:val="left" w:pos="993"/>
              </w:tabs>
              <w:jc w:val="center"/>
              <w:rPr>
                <w:rFonts w:ascii="Times New Roman" w:hAnsi="Times New Roman" w:cs="Times New Roman"/>
                <w:sz w:val="24"/>
                <w:szCs w:val="24"/>
                <w:lang w:val="kk-KZ"/>
              </w:rPr>
            </w:pPr>
            <w:r w:rsidRPr="00F532C4">
              <w:rPr>
                <w:rFonts w:ascii="Times New Roman" w:hAnsi="Times New Roman" w:cs="Times New Roman"/>
                <w:sz w:val="24"/>
                <w:szCs w:val="24"/>
                <w:lang w:val="kk-KZ"/>
              </w:rPr>
              <w:t>Стратегиялық мақсаттар</w:t>
            </w:r>
          </w:p>
        </w:tc>
        <w:tc>
          <w:tcPr>
            <w:tcW w:w="1844" w:type="dxa"/>
            <w:vAlign w:val="center"/>
          </w:tcPr>
          <w:p w14:paraId="5F0EB036" w14:textId="77777777" w:rsidR="008021BB" w:rsidRPr="00F532C4" w:rsidRDefault="008021BB" w:rsidP="00F532C4">
            <w:pPr>
              <w:widowControl w:val="0"/>
              <w:shd w:val="clear" w:color="auto" w:fill="FFFFFF" w:themeFill="background1"/>
              <w:tabs>
                <w:tab w:val="num" w:pos="0"/>
                <w:tab w:val="left" w:pos="993"/>
              </w:tabs>
              <w:jc w:val="center"/>
              <w:rPr>
                <w:rFonts w:ascii="Times New Roman" w:hAnsi="Times New Roman" w:cs="Times New Roman"/>
                <w:sz w:val="24"/>
                <w:szCs w:val="24"/>
                <w:lang w:val="kk-KZ"/>
              </w:rPr>
            </w:pPr>
            <w:r w:rsidRPr="00F532C4">
              <w:rPr>
                <w:rFonts w:ascii="Times New Roman" w:hAnsi="Times New Roman" w:cs="Times New Roman"/>
                <w:sz w:val="24"/>
                <w:szCs w:val="24"/>
                <w:lang w:val="kk-KZ"/>
              </w:rPr>
              <w:t>Тапсырмалар</w:t>
            </w:r>
          </w:p>
        </w:tc>
        <w:tc>
          <w:tcPr>
            <w:tcW w:w="4106" w:type="dxa"/>
            <w:vAlign w:val="center"/>
          </w:tcPr>
          <w:p w14:paraId="518AEAAC" w14:textId="77777777" w:rsidR="008021BB" w:rsidRPr="00F532C4" w:rsidRDefault="008021BB" w:rsidP="00F532C4">
            <w:pPr>
              <w:widowControl w:val="0"/>
              <w:shd w:val="clear" w:color="auto" w:fill="FFFFFF" w:themeFill="background1"/>
              <w:tabs>
                <w:tab w:val="num" w:pos="0"/>
                <w:tab w:val="left" w:pos="993"/>
              </w:tabs>
              <w:jc w:val="center"/>
              <w:rPr>
                <w:rFonts w:ascii="Times New Roman" w:hAnsi="Times New Roman" w:cs="Times New Roman"/>
                <w:sz w:val="24"/>
                <w:szCs w:val="24"/>
                <w:lang w:val="kk-KZ"/>
              </w:rPr>
            </w:pPr>
            <w:r w:rsidRPr="00F532C4">
              <w:rPr>
                <w:rFonts w:ascii="Times New Roman" w:hAnsi="Times New Roman" w:cs="Times New Roman"/>
                <w:sz w:val="24"/>
                <w:szCs w:val="24"/>
                <w:lang w:val="kk-KZ"/>
              </w:rPr>
              <w:t>Тапсырмаға арналған бағдарламалар</w:t>
            </w:r>
          </w:p>
        </w:tc>
        <w:tc>
          <w:tcPr>
            <w:tcW w:w="2530" w:type="dxa"/>
            <w:vAlign w:val="center"/>
          </w:tcPr>
          <w:p w14:paraId="5959A744" w14:textId="77777777" w:rsidR="008021BB" w:rsidRPr="00F532C4" w:rsidRDefault="008021BB" w:rsidP="00F532C4">
            <w:pPr>
              <w:widowControl w:val="0"/>
              <w:shd w:val="clear" w:color="auto" w:fill="FFFFFF" w:themeFill="background1"/>
              <w:tabs>
                <w:tab w:val="num" w:pos="0"/>
                <w:tab w:val="left" w:pos="993"/>
              </w:tabs>
              <w:jc w:val="center"/>
              <w:rPr>
                <w:rFonts w:ascii="Times New Roman" w:hAnsi="Times New Roman" w:cs="Times New Roman"/>
                <w:sz w:val="24"/>
                <w:szCs w:val="24"/>
                <w:lang w:val="kk-KZ"/>
              </w:rPr>
            </w:pPr>
            <w:r w:rsidRPr="00F532C4">
              <w:rPr>
                <w:rFonts w:ascii="Times New Roman" w:hAnsi="Times New Roman" w:cs="Times New Roman"/>
                <w:sz w:val="24"/>
                <w:szCs w:val="24"/>
                <w:lang w:val="kk-KZ"/>
              </w:rPr>
              <w:t>Күтілетін нәтижелер</w:t>
            </w:r>
          </w:p>
        </w:tc>
        <w:tc>
          <w:tcPr>
            <w:tcW w:w="2157" w:type="dxa"/>
            <w:vAlign w:val="center"/>
          </w:tcPr>
          <w:p w14:paraId="5F72D349" w14:textId="77777777" w:rsidR="008021BB" w:rsidRPr="00F532C4" w:rsidRDefault="008021BB" w:rsidP="00F532C4">
            <w:pPr>
              <w:widowControl w:val="0"/>
              <w:shd w:val="clear" w:color="auto" w:fill="FFFFFF" w:themeFill="background1"/>
              <w:tabs>
                <w:tab w:val="num" w:pos="0"/>
                <w:tab w:val="left" w:pos="993"/>
              </w:tabs>
              <w:jc w:val="center"/>
              <w:rPr>
                <w:rFonts w:ascii="Times New Roman" w:hAnsi="Times New Roman" w:cs="Times New Roman"/>
                <w:sz w:val="24"/>
                <w:szCs w:val="24"/>
                <w:lang w:val="kk-KZ"/>
              </w:rPr>
            </w:pPr>
            <w:r w:rsidRPr="00F532C4">
              <w:rPr>
                <w:rFonts w:ascii="Times New Roman" w:hAnsi="Times New Roman" w:cs="Times New Roman"/>
                <w:sz w:val="24"/>
                <w:szCs w:val="24"/>
                <w:lang w:val="kk-KZ"/>
              </w:rPr>
              <w:t>Нысаналы көрсеткіштерге қол жеткізу</w:t>
            </w:r>
          </w:p>
        </w:tc>
      </w:tr>
      <w:tr w:rsidR="00247177" w:rsidRPr="00F532C4" w14:paraId="318E496F" w14:textId="77777777" w:rsidTr="00247177">
        <w:trPr>
          <w:jc w:val="center"/>
        </w:trPr>
        <w:tc>
          <w:tcPr>
            <w:tcW w:w="1729" w:type="dxa"/>
            <w:vAlign w:val="center"/>
          </w:tcPr>
          <w:p w14:paraId="0915A1CB" w14:textId="3AA40343" w:rsidR="00247177" w:rsidRPr="00F532C4" w:rsidRDefault="00247177" w:rsidP="00F532C4">
            <w:pPr>
              <w:widowControl w:val="0"/>
              <w:shd w:val="clear" w:color="auto" w:fill="FFFFFF" w:themeFill="background1"/>
              <w:tabs>
                <w:tab w:val="num" w:pos="0"/>
                <w:tab w:val="left" w:pos="993"/>
              </w:tabs>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151" w:type="dxa"/>
            <w:vAlign w:val="center"/>
          </w:tcPr>
          <w:p w14:paraId="1DEC9149" w14:textId="411DF64F" w:rsidR="00247177" w:rsidRPr="00F532C4" w:rsidRDefault="00247177" w:rsidP="00F532C4">
            <w:pPr>
              <w:widowControl w:val="0"/>
              <w:shd w:val="clear" w:color="auto" w:fill="FFFFFF" w:themeFill="background1"/>
              <w:tabs>
                <w:tab w:val="num" w:pos="0"/>
                <w:tab w:val="left" w:pos="993"/>
              </w:tabs>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844" w:type="dxa"/>
            <w:vAlign w:val="center"/>
          </w:tcPr>
          <w:p w14:paraId="178E5B43" w14:textId="357F0DCA" w:rsidR="00247177" w:rsidRPr="00F532C4" w:rsidRDefault="00247177" w:rsidP="00F532C4">
            <w:pPr>
              <w:widowControl w:val="0"/>
              <w:shd w:val="clear" w:color="auto" w:fill="FFFFFF" w:themeFill="background1"/>
              <w:tabs>
                <w:tab w:val="num" w:pos="0"/>
                <w:tab w:val="left" w:pos="993"/>
              </w:tabs>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4106" w:type="dxa"/>
            <w:vAlign w:val="center"/>
          </w:tcPr>
          <w:p w14:paraId="4B4FE697" w14:textId="6640D719" w:rsidR="00247177" w:rsidRPr="00F532C4" w:rsidRDefault="00247177" w:rsidP="00F532C4">
            <w:pPr>
              <w:widowControl w:val="0"/>
              <w:shd w:val="clear" w:color="auto" w:fill="FFFFFF" w:themeFill="background1"/>
              <w:tabs>
                <w:tab w:val="num" w:pos="0"/>
                <w:tab w:val="left" w:pos="993"/>
              </w:tabs>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530" w:type="dxa"/>
            <w:vAlign w:val="center"/>
          </w:tcPr>
          <w:p w14:paraId="534E131C" w14:textId="6088B651" w:rsidR="00247177" w:rsidRPr="00F532C4" w:rsidRDefault="00247177" w:rsidP="00F532C4">
            <w:pPr>
              <w:widowControl w:val="0"/>
              <w:shd w:val="clear" w:color="auto" w:fill="FFFFFF" w:themeFill="background1"/>
              <w:tabs>
                <w:tab w:val="num" w:pos="0"/>
                <w:tab w:val="left" w:pos="993"/>
              </w:tabs>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157" w:type="dxa"/>
            <w:vAlign w:val="center"/>
          </w:tcPr>
          <w:p w14:paraId="753FF45B" w14:textId="77C73244" w:rsidR="00247177" w:rsidRPr="00F532C4" w:rsidRDefault="00247177" w:rsidP="00F532C4">
            <w:pPr>
              <w:widowControl w:val="0"/>
              <w:shd w:val="clear" w:color="auto" w:fill="FFFFFF" w:themeFill="background1"/>
              <w:tabs>
                <w:tab w:val="num" w:pos="0"/>
                <w:tab w:val="left" w:pos="993"/>
              </w:tabs>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8021BB" w:rsidRPr="008F4C39" w14:paraId="6118E0DB" w14:textId="77777777" w:rsidTr="00247177">
        <w:trPr>
          <w:jc w:val="center"/>
        </w:trPr>
        <w:tc>
          <w:tcPr>
            <w:tcW w:w="1729" w:type="dxa"/>
            <w:vMerge w:val="restart"/>
          </w:tcPr>
          <w:p w14:paraId="23D3EC9B" w14:textId="218142BF" w:rsidR="008021BB" w:rsidRPr="00F532C4" w:rsidRDefault="008021BB" w:rsidP="00247177">
            <w:pPr>
              <w:widowControl w:val="0"/>
              <w:shd w:val="clear" w:color="auto" w:fill="FFFFFF" w:themeFill="background1"/>
              <w:tabs>
                <w:tab w:val="num" w:pos="0"/>
                <w:tab w:val="left" w:pos="993"/>
              </w:tabs>
              <w:rPr>
                <w:rFonts w:ascii="Times New Roman" w:hAnsi="Times New Roman" w:cs="Times New Roman"/>
                <w:sz w:val="24"/>
                <w:szCs w:val="24"/>
                <w:lang w:val="kk-KZ"/>
              </w:rPr>
            </w:pPr>
            <w:r w:rsidRPr="00F532C4">
              <w:rPr>
                <w:rFonts w:ascii="Times New Roman" w:hAnsi="Times New Roman" w:cs="Times New Roman"/>
                <w:sz w:val="24"/>
                <w:szCs w:val="24"/>
                <w:lang w:val="kk-KZ"/>
              </w:rPr>
              <w:t>Қарағанды облысы жоға</w:t>
            </w:r>
            <w:r w:rsidR="00247177">
              <w:rPr>
                <w:rFonts w:ascii="Times New Roman" w:hAnsi="Times New Roman" w:cs="Times New Roman"/>
                <w:sz w:val="24"/>
                <w:szCs w:val="24"/>
                <w:lang w:val="kk-KZ"/>
              </w:rPr>
              <w:t xml:space="preserve"> </w:t>
            </w:r>
            <w:r w:rsidRPr="00F532C4">
              <w:rPr>
                <w:rFonts w:ascii="Times New Roman" w:hAnsi="Times New Roman" w:cs="Times New Roman"/>
                <w:sz w:val="24"/>
                <w:szCs w:val="24"/>
                <w:lang w:val="kk-KZ"/>
              </w:rPr>
              <w:t>ры қосылған құны бар экспортқа бағдарланған және бәсекеге қабілетті өнім шығаратын өңдеу және жоғары технологиялық өнеркәсібі дамыған өнеркәсіптік өңірге; Қазақстанның автомобиль және темір</w:t>
            </w:r>
            <w:r w:rsidR="00247177">
              <w:rPr>
                <w:rFonts w:ascii="Times New Roman" w:hAnsi="Times New Roman" w:cs="Times New Roman"/>
                <w:sz w:val="24"/>
                <w:szCs w:val="24"/>
                <w:lang w:val="kk-KZ"/>
              </w:rPr>
              <w:t xml:space="preserve"> </w:t>
            </w:r>
            <w:r w:rsidRPr="00F532C4">
              <w:rPr>
                <w:rFonts w:ascii="Times New Roman" w:hAnsi="Times New Roman" w:cs="Times New Roman"/>
                <w:sz w:val="24"/>
                <w:szCs w:val="24"/>
                <w:lang w:val="kk-KZ"/>
              </w:rPr>
              <w:t>жол қатынас</w:t>
            </w:r>
            <w:r w:rsidR="00247177">
              <w:rPr>
                <w:rFonts w:ascii="Times New Roman" w:hAnsi="Times New Roman" w:cs="Times New Roman"/>
                <w:sz w:val="24"/>
                <w:szCs w:val="24"/>
                <w:lang w:val="kk-KZ"/>
              </w:rPr>
              <w:t xml:space="preserve"> </w:t>
            </w:r>
            <w:r w:rsidRPr="00F532C4">
              <w:rPr>
                <w:rFonts w:ascii="Times New Roman" w:hAnsi="Times New Roman" w:cs="Times New Roman"/>
                <w:sz w:val="24"/>
                <w:szCs w:val="24"/>
                <w:lang w:val="kk-KZ"/>
              </w:rPr>
              <w:t>тары жолдары</w:t>
            </w:r>
            <w:r w:rsidR="00247177">
              <w:rPr>
                <w:rFonts w:ascii="Times New Roman" w:hAnsi="Times New Roman" w:cs="Times New Roman"/>
                <w:sz w:val="24"/>
                <w:szCs w:val="24"/>
                <w:lang w:val="kk-KZ"/>
              </w:rPr>
              <w:t xml:space="preserve"> </w:t>
            </w:r>
            <w:r w:rsidRPr="00F532C4">
              <w:rPr>
                <w:rFonts w:ascii="Times New Roman" w:hAnsi="Times New Roman" w:cs="Times New Roman"/>
                <w:sz w:val="24"/>
                <w:szCs w:val="24"/>
                <w:lang w:val="kk-KZ"/>
              </w:rPr>
              <w:t xml:space="preserve">ның маңызды торабына; халықтың </w:t>
            </w:r>
          </w:p>
        </w:tc>
        <w:tc>
          <w:tcPr>
            <w:tcW w:w="2151" w:type="dxa"/>
            <w:vMerge w:val="restart"/>
          </w:tcPr>
          <w:p w14:paraId="1428BFD1"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1.Облыс экономикасын әртараптандыру / шикізат секторына тәуелділікті азайту</w:t>
            </w:r>
          </w:p>
        </w:tc>
        <w:tc>
          <w:tcPr>
            <w:tcW w:w="1844" w:type="dxa"/>
            <w:vMerge w:val="restart"/>
          </w:tcPr>
          <w:p w14:paraId="7A536FAB"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1.«Сары-Арқа» ӘКК-мен бірлесе отырып, жер қойнауын пайдаланушы компанияларды дамытуды өңірдің мүддесіне пайдалану</w:t>
            </w:r>
          </w:p>
        </w:tc>
        <w:tc>
          <w:tcPr>
            <w:tcW w:w="4106" w:type="dxa"/>
          </w:tcPr>
          <w:p w14:paraId="6DEFDC8B"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1. Жер қойнауын пайдаланушылар мен үлестес емес шағын және орта кәсіпкерлік субъектілері арасындағы өзара іс-қимыл үшін қосалқы мердігерлік схемаларды пайдалана отырып, аутсорсингті пайдалану</w:t>
            </w:r>
          </w:p>
        </w:tc>
        <w:tc>
          <w:tcPr>
            <w:tcW w:w="2530" w:type="dxa"/>
            <w:vMerge w:val="restart"/>
          </w:tcPr>
          <w:p w14:paraId="25ECB037" w14:textId="5821CA96"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 xml:space="preserve">1. </w:t>
            </w:r>
            <w:r w:rsidR="00247177" w:rsidRPr="00F532C4">
              <w:rPr>
                <w:rFonts w:ascii="Times New Roman" w:hAnsi="Times New Roman" w:cs="Times New Roman"/>
                <w:sz w:val="24"/>
                <w:szCs w:val="24"/>
                <w:lang w:val="kk-KZ"/>
              </w:rPr>
              <w:t xml:space="preserve">Кластерлік </w:t>
            </w:r>
            <w:r w:rsidRPr="00F532C4">
              <w:rPr>
                <w:rFonts w:ascii="Times New Roman" w:hAnsi="Times New Roman" w:cs="Times New Roman"/>
                <w:sz w:val="24"/>
                <w:szCs w:val="24"/>
                <w:lang w:val="kk-KZ"/>
              </w:rPr>
              <w:t>бастама</w:t>
            </w:r>
            <w:r w:rsidR="00247177">
              <w:rPr>
                <w:rFonts w:ascii="Times New Roman" w:hAnsi="Times New Roman" w:cs="Times New Roman"/>
                <w:sz w:val="24"/>
                <w:szCs w:val="24"/>
                <w:lang w:val="kk-KZ"/>
              </w:rPr>
              <w:t xml:space="preserve"> </w:t>
            </w:r>
            <w:r w:rsidRPr="00F532C4">
              <w:rPr>
                <w:rFonts w:ascii="Times New Roman" w:hAnsi="Times New Roman" w:cs="Times New Roman"/>
                <w:sz w:val="24"/>
                <w:szCs w:val="24"/>
                <w:lang w:val="kk-KZ"/>
              </w:rPr>
              <w:t>ларды іске асыру не</w:t>
            </w:r>
            <w:r w:rsidR="00247177">
              <w:rPr>
                <w:rFonts w:ascii="Times New Roman" w:hAnsi="Times New Roman" w:cs="Times New Roman"/>
                <w:sz w:val="24"/>
                <w:szCs w:val="24"/>
                <w:lang w:val="kk-KZ"/>
              </w:rPr>
              <w:t xml:space="preserve"> </w:t>
            </w:r>
            <w:r w:rsidRPr="00F532C4">
              <w:rPr>
                <w:rFonts w:ascii="Times New Roman" w:hAnsi="Times New Roman" w:cs="Times New Roman"/>
                <w:sz w:val="24"/>
                <w:szCs w:val="24"/>
                <w:lang w:val="kk-KZ"/>
              </w:rPr>
              <w:t>гізінде өңірдің эконо</w:t>
            </w:r>
            <w:r w:rsidR="00247177">
              <w:rPr>
                <w:rFonts w:ascii="Times New Roman" w:hAnsi="Times New Roman" w:cs="Times New Roman"/>
                <w:sz w:val="24"/>
                <w:szCs w:val="24"/>
                <w:lang w:val="kk-KZ"/>
              </w:rPr>
              <w:t xml:space="preserve"> </w:t>
            </w:r>
            <w:r w:rsidRPr="00F532C4">
              <w:rPr>
                <w:rFonts w:ascii="Times New Roman" w:hAnsi="Times New Roman" w:cs="Times New Roman"/>
                <w:sz w:val="24"/>
                <w:szCs w:val="24"/>
                <w:lang w:val="kk-KZ"/>
              </w:rPr>
              <w:t>микасын әртараптан</w:t>
            </w:r>
            <w:r w:rsidR="00247177">
              <w:rPr>
                <w:rFonts w:ascii="Times New Roman" w:hAnsi="Times New Roman" w:cs="Times New Roman"/>
                <w:sz w:val="24"/>
                <w:szCs w:val="24"/>
                <w:lang w:val="kk-KZ"/>
              </w:rPr>
              <w:t xml:space="preserve"> </w:t>
            </w:r>
            <w:r w:rsidRPr="00F532C4">
              <w:rPr>
                <w:rFonts w:ascii="Times New Roman" w:hAnsi="Times New Roman" w:cs="Times New Roman"/>
                <w:sz w:val="24"/>
                <w:szCs w:val="24"/>
                <w:lang w:val="kk-KZ"/>
              </w:rPr>
              <w:t>дыру, олардың өңірді құрайтын ірі тігінен интеграцияланған компаниялардың жұ</w:t>
            </w:r>
            <w:r w:rsidR="00247177">
              <w:rPr>
                <w:rFonts w:ascii="Times New Roman" w:hAnsi="Times New Roman" w:cs="Times New Roman"/>
                <w:sz w:val="24"/>
                <w:szCs w:val="24"/>
                <w:lang w:val="kk-KZ"/>
              </w:rPr>
              <w:t xml:space="preserve"> </w:t>
            </w:r>
            <w:r w:rsidRPr="00F532C4">
              <w:rPr>
                <w:rFonts w:ascii="Times New Roman" w:hAnsi="Times New Roman" w:cs="Times New Roman"/>
                <w:sz w:val="24"/>
                <w:szCs w:val="24"/>
                <w:lang w:val="kk-KZ"/>
              </w:rPr>
              <w:t>мыс істеуіне тәуелді</w:t>
            </w:r>
            <w:r w:rsidR="00247177">
              <w:rPr>
                <w:rFonts w:ascii="Times New Roman" w:hAnsi="Times New Roman" w:cs="Times New Roman"/>
                <w:sz w:val="24"/>
                <w:szCs w:val="24"/>
                <w:lang w:val="kk-KZ"/>
              </w:rPr>
              <w:t xml:space="preserve"> </w:t>
            </w:r>
            <w:r w:rsidRPr="00F532C4">
              <w:rPr>
                <w:rFonts w:ascii="Times New Roman" w:hAnsi="Times New Roman" w:cs="Times New Roman"/>
                <w:sz w:val="24"/>
                <w:szCs w:val="24"/>
                <w:lang w:val="kk-KZ"/>
              </w:rPr>
              <w:t>лігін жою немесе азайту, шағын және орта кәсіпкерліктің бәсекеге қабілетті секторын қалыптас</w:t>
            </w:r>
            <w:r w:rsidR="00247177">
              <w:rPr>
                <w:rFonts w:ascii="Times New Roman" w:hAnsi="Times New Roman" w:cs="Times New Roman"/>
                <w:sz w:val="24"/>
                <w:szCs w:val="24"/>
                <w:lang w:val="kk-KZ"/>
              </w:rPr>
              <w:t xml:space="preserve"> тырады.</w:t>
            </w:r>
          </w:p>
          <w:p w14:paraId="0431013B" w14:textId="04957E34" w:rsidR="008021BB" w:rsidRPr="00F532C4" w:rsidRDefault="008021BB" w:rsidP="00247177">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 xml:space="preserve">2. </w:t>
            </w:r>
            <w:r w:rsidR="00247177" w:rsidRPr="00F532C4">
              <w:rPr>
                <w:rFonts w:ascii="Times New Roman" w:hAnsi="Times New Roman" w:cs="Times New Roman"/>
                <w:sz w:val="24"/>
                <w:szCs w:val="24"/>
                <w:lang w:val="kk-KZ"/>
              </w:rPr>
              <w:t xml:space="preserve">Оған </w:t>
            </w:r>
            <w:r w:rsidRPr="00F532C4">
              <w:rPr>
                <w:rFonts w:ascii="Times New Roman" w:hAnsi="Times New Roman" w:cs="Times New Roman"/>
                <w:sz w:val="24"/>
                <w:szCs w:val="24"/>
                <w:lang w:val="kk-KZ"/>
              </w:rPr>
              <w:t>инновациялық сапа беру арқылы өнеркәсіптік әлеуетті арттыру, облыс аума</w:t>
            </w:r>
            <w:r w:rsidR="00247177">
              <w:rPr>
                <w:rFonts w:ascii="Times New Roman" w:hAnsi="Times New Roman" w:cs="Times New Roman"/>
                <w:sz w:val="24"/>
                <w:szCs w:val="24"/>
                <w:lang w:val="kk-KZ"/>
              </w:rPr>
              <w:t xml:space="preserve"> </w:t>
            </w:r>
            <w:r w:rsidRPr="00F532C4">
              <w:rPr>
                <w:rFonts w:ascii="Times New Roman" w:hAnsi="Times New Roman" w:cs="Times New Roman"/>
                <w:sz w:val="24"/>
                <w:szCs w:val="24"/>
                <w:lang w:val="kk-KZ"/>
              </w:rPr>
              <w:t>ғында инновациялық орталықтар мен Техно</w:t>
            </w:r>
            <w:r w:rsidR="00247177">
              <w:rPr>
                <w:rFonts w:ascii="Times New Roman" w:hAnsi="Times New Roman" w:cs="Times New Roman"/>
                <w:sz w:val="24"/>
                <w:szCs w:val="24"/>
                <w:lang w:val="kk-KZ"/>
              </w:rPr>
              <w:t xml:space="preserve"> </w:t>
            </w:r>
            <w:r w:rsidRPr="00F532C4">
              <w:rPr>
                <w:rFonts w:ascii="Times New Roman" w:hAnsi="Times New Roman" w:cs="Times New Roman"/>
                <w:sz w:val="24"/>
                <w:szCs w:val="24"/>
                <w:lang w:val="kk-KZ"/>
              </w:rPr>
              <w:t xml:space="preserve">парк аймақтарын ұйымдастыруға мүмкіндік береді, өңір </w:t>
            </w:r>
          </w:p>
        </w:tc>
        <w:tc>
          <w:tcPr>
            <w:tcW w:w="2157" w:type="dxa"/>
            <w:vMerge w:val="restart"/>
          </w:tcPr>
          <w:p w14:paraId="6708E057"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2010 жылғы жағдай бойынша:</w:t>
            </w:r>
          </w:p>
          <w:p w14:paraId="5A935461"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 өнеркәсіп және ауыл шаруашылығы өнімдерінің көрсеткіштері асыра орындалды.</w:t>
            </w:r>
          </w:p>
        </w:tc>
      </w:tr>
      <w:tr w:rsidR="008021BB" w:rsidRPr="008F4C39" w14:paraId="69D61FFB" w14:textId="77777777" w:rsidTr="00247177">
        <w:trPr>
          <w:jc w:val="center"/>
        </w:trPr>
        <w:tc>
          <w:tcPr>
            <w:tcW w:w="1729" w:type="dxa"/>
            <w:vMerge/>
          </w:tcPr>
          <w:p w14:paraId="127726AD"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1" w:type="dxa"/>
            <w:vMerge/>
          </w:tcPr>
          <w:p w14:paraId="00136AA8"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1844" w:type="dxa"/>
            <w:vMerge/>
          </w:tcPr>
          <w:p w14:paraId="03EF5E2A"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4106" w:type="dxa"/>
          </w:tcPr>
          <w:p w14:paraId="10FC2E67"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2. Қала тұрғындарының өмір сүру сапасы мен денсаулығын жақсартуға, экологиялық жағдайды жақсартуға және өскелең ұрпақты тәрбиелеуге қатысты қала құрушы кәсіпорындардың әлеуметтік жауапкершілігін мемлекеттік ынталандыру</w:t>
            </w:r>
          </w:p>
        </w:tc>
        <w:tc>
          <w:tcPr>
            <w:tcW w:w="2530" w:type="dxa"/>
            <w:vMerge/>
          </w:tcPr>
          <w:p w14:paraId="358CEEF1"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7" w:type="dxa"/>
            <w:vMerge/>
          </w:tcPr>
          <w:p w14:paraId="7AB76CCE"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r>
      <w:tr w:rsidR="008021BB" w:rsidRPr="008F4C39" w14:paraId="3250FA05" w14:textId="77777777" w:rsidTr="00247177">
        <w:trPr>
          <w:jc w:val="center"/>
        </w:trPr>
        <w:tc>
          <w:tcPr>
            <w:tcW w:w="1729" w:type="dxa"/>
            <w:vMerge/>
          </w:tcPr>
          <w:p w14:paraId="5695D7D8"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1" w:type="dxa"/>
            <w:vMerge/>
          </w:tcPr>
          <w:p w14:paraId="4D865661"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1844" w:type="dxa"/>
            <w:vMerge w:val="restart"/>
          </w:tcPr>
          <w:p w14:paraId="35ACAA12" w14:textId="77777777" w:rsidR="008021BB" w:rsidRPr="00F532C4" w:rsidRDefault="008021BB" w:rsidP="009E5294">
            <w:pPr>
              <w:widowControl w:val="0"/>
              <w:shd w:val="clear" w:color="auto" w:fill="FFFFFF" w:themeFill="background1"/>
              <w:autoSpaceDE w:val="0"/>
              <w:autoSpaceDN w:val="0"/>
              <w:adjustRightInd w:val="0"/>
              <w:rPr>
                <w:rFonts w:ascii="Times New Roman" w:hAnsi="Times New Roman" w:cs="Times New Roman"/>
                <w:sz w:val="24"/>
                <w:szCs w:val="24"/>
                <w:lang w:val="kk-KZ"/>
              </w:rPr>
            </w:pPr>
            <w:r w:rsidRPr="00F532C4">
              <w:rPr>
                <w:rFonts w:ascii="Times New Roman" w:hAnsi="Times New Roman" w:cs="Times New Roman"/>
                <w:sz w:val="24"/>
                <w:szCs w:val="24"/>
                <w:lang w:val="kk-KZ"/>
              </w:rPr>
              <w:t>2. 2015 жылға қарай жергілікті жер көлемін ұлғайту</w:t>
            </w:r>
          </w:p>
          <w:p w14:paraId="3C053E6B" w14:textId="77777777" w:rsidR="008021BB" w:rsidRPr="00F532C4" w:rsidRDefault="008021BB" w:rsidP="009E5294">
            <w:pPr>
              <w:widowControl w:val="0"/>
              <w:shd w:val="clear" w:color="auto" w:fill="FFFFFF" w:themeFill="background1"/>
              <w:autoSpaceDE w:val="0"/>
              <w:autoSpaceDN w:val="0"/>
              <w:adjustRightInd w:val="0"/>
              <w:rPr>
                <w:rFonts w:ascii="Times New Roman" w:hAnsi="Times New Roman" w:cs="Times New Roman"/>
                <w:sz w:val="24"/>
                <w:szCs w:val="24"/>
                <w:lang w:val="kk-KZ"/>
              </w:rPr>
            </w:pPr>
            <w:r w:rsidRPr="00F532C4">
              <w:rPr>
                <w:rFonts w:ascii="Times New Roman" w:hAnsi="Times New Roman" w:cs="Times New Roman"/>
                <w:sz w:val="24"/>
                <w:szCs w:val="24"/>
                <w:lang w:val="kk-KZ"/>
              </w:rPr>
              <w:t>қызмет көрсету және</w:t>
            </w:r>
          </w:p>
          <w:p w14:paraId="30386C75" w14:textId="77777777" w:rsidR="008021BB" w:rsidRPr="00F532C4" w:rsidRDefault="008021BB" w:rsidP="009E5294">
            <w:pPr>
              <w:widowControl w:val="0"/>
              <w:shd w:val="clear" w:color="auto" w:fill="FFFFFF" w:themeFill="background1"/>
              <w:autoSpaceDE w:val="0"/>
              <w:autoSpaceDN w:val="0"/>
              <w:adjustRightInd w:val="0"/>
              <w:rPr>
                <w:rFonts w:ascii="Times New Roman" w:hAnsi="Times New Roman" w:cs="Times New Roman"/>
                <w:sz w:val="24"/>
                <w:szCs w:val="24"/>
                <w:lang w:val="kk-KZ"/>
              </w:rPr>
            </w:pPr>
            <w:r w:rsidRPr="00F532C4">
              <w:rPr>
                <w:rFonts w:ascii="Times New Roman" w:hAnsi="Times New Roman" w:cs="Times New Roman"/>
                <w:sz w:val="24"/>
                <w:szCs w:val="24"/>
                <w:lang w:val="kk-KZ"/>
              </w:rPr>
              <w:t>қайта өңдеу өндірісінің 30%</w:t>
            </w:r>
          </w:p>
          <w:p w14:paraId="7FA59952"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4106" w:type="dxa"/>
          </w:tcPr>
          <w:p w14:paraId="0EF7D04F"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1. Басым бағыттар бойынша жаңа өндірістерді институционалдық қолдау</w:t>
            </w:r>
          </w:p>
        </w:tc>
        <w:tc>
          <w:tcPr>
            <w:tcW w:w="2530" w:type="dxa"/>
            <w:vMerge/>
          </w:tcPr>
          <w:p w14:paraId="53FF215E"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7" w:type="dxa"/>
            <w:vMerge w:val="restart"/>
          </w:tcPr>
          <w:p w14:paraId="7DAFF59A"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2010 жылғы жағдай бойынша:</w:t>
            </w:r>
          </w:p>
          <w:p w14:paraId="626E08B5"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 инвестициялық-инновациялық белсенділік көрсеткіштері ішінара орындалды.</w:t>
            </w:r>
          </w:p>
        </w:tc>
      </w:tr>
      <w:tr w:rsidR="008021BB" w:rsidRPr="008F4C39" w14:paraId="2A26CBE2" w14:textId="77777777" w:rsidTr="00247177">
        <w:trPr>
          <w:jc w:val="center"/>
        </w:trPr>
        <w:tc>
          <w:tcPr>
            <w:tcW w:w="1729" w:type="dxa"/>
            <w:vMerge/>
          </w:tcPr>
          <w:p w14:paraId="67946BBA"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1" w:type="dxa"/>
            <w:vMerge/>
          </w:tcPr>
          <w:p w14:paraId="43F5BD93"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1844" w:type="dxa"/>
            <w:vMerge/>
          </w:tcPr>
          <w:p w14:paraId="457685AC"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4106" w:type="dxa"/>
          </w:tcPr>
          <w:p w14:paraId="6EF2E615" w14:textId="1ADCAF71" w:rsidR="008021BB" w:rsidRPr="00F532C4" w:rsidRDefault="008021BB" w:rsidP="009E5294">
            <w:pPr>
              <w:widowControl w:val="0"/>
              <w:shd w:val="clear" w:color="auto" w:fill="FFFFFF" w:themeFill="background1"/>
              <w:autoSpaceDE w:val="0"/>
              <w:autoSpaceDN w:val="0"/>
              <w:adjustRightInd w:val="0"/>
              <w:rPr>
                <w:rFonts w:ascii="Times New Roman" w:hAnsi="Times New Roman" w:cs="Times New Roman"/>
                <w:sz w:val="24"/>
                <w:szCs w:val="24"/>
                <w:lang w:val="kk-KZ"/>
              </w:rPr>
            </w:pPr>
            <w:r w:rsidRPr="00F532C4">
              <w:rPr>
                <w:rFonts w:ascii="Times New Roman" w:hAnsi="Times New Roman" w:cs="Times New Roman"/>
                <w:sz w:val="24"/>
                <w:szCs w:val="24"/>
                <w:lang w:val="kk-KZ"/>
              </w:rPr>
              <w:t>2. Инновациялық қызметті ынта</w:t>
            </w:r>
            <w:r w:rsidR="00247177">
              <w:rPr>
                <w:rFonts w:ascii="Times New Roman" w:hAnsi="Times New Roman" w:cs="Times New Roman"/>
                <w:sz w:val="24"/>
                <w:szCs w:val="24"/>
                <w:lang w:val="kk-KZ"/>
              </w:rPr>
              <w:t xml:space="preserve"> </w:t>
            </w:r>
            <w:r w:rsidRPr="00F532C4">
              <w:rPr>
                <w:rFonts w:ascii="Times New Roman" w:hAnsi="Times New Roman" w:cs="Times New Roman"/>
                <w:sz w:val="24"/>
                <w:szCs w:val="24"/>
                <w:lang w:val="kk-KZ"/>
              </w:rPr>
              <w:t>ландыру және экономиканың басым секторларына инвестициялар тарту</w:t>
            </w:r>
          </w:p>
        </w:tc>
        <w:tc>
          <w:tcPr>
            <w:tcW w:w="2530" w:type="dxa"/>
            <w:vMerge/>
          </w:tcPr>
          <w:p w14:paraId="7771A238" w14:textId="77777777" w:rsidR="008021BB" w:rsidRPr="00F532C4" w:rsidRDefault="008021BB" w:rsidP="009E5294">
            <w:pPr>
              <w:widowControl w:val="0"/>
              <w:shd w:val="clear" w:color="auto" w:fill="FFFFFF" w:themeFill="background1"/>
              <w:autoSpaceDE w:val="0"/>
              <w:autoSpaceDN w:val="0"/>
              <w:adjustRightInd w:val="0"/>
              <w:rPr>
                <w:rFonts w:ascii="Times New Roman" w:hAnsi="Times New Roman" w:cs="Times New Roman"/>
                <w:sz w:val="24"/>
                <w:szCs w:val="24"/>
                <w:lang w:val="kk-KZ"/>
              </w:rPr>
            </w:pPr>
          </w:p>
        </w:tc>
        <w:tc>
          <w:tcPr>
            <w:tcW w:w="2157" w:type="dxa"/>
            <w:vMerge/>
          </w:tcPr>
          <w:p w14:paraId="5D694271" w14:textId="77777777" w:rsidR="008021BB" w:rsidRPr="00F532C4" w:rsidRDefault="008021BB" w:rsidP="009E5294">
            <w:pPr>
              <w:widowControl w:val="0"/>
              <w:shd w:val="clear" w:color="auto" w:fill="FFFFFF" w:themeFill="background1"/>
              <w:autoSpaceDE w:val="0"/>
              <w:autoSpaceDN w:val="0"/>
              <w:adjustRightInd w:val="0"/>
              <w:rPr>
                <w:rFonts w:ascii="Times New Roman" w:hAnsi="Times New Roman" w:cs="Times New Roman"/>
                <w:sz w:val="24"/>
                <w:szCs w:val="24"/>
                <w:lang w:val="kk-KZ"/>
              </w:rPr>
            </w:pPr>
          </w:p>
        </w:tc>
      </w:tr>
      <w:tr w:rsidR="008021BB" w:rsidRPr="008F4C39" w14:paraId="6AA1549F" w14:textId="77777777" w:rsidTr="00247177">
        <w:trPr>
          <w:jc w:val="center"/>
        </w:trPr>
        <w:tc>
          <w:tcPr>
            <w:tcW w:w="1729" w:type="dxa"/>
            <w:vMerge/>
            <w:tcBorders>
              <w:bottom w:val="nil"/>
            </w:tcBorders>
          </w:tcPr>
          <w:p w14:paraId="2D6866FB"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1" w:type="dxa"/>
            <w:vMerge/>
            <w:tcBorders>
              <w:bottom w:val="nil"/>
            </w:tcBorders>
          </w:tcPr>
          <w:p w14:paraId="194388C6"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1844" w:type="dxa"/>
            <w:vMerge/>
            <w:tcBorders>
              <w:bottom w:val="nil"/>
            </w:tcBorders>
          </w:tcPr>
          <w:p w14:paraId="4EE2C262"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4106" w:type="dxa"/>
            <w:tcBorders>
              <w:bottom w:val="nil"/>
            </w:tcBorders>
          </w:tcPr>
          <w:p w14:paraId="6C481B1E" w14:textId="77777777" w:rsidR="008021BB" w:rsidRPr="00F532C4" w:rsidRDefault="008021BB" w:rsidP="009E5294">
            <w:pPr>
              <w:widowControl w:val="0"/>
              <w:shd w:val="clear" w:color="auto" w:fill="FFFFFF" w:themeFill="background1"/>
              <w:autoSpaceDE w:val="0"/>
              <w:autoSpaceDN w:val="0"/>
              <w:adjustRightInd w:val="0"/>
              <w:rPr>
                <w:rFonts w:ascii="Times New Roman" w:hAnsi="Times New Roman" w:cs="Times New Roman"/>
                <w:sz w:val="24"/>
                <w:szCs w:val="24"/>
                <w:lang w:val="kk-KZ"/>
              </w:rPr>
            </w:pPr>
            <w:r w:rsidRPr="00F532C4">
              <w:rPr>
                <w:rFonts w:ascii="Times New Roman" w:hAnsi="Times New Roman" w:cs="Times New Roman"/>
                <w:sz w:val="24"/>
                <w:szCs w:val="24"/>
                <w:lang w:val="kk-KZ"/>
              </w:rPr>
              <w:t>3. «Сары-Арқа» ӘКК-мен, «UniScienTech» технопаркімен, Индустриалды паркпен өзара іс-қимыл және АЭА құру.</w:t>
            </w:r>
          </w:p>
        </w:tc>
        <w:tc>
          <w:tcPr>
            <w:tcW w:w="2530" w:type="dxa"/>
            <w:vMerge/>
            <w:tcBorders>
              <w:bottom w:val="nil"/>
            </w:tcBorders>
          </w:tcPr>
          <w:p w14:paraId="25452EDC" w14:textId="77777777" w:rsidR="008021BB" w:rsidRPr="00F532C4" w:rsidRDefault="008021BB" w:rsidP="009E5294">
            <w:pPr>
              <w:widowControl w:val="0"/>
              <w:shd w:val="clear" w:color="auto" w:fill="FFFFFF" w:themeFill="background1"/>
              <w:autoSpaceDE w:val="0"/>
              <w:autoSpaceDN w:val="0"/>
              <w:adjustRightInd w:val="0"/>
              <w:rPr>
                <w:rFonts w:ascii="Times New Roman" w:hAnsi="Times New Roman" w:cs="Times New Roman"/>
                <w:sz w:val="24"/>
                <w:szCs w:val="24"/>
                <w:lang w:val="kk-KZ"/>
              </w:rPr>
            </w:pPr>
          </w:p>
        </w:tc>
        <w:tc>
          <w:tcPr>
            <w:tcW w:w="2157" w:type="dxa"/>
            <w:vMerge/>
            <w:tcBorders>
              <w:bottom w:val="nil"/>
            </w:tcBorders>
          </w:tcPr>
          <w:p w14:paraId="6A236332" w14:textId="77777777" w:rsidR="008021BB" w:rsidRPr="00F532C4" w:rsidRDefault="008021BB" w:rsidP="009E5294">
            <w:pPr>
              <w:widowControl w:val="0"/>
              <w:shd w:val="clear" w:color="auto" w:fill="FFFFFF" w:themeFill="background1"/>
              <w:autoSpaceDE w:val="0"/>
              <w:autoSpaceDN w:val="0"/>
              <w:adjustRightInd w:val="0"/>
              <w:rPr>
                <w:rFonts w:ascii="Times New Roman" w:hAnsi="Times New Roman" w:cs="Times New Roman"/>
                <w:sz w:val="24"/>
                <w:szCs w:val="24"/>
                <w:lang w:val="kk-KZ"/>
              </w:rPr>
            </w:pPr>
          </w:p>
        </w:tc>
      </w:tr>
      <w:tr w:rsidR="00247177" w:rsidRPr="00F532C4" w14:paraId="7EC6791E" w14:textId="77777777" w:rsidTr="00247177">
        <w:trPr>
          <w:jc w:val="center"/>
        </w:trPr>
        <w:tc>
          <w:tcPr>
            <w:tcW w:w="14517" w:type="dxa"/>
            <w:gridSpan w:val="6"/>
            <w:tcBorders>
              <w:top w:val="nil"/>
              <w:left w:val="nil"/>
              <w:right w:val="nil"/>
            </w:tcBorders>
          </w:tcPr>
          <w:p w14:paraId="6078F7DF" w14:textId="1BCA0180" w:rsidR="00247177" w:rsidRPr="00247177" w:rsidRDefault="00247177" w:rsidP="00247177">
            <w:pPr>
              <w:widowControl w:val="0"/>
              <w:shd w:val="clear" w:color="auto" w:fill="FFFFFF" w:themeFill="background1"/>
              <w:tabs>
                <w:tab w:val="num" w:pos="0"/>
                <w:tab w:val="left" w:pos="993"/>
              </w:tabs>
              <w:ind w:hanging="92"/>
              <w:jc w:val="both"/>
              <w:rPr>
                <w:rFonts w:ascii="Times New Roman" w:hAnsi="Times New Roman" w:cs="Times New Roman"/>
                <w:sz w:val="28"/>
                <w:szCs w:val="28"/>
                <w:lang w:val="kk-KZ"/>
              </w:rPr>
            </w:pPr>
            <w:r w:rsidRPr="00247177">
              <w:rPr>
                <w:rFonts w:ascii="Times New Roman" w:hAnsi="Times New Roman" w:cs="Times New Roman"/>
                <w:sz w:val="28"/>
                <w:szCs w:val="28"/>
                <w:lang w:val="kk-KZ"/>
              </w:rPr>
              <w:t>В.1-кестенің жалғасы</w:t>
            </w:r>
          </w:p>
          <w:p w14:paraId="6512013D" w14:textId="77777777" w:rsidR="00247177" w:rsidRPr="00247177" w:rsidRDefault="00247177" w:rsidP="00247177">
            <w:pPr>
              <w:widowControl w:val="0"/>
              <w:shd w:val="clear" w:color="auto" w:fill="FFFFFF" w:themeFill="background1"/>
              <w:tabs>
                <w:tab w:val="num" w:pos="0"/>
                <w:tab w:val="left" w:pos="993"/>
              </w:tabs>
              <w:ind w:hanging="92"/>
              <w:jc w:val="both"/>
              <w:rPr>
                <w:rFonts w:ascii="Times New Roman" w:hAnsi="Times New Roman" w:cs="Times New Roman"/>
                <w:sz w:val="16"/>
                <w:szCs w:val="16"/>
                <w:lang w:val="kk-KZ"/>
              </w:rPr>
            </w:pPr>
          </w:p>
        </w:tc>
      </w:tr>
      <w:tr w:rsidR="00247177" w:rsidRPr="00F532C4" w14:paraId="729619A9" w14:textId="77777777" w:rsidTr="00247177">
        <w:trPr>
          <w:jc w:val="center"/>
        </w:trPr>
        <w:tc>
          <w:tcPr>
            <w:tcW w:w="1729" w:type="dxa"/>
          </w:tcPr>
          <w:p w14:paraId="2FE0AC90" w14:textId="45D2D39F" w:rsidR="00247177" w:rsidRPr="00F532C4" w:rsidRDefault="00247177" w:rsidP="00247177">
            <w:pPr>
              <w:widowControl w:val="0"/>
              <w:shd w:val="clear" w:color="auto" w:fill="FFFFFF" w:themeFill="background1"/>
              <w:tabs>
                <w:tab w:val="num" w:pos="0"/>
                <w:tab w:val="left" w:pos="993"/>
              </w:tabs>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151" w:type="dxa"/>
          </w:tcPr>
          <w:p w14:paraId="5948E1C2" w14:textId="440D66E2" w:rsidR="00247177" w:rsidRPr="00F532C4" w:rsidRDefault="00247177" w:rsidP="00247177">
            <w:pPr>
              <w:widowControl w:val="0"/>
              <w:shd w:val="clear" w:color="auto" w:fill="FFFFFF" w:themeFill="background1"/>
              <w:tabs>
                <w:tab w:val="num" w:pos="0"/>
                <w:tab w:val="left" w:pos="993"/>
              </w:tabs>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844" w:type="dxa"/>
          </w:tcPr>
          <w:p w14:paraId="5C09BA53" w14:textId="5130CA10" w:rsidR="00247177" w:rsidRPr="00F532C4" w:rsidRDefault="00247177" w:rsidP="00247177">
            <w:pPr>
              <w:widowControl w:val="0"/>
              <w:shd w:val="clear" w:color="auto" w:fill="FFFFFF" w:themeFill="background1"/>
              <w:tabs>
                <w:tab w:val="num" w:pos="0"/>
                <w:tab w:val="left" w:pos="993"/>
              </w:tabs>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4106" w:type="dxa"/>
          </w:tcPr>
          <w:p w14:paraId="7C3DDCBD" w14:textId="57C4991C" w:rsidR="00247177" w:rsidRPr="00F532C4" w:rsidRDefault="00247177" w:rsidP="00247177">
            <w:pPr>
              <w:widowControl w:val="0"/>
              <w:shd w:val="clear" w:color="auto" w:fill="FFFFFF" w:themeFill="background1"/>
              <w:tabs>
                <w:tab w:val="num" w:pos="0"/>
                <w:tab w:val="left" w:pos="993"/>
              </w:tabs>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530" w:type="dxa"/>
          </w:tcPr>
          <w:p w14:paraId="6C4A2FA6" w14:textId="2C32A416" w:rsidR="00247177" w:rsidRPr="00F532C4" w:rsidRDefault="00247177" w:rsidP="00247177">
            <w:pPr>
              <w:widowControl w:val="0"/>
              <w:shd w:val="clear" w:color="auto" w:fill="FFFFFF" w:themeFill="background1"/>
              <w:tabs>
                <w:tab w:val="num" w:pos="0"/>
                <w:tab w:val="left" w:pos="993"/>
              </w:tabs>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157" w:type="dxa"/>
          </w:tcPr>
          <w:p w14:paraId="7512F035" w14:textId="2DCD9C76" w:rsidR="00247177" w:rsidRPr="00F532C4" w:rsidRDefault="00247177" w:rsidP="00247177">
            <w:pPr>
              <w:widowControl w:val="0"/>
              <w:shd w:val="clear" w:color="auto" w:fill="FFFFFF" w:themeFill="background1"/>
              <w:tabs>
                <w:tab w:val="num" w:pos="0"/>
                <w:tab w:val="left" w:pos="993"/>
              </w:tabs>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247177" w:rsidRPr="008F4C39" w14:paraId="73034D5E" w14:textId="77777777" w:rsidTr="00247177">
        <w:trPr>
          <w:trHeight w:val="616"/>
          <w:jc w:val="center"/>
        </w:trPr>
        <w:tc>
          <w:tcPr>
            <w:tcW w:w="1729" w:type="dxa"/>
            <w:vMerge w:val="restart"/>
          </w:tcPr>
          <w:p w14:paraId="55CBE1DC" w14:textId="76EA69EE"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өмір сүру сапа</w:t>
            </w:r>
            <w:r>
              <w:rPr>
                <w:rFonts w:ascii="Times New Roman" w:hAnsi="Times New Roman" w:cs="Times New Roman"/>
                <w:sz w:val="24"/>
                <w:szCs w:val="24"/>
                <w:lang w:val="kk-KZ"/>
              </w:rPr>
              <w:t xml:space="preserve"> </w:t>
            </w:r>
            <w:r w:rsidRPr="00F532C4">
              <w:rPr>
                <w:rFonts w:ascii="Times New Roman" w:hAnsi="Times New Roman" w:cs="Times New Roman"/>
                <w:sz w:val="24"/>
                <w:szCs w:val="24"/>
                <w:lang w:val="kk-KZ"/>
              </w:rPr>
              <w:t>сы жоғары да</w:t>
            </w:r>
            <w:r>
              <w:rPr>
                <w:rFonts w:ascii="Times New Roman" w:hAnsi="Times New Roman" w:cs="Times New Roman"/>
                <w:sz w:val="24"/>
                <w:szCs w:val="24"/>
                <w:lang w:val="kk-KZ"/>
              </w:rPr>
              <w:t xml:space="preserve"> </w:t>
            </w:r>
            <w:r w:rsidRPr="00F532C4">
              <w:rPr>
                <w:rFonts w:ascii="Times New Roman" w:hAnsi="Times New Roman" w:cs="Times New Roman"/>
                <w:sz w:val="24"/>
                <w:szCs w:val="24"/>
                <w:lang w:val="kk-KZ"/>
              </w:rPr>
              <w:t>мыған өнеркә</w:t>
            </w:r>
            <w:r>
              <w:rPr>
                <w:rFonts w:ascii="Times New Roman" w:hAnsi="Times New Roman" w:cs="Times New Roman"/>
                <w:sz w:val="24"/>
                <w:szCs w:val="24"/>
                <w:lang w:val="kk-KZ"/>
              </w:rPr>
              <w:t xml:space="preserve"> </w:t>
            </w:r>
            <w:r w:rsidRPr="00F532C4">
              <w:rPr>
                <w:rFonts w:ascii="Times New Roman" w:hAnsi="Times New Roman" w:cs="Times New Roman"/>
                <w:sz w:val="24"/>
                <w:szCs w:val="24"/>
                <w:lang w:val="kk-KZ"/>
              </w:rPr>
              <w:t>сіптік өңірге айналады</w:t>
            </w:r>
          </w:p>
        </w:tc>
        <w:tc>
          <w:tcPr>
            <w:tcW w:w="2151" w:type="dxa"/>
            <w:vMerge w:val="restart"/>
          </w:tcPr>
          <w:p w14:paraId="09A49881"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1844" w:type="dxa"/>
            <w:vMerge w:val="restart"/>
          </w:tcPr>
          <w:p w14:paraId="0A7B4FB4"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4106" w:type="dxa"/>
          </w:tcPr>
          <w:p w14:paraId="37AD60C4" w14:textId="0A5C5521"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4. Қызмет көрсету саласын дамытуды қолдау</w:t>
            </w:r>
          </w:p>
        </w:tc>
        <w:tc>
          <w:tcPr>
            <w:tcW w:w="2530" w:type="dxa"/>
            <w:vMerge w:val="restart"/>
          </w:tcPr>
          <w:p w14:paraId="116617C6" w14:textId="682CF23B"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кәсіпорындарының әлемдік экономикаға тиімді кірігуін қамтамасыз етеді, облыстың әлеуметтік дамуының стратегия</w:t>
            </w:r>
            <w:r>
              <w:rPr>
                <w:rFonts w:ascii="Times New Roman" w:hAnsi="Times New Roman" w:cs="Times New Roman"/>
                <w:sz w:val="24"/>
                <w:szCs w:val="24"/>
                <w:lang w:val="kk-KZ"/>
              </w:rPr>
              <w:t xml:space="preserve"> </w:t>
            </w:r>
            <w:r w:rsidRPr="00F532C4">
              <w:rPr>
                <w:rFonts w:ascii="Times New Roman" w:hAnsi="Times New Roman" w:cs="Times New Roman"/>
                <w:sz w:val="24"/>
                <w:szCs w:val="24"/>
                <w:lang w:val="kk-KZ"/>
              </w:rPr>
              <w:t>лық қажеттіліктеріне және халықтың жоға</w:t>
            </w:r>
            <w:r>
              <w:rPr>
                <w:rFonts w:ascii="Times New Roman" w:hAnsi="Times New Roman" w:cs="Times New Roman"/>
                <w:sz w:val="24"/>
                <w:szCs w:val="24"/>
                <w:lang w:val="kk-KZ"/>
              </w:rPr>
              <w:t xml:space="preserve"> </w:t>
            </w:r>
            <w:r w:rsidRPr="00F532C4">
              <w:rPr>
                <w:rFonts w:ascii="Times New Roman" w:hAnsi="Times New Roman" w:cs="Times New Roman"/>
                <w:sz w:val="24"/>
                <w:szCs w:val="24"/>
                <w:lang w:val="kk-KZ"/>
              </w:rPr>
              <w:t>ры өмір сүру сапа</w:t>
            </w:r>
            <w:r>
              <w:rPr>
                <w:rFonts w:ascii="Times New Roman" w:hAnsi="Times New Roman" w:cs="Times New Roman"/>
                <w:sz w:val="24"/>
                <w:szCs w:val="24"/>
                <w:lang w:val="kk-KZ"/>
              </w:rPr>
              <w:t xml:space="preserve"> </w:t>
            </w:r>
            <w:r w:rsidRPr="00F532C4">
              <w:rPr>
                <w:rFonts w:ascii="Times New Roman" w:hAnsi="Times New Roman" w:cs="Times New Roman"/>
                <w:sz w:val="24"/>
                <w:szCs w:val="24"/>
                <w:lang w:val="kk-KZ"/>
              </w:rPr>
              <w:t>сына сәйкес келетін заманауи өндірістер кешенін құрады</w:t>
            </w:r>
          </w:p>
        </w:tc>
        <w:tc>
          <w:tcPr>
            <w:tcW w:w="2157" w:type="dxa"/>
            <w:vMerge w:val="restart"/>
          </w:tcPr>
          <w:p w14:paraId="14AAAEDF"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r>
      <w:tr w:rsidR="00247177" w:rsidRPr="00F532C4" w14:paraId="72319C67" w14:textId="77777777" w:rsidTr="00247177">
        <w:trPr>
          <w:trHeight w:val="1049"/>
          <w:jc w:val="center"/>
        </w:trPr>
        <w:tc>
          <w:tcPr>
            <w:tcW w:w="1729" w:type="dxa"/>
            <w:vMerge/>
          </w:tcPr>
          <w:p w14:paraId="69FA0CC9"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1" w:type="dxa"/>
            <w:vMerge/>
          </w:tcPr>
          <w:p w14:paraId="38C9711B"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1844" w:type="dxa"/>
            <w:vMerge/>
          </w:tcPr>
          <w:p w14:paraId="2304FCD7"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4106" w:type="dxa"/>
          </w:tcPr>
          <w:p w14:paraId="11648A64" w14:textId="6360465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5. «Металлургия және металл өңдеу», «Фармация», «Құрылыс материалдары» кластерлерін дамыту</w:t>
            </w:r>
          </w:p>
        </w:tc>
        <w:tc>
          <w:tcPr>
            <w:tcW w:w="2530" w:type="dxa"/>
            <w:vMerge/>
          </w:tcPr>
          <w:p w14:paraId="591DE057" w14:textId="5D502F21"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7" w:type="dxa"/>
            <w:vMerge/>
          </w:tcPr>
          <w:p w14:paraId="6A34446B"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r>
      <w:tr w:rsidR="00247177" w:rsidRPr="008F4C39" w14:paraId="2E43FDF2" w14:textId="77777777" w:rsidTr="00247177">
        <w:trPr>
          <w:trHeight w:val="2038"/>
          <w:jc w:val="center"/>
        </w:trPr>
        <w:tc>
          <w:tcPr>
            <w:tcW w:w="1729" w:type="dxa"/>
            <w:vMerge/>
            <w:tcBorders>
              <w:bottom w:val="single" w:sz="4" w:space="0" w:color="auto"/>
            </w:tcBorders>
          </w:tcPr>
          <w:p w14:paraId="432E9962"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1" w:type="dxa"/>
            <w:vMerge/>
            <w:tcBorders>
              <w:bottom w:val="single" w:sz="4" w:space="0" w:color="auto"/>
            </w:tcBorders>
          </w:tcPr>
          <w:p w14:paraId="6DBF2A5A"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1844" w:type="dxa"/>
            <w:vMerge/>
            <w:tcBorders>
              <w:bottom w:val="single" w:sz="4" w:space="0" w:color="auto"/>
            </w:tcBorders>
          </w:tcPr>
          <w:p w14:paraId="59C8B229"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4106" w:type="dxa"/>
            <w:tcBorders>
              <w:bottom w:val="single" w:sz="4" w:space="0" w:color="auto"/>
            </w:tcBorders>
          </w:tcPr>
          <w:p w14:paraId="0367A54A" w14:textId="75BD2462"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color w:val="FF0000"/>
                <w:sz w:val="24"/>
                <w:szCs w:val="24"/>
                <w:lang w:val="kk-KZ"/>
              </w:rPr>
              <w:t xml:space="preserve">6. </w:t>
            </w:r>
            <w:r w:rsidRPr="00F532C4">
              <w:rPr>
                <w:rFonts w:ascii="Times New Roman" w:hAnsi="Times New Roman" w:cs="Times New Roman"/>
                <w:sz w:val="24"/>
                <w:szCs w:val="24"/>
                <w:lang w:val="kk-KZ"/>
              </w:rPr>
              <w:t>«Қазына» ТДҚ мен Дүниежүзілік банктің көмегімен өңірлік дамуды қолдау қорын құру</w:t>
            </w:r>
          </w:p>
        </w:tc>
        <w:tc>
          <w:tcPr>
            <w:tcW w:w="2530" w:type="dxa"/>
            <w:vMerge/>
            <w:tcBorders>
              <w:bottom w:val="single" w:sz="4" w:space="0" w:color="auto"/>
            </w:tcBorders>
          </w:tcPr>
          <w:p w14:paraId="3A3CCBEB" w14:textId="7939B286"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7" w:type="dxa"/>
            <w:vMerge/>
            <w:tcBorders>
              <w:bottom w:val="single" w:sz="4" w:space="0" w:color="auto"/>
            </w:tcBorders>
          </w:tcPr>
          <w:p w14:paraId="4967CD83"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r>
      <w:tr w:rsidR="00247177" w:rsidRPr="00F532C4" w14:paraId="398B24AB" w14:textId="77777777" w:rsidTr="00247177">
        <w:trPr>
          <w:jc w:val="center"/>
        </w:trPr>
        <w:tc>
          <w:tcPr>
            <w:tcW w:w="1729" w:type="dxa"/>
            <w:vMerge w:val="restart"/>
            <w:tcBorders>
              <w:bottom w:val="nil"/>
            </w:tcBorders>
          </w:tcPr>
          <w:p w14:paraId="7AC0F3A9"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1" w:type="dxa"/>
            <w:vMerge w:val="restart"/>
            <w:tcBorders>
              <w:bottom w:val="nil"/>
            </w:tcBorders>
          </w:tcPr>
          <w:p w14:paraId="57508E15"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2. Экономикалық өсуді қамтамасыз ету үшін адами ресурстарды дамыту</w:t>
            </w:r>
          </w:p>
        </w:tc>
        <w:tc>
          <w:tcPr>
            <w:tcW w:w="1844" w:type="dxa"/>
            <w:vMerge w:val="restart"/>
            <w:tcBorders>
              <w:bottom w:val="nil"/>
            </w:tcBorders>
          </w:tcPr>
          <w:p w14:paraId="4867A6DA"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1. Білім беру жүйесі мен еңбек нарығы арасындағы өзара іс-қимылды күшейту</w:t>
            </w:r>
          </w:p>
        </w:tc>
        <w:tc>
          <w:tcPr>
            <w:tcW w:w="4106" w:type="dxa"/>
            <w:tcBorders>
              <w:bottom w:val="nil"/>
            </w:tcBorders>
          </w:tcPr>
          <w:p w14:paraId="4B78D043"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1. Түлектерді даярлау және мамандандыру деңгейі мен нарық қажеттіліктері арасындағы сәйкестікті қамтамасыз ету</w:t>
            </w:r>
          </w:p>
        </w:tc>
        <w:tc>
          <w:tcPr>
            <w:tcW w:w="2530" w:type="dxa"/>
            <w:vMerge w:val="restart"/>
            <w:tcBorders>
              <w:bottom w:val="nil"/>
            </w:tcBorders>
          </w:tcPr>
          <w:p w14:paraId="74DA76B9"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1. халықтың өмір сүру деңгейінде сапалы серпілісті қамтамасыз етеді, демографиялық жағдайды өзгертеді, халықтың неғұрлым жоғары жұмыспен қамтылуын қамтамасыз етеді және өңір аумағына білікті жұмыс күшінің ағынын ынталандырады</w:t>
            </w:r>
          </w:p>
        </w:tc>
        <w:tc>
          <w:tcPr>
            <w:tcW w:w="2157" w:type="dxa"/>
            <w:vMerge w:val="restart"/>
            <w:tcBorders>
              <w:bottom w:val="nil"/>
            </w:tcBorders>
          </w:tcPr>
          <w:p w14:paraId="7C0995FB"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2010 жылғы жағдай бойынша:</w:t>
            </w:r>
          </w:p>
          <w:p w14:paraId="16CBCB47"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 экономикалық белсенді халық деңгейінің көрсеткіштері ішінара орындалды;</w:t>
            </w:r>
          </w:p>
          <w:p w14:paraId="23421778"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 адам әлеуетінің көрсеткіштері</w:t>
            </w:r>
          </w:p>
        </w:tc>
      </w:tr>
      <w:tr w:rsidR="00247177" w:rsidRPr="00F532C4" w14:paraId="7F7CAAC9" w14:textId="77777777" w:rsidTr="00247177">
        <w:trPr>
          <w:jc w:val="center"/>
        </w:trPr>
        <w:tc>
          <w:tcPr>
            <w:tcW w:w="1729" w:type="dxa"/>
            <w:vMerge/>
            <w:tcBorders>
              <w:top w:val="nil"/>
              <w:bottom w:val="nil"/>
            </w:tcBorders>
          </w:tcPr>
          <w:p w14:paraId="2A0A984D"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1" w:type="dxa"/>
            <w:vMerge/>
            <w:tcBorders>
              <w:top w:val="nil"/>
              <w:bottom w:val="nil"/>
            </w:tcBorders>
          </w:tcPr>
          <w:p w14:paraId="73819630"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1844" w:type="dxa"/>
            <w:vMerge/>
            <w:tcBorders>
              <w:top w:val="nil"/>
              <w:bottom w:val="single" w:sz="4" w:space="0" w:color="auto"/>
            </w:tcBorders>
          </w:tcPr>
          <w:p w14:paraId="4D6BB5EF"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4106" w:type="dxa"/>
            <w:tcBorders>
              <w:top w:val="nil"/>
              <w:bottom w:val="single" w:sz="4" w:space="0" w:color="auto"/>
            </w:tcBorders>
          </w:tcPr>
          <w:p w14:paraId="382F6D76"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2. Ірі корпорациялармен әлеуметтік серіктестік</w:t>
            </w:r>
          </w:p>
        </w:tc>
        <w:tc>
          <w:tcPr>
            <w:tcW w:w="2530" w:type="dxa"/>
            <w:vMerge/>
            <w:tcBorders>
              <w:top w:val="nil"/>
              <w:bottom w:val="nil"/>
            </w:tcBorders>
          </w:tcPr>
          <w:p w14:paraId="0E872754"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7" w:type="dxa"/>
            <w:vMerge/>
            <w:tcBorders>
              <w:top w:val="nil"/>
              <w:bottom w:val="nil"/>
            </w:tcBorders>
          </w:tcPr>
          <w:p w14:paraId="71FC84B9"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r>
      <w:tr w:rsidR="00247177" w:rsidRPr="00F532C4" w14:paraId="5A1043FC" w14:textId="77777777" w:rsidTr="00247177">
        <w:trPr>
          <w:trHeight w:val="2526"/>
          <w:jc w:val="center"/>
        </w:trPr>
        <w:tc>
          <w:tcPr>
            <w:tcW w:w="1729" w:type="dxa"/>
            <w:vMerge/>
            <w:tcBorders>
              <w:bottom w:val="nil"/>
            </w:tcBorders>
          </w:tcPr>
          <w:p w14:paraId="6CB0CB57"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1" w:type="dxa"/>
            <w:vMerge/>
            <w:tcBorders>
              <w:bottom w:val="nil"/>
            </w:tcBorders>
          </w:tcPr>
          <w:p w14:paraId="5575BF37"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1844" w:type="dxa"/>
            <w:tcBorders>
              <w:bottom w:val="nil"/>
            </w:tcBorders>
          </w:tcPr>
          <w:p w14:paraId="21358F80" w14:textId="6B2B7AFF"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2. Ішкі еңбек нарығын қор</w:t>
            </w:r>
            <w:r>
              <w:rPr>
                <w:rFonts w:ascii="Times New Roman" w:hAnsi="Times New Roman" w:cs="Times New Roman"/>
                <w:sz w:val="24"/>
                <w:szCs w:val="24"/>
                <w:lang w:val="kk-KZ"/>
              </w:rPr>
              <w:t xml:space="preserve"> </w:t>
            </w:r>
            <w:r w:rsidRPr="00F532C4">
              <w:rPr>
                <w:rFonts w:ascii="Times New Roman" w:hAnsi="Times New Roman" w:cs="Times New Roman"/>
                <w:sz w:val="24"/>
                <w:szCs w:val="24"/>
                <w:lang w:val="kk-KZ"/>
              </w:rPr>
              <w:t>ғау үшін белгі</w:t>
            </w:r>
            <w:r>
              <w:rPr>
                <w:rFonts w:ascii="Times New Roman" w:hAnsi="Times New Roman" w:cs="Times New Roman"/>
                <w:sz w:val="24"/>
                <w:szCs w:val="24"/>
                <w:lang w:val="kk-KZ"/>
              </w:rPr>
              <w:t xml:space="preserve"> </w:t>
            </w:r>
            <w:r w:rsidRPr="00F532C4">
              <w:rPr>
                <w:rFonts w:ascii="Times New Roman" w:hAnsi="Times New Roman" w:cs="Times New Roman"/>
                <w:sz w:val="24"/>
                <w:szCs w:val="24"/>
                <w:lang w:val="kk-KZ"/>
              </w:rPr>
              <w:t>ленген квота шегінде облыс аумағына ше</w:t>
            </w:r>
            <w:r>
              <w:rPr>
                <w:rFonts w:ascii="Times New Roman" w:hAnsi="Times New Roman" w:cs="Times New Roman"/>
                <w:sz w:val="24"/>
                <w:szCs w:val="24"/>
                <w:lang w:val="kk-KZ"/>
              </w:rPr>
              <w:t xml:space="preserve"> </w:t>
            </w:r>
            <w:r w:rsidRPr="00F532C4">
              <w:rPr>
                <w:rFonts w:ascii="Times New Roman" w:hAnsi="Times New Roman" w:cs="Times New Roman"/>
                <w:sz w:val="24"/>
                <w:szCs w:val="24"/>
                <w:lang w:val="kk-KZ"/>
              </w:rPr>
              <w:t>телдік жұмыс күшін тартуды жүзеге асыру</w:t>
            </w:r>
          </w:p>
        </w:tc>
        <w:tc>
          <w:tcPr>
            <w:tcW w:w="4106" w:type="dxa"/>
            <w:tcBorders>
              <w:bottom w:val="nil"/>
            </w:tcBorders>
          </w:tcPr>
          <w:p w14:paraId="1ECEF845"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1. Еңбек миграциясы процесін реттеу</w:t>
            </w:r>
          </w:p>
        </w:tc>
        <w:tc>
          <w:tcPr>
            <w:tcW w:w="2530" w:type="dxa"/>
            <w:vMerge/>
            <w:tcBorders>
              <w:bottom w:val="nil"/>
            </w:tcBorders>
          </w:tcPr>
          <w:p w14:paraId="05172F95"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7" w:type="dxa"/>
            <w:vMerge/>
            <w:tcBorders>
              <w:bottom w:val="nil"/>
            </w:tcBorders>
          </w:tcPr>
          <w:p w14:paraId="658929AA"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r>
      <w:tr w:rsidR="00247177" w:rsidRPr="00F532C4" w14:paraId="3C1E02F2" w14:textId="77777777" w:rsidTr="009A6A77">
        <w:trPr>
          <w:jc w:val="center"/>
        </w:trPr>
        <w:tc>
          <w:tcPr>
            <w:tcW w:w="14517" w:type="dxa"/>
            <w:gridSpan w:val="6"/>
            <w:tcBorders>
              <w:top w:val="nil"/>
              <w:left w:val="nil"/>
              <w:right w:val="nil"/>
            </w:tcBorders>
          </w:tcPr>
          <w:p w14:paraId="0F3A0C33" w14:textId="77777777" w:rsidR="00247177" w:rsidRPr="00247177" w:rsidRDefault="00247177" w:rsidP="009A6A77">
            <w:pPr>
              <w:widowControl w:val="0"/>
              <w:shd w:val="clear" w:color="auto" w:fill="FFFFFF" w:themeFill="background1"/>
              <w:tabs>
                <w:tab w:val="num" w:pos="0"/>
                <w:tab w:val="left" w:pos="993"/>
              </w:tabs>
              <w:ind w:hanging="92"/>
              <w:jc w:val="both"/>
              <w:rPr>
                <w:rFonts w:ascii="Times New Roman" w:hAnsi="Times New Roman" w:cs="Times New Roman"/>
                <w:sz w:val="28"/>
                <w:szCs w:val="28"/>
                <w:lang w:val="kk-KZ"/>
              </w:rPr>
            </w:pPr>
            <w:r w:rsidRPr="00247177">
              <w:rPr>
                <w:rFonts w:ascii="Times New Roman" w:hAnsi="Times New Roman" w:cs="Times New Roman"/>
                <w:sz w:val="28"/>
                <w:szCs w:val="28"/>
                <w:lang w:val="kk-KZ"/>
              </w:rPr>
              <w:t>В.1-кестенің жалғасы</w:t>
            </w:r>
          </w:p>
          <w:p w14:paraId="40F2C28A" w14:textId="77777777" w:rsidR="00247177" w:rsidRPr="00247177" w:rsidRDefault="00247177" w:rsidP="009A6A77">
            <w:pPr>
              <w:widowControl w:val="0"/>
              <w:shd w:val="clear" w:color="auto" w:fill="FFFFFF" w:themeFill="background1"/>
              <w:tabs>
                <w:tab w:val="num" w:pos="0"/>
                <w:tab w:val="left" w:pos="993"/>
              </w:tabs>
              <w:ind w:hanging="92"/>
              <w:jc w:val="both"/>
              <w:rPr>
                <w:rFonts w:ascii="Times New Roman" w:hAnsi="Times New Roman" w:cs="Times New Roman"/>
                <w:sz w:val="16"/>
                <w:szCs w:val="16"/>
                <w:lang w:val="kk-KZ"/>
              </w:rPr>
            </w:pPr>
          </w:p>
        </w:tc>
      </w:tr>
      <w:tr w:rsidR="00247177" w:rsidRPr="00F532C4" w14:paraId="384DF5D5" w14:textId="77777777" w:rsidTr="00247177">
        <w:trPr>
          <w:jc w:val="center"/>
        </w:trPr>
        <w:tc>
          <w:tcPr>
            <w:tcW w:w="1729" w:type="dxa"/>
            <w:tcBorders>
              <w:bottom w:val="single" w:sz="4" w:space="0" w:color="auto"/>
            </w:tcBorders>
          </w:tcPr>
          <w:p w14:paraId="6663DD72" w14:textId="77777777" w:rsidR="00247177" w:rsidRPr="00F532C4" w:rsidRDefault="00247177" w:rsidP="009A6A77">
            <w:pPr>
              <w:widowControl w:val="0"/>
              <w:shd w:val="clear" w:color="auto" w:fill="FFFFFF" w:themeFill="background1"/>
              <w:tabs>
                <w:tab w:val="num" w:pos="0"/>
                <w:tab w:val="left" w:pos="993"/>
              </w:tabs>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151" w:type="dxa"/>
          </w:tcPr>
          <w:p w14:paraId="20334EF5" w14:textId="77777777" w:rsidR="00247177" w:rsidRPr="00F532C4" w:rsidRDefault="00247177" w:rsidP="009A6A77">
            <w:pPr>
              <w:widowControl w:val="0"/>
              <w:shd w:val="clear" w:color="auto" w:fill="FFFFFF" w:themeFill="background1"/>
              <w:tabs>
                <w:tab w:val="num" w:pos="0"/>
                <w:tab w:val="left" w:pos="993"/>
              </w:tabs>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844" w:type="dxa"/>
          </w:tcPr>
          <w:p w14:paraId="6B68E019" w14:textId="77777777" w:rsidR="00247177" w:rsidRPr="00F532C4" w:rsidRDefault="00247177" w:rsidP="009A6A77">
            <w:pPr>
              <w:widowControl w:val="0"/>
              <w:shd w:val="clear" w:color="auto" w:fill="FFFFFF" w:themeFill="background1"/>
              <w:tabs>
                <w:tab w:val="num" w:pos="0"/>
                <w:tab w:val="left" w:pos="993"/>
              </w:tabs>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4106" w:type="dxa"/>
          </w:tcPr>
          <w:p w14:paraId="316A09C8" w14:textId="77777777" w:rsidR="00247177" w:rsidRPr="00F532C4" w:rsidRDefault="00247177" w:rsidP="009A6A77">
            <w:pPr>
              <w:widowControl w:val="0"/>
              <w:shd w:val="clear" w:color="auto" w:fill="FFFFFF" w:themeFill="background1"/>
              <w:tabs>
                <w:tab w:val="num" w:pos="0"/>
                <w:tab w:val="left" w:pos="993"/>
              </w:tabs>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530" w:type="dxa"/>
          </w:tcPr>
          <w:p w14:paraId="4C060A4F" w14:textId="77777777" w:rsidR="00247177" w:rsidRPr="00F532C4" w:rsidRDefault="00247177" w:rsidP="009A6A77">
            <w:pPr>
              <w:widowControl w:val="0"/>
              <w:shd w:val="clear" w:color="auto" w:fill="FFFFFF" w:themeFill="background1"/>
              <w:tabs>
                <w:tab w:val="num" w:pos="0"/>
                <w:tab w:val="left" w:pos="993"/>
              </w:tabs>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157" w:type="dxa"/>
          </w:tcPr>
          <w:p w14:paraId="1EC64B92" w14:textId="77777777" w:rsidR="00247177" w:rsidRPr="00F532C4" w:rsidRDefault="00247177" w:rsidP="009A6A77">
            <w:pPr>
              <w:widowControl w:val="0"/>
              <w:shd w:val="clear" w:color="auto" w:fill="FFFFFF" w:themeFill="background1"/>
              <w:tabs>
                <w:tab w:val="num" w:pos="0"/>
                <w:tab w:val="left" w:pos="993"/>
              </w:tabs>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247177" w:rsidRPr="00F532C4" w14:paraId="1D8AB558" w14:textId="77777777" w:rsidTr="00247177">
        <w:trPr>
          <w:jc w:val="center"/>
        </w:trPr>
        <w:tc>
          <w:tcPr>
            <w:tcW w:w="1729" w:type="dxa"/>
            <w:vMerge w:val="restart"/>
            <w:tcBorders>
              <w:bottom w:val="nil"/>
            </w:tcBorders>
          </w:tcPr>
          <w:p w14:paraId="3D0D0399"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1" w:type="dxa"/>
            <w:vMerge w:val="restart"/>
          </w:tcPr>
          <w:p w14:paraId="374FD162"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3. Бизнес-ахуалды жақсарту және шағын және орта бизнестің, әсіресе экспортқа бағдарланған өндірістің табысты дамуын ынталандыру</w:t>
            </w:r>
          </w:p>
        </w:tc>
        <w:tc>
          <w:tcPr>
            <w:tcW w:w="1844" w:type="dxa"/>
            <w:vMerge w:val="restart"/>
          </w:tcPr>
          <w:p w14:paraId="0C207D6A"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1. Кәсіпкерлердің құзыретін арттыру</w:t>
            </w:r>
          </w:p>
        </w:tc>
        <w:tc>
          <w:tcPr>
            <w:tcW w:w="4106" w:type="dxa"/>
          </w:tcPr>
          <w:p w14:paraId="5577F2B2"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1. Шағын және орта кәсіпорындар персоналы үшін тренингтер өткізу</w:t>
            </w:r>
          </w:p>
        </w:tc>
        <w:tc>
          <w:tcPr>
            <w:tcW w:w="2530" w:type="dxa"/>
            <w:vMerge w:val="restart"/>
          </w:tcPr>
          <w:p w14:paraId="75A6706D" w14:textId="55842712"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бизнесте, атап айтқанда, инфрақұрылымдық объектілерді салу мен пайдалануда мемлекеттік-жекешелік әріптестік тетіктерін іске асыру жалпы экономикалық тиімділікке қол жеткізумен қатар шағын және орта кәсіпкерлік үшін қыз</w:t>
            </w:r>
            <w:r>
              <w:rPr>
                <w:rFonts w:ascii="Times New Roman" w:hAnsi="Times New Roman" w:cs="Times New Roman"/>
                <w:sz w:val="24"/>
                <w:szCs w:val="24"/>
                <w:lang w:val="kk-KZ"/>
              </w:rPr>
              <w:t xml:space="preserve"> </w:t>
            </w:r>
            <w:r w:rsidRPr="00F532C4">
              <w:rPr>
                <w:rFonts w:ascii="Times New Roman" w:hAnsi="Times New Roman" w:cs="Times New Roman"/>
                <w:sz w:val="24"/>
                <w:szCs w:val="24"/>
                <w:lang w:val="kk-KZ"/>
              </w:rPr>
              <w:t>меттің жаңа салала</w:t>
            </w:r>
            <w:r>
              <w:rPr>
                <w:rFonts w:ascii="Times New Roman" w:hAnsi="Times New Roman" w:cs="Times New Roman"/>
                <w:sz w:val="24"/>
                <w:szCs w:val="24"/>
                <w:lang w:val="kk-KZ"/>
              </w:rPr>
              <w:t xml:space="preserve"> </w:t>
            </w:r>
            <w:r w:rsidRPr="00F532C4">
              <w:rPr>
                <w:rFonts w:ascii="Times New Roman" w:hAnsi="Times New Roman" w:cs="Times New Roman"/>
                <w:sz w:val="24"/>
                <w:szCs w:val="24"/>
                <w:lang w:val="kk-KZ"/>
              </w:rPr>
              <w:t>рын құруды ынталан</w:t>
            </w:r>
            <w:r>
              <w:rPr>
                <w:rFonts w:ascii="Times New Roman" w:hAnsi="Times New Roman" w:cs="Times New Roman"/>
                <w:sz w:val="24"/>
                <w:szCs w:val="24"/>
                <w:lang w:val="kk-KZ"/>
              </w:rPr>
              <w:t xml:space="preserve"> </w:t>
            </w:r>
            <w:r w:rsidRPr="00F532C4">
              <w:rPr>
                <w:rFonts w:ascii="Times New Roman" w:hAnsi="Times New Roman" w:cs="Times New Roman"/>
                <w:sz w:val="24"/>
                <w:szCs w:val="24"/>
                <w:lang w:val="kk-KZ"/>
              </w:rPr>
              <w:t>дыруға мүмкіндік береді</w:t>
            </w:r>
          </w:p>
        </w:tc>
        <w:tc>
          <w:tcPr>
            <w:tcW w:w="2157" w:type="dxa"/>
            <w:vMerge w:val="restart"/>
          </w:tcPr>
          <w:p w14:paraId="0D33F6AB"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Көрсеткіштер жоқ</w:t>
            </w:r>
          </w:p>
        </w:tc>
      </w:tr>
      <w:tr w:rsidR="00247177" w:rsidRPr="00F532C4" w14:paraId="01E24D94" w14:textId="77777777" w:rsidTr="00247177">
        <w:trPr>
          <w:jc w:val="center"/>
        </w:trPr>
        <w:tc>
          <w:tcPr>
            <w:tcW w:w="1729" w:type="dxa"/>
            <w:vMerge/>
            <w:tcBorders>
              <w:bottom w:val="nil"/>
            </w:tcBorders>
          </w:tcPr>
          <w:p w14:paraId="6D5BC5C9"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1" w:type="dxa"/>
            <w:vMerge/>
          </w:tcPr>
          <w:p w14:paraId="74BFA188"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1844" w:type="dxa"/>
            <w:vMerge/>
          </w:tcPr>
          <w:p w14:paraId="76A4E5CC"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4106" w:type="dxa"/>
          </w:tcPr>
          <w:p w14:paraId="2F10CC01"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2. Консалтингтік қызметтер көрсету</w:t>
            </w:r>
          </w:p>
        </w:tc>
        <w:tc>
          <w:tcPr>
            <w:tcW w:w="2530" w:type="dxa"/>
            <w:vMerge/>
          </w:tcPr>
          <w:p w14:paraId="326F16CF"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7" w:type="dxa"/>
            <w:vMerge/>
          </w:tcPr>
          <w:p w14:paraId="6ACAD1DF"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r>
      <w:tr w:rsidR="00247177" w:rsidRPr="00F532C4" w14:paraId="107F7E47" w14:textId="77777777" w:rsidTr="00247177">
        <w:trPr>
          <w:jc w:val="center"/>
        </w:trPr>
        <w:tc>
          <w:tcPr>
            <w:tcW w:w="1729" w:type="dxa"/>
            <w:vMerge/>
            <w:tcBorders>
              <w:bottom w:val="nil"/>
            </w:tcBorders>
          </w:tcPr>
          <w:p w14:paraId="61C6DA17"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1" w:type="dxa"/>
            <w:vMerge/>
          </w:tcPr>
          <w:p w14:paraId="24A98E75"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1844" w:type="dxa"/>
          </w:tcPr>
          <w:p w14:paraId="17CAF0C7" w14:textId="2BCD1448"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2.Инфрақұрылымға қолжетім</w:t>
            </w:r>
            <w:r>
              <w:rPr>
                <w:rFonts w:ascii="Times New Roman" w:hAnsi="Times New Roman" w:cs="Times New Roman"/>
                <w:sz w:val="24"/>
                <w:szCs w:val="24"/>
                <w:lang w:val="kk-KZ"/>
              </w:rPr>
              <w:t xml:space="preserve"> </w:t>
            </w:r>
            <w:r w:rsidRPr="00F532C4">
              <w:rPr>
                <w:rFonts w:ascii="Times New Roman" w:hAnsi="Times New Roman" w:cs="Times New Roman"/>
                <w:sz w:val="24"/>
                <w:szCs w:val="24"/>
                <w:lang w:val="kk-KZ"/>
              </w:rPr>
              <w:t>ділікті кеңейту</w:t>
            </w:r>
          </w:p>
        </w:tc>
        <w:tc>
          <w:tcPr>
            <w:tcW w:w="4106" w:type="dxa"/>
          </w:tcPr>
          <w:p w14:paraId="5F83C6B3"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1. Интернетке қол жетімділікті кеңейту</w:t>
            </w:r>
          </w:p>
        </w:tc>
        <w:tc>
          <w:tcPr>
            <w:tcW w:w="2530" w:type="dxa"/>
            <w:vMerge/>
          </w:tcPr>
          <w:p w14:paraId="5D6ABB02"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7" w:type="dxa"/>
            <w:vMerge/>
          </w:tcPr>
          <w:p w14:paraId="629530D6"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r>
      <w:tr w:rsidR="00247177" w:rsidRPr="00F532C4" w14:paraId="6DCBBB3A" w14:textId="77777777" w:rsidTr="00247177">
        <w:trPr>
          <w:jc w:val="center"/>
        </w:trPr>
        <w:tc>
          <w:tcPr>
            <w:tcW w:w="1729" w:type="dxa"/>
            <w:vMerge/>
            <w:tcBorders>
              <w:bottom w:val="nil"/>
            </w:tcBorders>
          </w:tcPr>
          <w:p w14:paraId="061C18ED"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1" w:type="dxa"/>
            <w:vMerge/>
          </w:tcPr>
          <w:p w14:paraId="7EF4F93C"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1844" w:type="dxa"/>
          </w:tcPr>
          <w:p w14:paraId="170A7B65" w14:textId="77777777" w:rsidR="00247177" w:rsidRPr="00F532C4" w:rsidRDefault="00247177" w:rsidP="009E5294">
            <w:pPr>
              <w:widowControl w:val="0"/>
              <w:shd w:val="clear" w:color="auto" w:fill="FFFFFF" w:themeFill="background1"/>
              <w:autoSpaceDE w:val="0"/>
              <w:autoSpaceDN w:val="0"/>
              <w:adjustRightInd w:val="0"/>
              <w:rPr>
                <w:rFonts w:ascii="Times New Roman" w:hAnsi="Times New Roman" w:cs="Times New Roman"/>
                <w:sz w:val="24"/>
                <w:szCs w:val="24"/>
                <w:lang w:val="kk-KZ"/>
              </w:rPr>
            </w:pPr>
            <w:r w:rsidRPr="00F532C4">
              <w:rPr>
                <w:rFonts w:ascii="Times New Roman" w:hAnsi="Times New Roman" w:cs="Times New Roman"/>
                <w:sz w:val="24"/>
                <w:szCs w:val="24"/>
                <w:lang w:val="kk-KZ"/>
              </w:rPr>
              <w:t>3. Қаржы ресурстарына қолжетімділікті кеңейту</w:t>
            </w:r>
          </w:p>
        </w:tc>
        <w:tc>
          <w:tcPr>
            <w:tcW w:w="4106" w:type="dxa"/>
          </w:tcPr>
          <w:p w14:paraId="082C8A44"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1. Қаржыландыру құнының төмендеуі</w:t>
            </w:r>
          </w:p>
        </w:tc>
        <w:tc>
          <w:tcPr>
            <w:tcW w:w="2530" w:type="dxa"/>
            <w:vMerge/>
          </w:tcPr>
          <w:p w14:paraId="2FC10B80"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7" w:type="dxa"/>
            <w:vMerge/>
          </w:tcPr>
          <w:p w14:paraId="1BE2FB34"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r>
      <w:tr w:rsidR="00247177" w:rsidRPr="00F532C4" w14:paraId="79DFA1CB" w14:textId="77777777" w:rsidTr="00247177">
        <w:trPr>
          <w:jc w:val="center"/>
        </w:trPr>
        <w:tc>
          <w:tcPr>
            <w:tcW w:w="1729" w:type="dxa"/>
            <w:vMerge/>
            <w:tcBorders>
              <w:bottom w:val="nil"/>
            </w:tcBorders>
          </w:tcPr>
          <w:p w14:paraId="3BDA88E5"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1" w:type="dxa"/>
            <w:vMerge/>
          </w:tcPr>
          <w:p w14:paraId="49C29787"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1844" w:type="dxa"/>
            <w:vMerge w:val="restart"/>
          </w:tcPr>
          <w:p w14:paraId="493BE3D1" w14:textId="23C731C5"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4. Жергілікті басқару орган</w:t>
            </w:r>
            <w:r>
              <w:rPr>
                <w:rFonts w:ascii="Times New Roman" w:hAnsi="Times New Roman" w:cs="Times New Roman"/>
                <w:sz w:val="24"/>
                <w:szCs w:val="24"/>
                <w:lang w:val="kk-KZ"/>
              </w:rPr>
              <w:t xml:space="preserve"> </w:t>
            </w:r>
            <w:r w:rsidRPr="00F532C4">
              <w:rPr>
                <w:rFonts w:ascii="Times New Roman" w:hAnsi="Times New Roman" w:cs="Times New Roman"/>
                <w:sz w:val="24"/>
                <w:szCs w:val="24"/>
                <w:lang w:val="kk-KZ"/>
              </w:rPr>
              <w:t>дарымен өзара іс-қимылды жақсарту</w:t>
            </w:r>
          </w:p>
        </w:tc>
        <w:tc>
          <w:tcPr>
            <w:tcW w:w="4106" w:type="dxa"/>
          </w:tcPr>
          <w:p w14:paraId="199FB799"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1. Ақпаратқа қол жетімділікті жақсарту</w:t>
            </w:r>
          </w:p>
        </w:tc>
        <w:tc>
          <w:tcPr>
            <w:tcW w:w="2530" w:type="dxa"/>
            <w:vMerge/>
          </w:tcPr>
          <w:p w14:paraId="1F5326ED"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7" w:type="dxa"/>
            <w:vMerge/>
          </w:tcPr>
          <w:p w14:paraId="54090A5E"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r>
      <w:tr w:rsidR="00247177" w:rsidRPr="00F532C4" w14:paraId="012BC396" w14:textId="77777777" w:rsidTr="00247177">
        <w:trPr>
          <w:jc w:val="center"/>
        </w:trPr>
        <w:tc>
          <w:tcPr>
            <w:tcW w:w="1729" w:type="dxa"/>
            <w:vMerge/>
            <w:tcBorders>
              <w:bottom w:val="nil"/>
            </w:tcBorders>
          </w:tcPr>
          <w:p w14:paraId="134EED4C"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1" w:type="dxa"/>
            <w:vMerge/>
          </w:tcPr>
          <w:p w14:paraId="55F23C86"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1844" w:type="dxa"/>
            <w:vMerge/>
          </w:tcPr>
          <w:p w14:paraId="4908B832"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4106" w:type="dxa"/>
          </w:tcPr>
          <w:p w14:paraId="6E8F35FF" w14:textId="77777777" w:rsidR="00247177" w:rsidRPr="00F532C4" w:rsidRDefault="00247177" w:rsidP="009E5294">
            <w:pPr>
              <w:widowControl w:val="0"/>
              <w:shd w:val="clear" w:color="auto" w:fill="FFFFFF" w:themeFill="background1"/>
              <w:autoSpaceDE w:val="0"/>
              <w:autoSpaceDN w:val="0"/>
              <w:adjustRightInd w:val="0"/>
              <w:rPr>
                <w:rFonts w:ascii="Times New Roman" w:hAnsi="Times New Roman" w:cs="Times New Roman"/>
                <w:sz w:val="24"/>
                <w:szCs w:val="24"/>
                <w:lang w:val="kk-KZ"/>
              </w:rPr>
            </w:pPr>
            <w:r w:rsidRPr="00F532C4">
              <w:rPr>
                <w:rFonts w:ascii="Times New Roman" w:hAnsi="Times New Roman" w:cs="Times New Roman"/>
                <w:sz w:val="24"/>
                <w:szCs w:val="24"/>
                <w:lang w:val="kk-KZ"/>
              </w:rPr>
              <w:t>2. Әкімшілік кедергілерді азайту</w:t>
            </w:r>
          </w:p>
        </w:tc>
        <w:tc>
          <w:tcPr>
            <w:tcW w:w="2530" w:type="dxa"/>
            <w:vMerge/>
          </w:tcPr>
          <w:p w14:paraId="07175DB1"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7" w:type="dxa"/>
            <w:vMerge/>
          </w:tcPr>
          <w:p w14:paraId="26721210"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r>
      <w:tr w:rsidR="00247177" w:rsidRPr="008F4C39" w14:paraId="0363D594" w14:textId="77777777" w:rsidTr="00247177">
        <w:trPr>
          <w:jc w:val="center"/>
        </w:trPr>
        <w:tc>
          <w:tcPr>
            <w:tcW w:w="1729" w:type="dxa"/>
            <w:vMerge/>
            <w:tcBorders>
              <w:bottom w:val="nil"/>
            </w:tcBorders>
          </w:tcPr>
          <w:p w14:paraId="06FB07D2"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1" w:type="dxa"/>
            <w:vMerge/>
            <w:tcBorders>
              <w:bottom w:val="single" w:sz="4" w:space="0" w:color="auto"/>
            </w:tcBorders>
          </w:tcPr>
          <w:p w14:paraId="6767AADA"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1844" w:type="dxa"/>
            <w:vMerge/>
            <w:tcBorders>
              <w:bottom w:val="single" w:sz="4" w:space="0" w:color="auto"/>
            </w:tcBorders>
          </w:tcPr>
          <w:p w14:paraId="0F124EF1"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4106" w:type="dxa"/>
          </w:tcPr>
          <w:p w14:paraId="4C6B3856" w14:textId="77777777" w:rsidR="00247177" w:rsidRPr="00F532C4" w:rsidRDefault="00247177" w:rsidP="009E5294">
            <w:pPr>
              <w:widowControl w:val="0"/>
              <w:shd w:val="clear" w:color="auto" w:fill="FFFFFF" w:themeFill="background1"/>
              <w:autoSpaceDE w:val="0"/>
              <w:autoSpaceDN w:val="0"/>
              <w:adjustRightInd w:val="0"/>
              <w:rPr>
                <w:rFonts w:ascii="Times New Roman" w:hAnsi="Times New Roman" w:cs="Times New Roman"/>
                <w:sz w:val="24"/>
                <w:szCs w:val="24"/>
                <w:lang w:val="kk-KZ"/>
              </w:rPr>
            </w:pPr>
            <w:r w:rsidRPr="00F532C4">
              <w:rPr>
                <w:rFonts w:ascii="Times New Roman" w:hAnsi="Times New Roman" w:cs="Times New Roman"/>
                <w:sz w:val="24"/>
                <w:szCs w:val="24"/>
                <w:lang w:val="kk-KZ"/>
              </w:rPr>
              <w:t>3. Шағын кәсіпкерлік саласына халықтың кең бөлігін тартуға жағдай жасау</w:t>
            </w:r>
          </w:p>
        </w:tc>
        <w:tc>
          <w:tcPr>
            <w:tcW w:w="2530" w:type="dxa"/>
            <w:vMerge/>
            <w:tcBorders>
              <w:bottom w:val="single" w:sz="4" w:space="0" w:color="auto"/>
            </w:tcBorders>
          </w:tcPr>
          <w:p w14:paraId="485D0B57"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7" w:type="dxa"/>
            <w:vMerge/>
            <w:tcBorders>
              <w:bottom w:val="single" w:sz="4" w:space="0" w:color="auto"/>
            </w:tcBorders>
          </w:tcPr>
          <w:p w14:paraId="3488E91D"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r>
      <w:tr w:rsidR="00247177" w:rsidRPr="00F532C4" w14:paraId="771F4220" w14:textId="77777777" w:rsidTr="00247177">
        <w:trPr>
          <w:jc w:val="center"/>
        </w:trPr>
        <w:tc>
          <w:tcPr>
            <w:tcW w:w="1729" w:type="dxa"/>
            <w:vMerge/>
            <w:tcBorders>
              <w:bottom w:val="nil"/>
            </w:tcBorders>
          </w:tcPr>
          <w:p w14:paraId="280552A7"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1" w:type="dxa"/>
            <w:vMerge w:val="restart"/>
            <w:tcBorders>
              <w:bottom w:val="nil"/>
            </w:tcBorders>
          </w:tcPr>
          <w:p w14:paraId="6F4099DF"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4. Облыстың тиімді аумақтық ұйымдастырылуы</w:t>
            </w:r>
          </w:p>
        </w:tc>
        <w:tc>
          <w:tcPr>
            <w:tcW w:w="1844" w:type="dxa"/>
            <w:vMerge w:val="restart"/>
            <w:tcBorders>
              <w:bottom w:val="nil"/>
            </w:tcBorders>
          </w:tcPr>
          <w:p w14:paraId="1C5BEB9C" w14:textId="47425AEE" w:rsidR="00247177" w:rsidRPr="00F532C4" w:rsidRDefault="00247177" w:rsidP="00247177">
            <w:pPr>
              <w:widowControl w:val="0"/>
              <w:shd w:val="clear" w:color="auto" w:fill="FFFFFF" w:themeFill="background1"/>
              <w:tabs>
                <w:tab w:val="num" w:pos="0"/>
              </w:tabs>
              <w:spacing w:line="228" w:lineRule="auto"/>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1. Қарағанды-Теміртау қала</w:t>
            </w:r>
            <w:r>
              <w:rPr>
                <w:rFonts w:ascii="Times New Roman" w:hAnsi="Times New Roman" w:cs="Times New Roman"/>
                <w:sz w:val="24"/>
                <w:szCs w:val="24"/>
                <w:lang w:val="kk-KZ"/>
              </w:rPr>
              <w:t xml:space="preserve"> </w:t>
            </w:r>
            <w:r w:rsidRPr="00F532C4">
              <w:rPr>
                <w:rFonts w:ascii="Times New Roman" w:hAnsi="Times New Roman" w:cs="Times New Roman"/>
                <w:sz w:val="24"/>
                <w:szCs w:val="24"/>
                <w:lang w:val="kk-KZ"/>
              </w:rPr>
              <w:t>ларын ұлттық деңгейдегі тірек қалалар, ал Балқаш, Жезқазған-Сәтбаев қала</w:t>
            </w:r>
            <w:r>
              <w:rPr>
                <w:rFonts w:ascii="Times New Roman" w:hAnsi="Times New Roman" w:cs="Times New Roman"/>
                <w:sz w:val="24"/>
                <w:szCs w:val="24"/>
                <w:lang w:val="kk-KZ"/>
              </w:rPr>
              <w:t xml:space="preserve"> </w:t>
            </w:r>
            <w:r w:rsidRPr="00F532C4">
              <w:rPr>
                <w:rFonts w:ascii="Times New Roman" w:hAnsi="Times New Roman" w:cs="Times New Roman"/>
                <w:sz w:val="24"/>
                <w:szCs w:val="24"/>
                <w:lang w:val="kk-KZ"/>
              </w:rPr>
              <w:t>ларын – өңірлік деңгейдегі ті</w:t>
            </w:r>
            <w:r>
              <w:rPr>
                <w:rFonts w:ascii="Times New Roman" w:hAnsi="Times New Roman" w:cs="Times New Roman"/>
                <w:sz w:val="24"/>
                <w:szCs w:val="24"/>
                <w:lang w:val="kk-KZ"/>
              </w:rPr>
              <w:t xml:space="preserve"> </w:t>
            </w:r>
            <w:r w:rsidRPr="00F532C4">
              <w:rPr>
                <w:rFonts w:ascii="Times New Roman" w:hAnsi="Times New Roman" w:cs="Times New Roman"/>
                <w:sz w:val="24"/>
                <w:szCs w:val="24"/>
                <w:lang w:val="kk-KZ"/>
              </w:rPr>
              <w:t>рек қалалар ре</w:t>
            </w:r>
            <w:r>
              <w:rPr>
                <w:rFonts w:ascii="Times New Roman" w:hAnsi="Times New Roman" w:cs="Times New Roman"/>
                <w:sz w:val="24"/>
                <w:szCs w:val="24"/>
                <w:lang w:val="kk-KZ"/>
              </w:rPr>
              <w:t xml:space="preserve"> </w:t>
            </w:r>
            <w:r w:rsidRPr="00F532C4">
              <w:rPr>
                <w:rFonts w:ascii="Times New Roman" w:hAnsi="Times New Roman" w:cs="Times New Roman"/>
                <w:sz w:val="24"/>
                <w:szCs w:val="24"/>
                <w:lang w:val="kk-KZ"/>
              </w:rPr>
              <w:t>тінде қалыптастыру</w:t>
            </w:r>
          </w:p>
        </w:tc>
        <w:tc>
          <w:tcPr>
            <w:tcW w:w="4106" w:type="dxa"/>
            <w:tcBorders>
              <w:bottom w:val="single" w:sz="4" w:space="0" w:color="auto"/>
            </w:tcBorders>
          </w:tcPr>
          <w:p w14:paraId="0D6A9338" w14:textId="77777777" w:rsidR="00247177" w:rsidRPr="00F532C4" w:rsidRDefault="00247177" w:rsidP="009E5294">
            <w:pPr>
              <w:widowControl w:val="0"/>
              <w:shd w:val="clear" w:color="auto" w:fill="FFFFFF" w:themeFill="background1"/>
              <w:autoSpaceDE w:val="0"/>
              <w:autoSpaceDN w:val="0"/>
              <w:adjustRightInd w:val="0"/>
              <w:rPr>
                <w:rFonts w:ascii="Times New Roman" w:hAnsi="Times New Roman" w:cs="Times New Roman"/>
                <w:sz w:val="24"/>
                <w:szCs w:val="24"/>
                <w:lang w:val="kk-KZ"/>
              </w:rPr>
            </w:pPr>
            <w:r w:rsidRPr="00F532C4">
              <w:rPr>
                <w:rFonts w:ascii="Times New Roman" w:hAnsi="Times New Roman" w:cs="Times New Roman"/>
                <w:sz w:val="24"/>
                <w:szCs w:val="24"/>
                <w:lang w:val="kk-KZ"/>
              </w:rPr>
              <w:t>1. Қалаларды инфрақұрылымдық дамыту</w:t>
            </w:r>
          </w:p>
        </w:tc>
        <w:tc>
          <w:tcPr>
            <w:tcW w:w="2530" w:type="dxa"/>
            <w:vMerge w:val="restart"/>
            <w:tcBorders>
              <w:bottom w:val="nil"/>
            </w:tcBorders>
          </w:tcPr>
          <w:p w14:paraId="4C9E9320"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отсутствует</w:t>
            </w:r>
          </w:p>
        </w:tc>
        <w:tc>
          <w:tcPr>
            <w:tcW w:w="2157" w:type="dxa"/>
            <w:vMerge w:val="restart"/>
            <w:tcBorders>
              <w:bottom w:val="nil"/>
            </w:tcBorders>
          </w:tcPr>
          <w:p w14:paraId="7A7F0CE9"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Көрсеткіштер жоқ</w:t>
            </w:r>
          </w:p>
        </w:tc>
      </w:tr>
      <w:tr w:rsidR="00247177" w:rsidRPr="00F532C4" w14:paraId="4368A8F5" w14:textId="77777777" w:rsidTr="00247177">
        <w:trPr>
          <w:trHeight w:val="3016"/>
          <w:jc w:val="center"/>
        </w:trPr>
        <w:tc>
          <w:tcPr>
            <w:tcW w:w="1729" w:type="dxa"/>
            <w:vMerge/>
            <w:tcBorders>
              <w:bottom w:val="nil"/>
            </w:tcBorders>
          </w:tcPr>
          <w:p w14:paraId="0538ACA8"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1" w:type="dxa"/>
            <w:vMerge/>
            <w:tcBorders>
              <w:bottom w:val="nil"/>
            </w:tcBorders>
          </w:tcPr>
          <w:p w14:paraId="6A445337"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1844" w:type="dxa"/>
            <w:vMerge/>
            <w:tcBorders>
              <w:bottom w:val="nil"/>
            </w:tcBorders>
          </w:tcPr>
          <w:p w14:paraId="5A3948EF"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4106" w:type="dxa"/>
            <w:tcBorders>
              <w:bottom w:val="nil"/>
            </w:tcBorders>
          </w:tcPr>
          <w:p w14:paraId="62AFDE80" w14:textId="77777777" w:rsidR="00247177" w:rsidRPr="00F532C4" w:rsidRDefault="00247177" w:rsidP="009E5294">
            <w:pPr>
              <w:widowControl w:val="0"/>
              <w:shd w:val="clear" w:color="auto" w:fill="FFFFFF" w:themeFill="background1"/>
              <w:autoSpaceDE w:val="0"/>
              <w:autoSpaceDN w:val="0"/>
              <w:adjustRightInd w:val="0"/>
              <w:rPr>
                <w:rFonts w:ascii="Times New Roman" w:hAnsi="Times New Roman" w:cs="Times New Roman"/>
                <w:sz w:val="24"/>
                <w:szCs w:val="24"/>
                <w:lang w:val="kk-KZ"/>
              </w:rPr>
            </w:pPr>
            <w:r w:rsidRPr="00F532C4">
              <w:rPr>
                <w:rFonts w:ascii="Times New Roman" w:hAnsi="Times New Roman" w:cs="Times New Roman"/>
                <w:sz w:val="24"/>
                <w:szCs w:val="24"/>
                <w:lang w:val="kk-KZ"/>
              </w:rPr>
              <w:t>2. Тірек қалаларды институционалдық дамыту</w:t>
            </w:r>
          </w:p>
        </w:tc>
        <w:tc>
          <w:tcPr>
            <w:tcW w:w="2530" w:type="dxa"/>
            <w:vMerge/>
            <w:tcBorders>
              <w:bottom w:val="nil"/>
            </w:tcBorders>
          </w:tcPr>
          <w:p w14:paraId="0FF7C100"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7" w:type="dxa"/>
            <w:vMerge/>
            <w:tcBorders>
              <w:bottom w:val="nil"/>
            </w:tcBorders>
          </w:tcPr>
          <w:p w14:paraId="2EB3D114" w14:textId="77777777" w:rsidR="00247177" w:rsidRPr="00F532C4" w:rsidRDefault="00247177"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r>
      <w:tr w:rsidR="00247177" w:rsidRPr="00F532C4" w14:paraId="28B48291" w14:textId="77777777" w:rsidTr="009A6A77">
        <w:trPr>
          <w:jc w:val="center"/>
        </w:trPr>
        <w:tc>
          <w:tcPr>
            <w:tcW w:w="14517" w:type="dxa"/>
            <w:gridSpan w:val="6"/>
            <w:tcBorders>
              <w:top w:val="nil"/>
              <w:left w:val="nil"/>
              <w:right w:val="nil"/>
            </w:tcBorders>
          </w:tcPr>
          <w:p w14:paraId="399B60BE" w14:textId="77777777" w:rsidR="00247177" w:rsidRPr="00247177" w:rsidRDefault="00247177" w:rsidP="009A6A77">
            <w:pPr>
              <w:widowControl w:val="0"/>
              <w:shd w:val="clear" w:color="auto" w:fill="FFFFFF" w:themeFill="background1"/>
              <w:tabs>
                <w:tab w:val="num" w:pos="0"/>
                <w:tab w:val="left" w:pos="993"/>
              </w:tabs>
              <w:ind w:hanging="92"/>
              <w:jc w:val="both"/>
              <w:rPr>
                <w:rFonts w:ascii="Times New Roman" w:hAnsi="Times New Roman" w:cs="Times New Roman"/>
                <w:sz w:val="28"/>
                <w:szCs w:val="28"/>
                <w:lang w:val="kk-KZ"/>
              </w:rPr>
            </w:pPr>
            <w:r w:rsidRPr="00247177">
              <w:rPr>
                <w:rFonts w:ascii="Times New Roman" w:hAnsi="Times New Roman" w:cs="Times New Roman"/>
                <w:sz w:val="28"/>
                <w:szCs w:val="28"/>
                <w:lang w:val="kk-KZ"/>
              </w:rPr>
              <w:t>В.1-кестенің жалғасы</w:t>
            </w:r>
          </w:p>
          <w:p w14:paraId="18DB1B56" w14:textId="77777777" w:rsidR="00247177" w:rsidRPr="00247177" w:rsidRDefault="00247177" w:rsidP="009A6A77">
            <w:pPr>
              <w:widowControl w:val="0"/>
              <w:shd w:val="clear" w:color="auto" w:fill="FFFFFF" w:themeFill="background1"/>
              <w:tabs>
                <w:tab w:val="num" w:pos="0"/>
                <w:tab w:val="left" w:pos="993"/>
              </w:tabs>
              <w:ind w:hanging="92"/>
              <w:jc w:val="both"/>
              <w:rPr>
                <w:rFonts w:ascii="Times New Roman" w:hAnsi="Times New Roman" w:cs="Times New Roman"/>
                <w:sz w:val="16"/>
                <w:szCs w:val="16"/>
                <w:lang w:val="kk-KZ"/>
              </w:rPr>
            </w:pPr>
          </w:p>
        </w:tc>
      </w:tr>
      <w:tr w:rsidR="00247177" w:rsidRPr="00F532C4" w14:paraId="12B35CE6" w14:textId="77777777" w:rsidTr="009C436F">
        <w:trPr>
          <w:jc w:val="center"/>
        </w:trPr>
        <w:tc>
          <w:tcPr>
            <w:tcW w:w="1729" w:type="dxa"/>
            <w:tcBorders>
              <w:bottom w:val="single" w:sz="4" w:space="0" w:color="auto"/>
            </w:tcBorders>
          </w:tcPr>
          <w:p w14:paraId="3001C3BA" w14:textId="77777777" w:rsidR="00247177" w:rsidRPr="00F532C4" w:rsidRDefault="00247177" w:rsidP="009A6A77">
            <w:pPr>
              <w:widowControl w:val="0"/>
              <w:shd w:val="clear" w:color="auto" w:fill="FFFFFF" w:themeFill="background1"/>
              <w:tabs>
                <w:tab w:val="num" w:pos="0"/>
                <w:tab w:val="left" w:pos="993"/>
              </w:tabs>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151" w:type="dxa"/>
          </w:tcPr>
          <w:p w14:paraId="4EBE823F" w14:textId="77777777" w:rsidR="00247177" w:rsidRPr="00F532C4" w:rsidRDefault="00247177" w:rsidP="009A6A77">
            <w:pPr>
              <w:widowControl w:val="0"/>
              <w:shd w:val="clear" w:color="auto" w:fill="FFFFFF" w:themeFill="background1"/>
              <w:tabs>
                <w:tab w:val="num" w:pos="0"/>
                <w:tab w:val="left" w:pos="993"/>
              </w:tabs>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844" w:type="dxa"/>
          </w:tcPr>
          <w:p w14:paraId="7D979641" w14:textId="77777777" w:rsidR="00247177" w:rsidRPr="00F532C4" w:rsidRDefault="00247177" w:rsidP="009A6A77">
            <w:pPr>
              <w:widowControl w:val="0"/>
              <w:shd w:val="clear" w:color="auto" w:fill="FFFFFF" w:themeFill="background1"/>
              <w:tabs>
                <w:tab w:val="num" w:pos="0"/>
                <w:tab w:val="left" w:pos="993"/>
              </w:tabs>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4106" w:type="dxa"/>
          </w:tcPr>
          <w:p w14:paraId="3B6C46FB" w14:textId="77777777" w:rsidR="00247177" w:rsidRPr="00F532C4" w:rsidRDefault="00247177" w:rsidP="009A6A77">
            <w:pPr>
              <w:widowControl w:val="0"/>
              <w:shd w:val="clear" w:color="auto" w:fill="FFFFFF" w:themeFill="background1"/>
              <w:tabs>
                <w:tab w:val="num" w:pos="0"/>
                <w:tab w:val="left" w:pos="993"/>
              </w:tabs>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530" w:type="dxa"/>
          </w:tcPr>
          <w:p w14:paraId="43EBDF54" w14:textId="77777777" w:rsidR="00247177" w:rsidRPr="00F532C4" w:rsidRDefault="00247177" w:rsidP="009A6A77">
            <w:pPr>
              <w:widowControl w:val="0"/>
              <w:shd w:val="clear" w:color="auto" w:fill="FFFFFF" w:themeFill="background1"/>
              <w:tabs>
                <w:tab w:val="num" w:pos="0"/>
                <w:tab w:val="left" w:pos="993"/>
              </w:tabs>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157" w:type="dxa"/>
          </w:tcPr>
          <w:p w14:paraId="4AE372AE" w14:textId="77777777" w:rsidR="00247177" w:rsidRPr="00F532C4" w:rsidRDefault="00247177" w:rsidP="009A6A77">
            <w:pPr>
              <w:widowControl w:val="0"/>
              <w:shd w:val="clear" w:color="auto" w:fill="FFFFFF" w:themeFill="background1"/>
              <w:tabs>
                <w:tab w:val="num" w:pos="0"/>
                <w:tab w:val="left" w:pos="993"/>
              </w:tabs>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8021BB" w:rsidRPr="00F532C4" w14:paraId="0858FF8A" w14:textId="77777777" w:rsidTr="009C436F">
        <w:trPr>
          <w:jc w:val="center"/>
        </w:trPr>
        <w:tc>
          <w:tcPr>
            <w:tcW w:w="1729" w:type="dxa"/>
            <w:vMerge w:val="restart"/>
            <w:tcBorders>
              <w:bottom w:val="nil"/>
            </w:tcBorders>
          </w:tcPr>
          <w:p w14:paraId="21269DCA"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1" w:type="dxa"/>
            <w:vMerge w:val="restart"/>
          </w:tcPr>
          <w:p w14:paraId="61801F9A"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1844" w:type="dxa"/>
            <w:vMerge w:val="restart"/>
          </w:tcPr>
          <w:p w14:paraId="0B495341"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2.Астана қаласының" өсу аймағын " дамыту</w:t>
            </w:r>
          </w:p>
        </w:tc>
        <w:tc>
          <w:tcPr>
            <w:tcW w:w="4106" w:type="dxa"/>
          </w:tcPr>
          <w:p w14:paraId="170BA534" w14:textId="77777777" w:rsidR="008021BB" w:rsidRPr="00F532C4" w:rsidRDefault="008021BB" w:rsidP="009E5294">
            <w:pPr>
              <w:widowControl w:val="0"/>
              <w:shd w:val="clear" w:color="auto" w:fill="FFFFFF" w:themeFill="background1"/>
              <w:autoSpaceDE w:val="0"/>
              <w:autoSpaceDN w:val="0"/>
              <w:adjustRightInd w:val="0"/>
              <w:rPr>
                <w:rFonts w:ascii="Times New Roman" w:hAnsi="Times New Roman" w:cs="Times New Roman"/>
                <w:sz w:val="24"/>
                <w:szCs w:val="24"/>
                <w:lang w:val="kk-KZ"/>
              </w:rPr>
            </w:pPr>
            <w:r w:rsidRPr="00F532C4">
              <w:rPr>
                <w:rFonts w:ascii="Times New Roman" w:hAnsi="Times New Roman" w:cs="Times New Roman"/>
                <w:sz w:val="24"/>
                <w:szCs w:val="24"/>
                <w:lang w:val="kk-KZ"/>
              </w:rPr>
              <w:t>1. Инфрақұрылымдық даму</w:t>
            </w:r>
          </w:p>
        </w:tc>
        <w:tc>
          <w:tcPr>
            <w:tcW w:w="2530" w:type="dxa"/>
            <w:vMerge w:val="restart"/>
          </w:tcPr>
          <w:p w14:paraId="34CD8565"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7" w:type="dxa"/>
            <w:vMerge w:val="restart"/>
          </w:tcPr>
          <w:p w14:paraId="4B8354CC"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r>
      <w:tr w:rsidR="008021BB" w:rsidRPr="00F532C4" w14:paraId="5C845958" w14:textId="77777777" w:rsidTr="009C436F">
        <w:trPr>
          <w:jc w:val="center"/>
        </w:trPr>
        <w:tc>
          <w:tcPr>
            <w:tcW w:w="1729" w:type="dxa"/>
            <w:vMerge/>
            <w:tcBorders>
              <w:bottom w:val="nil"/>
            </w:tcBorders>
          </w:tcPr>
          <w:p w14:paraId="594FF40C"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1" w:type="dxa"/>
            <w:vMerge/>
            <w:tcBorders>
              <w:bottom w:val="single" w:sz="4" w:space="0" w:color="auto"/>
            </w:tcBorders>
          </w:tcPr>
          <w:p w14:paraId="6B5262EC"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1844" w:type="dxa"/>
            <w:vMerge/>
          </w:tcPr>
          <w:p w14:paraId="52A9ED85"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4106" w:type="dxa"/>
          </w:tcPr>
          <w:p w14:paraId="5C09F5D6" w14:textId="77777777" w:rsidR="008021BB" w:rsidRPr="00F532C4" w:rsidRDefault="008021BB" w:rsidP="009E5294">
            <w:pPr>
              <w:widowControl w:val="0"/>
              <w:shd w:val="clear" w:color="auto" w:fill="FFFFFF" w:themeFill="background1"/>
              <w:autoSpaceDE w:val="0"/>
              <w:autoSpaceDN w:val="0"/>
              <w:adjustRightInd w:val="0"/>
              <w:rPr>
                <w:rFonts w:ascii="Times New Roman" w:hAnsi="Times New Roman" w:cs="Times New Roman"/>
                <w:sz w:val="24"/>
                <w:szCs w:val="24"/>
                <w:lang w:val="kk-KZ"/>
              </w:rPr>
            </w:pPr>
            <w:r w:rsidRPr="00F532C4">
              <w:rPr>
                <w:rFonts w:ascii="Times New Roman" w:hAnsi="Times New Roman" w:cs="Times New Roman"/>
                <w:sz w:val="24"/>
                <w:szCs w:val="24"/>
                <w:lang w:val="kk-KZ"/>
              </w:rPr>
              <w:t>2. Осакаров және Нұра аудандарының институционалдық дамуы</w:t>
            </w:r>
          </w:p>
        </w:tc>
        <w:tc>
          <w:tcPr>
            <w:tcW w:w="2530" w:type="dxa"/>
            <w:vMerge/>
            <w:tcBorders>
              <w:bottom w:val="single" w:sz="4" w:space="0" w:color="auto"/>
            </w:tcBorders>
          </w:tcPr>
          <w:p w14:paraId="0528E983"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7" w:type="dxa"/>
            <w:vMerge/>
          </w:tcPr>
          <w:p w14:paraId="0D93071B"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r>
      <w:tr w:rsidR="008021BB" w:rsidRPr="008F4C39" w14:paraId="7311F002" w14:textId="77777777" w:rsidTr="009C436F">
        <w:trPr>
          <w:jc w:val="center"/>
        </w:trPr>
        <w:tc>
          <w:tcPr>
            <w:tcW w:w="1729" w:type="dxa"/>
            <w:vMerge/>
            <w:tcBorders>
              <w:bottom w:val="nil"/>
            </w:tcBorders>
          </w:tcPr>
          <w:p w14:paraId="5C646A32"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1" w:type="dxa"/>
            <w:vMerge w:val="restart"/>
            <w:tcBorders>
              <w:bottom w:val="nil"/>
            </w:tcBorders>
          </w:tcPr>
          <w:p w14:paraId="134AE937"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 xml:space="preserve">5. Өңір халқының өмір </w:t>
            </w:r>
            <w:r w:rsidRPr="009C436F">
              <w:rPr>
                <w:rFonts w:ascii="Times New Roman" w:hAnsi="Times New Roman" w:cs="Times New Roman"/>
                <w:sz w:val="24"/>
                <w:szCs w:val="24"/>
                <w:lang w:val="kk-KZ"/>
              </w:rPr>
              <w:t>сүру сапасын арттыру</w:t>
            </w:r>
          </w:p>
        </w:tc>
        <w:tc>
          <w:tcPr>
            <w:tcW w:w="1844" w:type="dxa"/>
          </w:tcPr>
          <w:p w14:paraId="3BE1AFC8" w14:textId="2081B99C" w:rsidR="008021BB" w:rsidRPr="00F532C4" w:rsidRDefault="008021BB" w:rsidP="00E51DB1">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1. 2010 жылға қарай демографиялық ахуал көрсеткіштерін 15</w:t>
            </w:r>
            <w:r w:rsidR="00E51DB1">
              <w:rPr>
                <w:rFonts w:ascii="Times New Roman" w:hAnsi="Times New Roman" w:cs="Times New Roman"/>
                <w:sz w:val="24"/>
                <w:szCs w:val="24"/>
                <w:lang w:val="kk-KZ"/>
              </w:rPr>
              <w:t>-</w:t>
            </w:r>
            <w:r w:rsidRPr="00F532C4">
              <w:rPr>
                <w:rFonts w:ascii="Times New Roman" w:hAnsi="Times New Roman" w:cs="Times New Roman"/>
                <w:sz w:val="24"/>
                <w:szCs w:val="24"/>
                <w:lang w:val="kk-KZ"/>
              </w:rPr>
              <w:t>ға жақсарту%</w:t>
            </w:r>
          </w:p>
        </w:tc>
        <w:tc>
          <w:tcPr>
            <w:tcW w:w="4106" w:type="dxa"/>
          </w:tcPr>
          <w:p w14:paraId="5C216C76" w14:textId="77777777" w:rsidR="008021BB" w:rsidRPr="00F532C4" w:rsidRDefault="008021BB" w:rsidP="009E5294">
            <w:pPr>
              <w:widowControl w:val="0"/>
              <w:shd w:val="clear" w:color="auto" w:fill="FFFFFF" w:themeFill="background1"/>
              <w:autoSpaceDE w:val="0"/>
              <w:autoSpaceDN w:val="0"/>
              <w:adjustRightInd w:val="0"/>
              <w:rPr>
                <w:rFonts w:ascii="Times New Roman" w:hAnsi="Times New Roman" w:cs="Times New Roman"/>
                <w:sz w:val="24"/>
                <w:szCs w:val="24"/>
                <w:lang w:val="kk-KZ"/>
              </w:rPr>
            </w:pPr>
            <w:r w:rsidRPr="00F532C4">
              <w:rPr>
                <w:rFonts w:ascii="Times New Roman" w:hAnsi="Times New Roman" w:cs="Times New Roman"/>
                <w:sz w:val="24"/>
                <w:szCs w:val="24"/>
                <w:lang w:val="kk-KZ"/>
              </w:rPr>
              <w:t>1. Халықтың жалпы өлімінің төмендеуі</w:t>
            </w:r>
          </w:p>
          <w:p w14:paraId="094ADEC9" w14:textId="77777777" w:rsidR="008021BB" w:rsidRPr="00F532C4" w:rsidRDefault="008021BB" w:rsidP="009E5294">
            <w:pPr>
              <w:widowControl w:val="0"/>
              <w:shd w:val="clear" w:color="auto" w:fill="FFFFFF" w:themeFill="background1"/>
              <w:autoSpaceDE w:val="0"/>
              <w:autoSpaceDN w:val="0"/>
              <w:adjustRightInd w:val="0"/>
              <w:rPr>
                <w:rFonts w:ascii="Times New Roman" w:hAnsi="Times New Roman" w:cs="Times New Roman"/>
                <w:sz w:val="24"/>
                <w:szCs w:val="24"/>
                <w:lang w:val="kk-KZ"/>
              </w:rPr>
            </w:pPr>
          </w:p>
        </w:tc>
        <w:tc>
          <w:tcPr>
            <w:tcW w:w="2530" w:type="dxa"/>
            <w:vMerge w:val="restart"/>
            <w:tcBorders>
              <w:bottom w:val="nil"/>
            </w:tcBorders>
          </w:tcPr>
          <w:p w14:paraId="1851786C" w14:textId="30BF2FCF"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 xml:space="preserve">1. </w:t>
            </w:r>
            <w:r w:rsidR="00E51DB1" w:rsidRPr="00F532C4">
              <w:rPr>
                <w:rFonts w:ascii="Times New Roman" w:hAnsi="Times New Roman" w:cs="Times New Roman"/>
                <w:sz w:val="24"/>
                <w:szCs w:val="24"/>
                <w:lang w:val="kk-KZ"/>
              </w:rPr>
              <w:t xml:space="preserve">Халықтың </w:t>
            </w:r>
            <w:r w:rsidRPr="00F532C4">
              <w:rPr>
                <w:rFonts w:ascii="Times New Roman" w:hAnsi="Times New Roman" w:cs="Times New Roman"/>
                <w:sz w:val="24"/>
                <w:szCs w:val="24"/>
                <w:lang w:val="kk-KZ"/>
              </w:rPr>
              <w:t>өмір сүру сапасының негізгі параметрлерін арттыруға және Қара</w:t>
            </w:r>
            <w:r w:rsidR="00E51DB1">
              <w:rPr>
                <w:rFonts w:ascii="Times New Roman" w:hAnsi="Times New Roman" w:cs="Times New Roman"/>
                <w:sz w:val="24"/>
                <w:szCs w:val="24"/>
                <w:lang w:val="kk-KZ"/>
              </w:rPr>
              <w:t xml:space="preserve"> </w:t>
            </w:r>
            <w:r w:rsidRPr="00F532C4">
              <w:rPr>
                <w:rFonts w:ascii="Times New Roman" w:hAnsi="Times New Roman" w:cs="Times New Roman"/>
                <w:sz w:val="24"/>
                <w:szCs w:val="24"/>
                <w:lang w:val="kk-KZ"/>
              </w:rPr>
              <w:t>ғанды өңірінің әлеуе</w:t>
            </w:r>
            <w:r w:rsidR="00E51DB1">
              <w:rPr>
                <w:rFonts w:ascii="Times New Roman" w:hAnsi="Times New Roman" w:cs="Times New Roman"/>
                <w:sz w:val="24"/>
                <w:szCs w:val="24"/>
                <w:lang w:val="kk-KZ"/>
              </w:rPr>
              <w:t xml:space="preserve"> </w:t>
            </w:r>
            <w:r w:rsidRPr="00F532C4">
              <w:rPr>
                <w:rFonts w:ascii="Times New Roman" w:hAnsi="Times New Roman" w:cs="Times New Roman"/>
                <w:sz w:val="24"/>
                <w:szCs w:val="24"/>
                <w:lang w:val="kk-KZ"/>
              </w:rPr>
              <w:t>тін дамытуға, яғни адами капиталдың сапалы дамуын қамта</w:t>
            </w:r>
            <w:r w:rsidR="00E51DB1">
              <w:rPr>
                <w:rFonts w:ascii="Times New Roman" w:hAnsi="Times New Roman" w:cs="Times New Roman"/>
                <w:sz w:val="24"/>
                <w:szCs w:val="24"/>
                <w:lang w:val="kk-KZ"/>
              </w:rPr>
              <w:t xml:space="preserve"> </w:t>
            </w:r>
            <w:r w:rsidRPr="00F532C4">
              <w:rPr>
                <w:rFonts w:ascii="Times New Roman" w:hAnsi="Times New Roman" w:cs="Times New Roman"/>
                <w:sz w:val="24"/>
                <w:szCs w:val="24"/>
                <w:lang w:val="kk-KZ"/>
              </w:rPr>
              <w:t>масыз етуге және нарықтың барлық субъектілерінің эконо</w:t>
            </w:r>
            <w:r w:rsidR="00E51DB1">
              <w:rPr>
                <w:rFonts w:ascii="Times New Roman" w:hAnsi="Times New Roman" w:cs="Times New Roman"/>
                <w:sz w:val="24"/>
                <w:szCs w:val="24"/>
                <w:lang w:val="kk-KZ"/>
              </w:rPr>
              <w:t xml:space="preserve"> </w:t>
            </w:r>
            <w:r w:rsidRPr="00F532C4">
              <w:rPr>
                <w:rFonts w:ascii="Times New Roman" w:hAnsi="Times New Roman" w:cs="Times New Roman"/>
                <w:sz w:val="24"/>
                <w:szCs w:val="24"/>
                <w:lang w:val="kk-KZ"/>
              </w:rPr>
              <w:t>микалық қызметті жүргізуі үшін қолай</w:t>
            </w:r>
            <w:r w:rsidR="00E51DB1">
              <w:rPr>
                <w:rFonts w:ascii="Times New Roman" w:hAnsi="Times New Roman" w:cs="Times New Roman"/>
                <w:sz w:val="24"/>
                <w:szCs w:val="24"/>
                <w:lang w:val="kk-KZ"/>
              </w:rPr>
              <w:t xml:space="preserve"> </w:t>
            </w:r>
            <w:r w:rsidRPr="00F532C4">
              <w:rPr>
                <w:rFonts w:ascii="Times New Roman" w:hAnsi="Times New Roman" w:cs="Times New Roman"/>
                <w:sz w:val="24"/>
                <w:szCs w:val="24"/>
                <w:lang w:val="kk-KZ"/>
              </w:rPr>
              <w:t>лы жағдайлар қалып</w:t>
            </w:r>
            <w:r w:rsidR="00E51DB1">
              <w:rPr>
                <w:rFonts w:ascii="Times New Roman" w:hAnsi="Times New Roman" w:cs="Times New Roman"/>
                <w:sz w:val="24"/>
                <w:szCs w:val="24"/>
                <w:lang w:val="kk-KZ"/>
              </w:rPr>
              <w:t xml:space="preserve"> </w:t>
            </w:r>
            <w:r w:rsidRPr="00F532C4">
              <w:rPr>
                <w:rFonts w:ascii="Times New Roman" w:hAnsi="Times New Roman" w:cs="Times New Roman"/>
                <w:sz w:val="24"/>
                <w:szCs w:val="24"/>
                <w:lang w:val="kk-KZ"/>
              </w:rPr>
              <w:t>тастыруға мүмкіндік беретін тіршілікті қамтамасыз ететін және әлеуметтік инфрақұрылым құруға қол жеткізуге мүмкіндік береді;</w:t>
            </w:r>
          </w:p>
          <w:p w14:paraId="073C81B4" w14:textId="5E6099D6"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 xml:space="preserve">2. </w:t>
            </w:r>
            <w:r w:rsidR="00E51DB1" w:rsidRPr="00F532C4">
              <w:rPr>
                <w:rFonts w:ascii="Times New Roman" w:hAnsi="Times New Roman" w:cs="Times New Roman"/>
                <w:sz w:val="24"/>
                <w:szCs w:val="24"/>
                <w:lang w:val="kk-KZ"/>
              </w:rPr>
              <w:t xml:space="preserve">Демографиялық </w:t>
            </w:r>
            <w:r w:rsidRPr="00F532C4">
              <w:rPr>
                <w:rFonts w:ascii="Times New Roman" w:hAnsi="Times New Roman" w:cs="Times New Roman"/>
                <w:sz w:val="24"/>
                <w:szCs w:val="24"/>
                <w:lang w:val="kk-KZ"/>
              </w:rPr>
              <w:t>жағдайдағы тенден</w:t>
            </w:r>
            <w:r w:rsidR="00E51DB1">
              <w:rPr>
                <w:rFonts w:ascii="Times New Roman" w:hAnsi="Times New Roman" w:cs="Times New Roman"/>
                <w:sz w:val="24"/>
                <w:szCs w:val="24"/>
                <w:lang w:val="kk-KZ"/>
              </w:rPr>
              <w:t xml:space="preserve"> </w:t>
            </w:r>
            <w:r w:rsidRPr="00F532C4">
              <w:rPr>
                <w:rFonts w:ascii="Times New Roman" w:hAnsi="Times New Roman" w:cs="Times New Roman"/>
                <w:sz w:val="24"/>
                <w:szCs w:val="24"/>
                <w:lang w:val="kk-KZ"/>
              </w:rPr>
              <w:t>циялардың өзгеруіне, қала мен ауыл арасын</w:t>
            </w:r>
            <w:r w:rsidR="00E51DB1">
              <w:rPr>
                <w:rFonts w:ascii="Times New Roman" w:hAnsi="Times New Roman" w:cs="Times New Roman"/>
                <w:sz w:val="24"/>
                <w:szCs w:val="24"/>
                <w:lang w:val="kk-KZ"/>
              </w:rPr>
              <w:t xml:space="preserve"> </w:t>
            </w:r>
            <w:r w:rsidRPr="00F532C4">
              <w:rPr>
                <w:rFonts w:ascii="Times New Roman" w:hAnsi="Times New Roman" w:cs="Times New Roman"/>
                <w:sz w:val="24"/>
                <w:szCs w:val="24"/>
                <w:lang w:val="kk-KZ"/>
              </w:rPr>
              <w:t>дағы күрт әлеуметтік</w:t>
            </w:r>
          </w:p>
        </w:tc>
        <w:tc>
          <w:tcPr>
            <w:tcW w:w="2157" w:type="dxa"/>
          </w:tcPr>
          <w:p w14:paraId="37487DE1"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r>
      <w:tr w:rsidR="008021BB" w:rsidRPr="008F4C39" w14:paraId="11246A2B" w14:textId="77777777" w:rsidTr="009C436F">
        <w:trPr>
          <w:jc w:val="center"/>
        </w:trPr>
        <w:tc>
          <w:tcPr>
            <w:tcW w:w="1729" w:type="dxa"/>
            <w:vMerge/>
            <w:tcBorders>
              <w:bottom w:val="nil"/>
            </w:tcBorders>
          </w:tcPr>
          <w:p w14:paraId="123183AD"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1" w:type="dxa"/>
            <w:vMerge/>
            <w:tcBorders>
              <w:bottom w:val="nil"/>
            </w:tcBorders>
          </w:tcPr>
          <w:p w14:paraId="10953C92"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1844" w:type="dxa"/>
            <w:vMerge w:val="restart"/>
          </w:tcPr>
          <w:p w14:paraId="484173C5" w14:textId="77777777" w:rsidR="008021BB" w:rsidRPr="00F532C4" w:rsidRDefault="008021BB" w:rsidP="00E51DB1">
            <w:pPr>
              <w:widowControl w:val="0"/>
              <w:shd w:val="clear" w:color="auto" w:fill="FFFFFF" w:themeFill="background1"/>
              <w:autoSpaceDE w:val="0"/>
              <w:autoSpaceDN w:val="0"/>
              <w:adjustRightInd w:val="0"/>
              <w:spacing w:line="228" w:lineRule="auto"/>
              <w:rPr>
                <w:rFonts w:ascii="Times New Roman" w:hAnsi="Times New Roman" w:cs="Times New Roman"/>
                <w:sz w:val="24"/>
                <w:szCs w:val="24"/>
                <w:lang w:val="kk-KZ"/>
              </w:rPr>
            </w:pPr>
            <w:r w:rsidRPr="00F532C4">
              <w:rPr>
                <w:rFonts w:ascii="Times New Roman" w:hAnsi="Times New Roman" w:cs="Times New Roman"/>
                <w:sz w:val="24"/>
                <w:szCs w:val="24"/>
                <w:lang w:val="kk-KZ"/>
              </w:rPr>
              <w:t>2. Денсаулық сақтау жүйесін жетілдіру</w:t>
            </w:r>
          </w:p>
        </w:tc>
        <w:tc>
          <w:tcPr>
            <w:tcW w:w="4106" w:type="dxa"/>
          </w:tcPr>
          <w:p w14:paraId="12033864" w14:textId="77777777" w:rsidR="008021BB" w:rsidRPr="00F532C4" w:rsidRDefault="008021BB" w:rsidP="00E51DB1">
            <w:pPr>
              <w:widowControl w:val="0"/>
              <w:shd w:val="clear" w:color="auto" w:fill="FFFFFF" w:themeFill="background1"/>
              <w:autoSpaceDE w:val="0"/>
              <w:autoSpaceDN w:val="0"/>
              <w:adjustRightInd w:val="0"/>
              <w:spacing w:line="228" w:lineRule="auto"/>
              <w:rPr>
                <w:rFonts w:ascii="Times New Roman" w:hAnsi="Times New Roman" w:cs="Times New Roman"/>
                <w:sz w:val="24"/>
                <w:szCs w:val="24"/>
                <w:lang w:val="kk-KZ"/>
              </w:rPr>
            </w:pPr>
            <w:r w:rsidRPr="00F532C4">
              <w:rPr>
                <w:rFonts w:ascii="Times New Roman" w:hAnsi="Times New Roman" w:cs="Times New Roman"/>
                <w:sz w:val="24"/>
                <w:szCs w:val="24"/>
                <w:lang w:val="kk-KZ"/>
              </w:rPr>
              <w:t>1. Медициналық көмектің сапасын жақсарту және қолжетімділігін қамтамасыз ету</w:t>
            </w:r>
          </w:p>
        </w:tc>
        <w:tc>
          <w:tcPr>
            <w:tcW w:w="2530" w:type="dxa"/>
            <w:vMerge/>
            <w:tcBorders>
              <w:bottom w:val="nil"/>
            </w:tcBorders>
          </w:tcPr>
          <w:p w14:paraId="2097166B"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7" w:type="dxa"/>
            <w:vMerge w:val="restart"/>
          </w:tcPr>
          <w:p w14:paraId="5F43C24A"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2010 жылғы жағдай бойынша:</w:t>
            </w:r>
          </w:p>
          <w:p w14:paraId="45816C4C"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 Денсаулық сақтау көрсеткіштері ішінара орындалды</w:t>
            </w:r>
          </w:p>
        </w:tc>
      </w:tr>
      <w:tr w:rsidR="008021BB" w:rsidRPr="008F4C39" w14:paraId="576AD486" w14:textId="77777777" w:rsidTr="009C436F">
        <w:trPr>
          <w:jc w:val="center"/>
        </w:trPr>
        <w:tc>
          <w:tcPr>
            <w:tcW w:w="1729" w:type="dxa"/>
            <w:vMerge/>
            <w:tcBorders>
              <w:bottom w:val="nil"/>
            </w:tcBorders>
          </w:tcPr>
          <w:p w14:paraId="3D099CD5"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1" w:type="dxa"/>
            <w:vMerge/>
            <w:tcBorders>
              <w:bottom w:val="nil"/>
            </w:tcBorders>
          </w:tcPr>
          <w:p w14:paraId="34D26D79"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1844" w:type="dxa"/>
            <w:vMerge/>
          </w:tcPr>
          <w:p w14:paraId="07BE897C" w14:textId="77777777" w:rsidR="008021BB" w:rsidRPr="00F532C4" w:rsidRDefault="008021BB" w:rsidP="00E51DB1">
            <w:pPr>
              <w:widowControl w:val="0"/>
              <w:shd w:val="clear" w:color="auto" w:fill="FFFFFF" w:themeFill="background1"/>
              <w:autoSpaceDE w:val="0"/>
              <w:autoSpaceDN w:val="0"/>
              <w:adjustRightInd w:val="0"/>
              <w:spacing w:line="228" w:lineRule="auto"/>
              <w:rPr>
                <w:rFonts w:ascii="Times New Roman" w:hAnsi="Times New Roman" w:cs="Times New Roman"/>
                <w:sz w:val="24"/>
                <w:szCs w:val="24"/>
                <w:lang w:val="kk-KZ"/>
              </w:rPr>
            </w:pPr>
          </w:p>
        </w:tc>
        <w:tc>
          <w:tcPr>
            <w:tcW w:w="4106" w:type="dxa"/>
          </w:tcPr>
          <w:p w14:paraId="33AD1B4F" w14:textId="77777777" w:rsidR="008021BB" w:rsidRPr="00F532C4" w:rsidRDefault="008021BB" w:rsidP="00E51DB1">
            <w:pPr>
              <w:widowControl w:val="0"/>
              <w:shd w:val="clear" w:color="auto" w:fill="FFFFFF" w:themeFill="background1"/>
              <w:autoSpaceDE w:val="0"/>
              <w:autoSpaceDN w:val="0"/>
              <w:adjustRightInd w:val="0"/>
              <w:spacing w:line="228" w:lineRule="auto"/>
              <w:rPr>
                <w:rFonts w:ascii="Times New Roman" w:hAnsi="Times New Roman" w:cs="Times New Roman"/>
                <w:sz w:val="24"/>
                <w:szCs w:val="24"/>
                <w:lang w:val="kk-KZ"/>
              </w:rPr>
            </w:pPr>
            <w:r w:rsidRPr="00F532C4">
              <w:rPr>
                <w:rFonts w:ascii="Times New Roman" w:hAnsi="Times New Roman" w:cs="Times New Roman"/>
                <w:sz w:val="24"/>
                <w:szCs w:val="24"/>
                <w:lang w:val="kk-KZ"/>
              </w:rPr>
              <w:t>2. Денсаулық сақтаудың материалдық-техникалық базасын нығайту және денсаулық сақтау объектілерін жарақтандыру деңгейін нормативке дейін жеткізу</w:t>
            </w:r>
          </w:p>
        </w:tc>
        <w:tc>
          <w:tcPr>
            <w:tcW w:w="2530" w:type="dxa"/>
            <w:vMerge/>
            <w:tcBorders>
              <w:bottom w:val="nil"/>
            </w:tcBorders>
          </w:tcPr>
          <w:p w14:paraId="12FD878F"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7" w:type="dxa"/>
            <w:vMerge/>
          </w:tcPr>
          <w:p w14:paraId="234634F8"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r>
      <w:tr w:rsidR="008021BB" w:rsidRPr="008F4C39" w14:paraId="50EC01ED" w14:textId="77777777" w:rsidTr="009C436F">
        <w:trPr>
          <w:jc w:val="center"/>
        </w:trPr>
        <w:tc>
          <w:tcPr>
            <w:tcW w:w="1729" w:type="dxa"/>
            <w:vMerge/>
            <w:tcBorders>
              <w:bottom w:val="nil"/>
            </w:tcBorders>
          </w:tcPr>
          <w:p w14:paraId="38680EFE"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1" w:type="dxa"/>
            <w:vMerge/>
            <w:tcBorders>
              <w:bottom w:val="nil"/>
            </w:tcBorders>
          </w:tcPr>
          <w:p w14:paraId="0B13F8D9"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1844" w:type="dxa"/>
            <w:vMerge/>
          </w:tcPr>
          <w:p w14:paraId="183E56C1" w14:textId="77777777" w:rsidR="008021BB" w:rsidRPr="00F532C4" w:rsidRDefault="008021BB" w:rsidP="00E51DB1">
            <w:pPr>
              <w:widowControl w:val="0"/>
              <w:shd w:val="clear" w:color="auto" w:fill="FFFFFF" w:themeFill="background1"/>
              <w:tabs>
                <w:tab w:val="num" w:pos="0"/>
                <w:tab w:val="left" w:pos="993"/>
              </w:tabs>
              <w:spacing w:line="228" w:lineRule="auto"/>
              <w:jc w:val="both"/>
              <w:rPr>
                <w:rFonts w:ascii="Times New Roman" w:hAnsi="Times New Roman" w:cs="Times New Roman"/>
                <w:sz w:val="24"/>
                <w:szCs w:val="24"/>
                <w:lang w:val="kk-KZ"/>
              </w:rPr>
            </w:pPr>
          </w:p>
        </w:tc>
        <w:tc>
          <w:tcPr>
            <w:tcW w:w="4106" w:type="dxa"/>
          </w:tcPr>
          <w:p w14:paraId="2A92ED40" w14:textId="77777777" w:rsidR="008021BB" w:rsidRPr="00F532C4" w:rsidRDefault="008021BB" w:rsidP="00E51DB1">
            <w:pPr>
              <w:widowControl w:val="0"/>
              <w:shd w:val="clear" w:color="auto" w:fill="FFFFFF" w:themeFill="background1"/>
              <w:autoSpaceDE w:val="0"/>
              <w:autoSpaceDN w:val="0"/>
              <w:adjustRightInd w:val="0"/>
              <w:spacing w:line="228" w:lineRule="auto"/>
              <w:rPr>
                <w:rFonts w:ascii="Times New Roman" w:hAnsi="Times New Roman" w:cs="Times New Roman"/>
                <w:sz w:val="24"/>
                <w:szCs w:val="24"/>
                <w:lang w:val="kk-KZ"/>
              </w:rPr>
            </w:pPr>
            <w:r w:rsidRPr="00F532C4">
              <w:rPr>
                <w:rFonts w:ascii="Times New Roman" w:hAnsi="Times New Roman" w:cs="Times New Roman"/>
                <w:sz w:val="24"/>
                <w:szCs w:val="24"/>
                <w:lang w:val="kk-KZ"/>
              </w:rPr>
              <w:t>3. Аурулардың алдын алу жүйесін одан әрі дамыту</w:t>
            </w:r>
          </w:p>
        </w:tc>
        <w:tc>
          <w:tcPr>
            <w:tcW w:w="2530" w:type="dxa"/>
            <w:vMerge/>
            <w:tcBorders>
              <w:bottom w:val="nil"/>
            </w:tcBorders>
          </w:tcPr>
          <w:p w14:paraId="61A4807F"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7" w:type="dxa"/>
            <w:vMerge/>
          </w:tcPr>
          <w:p w14:paraId="7EE27694"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r>
      <w:tr w:rsidR="008021BB" w:rsidRPr="008F4C39" w14:paraId="39E1CD14" w14:textId="77777777" w:rsidTr="009C436F">
        <w:trPr>
          <w:jc w:val="center"/>
        </w:trPr>
        <w:tc>
          <w:tcPr>
            <w:tcW w:w="1729" w:type="dxa"/>
            <w:vMerge/>
            <w:tcBorders>
              <w:bottom w:val="nil"/>
            </w:tcBorders>
          </w:tcPr>
          <w:p w14:paraId="0912CC2D"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1" w:type="dxa"/>
            <w:vMerge/>
            <w:tcBorders>
              <w:bottom w:val="nil"/>
            </w:tcBorders>
          </w:tcPr>
          <w:p w14:paraId="312F7D1E"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1844" w:type="dxa"/>
            <w:vMerge/>
            <w:tcBorders>
              <w:bottom w:val="single" w:sz="4" w:space="0" w:color="auto"/>
            </w:tcBorders>
          </w:tcPr>
          <w:p w14:paraId="05DFA62B" w14:textId="77777777" w:rsidR="008021BB" w:rsidRPr="00F532C4" w:rsidRDefault="008021BB" w:rsidP="00E51DB1">
            <w:pPr>
              <w:widowControl w:val="0"/>
              <w:shd w:val="clear" w:color="auto" w:fill="FFFFFF" w:themeFill="background1"/>
              <w:tabs>
                <w:tab w:val="num" w:pos="0"/>
                <w:tab w:val="left" w:pos="993"/>
              </w:tabs>
              <w:spacing w:line="228" w:lineRule="auto"/>
              <w:jc w:val="both"/>
              <w:rPr>
                <w:rFonts w:ascii="Times New Roman" w:hAnsi="Times New Roman" w:cs="Times New Roman"/>
                <w:sz w:val="24"/>
                <w:szCs w:val="24"/>
                <w:lang w:val="kk-KZ"/>
              </w:rPr>
            </w:pPr>
          </w:p>
        </w:tc>
        <w:tc>
          <w:tcPr>
            <w:tcW w:w="4106" w:type="dxa"/>
          </w:tcPr>
          <w:p w14:paraId="6FF670EC" w14:textId="77777777" w:rsidR="008021BB" w:rsidRPr="00F532C4" w:rsidRDefault="008021BB" w:rsidP="00E51DB1">
            <w:pPr>
              <w:widowControl w:val="0"/>
              <w:shd w:val="clear" w:color="auto" w:fill="FFFFFF" w:themeFill="background1"/>
              <w:autoSpaceDE w:val="0"/>
              <w:autoSpaceDN w:val="0"/>
              <w:adjustRightInd w:val="0"/>
              <w:spacing w:line="228" w:lineRule="auto"/>
              <w:rPr>
                <w:rFonts w:ascii="Times New Roman" w:hAnsi="Times New Roman" w:cs="Times New Roman"/>
                <w:sz w:val="24"/>
                <w:szCs w:val="24"/>
                <w:lang w:val="kk-KZ"/>
              </w:rPr>
            </w:pPr>
            <w:r w:rsidRPr="00F532C4">
              <w:rPr>
                <w:rFonts w:ascii="Times New Roman" w:hAnsi="Times New Roman" w:cs="Times New Roman"/>
                <w:sz w:val="24"/>
                <w:szCs w:val="24"/>
                <w:lang w:val="kk-KZ"/>
              </w:rPr>
              <w:t>4. Халықты дәрі-дәрмекпен қамтамасыз етуді жетілдіру</w:t>
            </w:r>
          </w:p>
        </w:tc>
        <w:tc>
          <w:tcPr>
            <w:tcW w:w="2530" w:type="dxa"/>
            <w:vMerge/>
            <w:tcBorders>
              <w:bottom w:val="nil"/>
            </w:tcBorders>
          </w:tcPr>
          <w:p w14:paraId="5C56FB81"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7" w:type="dxa"/>
            <w:vMerge/>
            <w:tcBorders>
              <w:bottom w:val="single" w:sz="4" w:space="0" w:color="auto"/>
            </w:tcBorders>
          </w:tcPr>
          <w:p w14:paraId="0FFB61C0"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r>
      <w:tr w:rsidR="008021BB" w:rsidRPr="00F532C4" w14:paraId="155FEB95" w14:textId="77777777" w:rsidTr="009C436F">
        <w:trPr>
          <w:jc w:val="center"/>
        </w:trPr>
        <w:tc>
          <w:tcPr>
            <w:tcW w:w="1729" w:type="dxa"/>
            <w:vMerge/>
            <w:tcBorders>
              <w:bottom w:val="nil"/>
            </w:tcBorders>
          </w:tcPr>
          <w:p w14:paraId="2685594D"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1" w:type="dxa"/>
            <w:vMerge/>
            <w:tcBorders>
              <w:bottom w:val="nil"/>
            </w:tcBorders>
          </w:tcPr>
          <w:p w14:paraId="64BF9B10"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1844" w:type="dxa"/>
            <w:vMerge w:val="restart"/>
            <w:tcBorders>
              <w:bottom w:val="nil"/>
            </w:tcBorders>
          </w:tcPr>
          <w:p w14:paraId="25ACA894" w14:textId="77777777" w:rsidR="008021BB" w:rsidRPr="00F532C4" w:rsidRDefault="008021BB" w:rsidP="00E51DB1">
            <w:pPr>
              <w:pStyle w:val="a8"/>
              <w:widowControl w:val="0"/>
              <w:shd w:val="clear" w:color="auto" w:fill="FFFFFF" w:themeFill="background1"/>
              <w:spacing w:before="0" w:beforeAutospacing="0" w:after="0" w:afterAutospacing="0" w:line="228" w:lineRule="auto"/>
              <w:rPr>
                <w:rFonts w:eastAsiaTheme="minorHAnsi"/>
                <w:lang w:val="kk-KZ" w:eastAsia="en-US"/>
              </w:rPr>
            </w:pPr>
            <w:r w:rsidRPr="00F532C4">
              <w:rPr>
                <w:rFonts w:eastAsiaTheme="minorHAnsi"/>
                <w:lang w:val="kk-KZ" w:eastAsia="en-US"/>
              </w:rPr>
              <w:t>3. Әлеуметтік қолдаудың тұтас және тиімді жүйесін қалыптастыру</w:t>
            </w:r>
          </w:p>
        </w:tc>
        <w:tc>
          <w:tcPr>
            <w:tcW w:w="4106" w:type="dxa"/>
            <w:tcBorders>
              <w:bottom w:val="single" w:sz="4" w:space="0" w:color="auto"/>
            </w:tcBorders>
          </w:tcPr>
          <w:p w14:paraId="6BCC0197" w14:textId="77777777" w:rsidR="008021BB" w:rsidRPr="00F532C4" w:rsidRDefault="008021BB" w:rsidP="00E51DB1">
            <w:pPr>
              <w:widowControl w:val="0"/>
              <w:shd w:val="clear" w:color="auto" w:fill="FFFFFF" w:themeFill="background1"/>
              <w:autoSpaceDE w:val="0"/>
              <w:autoSpaceDN w:val="0"/>
              <w:adjustRightInd w:val="0"/>
              <w:spacing w:line="228" w:lineRule="auto"/>
              <w:rPr>
                <w:rFonts w:ascii="Times New Roman" w:hAnsi="Times New Roman" w:cs="Times New Roman"/>
                <w:sz w:val="24"/>
                <w:szCs w:val="24"/>
                <w:lang w:val="kk-KZ"/>
              </w:rPr>
            </w:pPr>
            <w:r w:rsidRPr="00F532C4">
              <w:rPr>
                <w:rFonts w:ascii="Times New Roman" w:hAnsi="Times New Roman" w:cs="Times New Roman"/>
                <w:sz w:val="24"/>
                <w:szCs w:val="24"/>
                <w:lang w:val="kk-KZ"/>
              </w:rPr>
              <w:t>1. Халықты әлеуметтік қорғаудың тұтас және тиімді жүйесін құру, халықтың барлық санаттарының әлеуметтік құқықтарын іске асыру үшін жағдайлар жасау</w:t>
            </w:r>
          </w:p>
        </w:tc>
        <w:tc>
          <w:tcPr>
            <w:tcW w:w="2530" w:type="dxa"/>
            <w:vMerge/>
            <w:tcBorders>
              <w:bottom w:val="nil"/>
            </w:tcBorders>
          </w:tcPr>
          <w:p w14:paraId="0C65F72B"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7" w:type="dxa"/>
            <w:vMerge w:val="restart"/>
            <w:tcBorders>
              <w:bottom w:val="nil"/>
            </w:tcBorders>
          </w:tcPr>
          <w:p w14:paraId="3EC7E318"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Көрсеткіштер жоқ</w:t>
            </w:r>
          </w:p>
        </w:tc>
      </w:tr>
      <w:tr w:rsidR="008021BB" w:rsidRPr="008F4C39" w14:paraId="4D08B40F" w14:textId="77777777" w:rsidTr="009C436F">
        <w:trPr>
          <w:jc w:val="center"/>
        </w:trPr>
        <w:tc>
          <w:tcPr>
            <w:tcW w:w="1729" w:type="dxa"/>
            <w:vMerge/>
            <w:tcBorders>
              <w:bottom w:val="nil"/>
            </w:tcBorders>
          </w:tcPr>
          <w:p w14:paraId="1BDD8122"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1" w:type="dxa"/>
            <w:vMerge/>
            <w:tcBorders>
              <w:bottom w:val="nil"/>
            </w:tcBorders>
          </w:tcPr>
          <w:p w14:paraId="1BAFAC34"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1844" w:type="dxa"/>
            <w:vMerge/>
            <w:tcBorders>
              <w:bottom w:val="nil"/>
            </w:tcBorders>
          </w:tcPr>
          <w:p w14:paraId="3D6DF8DE" w14:textId="77777777" w:rsidR="008021BB" w:rsidRPr="00F532C4" w:rsidRDefault="008021BB" w:rsidP="00E51DB1">
            <w:pPr>
              <w:widowControl w:val="0"/>
              <w:shd w:val="clear" w:color="auto" w:fill="FFFFFF" w:themeFill="background1"/>
              <w:tabs>
                <w:tab w:val="num" w:pos="0"/>
                <w:tab w:val="left" w:pos="993"/>
              </w:tabs>
              <w:spacing w:line="228" w:lineRule="auto"/>
              <w:jc w:val="both"/>
              <w:rPr>
                <w:rFonts w:ascii="Times New Roman" w:hAnsi="Times New Roman" w:cs="Times New Roman"/>
                <w:sz w:val="24"/>
                <w:szCs w:val="24"/>
                <w:lang w:val="kk-KZ"/>
              </w:rPr>
            </w:pPr>
          </w:p>
        </w:tc>
        <w:tc>
          <w:tcPr>
            <w:tcW w:w="4106" w:type="dxa"/>
            <w:tcBorders>
              <w:bottom w:val="nil"/>
            </w:tcBorders>
          </w:tcPr>
          <w:p w14:paraId="3EF13C68" w14:textId="77777777" w:rsidR="008021BB" w:rsidRPr="00F532C4" w:rsidRDefault="008021BB" w:rsidP="00E51DB1">
            <w:pPr>
              <w:widowControl w:val="0"/>
              <w:shd w:val="clear" w:color="auto" w:fill="FFFFFF" w:themeFill="background1"/>
              <w:autoSpaceDE w:val="0"/>
              <w:autoSpaceDN w:val="0"/>
              <w:adjustRightInd w:val="0"/>
              <w:spacing w:line="228" w:lineRule="auto"/>
              <w:rPr>
                <w:rFonts w:ascii="Times New Roman" w:hAnsi="Times New Roman" w:cs="Times New Roman"/>
                <w:sz w:val="24"/>
                <w:szCs w:val="24"/>
                <w:lang w:val="kk-KZ"/>
              </w:rPr>
            </w:pPr>
            <w:r w:rsidRPr="00F532C4">
              <w:rPr>
                <w:rFonts w:ascii="Times New Roman" w:hAnsi="Times New Roman" w:cs="Times New Roman"/>
                <w:sz w:val="24"/>
                <w:szCs w:val="24"/>
                <w:lang w:val="kk-KZ"/>
              </w:rPr>
              <w:t>2. Аз қамтылған азаматтарды атаулы әлеуметтік көмекпен барынша қамтуды қамтамасыз ету</w:t>
            </w:r>
          </w:p>
        </w:tc>
        <w:tc>
          <w:tcPr>
            <w:tcW w:w="2530" w:type="dxa"/>
            <w:vMerge/>
            <w:tcBorders>
              <w:bottom w:val="nil"/>
            </w:tcBorders>
          </w:tcPr>
          <w:p w14:paraId="47A740DD"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7" w:type="dxa"/>
            <w:vMerge/>
            <w:tcBorders>
              <w:bottom w:val="nil"/>
            </w:tcBorders>
          </w:tcPr>
          <w:p w14:paraId="76704B61"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r>
      <w:tr w:rsidR="00E51DB1" w:rsidRPr="00F532C4" w14:paraId="04ADEC31" w14:textId="77777777" w:rsidTr="009A6A77">
        <w:trPr>
          <w:jc w:val="center"/>
        </w:trPr>
        <w:tc>
          <w:tcPr>
            <w:tcW w:w="14517" w:type="dxa"/>
            <w:gridSpan w:val="6"/>
            <w:tcBorders>
              <w:top w:val="nil"/>
              <w:left w:val="nil"/>
              <w:right w:val="nil"/>
            </w:tcBorders>
          </w:tcPr>
          <w:p w14:paraId="3774222E" w14:textId="77777777" w:rsidR="00E51DB1" w:rsidRPr="00247177" w:rsidRDefault="00E51DB1" w:rsidP="009A6A77">
            <w:pPr>
              <w:widowControl w:val="0"/>
              <w:shd w:val="clear" w:color="auto" w:fill="FFFFFF" w:themeFill="background1"/>
              <w:tabs>
                <w:tab w:val="num" w:pos="0"/>
                <w:tab w:val="left" w:pos="993"/>
              </w:tabs>
              <w:ind w:hanging="92"/>
              <w:jc w:val="both"/>
              <w:rPr>
                <w:rFonts w:ascii="Times New Roman" w:hAnsi="Times New Roman" w:cs="Times New Roman"/>
                <w:sz w:val="28"/>
                <w:szCs w:val="28"/>
                <w:lang w:val="kk-KZ"/>
              </w:rPr>
            </w:pPr>
            <w:r w:rsidRPr="00247177">
              <w:rPr>
                <w:rFonts w:ascii="Times New Roman" w:hAnsi="Times New Roman" w:cs="Times New Roman"/>
                <w:sz w:val="28"/>
                <w:szCs w:val="28"/>
                <w:lang w:val="kk-KZ"/>
              </w:rPr>
              <w:t>В.1-кестенің жалғасы</w:t>
            </w:r>
          </w:p>
          <w:p w14:paraId="7D5017CC" w14:textId="77777777" w:rsidR="00E51DB1" w:rsidRPr="00247177" w:rsidRDefault="00E51DB1" w:rsidP="009A6A77">
            <w:pPr>
              <w:widowControl w:val="0"/>
              <w:shd w:val="clear" w:color="auto" w:fill="FFFFFF" w:themeFill="background1"/>
              <w:tabs>
                <w:tab w:val="num" w:pos="0"/>
                <w:tab w:val="left" w:pos="993"/>
              </w:tabs>
              <w:ind w:hanging="92"/>
              <w:jc w:val="both"/>
              <w:rPr>
                <w:rFonts w:ascii="Times New Roman" w:hAnsi="Times New Roman" w:cs="Times New Roman"/>
                <w:sz w:val="16"/>
                <w:szCs w:val="16"/>
                <w:lang w:val="kk-KZ"/>
              </w:rPr>
            </w:pPr>
          </w:p>
        </w:tc>
      </w:tr>
      <w:tr w:rsidR="00E51DB1" w:rsidRPr="00F532C4" w14:paraId="7A85331E" w14:textId="77777777" w:rsidTr="009A6A77">
        <w:trPr>
          <w:jc w:val="center"/>
        </w:trPr>
        <w:tc>
          <w:tcPr>
            <w:tcW w:w="1729" w:type="dxa"/>
          </w:tcPr>
          <w:p w14:paraId="1F4AC9AD" w14:textId="77777777" w:rsidR="00E51DB1" w:rsidRPr="00F532C4" w:rsidRDefault="00E51DB1" w:rsidP="009A6A77">
            <w:pPr>
              <w:widowControl w:val="0"/>
              <w:shd w:val="clear" w:color="auto" w:fill="FFFFFF" w:themeFill="background1"/>
              <w:tabs>
                <w:tab w:val="num" w:pos="0"/>
                <w:tab w:val="left" w:pos="993"/>
              </w:tabs>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151" w:type="dxa"/>
          </w:tcPr>
          <w:p w14:paraId="1327BC54" w14:textId="77777777" w:rsidR="00E51DB1" w:rsidRPr="00F532C4" w:rsidRDefault="00E51DB1" w:rsidP="009A6A77">
            <w:pPr>
              <w:widowControl w:val="0"/>
              <w:shd w:val="clear" w:color="auto" w:fill="FFFFFF" w:themeFill="background1"/>
              <w:tabs>
                <w:tab w:val="num" w:pos="0"/>
                <w:tab w:val="left" w:pos="993"/>
              </w:tabs>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844" w:type="dxa"/>
          </w:tcPr>
          <w:p w14:paraId="7670AB1E" w14:textId="77777777" w:rsidR="00E51DB1" w:rsidRPr="00F532C4" w:rsidRDefault="00E51DB1" w:rsidP="009A6A77">
            <w:pPr>
              <w:widowControl w:val="0"/>
              <w:shd w:val="clear" w:color="auto" w:fill="FFFFFF" w:themeFill="background1"/>
              <w:tabs>
                <w:tab w:val="num" w:pos="0"/>
                <w:tab w:val="left" w:pos="993"/>
              </w:tabs>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4106" w:type="dxa"/>
          </w:tcPr>
          <w:p w14:paraId="5B619E79" w14:textId="77777777" w:rsidR="00E51DB1" w:rsidRPr="00F532C4" w:rsidRDefault="00E51DB1" w:rsidP="009A6A77">
            <w:pPr>
              <w:widowControl w:val="0"/>
              <w:shd w:val="clear" w:color="auto" w:fill="FFFFFF" w:themeFill="background1"/>
              <w:tabs>
                <w:tab w:val="num" w:pos="0"/>
                <w:tab w:val="left" w:pos="993"/>
              </w:tabs>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530" w:type="dxa"/>
          </w:tcPr>
          <w:p w14:paraId="4B097C78" w14:textId="77777777" w:rsidR="00E51DB1" w:rsidRPr="00F532C4" w:rsidRDefault="00E51DB1" w:rsidP="009A6A77">
            <w:pPr>
              <w:widowControl w:val="0"/>
              <w:shd w:val="clear" w:color="auto" w:fill="FFFFFF" w:themeFill="background1"/>
              <w:tabs>
                <w:tab w:val="num" w:pos="0"/>
                <w:tab w:val="left" w:pos="993"/>
              </w:tabs>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157" w:type="dxa"/>
          </w:tcPr>
          <w:p w14:paraId="45F8F2BE" w14:textId="77777777" w:rsidR="00E51DB1" w:rsidRPr="00F532C4" w:rsidRDefault="00E51DB1" w:rsidP="009A6A77">
            <w:pPr>
              <w:widowControl w:val="0"/>
              <w:shd w:val="clear" w:color="auto" w:fill="FFFFFF" w:themeFill="background1"/>
              <w:tabs>
                <w:tab w:val="num" w:pos="0"/>
                <w:tab w:val="left" w:pos="993"/>
              </w:tabs>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8021BB" w:rsidRPr="008F4C39" w14:paraId="1054AF68" w14:textId="77777777" w:rsidTr="00247177">
        <w:trPr>
          <w:jc w:val="center"/>
        </w:trPr>
        <w:tc>
          <w:tcPr>
            <w:tcW w:w="1729" w:type="dxa"/>
            <w:vMerge w:val="restart"/>
          </w:tcPr>
          <w:p w14:paraId="61F08BF9"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1" w:type="dxa"/>
            <w:vMerge w:val="restart"/>
          </w:tcPr>
          <w:p w14:paraId="6436B834"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1844" w:type="dxa"/>
            <w:vMerge w:val="restart"/>
          </w:tcPr>
          <w:p w14:paraId="2245A08C" w14:textId="4C33D5AF" w:rsidR="008021BB" w:rsidRPr="00F532C4" w:rsidRDefault="008021BB" w:rsidP="009E5294">
            <w:pPr>
              <w:pStyle w:val="a8"/>
              <w:widowControl w:val="0"/>
              <w:shd w:val="clear" w:color="auto" w:fill="FFFFFF" w:themeFill="background1"/>
              <w:spacing w:before="0" w:beforeAutospacing="0" w:after="0" w:afterAutospacing="0"/>
              <w:jc w:val="both"/>
              <w:rPr>
                <w:rFonts w:eastAsiaTheme="minorHAnsi"/>
                <w:lang w:val="kk-KZ" w:eastAsia="en-US"/>
              </w:rPr>
            </w:pPr>
            <w:r w:rsidRPr="00F532C4">
              <w:rPr>
                <w:rFonts w:eastAsiaTheme="minorHAnsi"/>
                <w:lang w:val="kk-KZ" w:eastAsia="en-US"/>
              </w:rPr>
              <w:t>4. 2010 жылға қарай аумақтардың экологиялық</w:t>
            </w:r>
            <w:r w:rsidR="00E51DB1">
              <w:rPr>
                <w:rFonts w:eastAsiaTheme="minorHAnsi"/>
                <w:lang w:val="kk-KZ" w:eastAsia="en-US"/>
              </w:rPr>
              <w:t xml:space="preserve"> жай күйінің көрсеткіштерін 30-</w:t>
            </w:r>
            <w:r w:rsidRPr="00F532C4">
              <w:rPr>
                <w:rFonts w:eastAsiaTheme="minorHAnsi"/>
                <w:lang w:val="kk-KZ" w:eastAsia="en-US"/>
              </w:rPr>
              <w:t>ға жақсар</w:t>
            </w:r>
            <w:r w:rsidR="00E51DB1">
              <w:rPr>
                <w:rFonts w:eastAsiaTheme="minorHAnsi"/>
                <w:lang w:val="kk-KZ" w:eastAsia="en-US"/>
              </w:rPr>
              <w:t xml:space="preserve"> </w:t>
            </w:r>
            <w:r w:rsidRPr="00F532C4">
              <w:rPr>
                <w:rFonts w:eastAsiaTheme="minorHAnsi"/>
                <w:lang w:val="kk-KZ" w:eastAsia="en-US"/>
              </w:rPr>
              <w:t>ту%</w:t>
            </w:r>
          </w:p>
        </w:tc>
        <w:tc>
          <w:tcPr>
            <w:tcW w:w="4106" w:type="dxa"/>
          </w:tcPr>
          <w:p w14:paraId="29784270" w14:textId="4746D407" w:rsidR="008021BB" w:rsidRPr="00E51DB1" w:rsidRDefault="008021BB" w:rsidP="00E51DB1">
            <w:pPr>
              <w:pStyle w:val="a8"/>
              <w:widowControl w:val="0"/>
              <w:shd w:val="clear" w:color="auto" w:fill="FFFFFF" w:themeFill="background1"/>
              <w:spacing w:before="0" w:beforeAutospacing="0" w:after="0" w:afterAutospacing="0"/>
              <w:jc w:val="both"/>
              <w:rPr>
                <w:rFonts w:eastAsiaTheme="minorHAnsi"/>
                <w:lang w:val="kk-KZ" w:eastAsia="en-US"/>
              </w:rPr>
            </w:pPr>
            <w:r w:rsidRPr="00F532C4">
              <w:rPr>
                <w:rFonts w:eastAsiaTheme="minorHAnsi"/>
                <w:lang w:val="kk-KZ" w:eastAsia="en-US"/>
              </w:rPr>
              <w:t>1. Қоршаған ортаға теріс техногендік әсерді азайту</w:t>
            </w:r>
          </w:p>
        </w:tc>
        <w:tc>
          <w:tcPr>
            <w:tcW w:w="2530" w:type="dxa"/>
            <w:vMerge w:val="restart"/>
          </w:tcPr>
          <w:p w14:paraId="204B07CC" w14:textId="77777777" w:rsidR="00E51DB1" w:rsidRPr="00F532C4" w:rsidRDefault="00E51DB1"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 xml:space="preserve"> айырмашылықтардың төмендеуіне әкеледі;</w:t>
            </w:r>
          </w:p>
          <w:p w14:paraId="0599842E" w14:textId="7976D1EE" w:rsidR="008021BB" w:rsidRPr="00F532C4" w:rsidRDefault="00E51DB1"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3. қоршаған ортаны қорғау жөніндегі міндеттерді шешуді ескере отырып, өңірдің орта мерзімді және ұзақ мерзімді перспективада орнық</w:t>
            </w:r>
            <w:r>
              <w:rPr>
                <w:rFonts w:ascii="Times New Roman" w:hAnsi="Times New Roman" w:cs="Times New Roman"/>
                <w:sz w:val="24"/>
                <w:szCs w:val="24"/>
                <w:lang w:val="kk-KZ"/>
              </w:rPr>
              <w:t xml:space="preserve"> </w:t>
            </w:r>
            <w:r w:rsidRPr="00F532C4">
              <w:rPr>
                <w:rFonts w:ascii="Times New Roman" w:hAnsi="Times New Roman" w:cs="Times New Roman"/>
                <w:sz w:val="24"/>
                <w:szCs w:val="24"/>
                <w:lang w:val="kk-KZ"/>
              </w:rPr>
              <w:t>ты даму қағидаттарын іске асыруды қамтамасыз етеді</w:t>
            </w:r>
          </w:p>
        </w:tc>
        <w:tc>
          <w:tcPr>
            <w:tcW w:w="2157" w:type="dxa"/>
            <w:vMerge w:val="restart"/>
          </w:tcPr>
          <w:p w14:paraId="6D7082BE"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r>
      <w:tr w:rsidR="008021BB" w:rsidRPr="00F532C4" w14:paraId="47125416" w14:textId="77777777" w:rsidTr="00247177">
        <w:trPr>
          <w:jc w:val="center"/>
        </w:trPr>
        <w:tc>
          <w:tcPr>
            <w:tcW w:w="1729" w:type="dxa"/>
            <w:vMerge/>
          </w:tcPr>
          <w:p w14:paraId="1BD9F057"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1" w:type="dxa"/>
            <w:vMerge/>
          </w:tcPr>
          <w:p w14:paraId="12E5FEFE"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1844" w:type="dxa"/>
            <w:vMerge/>
          </w:tcPr>
          <w:p w14:paraId="1C741165"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4106" w:type="dxa"/>
          </w:tcPr>
          <w:p w14:paraId="2BCC0F3B" w14:textId="77777777" w:rsidR="008021BB" w:rsidRPr="00F532C4" w:rsidRDefault="008021BB" w:rsidP="009E5294">
            <w:pPr>
              <w:widowControl w:val="0"/>
              <w:shd w:val="clear" w:color="auto" w:fill="FFFFFF" w:themeFill="background1"/>
              <w:jc w:val="both"/>
              <w:rPr>
                <w:rFonts w:ascii="Times New Roman" w:hAnsi="Times New Roman" w:cs="Times New Roman"/>
                <w:sz w:val="24"/>
                <w:szCs w:val="24"/>
                <w:lang w:val="kk-KZ"/>
              </w:rPr>
            </w:pPr>
            <w:r w:rsidRPr="00F532C4">
              <w:rPr>
                <w:rFonts w:ascii="Times New Roman" w:hAnsi="Times New Roman" w:cs="Times New Roman"/>
                <w:sz w:val="24"/>
                <w:szCs w:val="24"/>
                <w:lang w:val="kk-KZ"/>
              </w:rPr>
              <w:t>2. Флора мен фаунаны қорғау</w:t>
            </w:r>
          </w:p>
        </w:tc>
        <w:tc>
          <w:tcPr>
            <w:tcW w:w="2530" w:type="dxa"/>
            <w:vMerge/>
          </w:tcPr>
          <w:p w14:paraId="4E712579"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7" w:type="dxa"/>
            <w:vMerge/>
          </w:tcPr>
          <w:p w14:paraId="65B76108"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r>
      <w:tr w:rsidR="008021BB" w:rsidRPr="00F532C4" w14:paraId="40256276" w14:textId="77777777" w:rsidTr="00247177">
        <w:trPr>
          <w:jc w:val="center"/>
        </w:trPr>
        <w:tc>
          <w:tcPr>
            <w:tcW w:w="1729" w:type="dxa"/>
            <w:vMerge/>
          </w:tcPr>
          <w:p w14:paraId="2530A437"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1" w:type="dxa"/>
            <w:vMerge/>
          </w:tcPr>
          <w:p w14:paraId="56188BC0"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1844" w:type="dxa"/>
            <w:vMerge/>
          </w:tcPr>
          <w:p w14:paraId="06B62051"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4106" w:type="dxa"/>
          </w:tcPr>
          <w:p w14:paraId="1402758E" w14:textId="77777777" w:rsidR="008021BB" w:rsidRPr="00F532C4" w:rsidRDefault="008021BB" w:rsidP="009E5294">
            <w:pPr>
              <w:widowControl w:val="0"/>
              <w:shd w:val="clear" w:color="auto" w:fill="FFFFFF" w:themeFill="background1"/>
              <w:autoSpaceDE w:val="0"/>
              <w:autoSpaceDN w:val="0"/>
              <w:adjustRightInd w:val="0"/>
              <w:rPr>
                <w:rFonts w:ascii="Times New Roman" w:hAnsi="Times New Roman" w:cs="Times New Roman"/>
                <w:sz w:val="24"/>
                <w:szCs w:val="24"/>
                <w:lang w:val="kk-KZ"/>
              </w:rPr>
            </w:pPr>
            <w:r w:rsidRPr="00F532C4">
              <w:rPr>
                <w:rFonts w:ascii="Times New Roman" w:hAnsi="Times New Roman" w:cs="Times New Roman"/>
                <w:sz w:val="24"/>
                <w:szCs w:val="24"/>
                <w:lang w:val="kk-KZ"/>
              </w:rPr>
              <w:t>3. Халықты экологиялық тәрбиелеу</w:t>
            </w:r>
          </w:p>
        </w:tc>
        <w:tc>
          <w:tcPr>
            <w:tcW w:w="2530" w:type="dxa"/>
            <w:vMerge/>
          </w:tcPr>
          <w:p w14:paraId="3D648FEB"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c>
          <w:tcPr>
            <w:tcW w:w="2157" w:type="dxa"/>
            <w:vMerge/>
          </w:tcPr>
          <w:p w14:paraId="55F20136" w14:textId="77777777" w:rsidR="008021BB" w:rsidRPr="00F532C4" w:rsidRDefault="008021BB" w:rsidP="009E5294">
            <w:pPr>
              <w:widowControl w:val="0"/>
              <w:shd w:val="clear" w:color="auto" w:fill="FFFFFF" w:themeFill="background1"/>
              <w:tabs>
                <w:tab w:val="num" w:pos="0"/>
                <w:tab w:val="left" w:pos="993"/>
              </w:tabs>
              <w:jc w:val="both"/>
              <w:rPr>
                <w:rFonts w:ascii="Times New Roman" w:hAnsi="Times New Roman" w:cs="Times New Roman"/>
                <w:sz w:val="24"/>
                <w:szCs w:val="24"/>
                <w:lang w:val="kk-KZ"/>
              </w:rPr>
            </w:pPr>
          </w:p>
        </w:tc>
      </w:tr>
      <w:tr w:rsidR="00565F4B" w:rsidRPr="00565F4B" w14:paraId="13C6F88C" w14:textId="77777777" w:rsidTr="00247177">
        <w:trPr>
          <w:jc w:val="center"/>
        </w:trPr>
        <w:tc>
          <w:tcPr>
            <w:tcW w:w="14517" w:type="dxa"/>
            <w:gridSpan w:val="6"/>
          </w:tcPr>
          <w:p w14:paraId="753F2DA5" w14:textId="4DCC034C" w:rsidR="008021BB" w:rsidRPr="00565F4B" w:rsidRDefault="00F532C4" w:rsidP="00565F4B">
            <w:pPr>
              <w:widowControl w:val="0"/>
              <w:shd w:val="clear" w:color="auto" w:fill="FFFFFF" w:themeFill="background1"/>
              <w:tabs>
                <w:tab w:val="num" w:pos="0"/>
                <w:tab w:val="left" w:pos="993"/>
              </w:tabs>
              <w:ind w:firstLine="715"/>
              <w:jc w:val="both"/>
              <w:rPr>
                <w:rFonts w:ascii="Times New Roman" w:hAnsi="Times New Roman" w:cs="Times New Roman"/>
                <w:color w:val="000000" w:themeColor="text1"/>
                <w:sz w:val="24"/>
                <w:szCs w:val="24"/>
                <w:lang w:val="kk-KZ"/>
              </w:rPr>
            </w:pPr>
            <w:r w:rsidRPr="00565F4B">
              <w:rPr>
                <w:rFonts w:ascii="Times New Roman" w:eastAsia="Calibri" w:hAnsi="Times New Roman" w:cs="Times New Roman"/>
                <w:color w:val="000000" w:themeColor="text1"/>
                <w:sz w:val="24"/>
                <w:szCs w:val="24"/>
              </w:rPr>
              <w:t>Ескерту –</w:t>
            </w:r>
            <w:r w:rsidRPr="00565F4B">
              <w:rPr>
                <w:rFonts w:ascii="Times New Roman" w:eastAsia="Calibri" w:hAnsi="Times New Roman" w:cs="Times New Roman"/>
                <w:bCs/>
                <w:color w:val="000000" w:themeColor="text1"/>
                <w:sz w:val="24"/>
                <w:szCs w:val="24"/>
                <w:lang w:val="kk-KZ"/>
              </w:rPr>
              <w:t xml:space="preserve"> Әдебиет негізінде құралған</w:t>
            </w:r>
            <w:r w:rsidR="008021BB" w:rsidRPr="00565F4B">
              <w:rPr>
                <w:rFonts w:ascii="Times New Roman" w:hAnsi="Times New Roman" w:cs="Times New Roman"/>
                <w:color w:val="000000" w:themeColor="text1"/>
                <w:sz w:val="24"/>
                <w:szCs w:val="24"/>
                <w:lang w:val="kk-KZ"/>
              </w:rPr>
              <w:t xml:space="preserve"> </w:t>
            </w:r>
            <w:r w:rsidR="008021BB" w:rsidRPr="00565F4B">
              <w:rPr>
                <w:rFonts w:ascii="Times New Roman" w:hAnsi="Times New Roman" w:cs="Times New Roman"/>
                <w:iCs/>
                <w:color w:val="000000" w:themeColor="text1"/>
                <w:sz w:val="24"/>
                <w:szCs w:val="24"/>
              </w:rPr>
              <w:t>[</w:t>
            </w:r>
            <w:r w:rsidR="008021BB" w:rsidRPr="00565F4B">
              <w:rPr>
                <w:rFonts w:ascii="Times New Roman" w:hAnsi="Times New Roman" w:cs="Times New Roman"/>
                <w:iCs/>
                <w:color w:val="000000" w:themeColor="text1"/>
                <w:sz w:val="24"/>
                <w:szCs w:val="24"/>
                <w:lang w:val="kk-KZ"/>
              </w:rPr>
              <w:t>139</w:t>
            </w:r>
            <w:r w:rsidR="00247177" w:rsidRPr="00565F4B">
              <w:rPr>
                <w:rFonts w:ascii="Times New Roman" w:hAnsi="Times New Roman" w:cs="Times New Roman"/>
                <w:iCs/>
                <w:color w:val="000000" w:themeColor="text1"/>
                <w:sz w:val="24"/>
                <w:szCs w:val="24"/>
                <w:lang w:val="kk-KZ"/>
              </w:rPr>
              <w:t xml:space="preserve">, </w:t>
            </w:r>
            <w:r w:rsidR="00565F4B" w:rsidRPr="00565F4B">
              <w:rPr>
                <w:rFonts w:ascii="Times New Roman" w:hAnsi="Times New Roman" w:cs="Times New Roman"/>
                <w:iCs/>
                <w:color w:val="000000" w:themeColor="text1"/>
                <w:sz w:val="24"/>
                <w:szCs w:val="24"/>
                <w:lang w:val="kk-KZ"/>
              </w:rPr>
              <w:t xml:space="preserve">б. </w:t>
            </w:r>
            <w:r w:rsidR="00535038" w:rsidRPr="00565F4B">
              <w:rPr>
                <w:rFonts w:ascii="Times New Roman" w:hAnsi="Times New Roman" w:cs="Times New Roman"/>
                <w:iCs/>
                <w:color w:val="000000" w:themeColor="text1"/>
                <w:sz w:val="24"/>
                <w:szCs w:val="24"/>
                <w:lang w:val="kk-KZ"/>
              </w:rPr>
              <w:t>19-24</w:t>
            </w:r>
            <w:r w:rsidR="008021BB" w:rsidRPr="00565F4B">
              <w:rPr>
                <w:rFonts w:ascii="Times New Roman" w:hAnsi="Times New Roman" w:cs="Times New Roman"/>
                <w:iCs/>
                <w:color w:val="000000" w:themeColor="text1"/>
                <w:sz w:val="24"/>
                <w:szCs w:val="24"/>
              </w:rPr>
              <w:t>]</w:t>
            </w:r>
          </w:p>
        </w:tc>
      </w:tr>
    </w:tbl>
    <w:p w14:paraId="667DD47D" w14:textId="5A24887D" w:rsidR="00C15EB0" w:rsidRPr="00565F4B" w:rsidRDefault="00C15EB0" w:rsidP="00B30B2E">
      <w:pPr>
        <w:widowControl w:val="0"/>
        <w:pBdr>
          <w:bottom w:val="single" w:sz="4" w:space="31" w:color="FFFFFF"/>
        </w:pBdr>
        <w:shd w:val="clear" w:color="auto" w:fill="FFFFFF" w:themeFill="background1"/>
        <w:spacing w:after="0" w:line="240" w:lineRule="auto"/>
        <w:ind w:firstLine="567"/>
        <w:contextualSpacing/>
        <w:jc w:val="both"/>
        <w:rPr>
          <w:rFonts w:ascii="Times New Roman" w:eastAsia="Times New Roman" w:hAnsi="Times New Roman" w:cs="Times New Roman"/>
          <w:color w:val="000000" w:themeColor="text1"/>
          <w:sz w:val="28"/>
          <w:szCs w:val="28"/>
          <w:lang w:val="kk-KZ"/>
        </w:rPr>
      </w:pPr>
    </w:p>
    <w:p w14:paraId="4695069D" w14:textId="5E2BA1C1" w:rsidR="00885561" w:rsidRPr="00565F4B" w:rsidRDefault="00885561" w:rsidP="00B30B2E">
      <w:pPr>
        <w:widowControl w:val="0"/>
        <w:pBdr>
          <w:bottom w:val="single" w:sz="4" w:space="31" w:color="FFFFFF"/>
        </w:pBdr>
        <w:shd w:val="clear" w:color="auto" w:fill="FFFFFF" w:themeFill="background1"/>
        <w:spacing w:after="0" w:line="240" w:lineRule="auto"/>
        <w:ind w:firstLine="567"/>
        <w:contextualSpacing/>
        <w:jc w:val="both"/>
        <w:rPr>
          <w:rFonts w:ascii="Times New Roman" w:eastAsia="Times New Roman" w:hAnsi="Times New Roman" w:cs="Times New Roman"/>
          <w:color w:val="000000" w:themeColor="text1"/>
          <w:sz w:val="28"/>
          <w:szCs w:val="28"/>
          <w:lang w:val="kk-KZ"/>
        </w:rPr>
      </w:pPr>
    </w:p>
    <w:p w14:paraId="4AE95875" w14:textId="74F35731" w:rsidR="00885561" w:rsidRPr="00565F4B" w:rsidRDefault="00885561" w:rsidP="00B30B2E">
      <w:pPr>
        <w:widowControl w:val="0"/>
        <w:pBdr>
          <w:bottom w:val="single" w:sz="4" w:space="31" w:color="FFFFFF"/>
        </w:pBdr>
        <w:shd w:val="clear" w:color="auto" w:fill="FFFFFF" w:themeFill="background1"/>
        <w:spacing w:after="0" w:line="240" w:lineRule="auto"/>
        <w:ind w:firstLine="567"/>
        <w:contextualSpacing/>
        <w:jc w:val="both"/>
        <w:rPr>
          <w:rFonts w:ascii="Times New Roman" w:eastAsia="Times New Roman" w:hAnsi="Times New Roman" w:cs="Times New Roman"/>
          <w:color w:val="000000" w:themeColor="text1"/>
          <w:sz w:val="28"/>
          <w:szCs w:val="28"/>
          <w:lang w:val="kk-KZ"/>
        </w:rPr>
      </w:pPr>
    </w:p>
    <w:p w14:paraId="3664F913" w14:textId="5AB4148F" w:rsidR="00885561" w:rsidRPr="00565F4B" w:rsidRDefault="00885561" w:rsidP="00B30B2E">
      <w:pPr>
        <w:widowControl w:val="0"/>
        <w:pBdr>
          <w:bottom w:val="single" w:sz="4" w:space="31" w:color="FFFFFF"/>
        </w:pBdr>
        <w:shd w:val="clear" w:color="auto" w:fill="FFFFFF" w:themeFill="background1"/>
        <w:spacing w:after="0" w:line="240" w:lineRule="auto"/>
        <w:ind w:firstLine="567"/>
        <w:contextualSpacing/>
        <w:jc w:val="both"/>
        <w:rPr>
          <w:rFonts w:ascii="Times New Roman" w:eastAsia="Times New Roman" w:hAnsi="Times New Roman" w:cs="Times New Roman"/>
          <w:color w:val="000000" w:themeColor="text1"/>
          <w:sz w:val="28"/>
          <w:szCs w:val="28"/>
          <w:lang w:val="kk-KZ"/>
        </w:rPr>
      </w:pPr>
    </w:p>
    <w:p w14:paraId="498596CD" w14:textId="24F7230C" w:rsidR="00885561" w:rsidRPr="00565F4B" w:rsidRDefault="00885561" w:rsidP="00B30B2E">
      <w:pPr>
        <w:widowControl w:val="0"/>
        <w:pBdr>
          <w:bottom w:val="single" w:sz="4" w:space="31" w:color="FFFFFF"/>
        </w:pBdr>
        <w:shd w:val="clear" w:color="auto" w:fill="FFFFFF" w:themeFill="background1"/>
        <w:spacing w:after="0" w:line="240" w:lineRule="auto"/>
        <w:ind w:firstLine="567"/>
        <w:contextualSpacing/>
        <w:jc w:val="both"/>
        <w:rPr>
          <w:rFonts w:ascii="Times New Roman" w:eastAsia="Times New Roman" w:hAnsi="Times New Roman" w:cs="Times New Roman"/>
          <w:color w:val="000000" w:themeColor="text1"/>
          <w:sz w:val="28"/>
          <w:szCs w:val="28"/>
          <w:lang w:val="kk-KZ"/>
        </w:rPr>
      </w:pPr>
    </w:p>
    <w:p w14:paraId="38083E67" w14:textId="2F4ED45A" w:rsidR="00885561" w:rsidRPr="00565F4B" w:rsidRDefault="00885561" w:rsidP="00B30B2E">
      <w:pPr>
        <w:widowControl w:val="0"/>
        <w:pBdr>
          <w:bottom w:val="single" w:sz="4" w:space="31" w:color="FFFFFF"/>
        </w:pBdr>
        <w:shd w:val="clear" w:color="auto" w:fill="FFFFFF" w:themeFill="background1"/>
        <w:spacing w:after="0" w:line="240" w:lineRule="auto"/>
        <w:ind w:firstLine="567"/>
        <w:contextualSpacing/>
        <w:jc w:val="both"/>
        <w:rPr>
          <w:rFonts w:ascii="Times New Roman" w:eastAsia="Times New Roman" w:hAnsi="Times New Roman" w:cs="Times New Roman"/>
          <w:color w:val="000000" w:themeColor="text1"/>
          <w:sz w:val="28"/>
          <w:szCs w:val="28"/>
          <w:lang w:val="kk-KZ"/>
        </w:rPr>
      </w:pPr>
    </w:p>
    <w:p w14:paraId="7E355FDA" w14:textId="60AB2242" w:rsidR="00885561" w:rsidRPr="00565F4B" w:rsidRDefault="00885561" w:rsidP="00B30B2E">
      <w:pPr>
        <w:widowControl w:val="0"/>
        <w:pBdr>
          <w:bottom w:val="single" w:sz="4" w:space="31" w:color="FFFFFF"/>
        </w:pBdr>
        <w:shd w:val="clear" w:color="auto" w:fill="FFFFFF" w:themeFill="background1"/>
        <w:spacing w:after="0" w:line="240" w:lineRule="auto"/>
        <w:ind w:firstLine="567"/>
        <w:contextualSpacing/>
        <w:jc w:val="both"/>
        <w:rPr>
          <w:rFonts w:ascii="Times New Roman" w:eastAsia="Times New Roman" w:hAnsi="Times New Roman" w:cs="Times New Roman"/>
          <w:color w:val="000000" w:themeColor="text1"/>
          <w:sz w:val="28"/>
          <w:szCs w:val="28"/>
          <w:lang w:val="kk-KZ"/>
        </w:rPr>
      </w:pPr>
    </w:p>
    <w:p w14:paraId="42E5ED2C" w14:textId="09C886C8" w:rsidR="00885561" w:rsidRPr="00565F4B" w:rsidRDefault="00885561" w:rsidP="00B30B2E">
      <w:pPr>
        <w:widowControl w:val="0"/>
        <w:pBdr>
          <w:bottom w:val="single" w:sz="4" w:space="31" w:color="FFFFFF"/>
        </w:pBdr>
        <w:shd w:val="clear" w:color="auto" w:fill="FFFFFF" w:themeFill="background1"/>
        <w:spacing w:after="0" w:line="240" w:lineRule="auto"/>
        <w:ind w:firstLine="567"/>
        <w:contextualSpacing/>
        <w:jc w:val="both"/>
        <w:rPr>
          <w:rFonts w:ascii="Times New Roman" w:eastAsia="Times New Roman" w:hAnsi="Times New Roman" w:cs="Times New Roman"/>
          <w:color w:val="000000" w:themeColor="text1"/>
          <w:sz w:val="28"/>
          <w:szCs w:val="28"/>
          <w:lang w:val="kk-KZ"/>
        </w:rPr>
      </w:pPr>
    </w:p>
    <w:p w14:paraId="75624A77" w14:textId="56CFA73F" w:rsidR="00885561" w:rsidRPr="00565F4B" w:rsidRDefault="00885561" w:rsidP="00B30B2E">
      <w:pPr>
        <w:widowControl w:val="0"/>
        <w:pBdr>
          <w:bottom w:val="single" w:sz="4" w:space="31" w:color="FFFFFF"/>
        </w:pBdr>
        <w:shd w:val="clear" w:color="auto" w:fill="FFFFFF" w:themeFill="background1"/>
        <w:spacing w:after="0" w:line="240" w:lineRule="auto"/>
        <w:ind w:firstLine="567"/>
        <w:contextualSpacing/>
        <w:jc w:val="both"/>
        <w:rPr>
          <w:rFonts w:ascii="Times New Roman" w:eastAsia="Times New Roman" w:hAnsi="Times New Roman" w:cs="Times New Roman"/>
          <w:color w:val="000000" w:themeColor="text1"/>
          <w:sz w:val="28"/>
          <w:szCs w:val="28"/>
          <w:lang w:val="kk-KZ"/>
        </w:rPr>
      </w:pPr>
    </w:p>
    <w:p w14:paraId="77500B01" w14:textId="54C30D83" w:rsidR="00885561" w:rsidRPr="00565F4B" w:rsidRDefault="00885561" w:rsidP="00B30B2E">
      <w:pPr>
        <w:widowControl w:val="0"/>
        <w:pBdr>
          <w:bottom w:val="single" w:sz="4" w:space="31" w:color="FFFFFF"/>
        </w:pBdr>
        <w:shd w:val="clear" w:color="auto" w:fill="FFFFFF" w:themeFill="background1"/>
        <w:spacing w:after="0" w:line="240" w:lineRule="auto"/>
        <w:ind w:firstLine="567"/>
        <w:contextualSpacing/>
        <w:jc w:val="both"/>
        <w:rPr>
          <w:rFonts w:ascii="Times New Roman" w:eastAsia="Times New Roman" w:hAnsi="Times New Roman" w:cs="Times New Roman"/>
          <w:color w:val="000000" w:themeColor="text1"/>
          <w:sz w:val="28"/>
          <w:szCs w:val="28"/>
          <w:lang w:val="kk-KZ"/>
        </w:rPr>
      </w:pPr>
    </w:p>
    <w:p w14:paraId="59EA4703" w14:textId="0BB31190" w:rsidR="00885561" w:rsidRPr="00565F4B" w:rsidRDefault="00885561" w:rsidP="00B30B2E">
      <w:pPr>
        <w:widowControl w:val="0"/>
        <w:pBdr>
          <w:bottom w:val="single" w:sz="4" w:space="31" w:color="FFFFFF"/>
        </w:pBdr>
        <w:shd w:val="clear" w:color="auto" w:fill="FFFFFF" w:themeFill="background1"/>
        <w:spacing w:after="0" w:line="240" w:lineRule="auto"/>
        <w:ind w:firstLine="567"/>
        <w:contextualSpacing/>
        <w:jc w:val="both"/>
        <w:rPr>
          <w:rFonts w:ascii="Times New Roman" w:eastAsia="Times New Roman" w:hAnsi="Times New Roman" w:cs="Times New Roman"/>
          <w:color w:val="000000" w:themeColor="text1"/>
          <w:sz w:val="28"/>
          <w:szCs w:val="28"/>
          <w:lang w:val="kk-KZ"/>
        </w:rPr>
      </w:pPr>
    </w:p>
    <w:p w14:paraId="6FB5821F" w14:textId="214DE409" w:rsidR="00885561" w:rsidRPr="00565F4B" w:rsidRDefault="00885561" w:rsidP="00B30B2E">
      <w:pPr>
        <w:widowControl w:val="0"/>
        <w:pBdr>
          <w:bottom w:val="single" w:sz="4" w:space="31" w:color="FFFFFF"/>
        </w:pBdr>
        <w:shd w:val="clear" w:color="auto" w:fill="FFFFFF" w:themeFill="background1"/>
        <w:spacing w:after="0" w:line="240" w:lineRule="auto"/>
        <w:ind w:firstLine="567"/>
        <w:contextualSpacing/>
        <w:jc w:val="both"/>
        <w:rPr>
          <w:rFonts w:ascii="Times New Roman" w:eastAsia="Times New Roman" w:hAnsi="Times New Roman" w:cs="Times New Roman"/>
          <w:color w:val="000000" w:themeColor="text1"/>
          <w:sz w:val="28"/>
          <w:szCs w:val="28"/>
          <w:lang w:val="kk-KZ"/>
        </w:rPr>
      </w:pPr>
    </w:p>
    <w:p w14:paraId="0D5C436C" w14:textId="77777777" w:rsidR="00885561" w:rsidRPr="00565F4B" w:rsidRDefault="00885561" w:rsidP="00B30B2E">
      <w:pPr>
        <w:widowControl w:val="0"/>
        <w:pBdr>
          <w:bottom w:val="single" w:sz="4" w:space="31" w:color="FFFFFF"/>
        </w:pBdr>
        <w:shd w:val="clear" w:color="auto" w:fill="FFFFFF" w:themeFill="background1"/>
        <w:spacing w:after="0" w:line="240" w:lineRule="auto"/>
        <w:ind w:firstLine="567"/>
        <w:contextualSpacing/>
        <w:jc w:val="both"/>
        <w:rPr>
          <w:rFonts w:ascii="Times New Roman" w:eastAsia="Times New Roman" w:hAnsi="Times New Roman" w:cs="Times New Roman"/>
          <w:color w:val="000000" w:themeColor="text1"/>
          <w:sz w:val="28"/>
          <w:szCs w:val="28"/>
          <w:lang w:val="kk-KZ"/>
        </w:rPr>
        <w:sectPr w:rsidR="00885561" w:rsidRPr="00565F4B" w:rsidSect="00F532C4">
          <w:pgSz w:w="16838" w:h="11906" w:orient="landscape" w:code="9"/>
          <w:pgMar w:top="1701" w:right="1134" w:bottom="567" w:left="1134" w:header="709" w:footer="709" w:gutter="0"/>
          <w:cols w:space="708"/>
          <w:docGrid w:linePitch="360"/>
        </w:sectPr>
      </w:pPr>
    </w:p>
    <w:p w14:paraId="0C4866D6" w14:textId="2C6F008A" w:rsidR="00EC1D49" w:rsidRPr="00FC231C" w:rsidRDefault="00EC1D49" w:rsidP="009A6A77">
      <w:pPr>
        <w:widowControl w:val="0"/>
        <w:shd w:val="clear" w:color="auto" w:fill="FFFFFF" w:themeFill="background1"/>
        <w:spacing w:after="0" w:line="240" w:lineRule="auto"/>
        <w:contextualSpacing/>
        <w:jc w:val="center"/>
        <w:rPr>
          <w:rFonts w:ascii="Times New Roman" w:eastAsia="Times New Roman" w:hAnsi="Times New Roman" w:cs="Times New Roman"/>
          <w:b/>
          <w:color w:val="000000" w:themeColor="text1"/>
          <w:sz w:val="28"/>
          <w:szCs w:val="28"/>
          <w:lang w:val="kk-KZ"/>
        </w:rPr>
      </w:pPr>
      <w:r w:rsidRPr="00FC231C">
        <w:rPr>
          <w:rFonts w:ascii="Times New Roman" w:eastAsia="Times New Roman" w:hAnsi="Times New Roman" w:cs="Times New Roman"/>
          <w:b/>
          <w:color w:val="000000" w:themeColor="text1"/>
          <w:sz w:val="28"/>
          <w:szCs w:val="28"/>
          <w:lang w:val="kk-KZ"/>
        </w:rPr>
        <w:t>ҚОСЫМША Г</w:t>
      </w:r>
    </w:p>
    <w:p w14:paraId="07CADB36" w14:textId="77777777" w:rsidR="00EC1D49" w:rsidRPr="00FC231C" w:rsidRDefault="00EC1D49" w:rsidP="009A6A77">
      <w:pPr>
        <w:widowControl w:val="0"/>
        <w:shd w:val="clear" w:color="auto" w:fill="FFFFFF" w:themeFill="background1"/>
        <w:spacing w:after="0" w:line="240" w:lineRule="auto"/>
        <w:contextualSpacing/>
        <w:jc w:val="center"/>
        <w:rPr>
          <w:rFonts w:ascii="Times New Roman" w:eastAsia="Times New Roman" w:hAnsi="Times New Roman" w:cs="Times New Roman"/>
          <w:b/>
          <w:color w:val="000000" w:themeColor="text1"/>
          <w:sz w:val="28"/>
          <w:szCs w:val="28"/>
          <w:lang w:val="kk-KZ"/>
        </w:rPr>
      </w:pPr>
    </w:p>
    <w:p w14:paraId="59097AF8" w14:textId="762F1879" w:rsidR="00885561" w:rsidRPr="00E51DB1" w:rsidRDefault="00885561" w:rsidP="009A6A77">
      <w:pPr>
        <w:widowControl w:val="0"/>
        <w:shd w:val="clear" w:color="auto" w:fill="FFFFFF" w:themeFill="background1"/>
        <w:spacing w:after="0" w:line="240" w:lineRule="auto"/>
        <w:contextualSpacing/>
        <w:jc w:val="center"/>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Сауалнама</w:t>
      </w:r>
    </w:p>
    <w:p w14:paraId="70187AE2" w14:textId="77777777" w:rsidR="00EC1D49" w:rsidRPr="00FC231C" w:rsidRDefault="00EC1D49" w:rsidP="009A6A77">
      <w:pPr>
        <w:widowControl w:val="0"/>
        <w:shd w:val="clear" w:color="auto" w:fill="FFFFFF" w:themeFill="background1"/>
        <w:spacing w:after="0" w:line="240" w:lineRule="auto"/>
        <w:ind w:firstLine="567"/>
        <w:contextualSpacing/>
        <w:jc w:val="both"/>
        <w:rPr>
          <w:rFonts w:ascii="Times New Roman" w:eastAsia="Times New Roman" w:hAnsi="Times New Roman" w:cs="Times New Roman"/>
          <w:b/>
          <w:color w:val="000000" w:themeColor="text1"/>
          <w:sz w:val="28"/>
          <w:szCs w:val="28"/>
          <w:lang w:val="kk-KZ"/>
        </w:rPr>
      </w:pPr>
    </w:p>
    <w:p w14:paraId="12CC1537" w14:textId="7F0C89F9" w:rsidR="00885561" w:rsidRPr="00E51DB1" w:rsidRDefault="00885561" w:rsidP="009A6A77">
      <w:pPr>
        <w:widowControl w:val="0"/>
        <w:shd w:val="clear" w:color="auto" w:fill="FFFFFF" w:themeFill="background1"/>
        <w:spacing w:after="0" w:line="240" w:lineRule="auto"/>
        <w:contextualSpacing/>
        <w:jc w:val="center"/>
        <w:rPr>
          <w:rFonts w:ascii="Times New Roman" w:eastAsia="Times New Roman" w:hAnsi="Times New Roman" w:cs="Times New Roman"/>
          <w:i/>
          <w:color w:val="000000" w:themeColor="text1"/>
          <w:sz w:val="28"/>
          <w:szCs w:val="28"/>
          <w:lang w:val="kk-KZ"/>
        </w:rPr>
      </w:pPr>
      <w:r w:rsidRPr="00E51DB1">
        <w:rPr>
          <w:rFonts w:ascii="Times New Roman" w:eastAsia="Times New Roman" w:hAnsi="Times New Roman" w:cs="Times New Roman"/>
          <w:i/>
          <w:color w:val="000000" w:themeColor="text1"/>
          <w:sz w:val="28"/>
          <w:szCs w:val="28"/>
          <w:lang w:val="kk-KZ"/>
        </w:rPr>
        <w:t>Құрметті респонденттер! Қазтұтынуодағы Қарағанды университетінің докторанты диссертациялық зерттеуін жүргізу шеңберінде Қарағанды облысының даму Бағдарламасын іске асыру тиімділігін анықтау бойынша сауалнама жүргізеді</w:t>
      </w:r>
    </w:p>
    <w:p w14:paraId="5256EED9" w14:textId="77777777" w:rsidR="00EC1D49" w:rsidRPr="00E51DB1" w:rsidRDefault="00EC1D49" w:rsidP="009A6A77">
      <w:pPr>
        <w:widowControl w:val="0"/>
        <w:shd w:val="clear" w:color="auto" w:fill="FFFFFF" w:themeFill="background1"/>
        <w:spacing w:after="0" w:line="240" w:lineRule="auto"/>
        <w:contextualSpacing/>
        <w:jc w:val="center"/>
        <w:rPr>
          <w:rFonts w:ascii="Times New Roman" w:eastAsia="Times New Roman" w:hAnsi="Times New Roman" w:cs="Times New Roman"/>
          <w:i/>
          <w:color w:val="000000" w:themeColor="text1"/>
          <w:sz w:val="28"/>
          <w:szCs w:val="28"/>
          <w:lang w:val="kk-KZ"/>
        </w:rPr>
      </w:pPr>
    </w:p>
    <w:p w14:paraId="26FDFB83" w14:textId="46B96B51" w:rsidR="00885561" w:rsidRPr="00E51DB1" w:rsidRDefault="00885561" w:rsidP="009A6A77">
      <w:pPr>
        <w:widowControl w:val="0"/>
        <w:shd w:val="clear" w:color="auto" w:fill="FFFFFF" w:themeFill="background1"/>
        <w:spacing w:after="0" w:line="240" w:lineRule="auto"/>
        <w:ind w:firstLine="709"/>
        <w:contextualSpacing/>
        <w:jc w:val="both"/>
        <w:rPr>
          <w:rFonts w:ascii="Times New Roman" w:eastAsia="Times New Roman" w:hAnsi="Times New Roman" w:cs="Times New Roman"/>
          <w:i/>
          <w:color w:val="000000" w:themeColor="text1"/>
          <w:sz w:val="28"/>
          <w:szCs w:val="28"/>
          <w:lang w:val="kk-KZ"/>
        </w:rPr>
      </w:pPr>
      <w:r w:rsidRPr="00E51DB1">
        <w:rPr>
          <w:rFonts w:ascii="Times New Roman" w:eastAsia="Times New Roman" w:hAnsi="Times New Roman" w:cs="Times New Roman"/>
          <w:i/>
          <w:color w:val="000000" w:themeColor="text1"/>
          <w:sz w:val="28"/>
          <w:szCs w:val="28"/>
          <w:lang w:val="kk-KZ"/>
        </w:rPr>
        <w:t xml:space="preserve">Сұраққа жауап беру үшін Сіздің пікіріңізге сәйкес келетін жауапты таңдаңыз. Егер ұсынылған жауаптардың біреуі Сіздің пікіріңізге сәйкес келмесе, жауапты өзіңіз жазыңыз. </w:t>
      </w:r>
    </w:p>
    <w:p w14:paraId="2BB17D79" w14:textId="6C15CE4D" w:rsidR="00885561" w:rsidRPr="00E51DB1" w:rsidRDefault="00885561" w:rsidP="009A6A77">
      <w:pPr>
        <w:widowControl w:val="0"/>
        <w:shd w:val="clear" w:color="auto" w:fill="FFFFFF" w:themeFill="background1"/>
        <w:spacing w:after="0" w:line="240" w:lineRule="auto"/>
        <w:ind w:firstLine="709"/>
        <w:contextualSpacing/>
        <w:jc w:val="both"/>
        <w:rPr>
          <w:rFonts w:ascii="Times New Roman" w:eastAsia="Times New Roman" w:hAnsi="Times New Roman" w:cs="Times New Roman"/>
          <w:i/>
          <w:color w:val="000000" w:themeColor="text1"/>
          <w:sz w:val="28"/>
          <w:szCs w:val="28"/>
          <w:lang w:val="kk-KZ"/>
        </w:rPr>
      </w:pPr>
      <w:r w:rsidRPr="00E51DB1">
        <w:rPr>
          <w:rFonts w:ascii="Times New Roman" w:eastAsia="Times New Roman" w:hAnsi="Times New Roman" w:cs="Times New Roman"/>
          <w:i/>
          <w:color w:val="000000" w:themeColor="text1"/>
          <w:sz w:val="28"/>
          <w:szCs w:val="28"/>
          <w:lang w:val="kk-KZ"/>
        </w:rPr>
        <w:t>Сауалнама анонимді, ол бойынша деректер жинақталған түрде ұсынылады.</w:t>
      </w:r>
    </w:p>
    <w:p w14:paraId="2CC419EA" w14:textId="055A1271" w:rsidR="00885561" w:rsidRPr="00E51DB1" w:rsidRDefault="00885561" w:rsidP="009A6A77">
      <w:pPr>
        <w:widowControl w:val="0"/>
        <w:shd w:val="clear" w:color="auto" w:fill="FFFFFF" w:themeFill="background1"/>
        <w:spacing w:after="0" w:line="240" w:lineRule="auto"/>
        <w:contextualSpacing/>
        <w:jc w:val="center"/>
        <w:rPr>
          <w:rFonts w:ascii="Times New Roman" w:eastAsia="Times New Roman" w:hAnsi="Times New Roman" w:cs="Times New Roman"/>
          <w:i/>
          <w:color w:val="000000" w:themeColor="text1"/>
          <w:sz w:val="28"/>
          <w:szCs w:val="28"/>
          <w:lang w:val="kk-KZ"/>
        </w:rPr>
      </w:pPr>
      <w:r w:rsidRPr="00E51DB1">
        <w:rPr>
          <w:rFonts w:ascii="Times New Roman" w:eastAsia="Times New Roman" w:hAnsi="Times New Roman" w:cs="Times New Roman"/>
          <w:i/>
          <w:color w:val="000000" w:themeColor="text1"/>
          <w:sz w:val="28"/>
          <w:szCs w:val="28"/>
          <w:lang w:val="kk-KZ"/>
        </w:rPr>
        <w:t>Қатысқаныңыз үшін алғыс айтамыз!</w:t>
      </w:r>
    </w:p>
    <w:p w14:paraId="1F1612F7" w14:textId="77777777" w:rsidR="00E51DB1" w:rsidRDefault="00E51DB1" w:rsidP="009A6A77">
      <w:pPr>
        <w:widowControl w:val="0"/>
        <w:shd w:val="clear" w:color="auto" w:fill="FFFFFF" w:themeFill="background1"/>
        <w:spacing w:after="0" w:line="240" w:lineRule="auto"/>
        <w:ind w:firstLine="567"/>
        <w:contextualSpacing/>
        <w:jc w:val="both"/>
        <w:rPr>
          <w:rFonts w:ascii="Times New Roman" w:eastAsia="Times New Roman" w:hAnsi="Times New Roman" w:cs="Times New Roman"/>
          <w:color w:val="000000" w:themeColor="text1"/>
          <w:sz w:val="28"/>
          <w:szCs w:val="28"/>
          <w:lang w:val="kk-KZ"/>
        </w:rPr>
      </w:pPr>
    </w:p>
    <w:p w14:paraId="7A22DE0D" w14:textId="5E18FD25" w:rsidR="00885561" w:rsidRPr="00E51DB1" w:rsidRDefault="00885561" w:rsidP="009A6A77">
      <w:pPr>
        <w:widowControl w:val="0"/>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1. Сіз өзіңізді Қарағанды облысының дамуын стратегиялық басқару қатысушыларының қатарына жатқызасыз ба? (1 жауап нұсқасы)</w:t>
      </w:r>
      <w:r w:rsidR="00E51DB1">
        <w:rPr>
          <w:rFonts w:ascii="Times New Roman" w:eastAsia="Times New Roman" w:hAnsi="Times New Roman" w:cs="Times New Roman"/>
          <w:color w:val="000000" w:themeColor="text1"/>
          <w:sz w:val="28"/>
          <w:szCs w:val="28"/>
          <w:lang w:val="kk-KZ"/>
        </w:rPr>
        <w:t>:</w:t>
      </w:r>
    </w:p>
    <w:p w14:paraId="26AD93D5" w14:textId="1D8E5810" w:rsidR="00885561" w:rsidRPr="00E51DB1" w:rsidRDefault="00E51DB1"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а) иә, стратегиялық және бағдарламалық құжаттарды әзірлеуге және іске асыруға қатысамыз</w:t>
      </w:r>
      <w:r>
        <w:rPr>
          <w:rFonts w:ascii="Times New Roman" w:eastAsia="Times New Roman" w:hAnsi="Times New Roman" w:cs="Times New Roman"/>
          <w:color w:val="000000" w:themeColor="text1"/>
          <w:sz w:val="28"/>
          <w:szCs w:val="28"/>
          <w:lang w:val="kk-KZ"/>
        </w:rPr>
        <w:t>;</w:t>
      </w:r>
    </w:p>
    <w:p w14:paraId="6C0D16A3" w14:textId="1F3B57B1"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ә</w:t>
      </w:r>
      <w:r w:rsidR="00E51DB1" w:rsidRPr="00E51DB1">
        <w:rPr>
          <w:rFonts w:ascii="Times New Roman" w:eastAsia="Times New Roman" w:hAnsi="Times New Roman" w:cs="Times New Roman"/>
          <w:color w:val="000000" w:themeColor="text1"/>
          <w:sz w:val="28"/>
          <w:szCs w:val="28"/>
          <w:lang w:val="kk-KZ"/>
        </w:rPr>
        <w:t>) иә, облыстың дамуы біздің көрсеткіштерімізге байланысты</w:t>
      </w:r>
      <w:r w:rsidR="00E51DB1">
        <w:rPr>
          <w:rFonts w:ascii="Times New Roman" w:eastAsia="Times New Roman" w:hAnsi="Times New Roman" w:cs="Times New Roman"/>
          <w:color w:val="000000" w:themeColor="text1"/>
          <w:sz w:val="28"/>
          <w:szCs w:val="28"/>
          <w:lang w:val="kk-KZ"/>
        </w:rPr>
        <w:t>;</w:t>
      </w:r>
    </w:p>
    <w:p w14:paraId="4D2A5743" w14:textId="0A73222E"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б</w:t>
      </w:r>
      <w:r w:rsidR="00E51DB1" w:rsidRPr="00E51DB1">
        <w:rPr>
          <w:rFonts w:ascii="Times New Roman" w:eastAsia="Times New Roman" w:hAnsi="Times New Roman" w:cs="Times New Roman"/>
          <w:color w:val="000000" w:themeColor="text1"/>
          <w:sz w:val="28"/>
          <w:szCs w:val="28"/>
          <w:lang w:val="kk-KZ"/>
        </w:rPr>
        <w:t>) иә, біз облысты дамыту бағдарламасын әзірлеушілермен тығыз байланыстамыз</w:t>
      </w:r>
      <w:r w:rsidR="00E51DB1">
        <w:rPr>
          <w:rFonts w:ascii="Times New Roman" w:eastAsia="Times New Roman" w:hAnsi="Times New Roman" w:cs="Times New Roman"/>
          <w:color w:val="000000" w:themeColor="text1"/>
          <w:sz w:val="28"/>
          <w:szCs w:val="28"/>
          <w:lang w:val="kk-KZ"/>
        </w:rPr>
        <w:t>;</w:t>
      </w:r>
    </w:p>
    <w:p w14:paraId="6C627C7B" w14:textId="6CDD2620"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в</w:t>
      </w:r>
      <w:r w:rsidR="00E51DB1" w:rsidRPr="00E51DB1">
        <w:rPr>
          <w:rFonts w:ascii="Times New Roman" w:eastAsia="Times New Roman" w:hAnsi="Times New Roman" w:cs="Times New Roman"/>
          <w:color w:val="000000" w:themeColor="text1"/>
          <w:sz w:val="28"/>
          <w:szCs w:val="28"/>
          <w:lang w:val="kk-KZ"/>
        </w:rPr>
        <w:t>) жоқ, қатысушы емеспіз</w:t>
      </w:r>
      <w:r w:rsidR="00E51DB1">
        <w:rPr>
          <w:rFonts w:ascii="Times New Roman" w:eastAsia="Times New Roman" w:hAnsi="Times New Roman" w:cs="Times New Roman"/>
          <w:color w:val="000000" w:themeColor="text1"/>
          <w:sz w:val="28"/>
          <w:szCs w:val="28"/>
          <w:lang w:val="kk-KZ"/>
        </w:rPr>
        <w:t>;</w:t>
      </w:r>
    </w:p>
    <w:p w14:paraId="6E7A7A13" w14:textId="28CA6190"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г</w:t>
      </w:r>
      <w:r w:rsidR="00E51DB1" w:rsidRPr="00E51DB1">
        <w:rPr>
          <w:rFonts w:ascii="Times New Roman" w:eastAsia="Times New Roman" w:hAnsi="Times New Roman" w:cs="Times New Roman"/>
          <w:color w:val="000000" w:themeColor="text1"/>
          <w:sz w:val="28"/>
          <w:szCs w:val="28"/>
          <w:lang w:val="kk-KZ"/>
        </w:rPr>
        <w:t xml:space="preserve">) кейде </w:t>
      </w:r>
      <w:r w:rsidR="00885561" w:rsidRPr="00E51DB1">
        <w:rPr>
          <w:rFonts w:ascii="Times New Roman" w:eastAsia="Times New Roman" w:hAnsi="Times New Roman" w:cs="Times New Roman"/>
          <w:color w:val="000000" w:themeColor="text1"/>
          <w:sz w:val="28"/>
          <w:szCs w:val="28"/>
          <w:lang w:val="kk-KZ"/>
        </w:rPr>
        <w:t>біздің қатысуымыз фрагменттік сипатта болады</w:t>
      </w:r>
      <w:r w:rsidR="00E51DB1">
        <w:rPr>
          <w:rFonts w:ascii="Times New Roman" w:eastAsia="Times New Roman" w:hAnsi="Times New Roman" w:cs="Times New Roman"/>
          <w:color w:val="000000" w:themeColor="text1"/>
          <w:sz w:val="28"/>
          <w:szCs w:val="28"/>
          <w:lang w:val="kk-KZ"/>
        </w:rPr>
        <w:t>.</w:t>
      </w:r>
    </w:p>
    <w:p w14:paraId="6BAA1FF0" w14:textId="7FB46C19" w:rsidR="00885561" w:rsidRPr="00E51DB1" w:rsidRDefault="00885561" w:rsidP="009A6A77">
      <w:pPr>
        <w:widowControl w:val="0"/>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2. Қарағанды облысының дамуын стратегиялық басқарудың негізгі құжатына не жатқызасыз? (2-3 жауап нұсқасы мүмкін)</w:t>
      </w:r>
      <w:r w:rsidR="00E51DB1">
        <w:rPr>
          <w:rFonts w:ascii="Times New Roman" w:eastAsia="Times New Roman" w:hAnsi="Times New Roman" w:cs="Times New Roman"/>
          <w:color w:val="000000" w:themeColor="text1"/>
          <w:sz w:val="28"/>
          <w:szCs w:val="28"/>
          <w:lang w:val="kk-KZ"/>
        </w:rPr>
        <w:t>:</w:t>
      </w:r>
    </w:p>
    <w:p w14:paraId="78982FE6" w14:textId="2F004876" w:rsidR="00885561" w:rsidRPr="00E51DB1" w:rsidRDefault="00E51DB1"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а) мемлекеттік бағдарламалар</w:t>
      </w:r>
      <w:r>
        <w:rPr>
          <w:rFonts w:ascii="Times New Roman" w:eastAsia="Times New Roman" w:hAnsi="Times New Roman" w:cs="Times New Roman"/>
          <w:color w:val="000000" w:themeColor="text1"/>
          <w:sz w:val="28"/>
          <w:szCs w:val="28"/>
          <w:lang w:val="kk-KZ"/>
        </w:rPr>
        <w:t>;</w:t>
      </w:r>
    </w:p>
    <w:p w14:paraId="0172722F" w14:textId="619CD226"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ә</w:t>
      </w:r>
      <w:r w:rsidR="00E51DB1" w:rsidRPr="00E51DB1">
        <w:rPr>
          <w:rFonts w:ascii="Times New Roman" w:eastAsia="Times New Roman" w:hAnsi="Times New Roman" w:cs="Times New Roman"/>
          <w:color w:val="000000" w:themeColor="text1"/>
          <w:sz w:val="28"/>
          <w:szCs w:val="28"/>
          <w:lang w:val="kk-KZ"/>
        </w:rPr>
        <w:t>) облыстың даму бағдарламасы</w:t>
      </w:r>
      <w:r w:rsidR="00E51DB1">
        <w:rPr>
          <w:rFonts w:ascii="Times New Roman" w:eastAsia="Times New Roman" w:hAnsi="Times New Roman" w:cs="Times New Roman"/>
          <w:color w:val="000000" w:themeColor="text1"/>
          <w:sz w:val="28"/>
          <w:szCs w:val="28"/>
          <w:lang w:val="kk-KZ"/>
        </w:rPr>
        <w:t>;</w:t>
      </w:r>
    </w:p>
    <w:p w14:paraId="1E9330A5" w14:textId="4ED67CC3"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б</w:t>
      </w:r>
      <w:r w:rsidR="00E51DB1" w:rsidRPr="00E51DB1">
        <w:rPr>
          <w:rFonts w:ascii="Times New Roman" w:eastAsia="Times New Roman" w:hAnsi="Times New Roman" w:cs="Times New Roman"/>
          <w:color w:val="000000" w:themeColor="text1"/>
          <w:sz w:val="28"/>
          <w:szCs w:val="28"/>
          <w:lang w:val="kk-KZ"/>
        </w:rPr>
        <w:t>) облыстың әлеуметтік-экономикалық даму болжамы</w:t>
      </w:r>
      <w:r w:rsidR="00E51DB1">
        <w:rPr>
          <w:rFonts w:ascii="Times New Roman" w:eastAsia="Times New Roman" w:hAnsi="Times New Roman" w:cs="Times New Roman"/>
          <w:color w:val="000000" w:themeColor="text1"/>
          <w:sz w:val="28"/>
          <w:szCs w:val="28"/>
          <w:lang w:val="kk-KZ"/>
        </w:rPr>
        <w:t>;</w:t>
      </w:r>
    </w:p>
    <w:p w14:paraId="04373447" w14:textId="7D733AD8"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в</w:t>
      </w:r>
      <w:r w:rsidR="00E51DB1" w:rsidRPr="00E51DB1">
        <w:rPr>
          <w:rFonts w:ascii="Times New Roman" w:eastAsia="Times New Roman" w:hAnsi="Times New Roman" w:cs="Times New Roman"/>
          <w:color w:val="000000" w:themeColor="text1"/>
          <w:sz w:val="28"/>
          <w:szCs w:val="28"/>
          <w:lang w:val="kk-KZ"/>
        </w:rPr>
        <w:t xml:space="preserve">) жауап </w:t>
      </w:r>
      <w:r w:rsidR="00885561" w:rsidRPr="00E51DB1">
        <w:rPr>
          <w:rFonts w:ascii="Times New Roman" w:eastAsia="Times New Roman" w:hAnsi="Times New Roman" w:cs="Times New Roman"/>
          <w:color w:val="000000" w:themeColor="text1"/>
          <w:sz w:val="28"/>
          <w:szCs w:val="28"/>
          <w:lang w:val="kk-KZ"/>
        </w:rPr>
        <w:t>беруге қиналамын</w:t>
      </w:r>
      <w:r w:rsidR="00E51DB1">
        <w:rPr>
          <w:rFonts w:ascii="Times New Roman" w:eastAsia="Times New Roman" w:hAnsi="Times New Roman" w:cs="Times New Roman"/>
          <w:color w:val="000000" w:themeColor="text1"/>
          <w:sz w:val="28"/>
          <w:szCs w:val="28"/>
          <w:lang w:val="kk-KZ"/>
        </w:rPr>
        <w:t>.</w:t>
      </w:r>
    </w:p>
    <w:p w14:paraId="54DD4066" w14:textId="7961CBE3" w:rsidR="00885561" w:rsidRPr="00E51DB1" w:rsidRDefault="00885561" w:rsidP="009A6A77">
      <w:pPr>
        <w:widowControl w:val="0"/>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3. Қарағанды облысының даму бағдарламасын кім әзірлеуі керек деп ойлайсыз? (1 жауап нұсқасы)</w:t>
      </w:r>
      <w:r w:rsidR="00E51DB1">
        <w:rPr>
          <w:rFonts w:ascii="Times New Roman" w:eastAsia="Times New Roman" w:hAnsi="Times New Roman" w:cs="Times New Roman"/>
          <w:color w:val="000000" w:themeColor="text1"/>
          <w:sz w:val="28"/>
          <w:szCs w:val="28"/>
          <w:lang w:val="kk-KZ"/>
        </w:rPr>
        <w:t>:</w:t>
      </w:r>
    </w:p>
    <w:p w14:paraId="46FC7EE1" w14:textId="36B7C608" w:rsidR="00885561" w:rsidRPr="00E51DB1" w:rsidRDefault="00E51DB1"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а) мемлекеттік органдар</w:t>
      </w:r>
      <w:r>
        <w:rPr>
          <w:rFonts w:ascii="Times New Roman" w:eastAsia="Times New Roman" w:hAnsi="Times New Roman" w:cs="Times New Roman"/>
          <w:color w:val="000000" w:themeColor="text1"/>
          <w:sz w:val="28"/>
          <w:szCs w:val="28"/>
          <w:lang w:val="kk-KZ"/>
        </w:rPr>
        <w:t>;</w:t>
      </w:r>
    </w:p>
    <w:p w14:paraId="5F9C5C99" w14:textId="0BF79E38"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ә</w:t>
      </w:r>
      <w:r w:rsidR="00E51DB1" w:rsidRPr="00E51DB1">
        <w:rPr>
          <w:rFonts w:ascii="Times New Roman" w:eastAsia="Times New Roman" w:hAnsi="Times New Roman" w:cs="Times New Roman"/>
          <w:color w:val="000000" w:themeColor="text1"/>
          <w:sz w:val="28"/>
          <w:szCs w:val="28"/>
          <w:lang w:val="kk-KZ"/>
        </w:rPr>
        <w:t>) ғылыми-зерттеу институттары</w:t>
      </w:r>
      <w:r w:rsidR="00E51DB1">
        <w:rPr>
          <w:rFonts w:ascii="Times New Roman" w:eastAsia="Times New Roman" w:hAnsi="Times New Roman" w:cs="Times New Roman"/>
          <w:color w:val="000000" w:themeColor="text1"/>
          <w:sz w:val="28"/>
          <w:szCs w:val="28"/>
          <w:lang w:val="kk-KZ"/>
        </w:rPr>
        <w:t>;</w:t>
      </w:r>
    </w:p>
    <w:p w14:paraId="0C9931C7" w14:textId="2CCBF662"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б</w:t>
      </w:r>
      <w:r w:rsidR="00E51DB1" w:rsidRPr="00E51DB1">
        <w:rPr>
          <w:rFonts w:ascii="Times New Roman" w:eastAsia="Times New Roman" w:hAnsi="Times New Roman" w:cs="Times New Roman"/>
          <w:color w:val="000000" w:themeColor="text1"/>
          <w:sz w:val="28"/>
          <w:szCs w:val="28"/>
          <w:lang w:val="kk-KZ"/>
        </w:rPr>
        <w:t>) өңірлік даму институттары</w:t>
      </w:r>
      <w:r w:rsidR="00E51DB1">
        <w:rPr>
          <w:rFonts w:ascii="Times New Roman" w:eastAsia="Times New Roman" w:hAnsi="Times New Roman" w:cs="Times New Roman"/>
          <w:color w:val="000000" w:themeColor="text1"/>
          <w:sz w:val="28"/>
          <w:szCs w:val="28"/>
          <w:lang w:val="kk-KZ"/>
        </w:rPr>
        <w:t>;</w:t>
      </w:r>
    </w:p>
    <w:p w14:paraId="6C174AC0" w14:textId="50E3FD83"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в</w:t>
      </w:r>
      <w:r w:rsidR="00E51DB1" w:rsidRPr="00E51DB1">
        <w:rPr>
          <w:rFonts w:ascii="Times New Roman" w:eastAsia="Times New Roman" w:hAnsi="Times New Roman" w:cs="Times New Roman"/>
          <w:color w:val="000000" w:themeColor="text1"/>
          <w:sz w:val="28"/>
          <w:szCs w:val="28"/>
          <w:lang w:val="kk-KZ"/>
        </w:rPr>
        <w:t>) ғылыми-зерттеу институттары мен уәкілетті мемлекеттік органдар бірлесіп</w:t>
      </w:r>
      <w:r w:rsidR="00E51DB1">
        <w:rPr>
          <w:rFonts w:ascii="Times New Roman" w:eastAsia="Times New Roman" w:hAnsi="Times New Roman" w:cs="Times New Roman"/>
          <w:color w:val="000000" w:themeColor="text1"/>
          <w:sz w:val="28"/>
          <w:szCs w:val="28"/>
          <w:lang w:val="kk-KZ"/>
        </w:rPr>
        <w:t>;</w:t>
      </w:r>
    </w:p>
    <w:p w14:paraId="6ECCB852" w14:textId="61F36ABE"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г</w:t>
      </w:r>
      <w:r w:rsidR="00E51DB1" w:rsidRPr="00E51DB1">
        <w:rPr>
          <w:rFonts w:ascii="Times New Roman" w:eastAsia="Times New Roman" w:hAnsi="Times New Roman" w:cs="Times New Roman"/>
          <w:color w:val="000000" w:themeColor="text1"/>
          <w:sz w:val="28"/>
          <w:szCs w:val="28"/>
          <w:lang w:val="kk-KZ"/>
        </w:rPr>
        <w:t>) өзгесі ____________________________________</w:t>
      </w:r>
    </w:p>
    <w:p w14:paraId="3EC81B9F" w14:textId="47A3FE5B" w:rsidR="00885561" w:rsidRPr="00E51DB1" w:rsidRDefault="00885561" w:rsidP="009A6A77">
      <w:pPr>
        <w:widowControl w:val="0"/>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4. Қарағанды облысын дамыту бағдарламасын әзірлеушілер қандай білімге ие болуы керек деп ойлайсыз? (2-3 жауап нұсқасы мүмкін)</w:t>
      </w:r>
      <w:r w:rsidR="00E51DB1">
        <w:rPr>
          <w:rFonts w:ascii="Times New Roman" w:eastAsia="Times New Roman" w:hAnsi="Times New Roman" w:cs="Times New Roman"/>
          <w:color w:val="000000" w:themeColor="text1"/>
          <w:sz w:val="28"/>
          <w:szCs w:val="28"/>
          <w:lang w:val="kk-KZ"/>
        </w:rPr>
        <w:t>:</w:t>
      </w:r>
    </w:p>
    <w:p w14:paraId="1DD88A17" w14:textId="62905603" w:rsidR="00885561" w:rsidRPr="00E51DB1" w:rsidRDefault="00E51DB1"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а) экономика саласындағы</w:t>
      </w:r>
      <w:r>
        <w:rPr>
          <w:rFonts w:ascii="Times New Roman" w:eastAsia="Times New Roman" w:hAnsi="Times New Roman" w:cs="Times New Roman"/>
          <w:color w:val="000000" w:themeColor="text1"/>
          <w:sz w:val="28"/>
          <w:szCs w:val="28"/>
          <w:lang w:val="kk-KZ"/>
        </w:rPr>
        <w:t>;</w:t>
      </w:r>
    </w:p>
    <w:p w14:paraId="17365A57" w14:textId="4E9795A3"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ә</w:t>
      </w:r>
      <w:r w:rsidR="00E51DB1" w:rsidRPr="00E51DB1">
        <w:rPr>
          <w:rFonts w:ascii="Times New Roman" w:eastAsia="Times New Roman" w:hAnsi="Times New Roman" w:cs="Times New Roman"/>
          <w:color w:val="000000" w:themeColor="text1"/>
          <w:sz w:val="28"/>
          <w:szCs w:val="28"/>
          <w:lang w:val="kk-KZ"/>
        </w:rPr>
        <w:t>) қаржы саласындағы</w:t>
      </w:r>
      <w:r w:rsidR="00E51DB1">
        <w:rPr>
          <w:rFonts w:ascii="Times New Roman" w:eastAsia="Times New Roman" w:hAnsi="Times New Roman" w:cs="Times New Roman"/>
          <w:color w:val="000000" w:themeColor="text1"/>
          <w:sz w:val="28"/>
          <w:szCs w:val="28"/>
          <w:lang w:val="kk-KZ"/>
        </w:rPr>
        <w:t>;</w:t>
      </w:r>
    </w:p>
    <w:p w14:paraId="1B34881C" w14:textId="4B5EF948"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б</w:t>
      </w:r>
      <w:r w:rsidR="00E51DB1" w:rsidRPr="00E51DB1">
        <w:rPr>
          <w:rFonts w:ascii="Times New Roman" w:eastAsia="Times New Roman" w:hAnsi="Times New Roman" w:cs="Times New Roman"/>
          <w:color w:val="000000" w:themeColor="text1"/>
          <w:sz w:val="28"/>
          <w:szCs w:val="28"/>
          <w:lang w:val="kk-KZ"/>
        </w:rPr>
        <w:t>) маркетингтік талдау саласындағы</w:t>
      </w:r>
      <w:r w:rsidR="00E51DB1">
        <w:rPr>
          <w:rFonts w:ascii="Times New Roman" w:eastAsia="Times New Roman" w:hAnsi="Times New Roman" w:cs="Times New Roman"/>
          <w:color w:val="000000" w:themeColor="text1"/>
          <w:sz w:val="28"/>
          <w:szCs w:val="28"/>
          <w:lang w:val="kk-KZ"/>
        </w:rPr>
        <w:t>;</w:t>
      </w:r>
    </w:p>
    <w:p w14:paraId="49565F1B" w14:textId="0661EBD3"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в</w:t>
      </w:r>
      <w:r w:rsidR="00E51DB1" w:rsidRPr="00E51DB1">
        <w:rPr>
          <w:rFonts w:ascii="Times New Roman" w:eastAsia="Times New Roman" w:hAnsi="Times New Roman" w:cs="Times New Roman"/>
          <w:color w:val="000000" w:themeColor="text1"/>
          <w:sz w:val="28"/>
          <w:szCs w:val="28"/>
          <w:lang w:val="kk-KZ"/>
        </w:rPr>
        <w:t>) іт саласындағы</w:t>
      </w:r>
      <w:r w:rsidR="00E51DB1">
        <w:rPr>
          <w:rFonts w:ascii="Times New Roman" w:eastAsia="Times New Roman" w:hAnsi="Times New Roman" w:cs="Times New Roman"/>
          <w:color w:val="000000" w:themeColor="text1"/>
          <w:sz w:val="28"/>
          <w:szCs w:val="28"/>
          <w:lang w:val="kk-KZ"/>
        </w:rPr>
        <w:t>;</w:t>
      </w:r>
    </w:p>
    <w:p w14:paraId="118B6CD9" w14:textId="1048670A"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г</w:t>
      </w:r>
      <w:r w:rsidR="00E51DB1" w:rsidRPr="00E51DB1">
        <w:rPr>
          <w:rFonts w:ascii="Times New Roman" w:eastAsia="Times New Roman" w:hAnsi="Times New Roman" w:cs="Times New Roman"/>
          <w:color w:val="000000" w:themeColor="text1"/>
          <w:sz w:val="28"/>
          <w:szCs w:val="28"/>
          <w:lang w:val="kk-KZ"/>
        </w:rPr>
        <w:t>) әлеуметтану саласындағы</w:t>
      </w:r>
      <w:r w:rsidR="00E51DB1">
        <w:rPr>
          <w:rFonts w:ascii="Times New Roman" w:eastAsia="Times New Roman" w:hAnsi="Times New Roman" w:cs="Times New Roman"/>
          <w:color w:val="000000" w:themeColor="text1"/>
          <w:sz w:val="28"/>
          <w:szCs w:val="28"/>
          <w:lang w:val="kk-KZ"/>
        </w:rPr>
        <w:t>;</w:t>
      </w:r>
    </w:p>
    <w:p w14:paraId="2CDB72BC" w14:textId="14F4983C"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ғ</w:t>
      </w:r>
      <w:r w:rsidR="00E51DB1" w:rsidRPr="00E51DB1">
        <w:rPr>
          <w:rFonts w:ascii="Times New Roman" w:eastAsia="Times New Roman" w:hAnsi="Times New Roman" w:cs="Times New Roman"/>
          <w:color w:val="000000" w:themeColor="text1"/>
          <w:sz w:val="28"/>
          <w:szCs w:val="28"/>
          <w:lang w:val="kk-KZ"/>
        </w:rPr>
        <w:t>) экология саласындағы</w:t>
      </w:r>
      <w:r w:rsidR="00E51DB1">
        <w:rPr>
          <w:rFonts w:ascii="Times New Roman" w:eastAsia="Times New Roman" w:hAnsi="Times New Roman" w:cs="Times New Roman"/>
          <w:color w:val="000000" w:themeColor="text1"/>
          <w:sz w:val="28"/>
          <w:szCs w:val="28"/>
          <w:lang w:val="kk-KZ"/>
        </w:rPr>
        <w:t>;</w:t>
      </w:r>
    </w:p>
    <w:p w14:paraId="79CD6F15" w14:textId="19CFBC1F"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д</w:t>
      </w:r>
      <w:r w:rsidR="00E51DB1" w:rsidRPr="00E51DB1">
        <w:rPr>
          <w:rFonts w:ascii="Times New Roman" w:eastAsia="Times New Roman" w:hAnsi="Times New Roman" w:cs="Times New Roman"/>
          <w:color w:val="000000" w:themeColor="text1"/>
          <w:sz w:val="28"/>
          <w:szCs w:val="28"/>
          <w:lang w:val="kk-KZ"/>
        </w:rPr>
        <w:t>) құқық саласындағы</w:t>
      </w:r>
      <w:r w:rsidR="00E51DB1">
        <w:rPr>
          <w:rFonts w:ascii="Times New Roman" w:eastAsia="Times New Roman" w:hAnsi="Times New Roman" w:cs="Times New Roman"/>
          <w:color w:val="000000" w:themeColor="text1"/>
          <w:sz w:val="28"/>
          <w:szCs w:val="28"/>
          <w:lang w:val="kk-KZ"/>
        </w:rPr>
        <w:t>;</w:t>
      </w:r>
    </w:p>
    <w:p w14:paraId="19786173" w14:textId="6D270D65"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е</w:t>
      </w:r>
      <w:r w:rsidR="00E51DB1" w:rsidRPr="00E51DB1">
        <w:rPr>
          <w:rFonts w:ascii="Times New Roman" w:eastAsia="Times New Roman" w:hAnsi="Times New Roman" w:cs="Times New Roman"/>
          <w:color w:val="000000" w:themeColor="text1"/>
          <w:sz w:val="28"/>
          <w:szCs w:val="28"/>
          <w:lang w:val="kk-KZ"/>
        </w:rPr>
        <w:t>) өзгесі ____________________________________</w:t>
      </w:r>
      <w:r w:rsidR="00E51DB1">
        <w:rPr>
          <w:rFonts w:ascii="Times New Roman" w:eastAsia="Times New Roman" w:hAnsi="Times New Roman" w:cs="Times New Roman"/>
          <w:color w:val="000000" w:themeColor="text1"/>
          <w:sz w:val="28"/>
          <w:szCs w:val="28"/>
          <w:lang w:val="kk-KZ"/>
        </w:rPr>
        <w:t>.</w:t>
      </w:r>
    </w:p>
    <w:p w14:paraId="3A3F2942" w14:textId="712057B5" w:rsidR="00885561" w:rsidRPr="00E51DB1" w:rsidRDefault="00885561" w:rsidP="009A6A77">
      <w:pPr>
        <w:widowControl w:val="0"/>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5. Сіздің ойыңызша, бағдарламаны әзірлеушілер Қарағанды облысының даму бағдарламасын әзірлеу мәселелері бойынша біліктілікті арттырудан өтуі керек пе? (1 жауап нұсқасы)</w:t>
      </w:r>
      <w:r w:rsidR="009A6A77">
        <w:rPr>
          <w:rFonts w:ascii="Times New Roman" w:eastAsia="Times New Roman" w:hAnsi="Times New Roman" w:cs="Times New Roman"/>
          <w:color w:val="000000" w:themeColor="text1"/>
          <w:sz w:val="28"/>
          <w:szCs w:val="28"/>
          <w:lang w:val="kk-KZ"/>
        </w:rPr>
        <w:t>:</w:t>
      </w:r>
    </w:p>
    <w:p w14:paraId="241E9076" w14:textId="16C81F3F" w:rsidR="00885561" w:rsidRPr="00E51DB1" w:rsidRDefault="00E51DB1"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а</w:t>
      </w:r>
      <w:r w:rsidR="00885561" w:rsidRPr="00E51DB1">
        <w:rPr>
          <w:rFonts w:ascii="Times New Roman" w:eastAsia="Times New Roman" w:hAnsi="Times New Roman" w:cs="Times New Roman"/>
          <w:color w:val="000000" w:themeColor="text1"/>
          <w:sz w:val="28"/>
          <w:szCs w:val="28"/>
          <w:lang w:val="kk-KZ"/>
        </w:rPr>
        <w:t>) иә (№6 сұраққа көшу)</w:t>
      </w:r>
      <w:r>
        <w:rPr>
          <w:rFonts w:ascii="Times New Roman" w:eastAsia="Times New Roman" w:hAnsi="Times New Roman" w:cs="Times New Roman"/>
          <w:color w:val="000000" w:themeColor="text1"/>
          <w:sz w:val="28"/>
          <w:szCs w:val="28"/>
          <w:lang w:val="kk-KZ"/>
        </w:rPr>
        <w:t>;</w:t>
      </w:r>
    </w:p>
    <w:p w14:paraId="4398BD48" w14:textId="43FA72CE"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ә</w:t>
      </w:r>
      <w:r w:rsidR="00885561" w:rsidRPr="00E51DB1">
        <w:rPr>
          <w:rFonts w:ascii="Times New Roman" w:eastAsia="Times New Roman" w:hAnsi="Times New Roman" w:cs="Times New Roman"/>
          <w:color w:val="000000" w:themeColor="text1"/>
          <w:sz w:val="28"/>
          <w:szCs w:val="28"/>
          <w:lang w:val="kk-KZ"/>
        </w:rPr>
        <w:t>) жоқ (№7 сұраққа көшу)</w:t>
      </w:r>
      <w:r w:rsidR="00E51DB1">
        <w:rPr>
          <w:rFonts w:ascii="Times New Roman" w:eastAsia="Times New Roman" w:hAnsi="Times New Roman" w:cs="Times New Roman"/>
          <w:color w:val="000000" w:themeColor="text1"/>
          <w:sz w:val="28"/>
          <w:szCs w:val="28"/>
          <w:lang w:val="kk-KZ"/>
        </w:rPr>
        <w:t>;</w:t>
      </w:r>
    </w:p>
    <w:p w14:paraId="5033F001" w14:textId="4D791DC0"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б</w:t>
      </w:r>
      <w:r w:rsidR="00885561" w:rsidRPr="00E51DB1">
        <w:rPr>
          <w:rFonts w:ascii="Times New Roman" w:eastAsia="Times New Roman" w:hAnsi="Times New Roman" w:cs="Times New Roman"/>
          <w:color w:val="000000" w:themeColor="text1"/>
          <w:sz w:val="28"/>
          <w:szCs w:val="28"/>
          <w:lang w:val="kk-KZ"/>
        </w:rPr>
        <w:t>) жауап беруге қиналамын</w:t>
      </w:r>
      <w:r w:rsidR="00E51DB1">
        <w:rPr>
          <w:rFonts w:ascii="Times New Roman" w:eastAsia="Times New Roman" w:hAnsi="Times New Roman" w:cs="Times New Roman"/>
          <w:color w:val="000000" w:themeColor="text1"/>
          <w:sz w:val="28"/>
          <w:szCs w:val="28"/>
          <w:lang w:val="kk-KZ"/>
        </w:rPr>
        <w:t>.</w:t>
      </w:r>
    </w:p>
    <w:p w14:paraId="738B34EC" w14:textId="01F362C2" w:rsidR="00885561" w:rsidRPr="00E51DB1" w:rsidRDefault="00885561" w:rsidP="009A6A77">
      <w:pPr>
        <w:widowControl w:val="0"/>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6. Егер Сіз №5 сұраққа «Иә» деп жауап берсеңіз, онда біліктілікті арттыру курстарынан қайда өту керек? (2-3 жауап нұсқасы мүмкін)</w:t>
      </w:r>
      <w:r w:rsidR="009A6A77">
        <w:rPr>
          <w:rFonts w:ascii="Times New Roman" w:eastAsia="Times New Roman" w:hAnsi="Times New Roman" w:cs="Times New Roman"/>
          <w:color w:val="000000" w:themeColor="text1"/>
          <w:sz w:val="28"/>
          <w:szCs w:val="28"/>
          <w:lang w:val="kk-KZ"/>
        </w:rPr>
        <w:t>:</w:t>
      </w:r>
    </w:p>
    <w:p w14:paraId="3E7A246A" w14:textId="7AD2B9E6"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а</w:t>
      </w:r>
      <w:r w:rsidR="00885561" w:rsidRPr="00E51DB1">
        <w:rPr>
          <w:rFonts w:ascii="Times New Roman" w:eastAsia="Times New Roman" w:hAnsi="Times New Roman" w:cs="Times New Roman"/>
          <w:color w:val="000000" w:themeColor="text1"/>
          <w:sz w:val="28"/>
          <w:szCs w:val="28"/>
          <w:lang w:val="kk-KZ"/>
        </w:rPr>
        <w:t>) мемлекеттік басқару академиясының Қарағанды облысы бойынша филиалында</w:t>
      </w:r>
      <w:r>
        <w:rPr>
          <w:rFonts w:ascii="Times New Roman" w:eastAsia="Times New Roman" w:hAnsi="Times New Roman" w:cs="Times New Roman"/>
          <w:color w:val="000000" w:themeColor="text1"/>
          <w:sz w:val="28"/>
          <w:szCs w:val="28"/>
          <w:lang w:val="kk-KZ"/>
        </w:rPr>
        <w:t>;</w:t>
      </w:r>
    </w:p>
    <w:p w14:paraId="6ED3D8E3" w14:textId="0132B05C"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ә</w:t>
      </w:r>
      <w:r w:rsidR="00885561" w:rsidRPr="00E51DB1">
        <w:rPr>
          <w:rFonts w:ascii="Times New Roman" w:eastAsia="Times New Roman" w:hAnsi="Times New Roman" w:cs="Times New Roman"/>
          <w:color w:val="000000" w:themeColor="text1"/>
          <w:sz w:val="28"/>
          <w:szCs w:val="28"/>
          <w:lang w:val="kk-KZ"/>
        </w:rPr>
        <w:t>) ЖОО-да</w:t>
      </w:r>
      <w:r>
        <w:rPr>
          <w:rFonts w:ascii="Times New Roman" w:eastAsia="Times New Roman" w:hAnsi="Times New Roman" w:cs="Times New Roman"/>
          <w:color w:val="000000" w:themeColor="text1"/>
          <w:sz w:val="28"/>
          <w:szCs w:val="28"/>
          <w:lang w:val="kk-KZ"/>
        </w:rPr>
        <w:t>;</w:t>
      </w:r>
    </w:p>
    <w:p w14:paraId="50346943" w14:textId="10A45A05"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б</w:t>
      </w:r>
      <w:r w:rsidR="00885561" w:rsidRPr="00E51DB1">
        <w:rPr>
          <w:rFonts w:ascii="Times New Roman" w:eastAsia="Times New Roman" w:hAnsi="Times New Roman" w:cs="Times New Roman"/>
          <w:color w:val="000000" w:themeColor="text1"/>
          <w:sz w:val="28"/>
          <w:szCs w:val="28"/>
          <w:lang w:val="kk-KZ"/>
        </w:rPr>
        <w:t>) Ұлттық экономика министрлігінде</w:t>
      </w:r>
      <w:r>
        <w:rPr>
          <w:rFonts w:ascii="Times New Roman" w:eastAsia="Times New Roman" w:hAnsi="Times New Roman" w:cs="Times New Roman"/>
          <w:color w:val="000000" w:themeColor="text1"/>
          <w:sz w:val="28"/>
          <w:szCs w:val="28"/>
          <w:lang w:val="kk-KZ"/>
        </w:rPr>
        <w:t>;</w:t>
      </w:r>
    </w:p>
    <w:p w14:paraId="05B6FF4B" w14:textId="0C1E25D2"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в</w:t>
      </w:r>
      <w:r w:rsidR="00885561" w:rsidRPr="00E51DB1">
        <w:rPr>
          <w:rFonts w:ascii="Times New Roman" w:eastAsia="Times New Roman" w:hAnsi="Times New Roman" w:cs="Times New Roman"/>
          <w:color w:val="000000" w:themeColor="text1"/>
          <w:sz w:val="28"/>
          <w:szCs w:val="28"/>
          <w:lang w:val="kk-KZ"/>
        </w:rPr>
        <w:t>) жауап беруге қиналамын</w:t>
      </w:r>
      <w:r>
        <w:rPr>
          <w:rFonts w:ascii="Times New Roman" w:eastAsia="Times New Roman" w:hAnsi="Times New Roman" w:cs="Times New Roman"/>
          <w:color w:val="000000" w:themeColor="text1"/>
          <w:sz w:val="28"/>
          <w:szCs w:val="28"/>
          <w:lang w:val="kk-KZ"/>
        </w:rPr>
        <w:t>;</w:t>
      </w:r>
    </w:p>
    <w:p w14:paraId="57551E6C" w14:textId="7B9DAA83"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г</w:t>
      </w:r>
      <w:r w:rsidR="00885561" w:rsidRPr="00E51DB1">
        <w:rPr>
          <w:rFonts w:ascii="Times New Roman" w:eastAsia="Times New Roman" w:hAnsi="Times New Roman" w:cs="Times New Roman"/>
          <w:color w:val="000000" w:themeColor="text1"/>
          <w:sz w:val="28"/>
          <w:szCs w:val="28"/>
          <w:lang w:val="kk-KZ"/>
        </w:rPr>
        <w:t>) өзгесі ____________________________________</w:t>
      </w:r>
      <w:r>
        <w:rPr>
          <w:rFonts w:ascii="Times New Roman" w:eastAsia="Times New Roman" w:hAnsi="Times New Roman" w:cs="Times New Roman"/>
          <w:color w:val="000000" w:themeColor="text1"/>
          <w:sz w:val="28"/>
          <w:szCs w:val="28"/>
          <w:lang w:val="kk-KZ"/>
        </w:rPr>
        <w:t>.</w:t>
      </w:r>
    </w:p>
    <w:p w14:paraId="777CFEBB" w14:textId="6C292813" w:rsidR="00885561" w:rsidRPr="00E51DB1" w:rsidRDefault="00885561" w:rsidP="009A6A77">
      <w:pPr>
        <w:widowControl w:val="0"/>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7. Егер Сіз №5 сұраққа «Жоқ» деп жауап берсеңіз, онда неге екенін жазыңыз? (2-3 жауап нұсқасы мүмкін)</w:t>
      </w:r>
      <w:r w:rsidR="009A6A77">
        <w:rPr>
          <w:rFonts w:ascii="Times New Roman" w:eastAsia="Times New Roman" w:hAnsi="Times New Roman" w:cs="Times New Roman"/>
          <w:color w:val="000000" w:themeColor="text1"/>
          <w:sz w:val="28"/>
          <w:szCs w:val="28"/>
          <w:lang w:val="kk-KZ"/>
        </w:rPr>
        <w:t>:</w:t>
      </w:r>
    </w:p>
    <w:p w14:paraId="1145428C" w14:textId="17063DBE"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а</w:t>
      </w:r>
      <w:r w:rsidR="00885561" w:rsidRPr="00E51DB1">
        <w:rPr>
          <w:rFonts w:ascii="Times New Roman" w:eastAsia="Times New Roman" w:hAnsi="Times New Roman" w:cs="Times New Roman"/>
          <w:color w:val="000000" w:themeColor="text1"/>
          <w:sz w:val="28"/>
          <w:szCs w:val="28"/>
          <w:lang w:val="kk-KZ"/>
        </w:rPr>
        <w:t xml:space="preserve">) әзірлеушілердің кәсіби дағдылар жеткілікті </w:t>
      </w:r>
    </w:p>
    <w:p w14:paraId="2916BD04" w14:textId="4801BBDF"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ә</w:t>
      </w:r>
      <w:r w:rsidR="00885561" w:rsidRPr="00E51DB1">
        <w:rPr>
          <w:rFonts w:ascii="Times New Roman" w:eastAsia="Times New Roman" w:hAnsi="Times New Roman" w:cs="Times New Roman"/>
          <w:color w:val="000000" w:themeColor="text1"/>
          <w:sz w:val="28"/>
          <w:szCs w:val="28"/>
          <w:lang w:val="kk-KZ"/>
        </w:rPr>
        <w:t>) бұл артық уақытты ысырап ету</w:t>
      </w:r>
    </w:p>
    <w:p w14:paraId="685E1938" w14:textId="2C1ABF6A"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б</w:t>
      </w:r>
      <w:r w:rsidR="00885561" w:rsidRPr="00E51DB1">
        <w:rPr>
          <w:rFonts w:ascii="Times New Roman" w:eastAsia="Times New Roman" w:hAnsi="Times New Roman" w:cs="Times New Roman"/>
          <w:color w:val="000000" w:themeColor="text1"/>
          <w:sz w:val="28"/>
          <w:szCs w:val="28"/>
          <w:lang w:val="kk-KZ"/>
        </w:rPr>
        <w:t>) курстардың төмен сапасы</w:t>
      </w:r>
    </w:p>
    <w:p w14:paraId="2C4A2D3F" w14:textId="18B4D3AC"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в</w:t>
      </w:r>
      <w:r w:rsidR="00885561" w:rsidRPr="00E51DB1">
        <w:rPr>
          <w:rFonts w:ascii="Times New Roman" w:eastAsia="Times New Roman" w:hAnsi="Times New Roman" w:cs="Times New Roman"/>
          <w:color w:val="000000" w:themeColor="text1"/>
          <w:sz w:val="28"/>
          <w:szCs w:val="28"/>
          <w:lang w:val="kk-KZ"/>
        </w:rPr>
        <w:t>) өзгесі ____________________________________</w:t>
      </w:r>
    </w:p>
    <w:p w14:paraId="34B688C1" w14:textId="00D1B38B" w:rsidR="00885561" w:rsidRPr="00E51DB1" w:rsidRDefault="00885561" w:rsidP="009A6A77">
      <w:pPr>
        <w:widowControl w:val="0"/>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8. Сіздің ойыңызша, бағдарламаны әзірлеушілер Қарағанды облысының даму бағдарламасын әзірлеу мәселелері бойынша біліктілігін арттырудан өтеді ме? (1 жауап нұсқасы)</w:t>
      </w:r>
      <w:r w:rsidR="009A6A77">
        <w:rPr>
          <w:rFonts w:ascii="Times New Roman" w:eastAsia="Times New Roman" w:hAnsi="Times New Roman" w:cs="Times New Roman"/>
          <w:color w:val="000000" w:themeColor="text1"/>
          <w:sz w:val="28"/>
          <w:szCs w:val="28"/>
          <w:lang w:val="kk-KZ"/>
        </w:rPr>
        <w:t>:</w:t>
      </w:r>
    </w:p>
    <w:p w14:paraId="59A916CC" w14:textId="78449346"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а</w:t>
      </w:r>
      <w:r w:rsidR="00885561" w:rsidRPr="00E51DB1">
        <w:rPr>
          <w:rFonts w:ascii="Times New Roman" w:eastAsia="Times New Roman" w:hAnsi="Times New Roman" w:cs="Times New Roman"/>
          <w:color w:val="000000" w:themeColor="text1"/>
          <w:sz w:val="28"/>
          <w:szCs w:val="28"/>
          <w:lang w:val="kk-KZ"/>
        </w:rPr>
        <w:t>) иә</w:t>
      </w:r>
      <w:r>
        <w:rPr>
          <w:rFonts w:ascii="Times New Roman" w:eastAsia="Times New Roman" w:hAnsi="Times New Roman" w:cs="Times New Roman"/>
          <w:color w:val="000000" w:themeColor="text1"/>
          <w:sz w:val="28"/>
          <w:szCs w:val="28"/>
          <w:lang w:val="kk-KZ"/>
        </w:rPr>
        <w:t>;</w:t>
      </w:r>
    </w:p>
    <w:p w14:paraId="46DC8346" w14:textId="2ADEE97F"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ә</w:t>
      </w:r>
      <w:r w:rsidR="00885561" w:rsidRPr="00E51DB1">
        <w:rPr>
          <w:rFonts w:ascii="Times New Roman" w:eastAsia="Times New Roman" w:hAnsi="Times New Roman" w:cs="Times New Roman"/>
          <w:color w:val="000000" w:themeColor="text1"/>
          <w:sz w:val="28"/>
          <w:szCs w:val="28"/>
          <w:lang w:val="kk-KZ"/>
        </w:rPr>
        <w:t>) жоқ</w:t>
      </w:r>
      <w:r>
        <w:rPr>
          <w:rFonts w:ascii="Times New Roman" w:eastAsia="Times New Roman" w:hAnsi="Times New Roman" w:cs="Times New Roman"/>
          <w:color w:val="000000" w:themeColor="text1"/>
          <w:sz w:val="28"/>
          <w:szCs w:val="28"/>
          <w:lang w:val="kk-KZ"/>
        </w:rPr>
        <w:t>;</w:t>
      </w:r>
    </w:p>
    <w:p w14:paraId="1760F2B7" w14:textId="40E11164"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б</w:t>
      </w:r>
      <w:r w:rsidR="00885561" w:rsidRPr="00E51DB1">
        <w:rPr>
          <w:rFonts w:ascii="Times New Roman" w:eastAsia="Times New Roman" w:hAnsi="Times New Roman" w:cs="Times New Roman"/>
          <w:color w:val="000000" w:themeColor="text1"/>
          <w:sz w:val="28"/>
          <w:szCs w:val="28"/>
          <w:lang w:val="kk-KZ"/>
        </w:rPr>
        <w:t>) жауап беруге қиналамын</w:t>
      </w:r>
      <w:r>
        <w:rPr>
          <w:rFonts w:ascii="Times New Roman" w:eastAsia="Times New Roman" w:hAnsi="Times New Roman" w:cs="Times New Roman"/>
          <w:color w:val="000000" w:themeColor="text1"/>
          <w:sz w:val="28"/>
          <w:szCs w:val="28"/>
          <w:lang w:val="kk-KZ"/>
        </w:rPr>
        <w:t>.</w:t>
      </w:r>
    </w:p>
    <w:p w14:paraId="7D4C09E1" w14:textId="7CBE25E8" w:rsidR="00885561" w:rsidRPr="00E51DB1" w:rsidRDefault="00885561" w:rsidP="009A6A77">
      <w:pPr>
        <w:widowControl w:val="0"/>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9. Сіздің ойыңызша, Қарағанды облысын дамыту бағдарламасын әзірлеуге жұртшылықты тарту қажет пе? (1 жауап нұсқасы)</w:t>
      </w:r>
      <w:r w:rsidR="009A6A77">
        <w:rPr>
          <w:rFonts w:ascii="Times New Roman" w:eastAsia="Times New Roman" w:hAnsi="Times New Roman" w:cs="Times New Roman"/>
          <w:color w:val="000000" w:themeColor="text1"/>
          <w:sz w:val="28"/>
          <w:szCs w:val="28"/>
          <w:lang w:val="kk-KZ"/>
        </w:rPr>
        <w:t>:</w:t>
      </w:r>
    </w:p>
    <w:p w14:paraId="6923EDCE" w14:textId="0055E5FD"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а</w:t>
      </w:r>
      <w:r w:rsidR="00885561" w:rsidRPr="00E51DB1">
        <w:rPr>
          <w:rFonts w:ascii="Times New Roman" w:eastAsia="Times New Roman" w:hAnsi="Times New Roman" w:cs="Times New Roman"/>
          <w:color w:val="000000" w:themeColor="text1"/>
          <w:sz w:val="28"/>
          <w:szCs w:val="28"/>
          <w:lang w:val="kk-KZ"/>
        </w:rPr>
        <w:t>) иә (№10 сұраққа көшу)</w:t>
      </w:r>
      <w:r>
        <w:rPr>
          <w:rFonts w:ascii="Times New Roman" w:eastAsia="Times New Roman" w:hAnsi="Times New Roman" w:cs="Times New Roman"/>
          <w:color w:val="000000" w:themeColor="text1"/>
          <w:sz w:val="28"/>
          <w:szCs w:val="28"/>
          <w:lang w:val="kk-KZ"/>
        </w:rPr>
        <w:t>;</w:t>
      </w:r>
    </w:p>
    <w:p w14:paraId="2266D56C" w14:textId="0662F3C2"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ә</w:t>
      </w:r>
      <w:r w:rsidR="00885561" w:rsidRPr="00E51DB1">
        <w:rPr>
          <w:rFonts w:ascii="Times New Roman" w:eastAsia="Times New Roman" w:hAnsi="Times New Roman" w:cs="Times New Roman"/>
          <w:color w:val="000000" w:themeColor="text1"/>
          <w:sz w:val="28"/>
          <w:szCs w:val="28"/>
          <w:lang w:val="kk-KZ"/>
        </w:rPr>
        <w:t>) жоқ (№11 сұраққа көшу)</w:t>
      </w:r>
      <w:r>
        <w:rPr>
          <w:rFonts w:ascii="Times New Roman" w:eastAsia="Times New Roman" w:hAnsi="Times New Roman" w:cs="Times New Roman"/>
          <w:color w:val="000000" w:themeColor="text1"/>
          <w:sz w:val="28"/>
          <w:szCs w:val="28"/>
          <w:lang w:val="kk-KZ"/>
        </w:rPr>
        <w:t>;</w:t>
      </w:r>
    </w:p>
    <w:p w14:paraId="1C2F953E" w14:textId="0927102A"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б</w:t>
      </w:r>
      <w:r w:rsidR="00885561" w:rsidRPr="00E51DB1">
        <w:rPr>
          <w:rFonts w:ascii="Times New Roman" w:eastAsia="Times New Roman" w:hAnsi="Times New Roman" w:cs="Times New Roman"/>
          <w:color w:val="000000" w:themeColor="text1"/>
          <w:sz w:val="28"/>
          <w:szCs w:val="28"/>
          <w:lang w:val="kk-KZ"/>
        </w:rPr>
        <w:t>) жауап беруге қиналамын</w:t>
      </w:r>
      <w:r>
        <w:rPr>
          <w:rFonts w:ascii="Times New Roman" w:eastAsia="Times New Roman" w:hAnsi="Times New Roman" w:cs="Times New Roman"/>
          <w:color w:val="000000" w:themeColor="text1"/>
          <w:sz w:val="28"/>
          <w:szCs w:val="28"/>
          <w:lang w:val="kk-KZ"/>
        </w:rPr>
        <w:t>.</w:t>
      </w:r>
    </w:p>
    <w:p w14:paraId="687D261D" w14:textId="77777777" w:rsidR="00885561" w:rsidRPr="00E51DB1" w:rsidRDefault="00885561" w:rsidP="009A6A77">
      <w:pPr>
        <w:widowControl w:val="0"/>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10. Егер Сіз №9 «Иә» деп жауап берсеңіз, онда неге жұртшылықты Қарағанды облысының даму бағдарламасын әзірлеуге тарту қажет? (1 жауап нұсқасы)</w:t>
      </w:r>
    </w:p>
    <w:p w14:paraId="242C2863" w14:textId="3C8EBBEB"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а) әрқашан халықтың пікірін ескеру қажет</w:t>
      </w:r>
      <w:r>
        <w:rPr>
          <w:rFonts w:ascii="Times New Roman" w:eastAsia="Times New Roman" w:hAnsi="Times New Roman" w:cs="Times New Roman"/>
          <w:color w:val="000000" w:themeColor="text1"/>
          <w:sz w:val="28"/>
          <w:szCs w:val="28"/>
          <w:lang w:val="kk-KZ"/>
        </w:rPr>
        <w:t>;</w:t>
      </w:r>
    </w:p>
    <w:p w14:paraId="672899DC" w14:textId="382AE063"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ә</w:t>
      </w:r>
      <w:r w:rsidRPr="00E51DB1">
        <w:rPr>
          <w:rFonts w:ascii="Times New Roman" w:eastAsia="Times New Roman" w:hAnsi="Times New Roman" w:cs="Times New Roman"/>
          <w:color w:val="000000" w:themeColor="text1"/>
          <w:sz w:val="28"/>
          <w:szCs w:val="28"/>
          <w:lang w:val="kk-KZ"/>
        </w:rPr>
        <w:t xml:space="preserve">) </w:t>
      </w:r>
      <w:r w:rsidR="00885561" w:rsidRPr="00E51DB1">
        <w:rPr>
          <w:rFonts w:ascii="Times New Roman" w:eastAsia="Times New Roman" w:hAnsi="Times New Roman" w:cs="Times New Roman"/>
          <w:color w:val="000000" w:themeColor="text1"/>
          <w:sz w:val="28"/>
          <w:szCs w:val="28"/>
          <w:lang w:val="kk-KZ"/>
        </w:rPr>
        <w:t>бағдарлама мемлекеттік органдардың емес, барлық азаматтардың әлеуметтік-экономикалық жағдайын жақсартуға бағытталған</w:t>
      </w:r>
      <w:r>
        <w:rPr>
          <w:rFonts w:ascii="Times New Roman" w:eastAsia="Times New Roman" w:hAnsi="Times New Roman" w:cs="Times New Roman"/>
          <w:color w:val="000000" w:themeColor="text1"/>
          <w:sz w:val="28"/>
          <w:szCs w:val="28"/>
          <w:lang w:val="kk-KZ"/>
        </w:rPr>
        <w:t>.</w:t>
      </w:r>
    </w:p>
    <w:p w14:paraId="1BA389C1" w14:textId="416CF6C2" w:rsidR="00885561" w:rsidRPr="00E51DB1" w:rsidRDefault="00885561" w:rsidP="009A6A77">
      <w:pPr>
        <w:widowControl w:val="0"/>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11. Егер Сіз №9 сұраққа «Жоқ» деп жауап берсеңіз, неге екенін жазыңыз? (1 жауап нұсқасы)</w:t>
      </w:r>
      <w:r w:rsidR="009A6A77">
        <w:rPr>
          <w:rFonts w:ascii="Times New Roman" w:eastAsia="Times New Roman" w:hAnsi="Times New Roman" w:cs="Times New Roman"/>
          <w:color w:val="000000" w:themeColor="text1"/>
          <w:sz w:val="28"/>
          <w:szCs w:val="28"/>
          <w:lang w:val="kk-KZ"/>
        </w:rPr>
        <w:t>:</w:t>
      </w:r>
    </w:p>
    <w:p w14:paraId="6BE87C1D" w14:textId="507670C4"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а</w:t>
      </w:r>
      <w:r w:rsidR="00885561" w:rsidRPr="00E51DB1">
        <w:rPr>
          <w:rFonts w:ascii="Times New Roman" w:eastAsia="Times New Roman" w:hAnsi="Times New Roman" w:cs="Times New Roman"/>
          <w:color w:val="000000" w:themeColor="text1"/>
          <w:sz w:val="28"/>
          <w:szCs w:val="28"/>
          <w:lang w:val="kk-KZ"/>
        </w:rPr>
        <w:t>) бұл мемлекеттік органдардың негізгі міндеті болып табылады</w:t>
      </w:r>
      <w:r>
        <w:rPr>
          <w:rFonts w:ascii="Times New Roman" w:eastAsia="Times New Roman" w:hAnsi="Times New Roman" w:cs="Times New Roman"/>
          <w:color w:val="000000" w:themeColor="text1"/>
          <w:sz w:val="28"/>
          <w:szCs w:val="28"/>
          <w:lang w:val="kk-KZ"/>
        </w:rPr>
        <w:t>;</w:t>
      </w:r>
    </w:p>
    <w:p w14:paraId="50EE5DEB" w14:textId="6D3911CE"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ә</w:t>
      </w:r>
      <w:r w:rsidR="00885561" w:rsidRPr="00E51DB1">
        <w:rPr>
          <w:rFonts w:ascii="Times New Roman" w:eastAsia="Times New Roman" w:hAnsi="Times New Roman" w:cs="Times New Roman"/>
          <w:color w:val="000000" w:themeColor="text1"/>
          <w:sz w:val="28"/>
          <w:szCs w:val="28"/>
          <w:lang w:val="kk-KZ"/>
        </w:rPr>
        <w:t>) жауап беруге қиналамын</w:t>
      </w:r>
      <w:r>
        <w:rPr>
          <w:rFonts w:ascii="Times New Roman" w:eastAsia="Times New Roman" w:hAnsi="Times New Roman" w:cs="Times New Roman"/>
          <w:color w:val="000000" w:themeColor="text1"/>
          <w:sz w:val="28"/>
          <w:szCs w:val="28"/>
          <w:lang w:val="kk-KZ"/>
        </w:rPr>
        <w:t>;</w:t>
      </w:r>
    </w:p>
    <w:p w14:paraId="6395E419" w14:textId="0DB1C9A7"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б</w:t>
      </w:r>
      <w:r w:rsidR="00885561" w:rsidRPr="00E51DB1">
        <w:rPr>
          <w:rFonts w:ascii="Times New Roman" w:eastAsia="Times New Roman" w:hAnsi="Times New Roman" w:cs="Times New Roman"/>
          <w:color w:val="000000" w:themeColor="text1"/>
          <w:sz w:val="28"/>
          <w:szCs w:val="28"/>
          <w:lang w:val="kk-KZ"/>
        </w:rPr>
        <w:t>) қажетті дағдылар мен білімнің болмауы</w:t>
      </w:r>
      <w:r>
        <w:rPr>
          <w:rFonts w:ascii="Times New Roman" w:eastAsia="Times New Roman" w:hAnsi="Times New Roman" w:cs="Times New Roman"/>
          <w:color w:val="000000" w:themeColor="text1"/>
          <w:sz w:val="28"/>
          <w:szCs w:val="28"/>
          <w:lang w:val="kk-KZ"/>
        </w:rPr>
        <w:t>;</w:t>
      </w:r>
    </w:p>
    <w:p w14:paraId="612F58D7" w14:textId="09508C46"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в</w:t>
      </w:r>
      <w:r w:rsidR="00885561" w:rsidRPr="00E51DB1">
        <w:rPr>
          <w:rFonts w:ascii="Times New Roman" w:eastAsia="Times New Roman" w:hAnsi="Times New Roman" w:cs="Times New Roman"/>
          <w:color w:val="000000" w:themeColor="text1"/>
          <w:sz w:val="28"/>
          <w:szCs w:val="28"/>
          <w:lang w:val="kk-KZ"/>
        </w:rPr>
        <w:t>) өзгесі______________________________________</w:t>
      </w:r>
      <w:r>
        <w:rPr>
          <w:rFonts w:ascii="Times New Roman" w:eastAsia="Times New Roman" w:hAnsi="Times New Roman" w:cs="Times New Roman"/>
          <w:color w:val="000000" w:themeColor="text1"/>
          <w:sz w:val="28"/>
          <w:szCs w:val="28"/>
          <w:lang w:val="kk-KZ"/>
        </w:rPr>
        <w:t>.</w:t>
      </w:r>
    </w:p>
    <w:p w14:paraId="7070096B" w14:textId="72221033" w:rsidR="00885561" w:rsidRPr="00E51DB1" w:rsidRDefault="00885561" w:rsidP="009A6A77">
      <w:pPr>
        <w:widowControl w:val="0"/>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12. Қарағанды облысының даму бағдарламасын әзірлеу кезінде халықтың пікірі ескеріледі ме? (1 жауап нұсқасы)</w:t>
      </w:r>
      <w:r w:rsidR="009A6A77">
        <w:rPr>
          <w:rFonts w:ascii="Times New Roman" w:eastAsia="Times New Roman" w:hAnsi="Times New Roman" w:cs="Times New Roman"/>
          <w:color w:val="000000" w:themeColor="text1"/>
          <w:sz w:val="28"/>
          <w:szCs w:val="28"/>
          <w:lang w:val="kk-KZ"/>
        </w:rPr>
        <w:t>:</w:t>
      </w:r>
    </w:p>
    <w:p w14:paraId="15263B7E" w14:textId="58F33660"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а) иә, сауалнама жүргізіледі</w:t>
      </w:r>
      <w:r>
        <w:rPr>
          <w:rFonts w:ascii="Times New Roman" w:eastAsia="Times New Roman" w:hAnsi="Times New Roman" w:cs="Times New Roman"/>
          <w:color w:val="000000" w:themeColor="text1"/>
          <w:sz w:val="28"/>
          <w:szCs w:val="28"/>
          <w:lang w:val="kk-KZ"/>
        </w:rPr>
        <w:t>;</w:t>
      </w:r>
    </w:p>
    <w:p w14:paraId="76C520B8" w14:textId="334A2A38"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ә</w:t>
      </w:r>
      <w:r w:rsidRPr="00E51DB1">
        <w:rPr>
          <w:rFonts w:ascii="Times New Roman" w:eastAsia="Times New Roman" w:hAnsi="Times New Roman" w:cs="Times New Roman"/>
          <w:color w:val="000000" w:themeColor="text1"/>
          <w:sz w:val="28"/>
          <w:szCs w:val="28"/>
          <w:lang w:val="kk-KZ"/>
        </w:rPr>
        <w:t>) жоқ, бағдарламаны әзірлеу кезінде ресми статистика деректері жеткілікті</w:t>
      </w:r>
      <w:r>
        <w:rPr>
          <w:rFonts w:ascii="Times New Roman" w:eastAsia="Times New Roman" w:hAnsi="Times New Roman" w:cs="Times New Roman"/>
          <w:color w:val="000000" w:themeColor="text1"/>
          <w:sz w:val="28"/>
          <w:szCs w:val="28"/>
          <w:lang w:val="kk-KZ"/>
        </w:rPr>
        <w:t>;</w:t>
      </w:r>
    </w:p>
    <w:p w14:paraId="03852BC8" w14:textId="75F73456"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б</w:t>
      </w:r>
      <w:r w:rsidRPr="00E51DB1">
        <w:rPr>
          <w:rFonts w:ascii="Times New Roman" w:eastAsia="Times New Roman" w:hAnsi="Times New Roman" w:cs="Times New Roman"/>
          <w:color w:val="000000" w:themeColor="text1"/>
          <w:sz w:val="28"/>
          <w:szCs w:val="28"/>
          <w:lang w:val="kk-KZ"/>
        </w:rPr>
        <w:t>) жоқ, бағдарламаны әзірлеу кезінде алдыңғы бағдарламаларды іске асыру туралы есептер пайдаланылады</w:t>
      </w:r>
      <w:r>
        <w:rPr>
          <w:rFonts w:ascii="Times New Roman" w:eastAsia="Times New Roman" w:hAnsi="Times New Roman" w:cs="Times New Roman"/>
          <w:color w:val="000000" w:themeColor="text1"/>
          <w:sz w:val="28"/>
          <w:szCs w:val="28"/>
          <w:lang w:val="kk-KZ"/>
        </w:rPr>
        <w:t>;</w:t>
      </w:r>
    </w:p>
    <w:p w14:paraId="79651DA4" w14:textId="37BBD1B3"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в</w:t>
      </w:r>
      <w:r w:rsidRPr="00E51DB1">
        <w:rPr>
          <w:rFonts w:ascii="Times New Roman" w:eastAsia="Times New Roman" w:hAnsi="Times New Roman" w:cs="Times New Roman"/>
          <w:color w:val="000000" w:themeColor="text1"/>
          <w:sz w:val="28"/>
          <w:szCs w:val="28"/>
          <w:lang w:val="kk-KZ"/>
        </w:rPr>
        <w:t xml:space="preserve">) жауап </w:t>
      </w:r>
      <w:r w:rsidR="00885561" w:rsidRPr="00E51DB1">
        <w:rPr>
          <w:rFonts w:ascii="Times New Roman" w:eastAsia="Times New Roman" w:hAnsi="Times New Roman" w:cs="Times New Roman"/>
          <w:color w:val="000000" w:themeColor="text1"/>
          <w:sz w:val="28"/>
          <w:szCs w:val="28"/>
          <w:lang w:val="kk-KZ"/>
        </w:rPr>
        <w:t>беруге қиналамын</w:t>
      </w:r>
      <w:r>
        <w:rPr>
          <w:rFonts w:ascii="Times New Roman" w:eastAsia="Times New Roman" w:hAnsi="Times New Roman" w:cs="Times New Roman"/>
          <w:color w:val="000000" w:themeColor="text1"/>
          <w:sz w:val="28"/>
          <w:szCs w:val="28"/>
          <w:lang w:val="kk-KZ"/>
        </w:rPr>
        <w:t>.</w:t>
      </w:r>
    </w:p>
    <w:p w14:paraId="372F0AF3" w14:textId="43F262D8" w:rsidR="00885561" w:rsidRPr="00E51DB1" w:rsidRDefault="00885561" w:rsidP="009A6A77">
      <w:pPr>
        <w:widowControl w:val="0"/>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13. Қарағанды облысының 2011-2015, 2016-2020, 2021-2025 жылдардағы даму бағдарламалары арасында байланыс болуы тиіс деп ойлайсыз ба? (1 жауап нұсқасы)</w:t>
      </w:r>
      <w:r w:rsidR="009A6A77">
        <w:rPr>
          <w:rFonts w:ascii="Times New Roman" w:eastAsia="Times New Roman" w:hAnsi="Times New Roman" w:cs="Times New Roman"/>
          <w:color w:val="000000" w:themeColor="text1"/>
          <w:sz w:val="28"/>
          <w:szCs w:val="28"/>
          <w:lang w:val="kk-KZ"/>
        </w:rPr>
        <w:t>:</w:t>
      </w:r>
    </w:p>
    <w:p w14:paraId="22C3D52F" w14:textId="63046108"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а</w:t>
      </w:r>
      <w:r w:rsidR="00885561" w:rsidRPr="00E51DB1">
        <w:rPr>
          <w:rFonts w:ascii="Times New Roman" w:eastAsia="Times New Roman" w:hAnsi="Times New Roman" w:cs="Times New Roman"/>
          <w:color w:val="000000" w:themeColor="text1"/>
          <w:sz w:val="28"/>
          <w:szCs w:val="28"/>
          <w:lang w:val="kk-KZ"/>
        </w:rPr>
        <w:t>) иә</w:t>
      </w:r>
      <w:r>
        <w:rPr>
          <w:rFonts w:ascii="Times New Roman" w:eastAsia="Times New Roman" w:hAnsi="Times New Roman" w:cs="Times New Roman"/>
          <w:color w:val="000000" w:themeColor="text1"/>
          <w:sz w:val="28"/>
          <w:szCs w:val="28"/>
          <w:lang w:val="kk-KZ"/>
        </w:rPr>
        <w:t>;</w:t>
      </w:r>
    </w:p>
    <w:p w14:paraId="4DD63BCC" w14:textId="34F82170"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ә</w:t>
      </w:r>
      <w:r w:rsidR="00885561" w:rsidRPr="00E51DB1">
        <w:rPr>
          <w:rFonts w:ascii="Times New Roman" w:eastAsia="Times New Roman" w:hAnsi="Times New Roman" w:cs="Times New Roman"/>
          <w:color w:val="000000" w:themeColor="text1"/>
          <w:sz w:val="28"/>
          <w:szCs w:val="28"/>
          <w:lang w:val="kk-KZ"/>
        </w:rPr>
        <w:t>) жоқ</w:t>
      </w:r>
      <w:r>
        <w:rPr>
          <w:rFonts w:ascii="Times New Roman" w:eastAsia="Times New Roman" w:hAnsi="Times New Roman" w:cs="Times New Roman"/>
          <w:color w:val="000000" w:themeColor="text1"/>
          <w:sz w:val="28"/>
          <w:szCs w:val="28"/>
          <w:lang w:val="kk-KZ"/>
        </w:rPr>
        <w:t>;</w:t>
      </w:r>
    </w:p>
    <w:p w14:paraId="39235C5D" w14:textId="3D6E1A43"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б</w:t>
      </w:r>
      <w:r w:rsidR="00885561" w:rsidRPr="00E51DB1">
        <w:rPr>
          <w:rFonts w:ascii="Times New Roman" w:eastAsia="Times New Roman" w:hAnsi="Times New Roman" w:cs="Times New Roman"/>
          <w:color w:val="000000" w:themeColor="text1"/>
          <w:sz w:val="28"/>
          <w:szCs w:val="28"/>
          <w:lang w:val="kk-KZ"/>
        </w:rPr>
        <w:t>) жауап беруге қиналамын</w:t>
      </w:r>
      <w:r>
        <w:rPr>
          <w:rFonts w:ascii="Times New Roman" w:eastAsia="Times New Roman" w:hAnsi="Times New Roman" w:cs="Times New Roman"/>
          <w:color w:val="000000" w:themeColor="text1"/>
          <w:sz w:val="28"/>
          <w:szCs w:val="28"/>
          <w:lang w:val="kk-KZ"/>
        </w:rPr>
        <w:t>.</w:t>
      </w:r>
    </w:p>
    <w:p w14:paraId="1C9B1DCD" w14:textId="44C6BE87" w:rsidR="00885561" w:rsidRPr="00E51DB1" w:rsidRDefault="00885561" w:rsidP="009A6A77">
      <w:pPr>
        <w:widowControl w:val="0"/>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14. Қарағанды облысының 2011-2015, 2016-2020, 2021-2025 жылдардағы даму бағдарламаларының арасында байланыс бар ма? (1 жауап нұсқасы)</w:t>
      </w:r>
      <w:r w:rsidR="009A6A77">
        <w:rPr>
          <w:rFonts w:ascii="Times New Roman" w:eastAsia="Times New Roman" w:hAnsi="Times New Roman" w:cs="Times New Roman"/>
          <w:color w:val="000000" w:themeColor="text1"/>
          <w:sz w:val="28"/>
          <w:szCs w:val="28"/>
          <w:lang w:val="kk-KZ"/>
        </w:rPr>
        <w:t>:</w:t>
      </w:r>
    </w:p>
    <w:p w14:paraId="05D2F5ED" w14:textId="5763B99F"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а) иә, қол жеткізілмеген нысаналы индикаторлар келесі бағдарламаға көшіріледі</w:t>
      </w:r>
      <w:r>
        <w:rPr>
          <w:rFonts w:ascii="Times New Roman" w:eastAsia="Times New Roman" w:hAnsi="Times New Roman" w:cs="Times New Roman"/>
          <w:color w:val="000000" w:themeColor="text1"/>
          <w:sz w:val="28"/>
          <w:szCs w:val="28"/>
          <w:lang w:val="kk-KZ"/>
        </w:rPr>
        <w:t>;</w:t>
      </w:r>
    </w:p>
    <w:p w14:paraId="09313E46" w14:textId="5A87CCC4"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ә</w:t>
      </w:r>
      <w:r w:rsidRPr="00E51DB1">
        <w:rPr>
          <w:rFonts w:ascii="Times New Roman" w:eastAsia="Times New Roman" w:hAnsi="Times New Roman" w:cs="Times New Roman"/>
          <w:color w:val="000000" w:themeColor="text1"/>
          <w:sz w:val="28"/>
          <w:szCs w:val="28"/>
          <w:lang w:val="kk-KZ"/>
        </w:rPr>
        <w:t>) иә, бағдарламалар арасында келісімділік пен сабақтастық қамтамасыз етілуі тиіс</w:t>
      </w:r>
      <w:r>
        <w:rPr>
          <w:rFonts w:ascii="Times New Roman" w:eastAsia="Times New Roman" w:hAnsi="Times New Roman" w:cs="Times New Roman"/>
          <w:color w:val="000000" w:themeColor="text1"/>
          <w:sz w:val="28"/>
          <w:szCs w:val="28"/>
          <w:lang w:val="kk-KZ"/>
        </w:rPr>
        <w:t>;</w:t>
      </w:r>
    </w:p>
    <w:p w14:paraId="412EA73F" w14:textId="48C5B0C7"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б</w:t>
      </w:r>
      <w:r w:rsidRPr="00E51DB1">
        <w:rPr>
          <w:rFonts w:ascii="Times New Roman" w:eastAsia="Times New Roman" w:hAnsi="Times New Roman" w:cs="Times New Roman"/>
          <w:color w:val="000000" w:themeColor="text1"/>
          <w:sz w:val="28"/>
          <w:szCs w:val="28"/>
          <w:lang w:val="kk-KZ"/>
        </w:rPr>
        <w:t>) жоқ, әр бағдарламаның өз мақсаттары мен нысаналы индикаторлары болады</w:t>
      </w:r>
      <w:r>
        <w:rPr>
          <w:rFonts w:ascii="Times New Roman" w:eastAsia="Times New Roman" w:hAnsi="Times New Roman" w:cs="Times New Roman"/>
          <w:color w:val="000000" w:themeColor="text1"/>
          <w:sz w:val="28"/>
          <w:szCs w:val="28"/>
          <w:lang w:val="kk-KZ"/>
        </w:rPr>
        <w:t>;</w:t>
      </w:r>
    </w:p>
    <w:p w14:paraId="35D2EEFC" w14:textId="37C2992F"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в</w:t>
      </w:r>
      <w:r w:rsidRPr="00E51DB1">
        <w:rPr>
          <w:rFonts w:ascii="Times New Roman" w:eastAsia="Times New Roman" w:hAnsi="Times New Roman" w:cs="Times New Roman"/>
          <w:color w:val="000000" w:themeColor="text1"/>
          <w:sz w:val="28"/>
          <w:szCs w:val="28"/>
          <w:lang w:val="kk-KZ"/>
        </w:rPr>
        <w:t>) жоқ, жаңа бесжылдыққа жаңа міндеттер қойылады</w:t>
      </w:r>
      <w:r>
        <w:rPr>
          <w:rFonts w:ascii="Times New Roman" w:eastAsia="Times New Roman" w:hAnsi="Times New Roman" w:cs="Times New Roman"/>
          <w:color w:val="000000" w:themeColor="text1"/>
          <w:sz w:val="28"/>
          <w:szCs w:val="28"/>
          <w:lang w:val="kk-KZ"/>
        </w:rPr>
        <w:t>;</w:t>
      </w:r>
    </w:p>
    <w:p w14:paraId="0AE693C2" w14:textId="7F31B57A"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г</w:t>
      </w:r>
      <w:r w:rsidRPr="00E51DB1">
        <w:rPr>
          <w:rFonts w:ascii="Times New Roman" w:eastAsia="Times New Roman" w:hAnsi="Times New Roman" w:cs="Times New Roman"/>
          <w:color w:val="000000" w:themeColor="text1"/>
          <w:sz w:val="28"/>
          <w:szCs w:val="28"/>
          <w:lang w:val="kk-KZ"/>
        </w:rPr>
        <w:t>) өзгесі_______________________________________________</w:t>
      </w:r>
      <w:r>
        <w:rPr>
          <w:rFonts w:ascii="Times New Roman" w:eastAsia="Times New Roman" w:hAnsi="Times New Roman" w:cs="Times New Roman"/>
          <w:color w:val="000000" w:themeColor="text1"/>
          <w:sz w:val="28"/>
          <w:szCs w:val="28"/>
          <w:lang w:val="kk-KZ"/>
        </w:rPr>
        <w:t>.</w:t>
      </w:r>
    </w:p>
    <w:p w14:paraId="4ABF260F" w14:textId="310C0FBE" w:rsidR="00885561" w:rsidRPr="00E51DB1" w:rsidRDefault="00885561" w:rsidP="009A6A77">
      <w:pPr>
        <w:widowControl w:val="0"/>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15. Сіздің ойыңызша, Қарағанды облысының 2016-2020 жылдарға арналған даму бағдарламасының қол жеткізілген көрсеткіштері бойынша өңірді мемлекеттік басқару тиімді немесе тиімсіз болды деп айтуға бола ма? (1 жауап нұсқасы)</w:t>
      </w:r>
      <w:r w:rsidR="009A6A77">
        <w:rPr>
          <w:rFonts w:ascii="Times New Roman" w:eastAsia="Times New Roman" w:hAnsi="Times New Roman" w:cs="Times New Roman"/>
          <w:color w:val="000000" w:themeColor="text1"/>
          <w:sz w:val="28"/>
          <w:szCs w:val="28"/>
          <w:lang w:val="kk-KZ"/>
        </w:rPr>
        <w:t>:</w:t>
      </w:r>
    </w:p>
    <w:p w14:paraId="2223EA36" w14:textId="249574BC"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а) иә (№16 сұраққа көшу)</w:t>
      </w:r>
      <w:r>
        <w:rPr>
          <w:rFonts w:ascii="Times New Roman" w:eastAsia="Times New Roman" w:hAnsi="Times New Roman" w:cs="Times New Roman"/>
          <w:color w:val="000000" w:themeColor="text1"/>
          <w:sz w:val="28"/>
          <w:szCs w:val="28"/>
          <w:lang w:val="kk-KZ"/>
        </w:rPr>
        <w:t>;</w:t>
      </w:r>
    </w:p>
    <w:p w14:paraId="56DCEE83" w14:textId="351E4A03"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ә</w:t>
      </w:r>
      <w:r w:rsidRPr="00E51DB1">
        <w:rPr>
          <w:rFonts w:ascii="Times New Roman" w:eastAsia="Times New Roman" w:hAnsi="Times New Roman" w:cs="Times New Roman"/>
          <w:color w:val="000000" w:themeColor="text1"/>
          <w:sz w:val="28"/>
          <w:szCs w:val="28"/>
          <w:lang w:val="kk-KZ"/>
        </w:rPr>
        <w:t>) жоқ (№17 сұраққа көшу)</w:t>
      </w:r>
      <w:r>
        <w:rPr>
          <w:rFonts w:ascii="Times New Roman" w:eastAsia="Times New Roman" w:hAnsi="Times New Roman" w:cs="Times New Roman"/>
          <w:color w:val="000000" w:themeColor="text1"/>
          <w:sz w:val="28"/>
          <w:szCs w:val="28"/>
          <w:lang w:val="kk-KZ"/>
        </w:rPr>
        <w:t>;</w:t>
      </w:r>
    </w:p>
    <w:p w14:paraId="74B6E9B5" w14:textId="2CE2D2B9"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б</w:t>
      </w:r>
      <w:r w:rsidRPr="00E51DB1">
        <w:rPr>
          <w:rFonts w:ascii="Times New Roman" w:eastAsia="Times New Roman" w:hAnsi="Times New Roman" w:cs="Times New Roman"/>
          <w:color w:val="000000" w:themeColor="text1"/>
          <w:sz w:val="28"/>
          <w:szCs w:val="28"/>
          <w:lang w:val="kk-KZ"/>
        </w:rPr>
        <w:t>) иә, ішінара</w:t>
      </w:r>
      <w:r>
        <w:rPr>
          <w:rFonts w:ascii="Times New Roman" w:eastAsia="Times New Roman" w:hAnsi="Times New Roman" w:cs="Times New Roman"/>
          <w:color w:val="000000" w:themeColor="text1"/>
          <w:sz w:val="28"/>
          <w:szCs w:val="28"/>
          <w:lang w:val="kk-KZ"/>
        </w:rPr>
        <w:t>;</w:t>
      </w:r>
    </w:p>
    <w:p w14:paraId="7273B793" w14:textId="60152326"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в</w:t>
      </w:r>
      <w:r w:rsidRPr="00E51DB1">
        <w:rPr>
          <w:rFonts w:ascii="Times New Roman" w:eastAsia="Times New Roman" w:hAnsi="Times New Roman" w:cs="Times New Roman"/>
          <w:color w:val="000000" w:themeColor="text1"/>
          <w:sz w:val="28"/>
          <w:szCs w:val="28"/>
          <w:lang w:val="kk-KZ"/>
        </w:rPr>
        <w:t xml:space="preserve">) жауап </w:t>
      </w:r>
      <w:r w:rsidR="00885561" w:rsidRPr="00E51DB1">
        <w:rPr>
          <w:rFonts w:ascii="Times New Roman" w:eastAsia="Times New Roman" w:hAnsi="Times New Roman" w:cs="Times New Roman"/>
          <w:color w:val="000000" w:themeColor="text1"/>
          <w:sz w:val="28"/>
          <w:szCs w:val="28"/>
          <w:lang w:val="kk-KZ"/>
        </w:rPr>
        <w:t>беруге қиналамын</w:t>
      </w:r>
      <w:r>
        <w:rPr>
          <w:rFonts w:ascii="Times New Roman" w:eastAsia="Times New Roman" w:hAnsi="Times New Roman" w:cs="Times New Roman"/>
          <w:color w:val="000000" w:themeColor="text1"/>
          <w:sz w:val="28"/>
          <w:szCs w:val="28"/>
          <w:lang w:val="kk-KZ"/>
        </w:rPr>
        <w:t>.</w:t>
      </w:r>
    </w:p>
    <w:p w14:paraId="5C567DBC" w14:textId="0BDA8425" w:rsidR="00885561" w:rsidRPr="00E51DB1" w:rsidRDefault="00885561" w:rsidP="009A6A77">
      <w:pPr>
        <w:widowControl w:val="0"/>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16. Егер Сіз №15 сұраққа «Иә» деп жауап берсеңіз, онда неліктен? (1 жауап нұсқасы)</w:t>
      </w:r>
      <w:r w:rsidR="009A6A77">
        <w:rPr>
          <w:rFonts w:ascii="Times New Roman" w:eastAsia="Times New Roman" w:hAnsi="Times New Roman" w:cs="Times New Roman"/>
          <w:color w:val="000000" w:themeColor="text1"/>
          <w:sz w:val="28"/>
          <w:szCs w:val="28"/>
          <w:lang w:val="kk-KZ"/>
        </w:rPr>
        <w:t>:</w:t>
      </w:r>
    </w:p>
    <w:p w14:paraId="7D226E88" w14:textId="7CEDDB61"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а</w:t>
      </w:r>
      <w:r w:rsidR="00885561" w:rsidRPr="00E51DB1">
        <w:rPr>
          <w:rFonts w:ascii="Times New Roman" w:eastAsia="Times New Roman" w:hAnsi="Times New Roman" w:cs="Times New Roman"/>
          <w:color w:val="000000" w:themeColor="text1"/>
          <w:sz w:val="28"/>
          <w:szCs w:val="28"/>
          <w:lang w:val="kk-KZ"/>
        </w:rPr>
        <w:t>) өйткені көрсеткіштердің 90%-ына қол жеткізілді</w:t>
      </w:r>
      <w:r>
        <w:rPr>
          <w:rFonts w:ascii="Times New Roman" w:eastAsia="Times New Roman" w:hAnsi="Times New Roman" w:cs="Times New Roman"/>
          <w:color w:val="000000" w:themeColor="text1"/>
          <w:sz w:val="28"/>
          <w:szCs w:val="28"/>
          <w:lang w:val="kk-KZ"/>
        </w:rPr>
        <w:t>;</w:t>
      </w:r>
    </w:p>
    <w:p w14:paraId="2CF7646C" w14:textId="5E5A52EA"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ә</w:t>
      </w:r>
      <w:r w:rsidR="00885561" w:rsidRPr="00E51DB1">
        <w:rPr>
          <w:rFonts w:ascii="Times New Roman" w:eastAsia="Times New Roman" w:hAnsi="Times New Roman" w:cs="Times New Roman"/>
          <w:color w:val="000000" w:themeColor="text1"/>
          <w:sz w:val="28"/>
          <w:szCs w:val="28"/>
          <w:lang w:val="kk-KZ"/>
        </w:rPr>
        <w:t>) барлық көрсеткіштер Қарағанды облысының міндеттерін шешуге бағытталған</w:t>
      </w:r>
      <w:r>
        <w:rPr>
          <w:rFonts w:ascii="Times New Roman" w:eastAsia="Times New Roman" w:hAnsi="Times New Roman" w:cs="Times New Roman"/>
          <w:color w:val="000000" w:themeColor="text1"/>
          <w:sz w:val="28"/>
          <w:szCs w:val="28"/>
          <w:lang w:val="kk-KZ"/>
        </w:rPr>
        <w:t>;</w:t>
      </w:r>
    </w:p>
    <w:p w14:paraId="5228FD67" w14:textId="0ED34050" w:rsidR="00885561" w:rsidRPr="00E51DB1" w:rsidRDefault="009A6A77" w:rsidP="009A6A77">
      <w:pPr>
        <w:widowControl w:val="0"/>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б</w:t>
      </w:r>
      <w:r w:rsidR="00885561" w:rsidRPr="00E51DB1">
        <w:rPr>
          <w:rFonts w:ascii="Times New Roman" w:eastAsia="Times New Roman" w:hAnsi="Times New Roman" w:cs="Times New Roman"/>
          <w:color w:val="000000" w:themeColor="text1"/>
          <w:sz w:val="28"/>
          <w:szCs w:val="28"/>
          <w:lang w:val="kk-KZ"/>
        </w:rPr>
        <w:t>) өзгесі_______________________________________________</w:t>
      </w:r>
      <w:r>
        <w:rPr>
          <w:rFonts w:ascii="Times New Roman" w:eastAsia="Times New Roman" w:hAnsi="Times New Roman" w:cs="Times New Roman"/>
          <w:color w:val="000000" w:themeColor="text1"/>
          <w:sz w:val="28"/>
          <w:szCs w:val="28"/>
          <w:lang w:val="kk-KZ"/>
        </w:rPr>
        <w:t>.</w:t>
      </w:r>
    </w:p>
    <w:p w14:paraId="098E381B" w14:textId="5E7B0EC6" w:rsidR="00885561" w:rsidRPr="00E51DB1" w:rsidRDefault="00885561" w:rsidP="009A6A77">
      <w:pPr>
        <w:widowControl w:val="0"/>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17. Егер Сіз №15 сұраққа «Жоқ» деп жауап берсеңіз, онда неге екенін жазыңыз? (1 жауап нұсқасы)</w:t>
      </w:r>
      <w:r w:rsidR="009A6A77">
        <w:rPr>
          <w:rFonts w:ascii="Times New Roman" w:eastAsia="Times New Roman" w:hAnsi="Times New Roman" w:cs="Times New Roman"/>
          <w:color w:val="000000" w:themeColor="text1"/>
          <w:sz w:val="28"/>
          <w:szCs w:val="28"/>
          <w:lang w:val="kk-KZ"/>
        </w:rPr>
        <w:t>:</w:t>
      </w:r>
    </w:p>
    <w:p w14:paraId="300B1590" w14:textId="5381CBC1" w:rsidR="00885561" w:rsidRPr="00E51DB1" w:rsidRDefault="009A6A77" w:rsidP="00E51DB1">
      <w:pPr>
        <w:widowControl w:val="0"/>
        <w:pBdr>
          <w:bottom w:val="single" w:sz="4" w:space="0"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а</w:t>
      </w:r>
      <w:r w:rsidR="00885561" w:rsidRPr="00E51DB1">
        <w:rPr>
          <w:rFonts w:ascii="Times New Roman" w:eastAsia="Times New Roman" w:hAnsi="Times New Roman" w:cs="Times New Roman"/>
          <w:color w:val="000000" w:themeColor="text1"/>
          <w:sz w:val="28"/>
          <w:szCs w:val="28"/>
          <w:lang w:val="kk-KZ"/>
        </w:rPr>
        <w:t>) өйткені көптеген көрсеткіштер мен статистика көбінесе жағдайға сәйкес келмейді</w:t>
      </w:r>
      <w:r>
        <w:rPr>
          <w:rFonts w:ascii="Times New Roman" w:eastAsia="Times New Roman" w:hAnsi="Times New Roman" w:cs="Times New Roman"/>
          <w:color w:val="000000" w:themeColor="text1"/>
          <w:sz w:val="28"/>
          <w:szCs w:val="28"/>
          <w:lang w:val="kk-KZ"/>
        </w:rPr>
        <w:t>;</w:t>
      </w:r>
    </w:p>
    <w:p w14:paraId="3447002B" w14:textId="75514715" w:rsidR="00885561" w:rsidRPr="00E51DB1" w:rsidRDefault="009A6A77" w:rsidP="00E51DB1">
      <w:pPr>
        <w:widowControl w:val="0"/>
        <w:pBdr>
          <w:bottom w:val="single" w:sz="4" w:space="0"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ә</w:t>
      </w:r>
      <w:r w:rsidRPr="00E51DB1">
        <w:rPr>
          <w:rFonts w:ascii="Times New Roman" w:eastAsia="Times New Roman" w:hAnsi="Times New Roman" w:cs="Times New Roman"/>
          <w:color w:val="000000" w:themeColor="text1"/>
          <w:sz w:val="28"/>
          <w:szCs w:val="28"/>
          <w:lang w:val="kk-KZ"/>
        </w:rPr>
        <w:t>)</w:t>
      </w:r>
      <w:r w:rsidR="00885561" w:rsidRPr="00E51DB1">
        <w:rPr>
          <w:rFonts w:ascii="Times New Roman" w:eastAsia="Times New Roman" w:hAnsi="Times New Roman" w:cs="Times New Roman"/>
          <w:color w:val="000000" w:themeColor="text1"/>
          <w:sz w:val="28"/>
          <w:szCs w:val="28"/>
          <w:lang w:val="kk-KZ"/>
        </w:rPr>
        <w:t xml:space="preserve"> ішінара, көптеген көрсеткіштер базалық болып табылып, жоғарыдан түсірілледі</w:t>
      </w:r>
      <w:r>
        <w:rPr>
          <w:rFonts w:ascii="Times New Roman" w:eastAsia="Times New Roman" w:hAnsi="Times New Roman" w:cs="Times New Roman"/>
          <w:color w:val="000000" w:themeColor="text1"/>
          <w:sz w:val="28"/>
          <w:szCs w:val="28"/>
          <w:lang w:val="kk-KZ"/>
        </w:rPr>
        <w:t>;</w:t>
      </w:r>
    </w:p>
    <w:p w14:paraId="22DE36B5" w14:textId="68E159DF" w:rsidR="00885561" w:rsidRPr="00E51DB1" w:rsidRDefault="009A6A77" w:rsidP="00E51DB1">
      <w:pPr>
        <w:widowControl w:val="0"/>
        <w:pBdr>
          <w:bottom w:val="single" w:sz="4" w:space="0"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б</w:t>
      </w:r>
      <w:r w:rsidRPr="00E51DB1">
        <w:rPr>
          <w:rFonts w:ascii="Times New Roman" w:eastAsia="Times New Roman" w:hAnsi="Times New Roman" w:cs="Times New Roman"/>
          <w:color w:val="000000" w:themeColor="text1"/>
          <w:sz w:val="28"/>
          <w:szCs w:val="28"/>
          <w:lang w:val="kk-KZ"/>
        </w:rPr>
        <w:t>)</w:t>
      </w:r>
      <w:r w:rsidR="00885561" w:rsidRPr="00E51DB1">
        <w:rPr>
          <w:rFonts w:ascii="Times New Roman" w:eastAsia="Times New Roman" w:hAnsi="Times New Roman" w:cs="Times New Roman"/>
          <w:color w:val="000000" w:themeColor="text1"/>
          <w:sz w:val="28"/>
          <w:szCs w:val="28"/>
          <w:lang w:val="kk-KZ"/>
        </w:rPr>
        <w:t xml:space="preserve"> жауап беруге қиналамын</w:t>
      </w:r>
      <w:r>
        <w:rPr>
          <w:rFonts w:ascii="Times New Roman" w:eastAsia="Times New Roman" w:hAnsi="Times New Roman" w:cs="Times New Roman"/>
          <w:color w:val="000000" w:themeColor="text1"/>
          <w:sz w:val="28"/>
          <w:szCs w:val="28"/>
          <w:lang w:val="kk-KZ"/>
        </w:rPr>
        <w:t>;</w:t>
      </w:r>
    </w:p>
    <w:p w14:paraId="1CED56D0" w14:textId="79A95B7E" w:rsidR="00885561" w:rsidRPr="00E51DB1" w:rsidRDefault="009A6A77" w:rsidP="00E51DB1">
      <w:pPr>
        <w:widowControl w:val="0"/>
        <w:pBdr>
          <w:bottom w:val="single" w:sz="4" w:space="0"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в</w:t>
      </w:r>
      <w:r w:rsidRPr="00E51DB1">
        <w:rPr>
          <w:rFonts w:ascii="Times New Roman" w:eastAsia="Times New Roman" w:hAnsi="Times New Roman" w:cs="Times New Roman"/>
          <w:color w:val="000000" w:themeColor="text1"/>
          <w:sz w:val="28"/>
          <w:szCs w:val="28"/>
          <w:lang w:val="kk-KZ"/>
        </w:rPr>
        <w:t>)</w:t>
      </w:r>
      <w:r w:rsidR="00885561" w:rsidRPr="00E51DB1">
        <w:rPr>
          <w:rFonts w:ascii="Times New Roman" w:eastAsia="Times New Roman" w:hAnsi="Times New Roman" w:cs="Times New Roman"/>
          <w:color w:val="000000" w:themeColor="text1"/>
          <w:sz w:val="28"/>
          <w:szCs w:val="28"/>
          <w:lang w:val="kk-KZ"/>
        </w:rPr>
        <w:t xml:space="preserve"> өзгесі_______________________________________________</w:t>
      </w:r>
      <w:r>
        <w:rPr>
          <w:rFonts w:ascii="Times New Roman" w:eastAsia="Times New Roman" w:hAnsi="Times New Roman" w:cs="Times New Roman"/>
          <w:color w:val="000000" w:themeColor="text1"/>
          <w:sz w:val="28"/>
          <w:szCs w:val="28"/>
          <w:lang w:val="kk-KZ"/>
        </w:rPr>
        <w:t>.</w:t>
      </w:r>
    </w:p>
    <w:p w14:paraId="58281CBD" w14:textId="08A88C66" w:rsidR="00885561" w:rsidRPr="00E51DB1" w:rsidRDefault="00885561" w:rsidP="00E51DB1">
      <w:pPr>
        <w:widowControl w:val="0"/>
        <w:pBdr>
          <w:bottom w:val="single" w:sz="4" w:space="0" w:color="FFFFFF"/>
        </w:pBdr>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18. Қарағанды облысының даму бағдарламасын іске асыру бойынша кейбір көрсеткіштердің мемлекеттік органдардың есептері мен ресми статистика деректеріндегі сәйкессіздігін Сіз қалай түсіндіре аласыз? (1 жауап нұсқасы)</w:t>
      </w:r>
      <w:r w:rsidR="009A6A77">
        <w:rPr>
          <w:rFonts w:ascii="Times New Roman" w:eastAsia="Times New Roman" w:hAnsi="Times New Roman" w:cs="Times New Roman"/>
          <w:color w:val="000000" w:themeColor="text1"/>
          <w:sz w:val="28"/>
          <w:szCs w:val="28"/>
          <w:lang w:val="kk-KZ"/>
        </w:rPr>
        <w:t>:</w:t>
      </w:r>
    </w:p>
    <w:p w14:paraId="15E35AD3" w14:textId="6A4F2BB2" w:rsidR="00885561" w:rsidRPr="00E51DB1" w:rsidRDefault="009A6A77" w:rsidP="00E51DB1">
      <w:pPr>
        <w:widowControl w:val="0"/>
        <w:pBdr>
          <w:bottom w:val="single" w:sz="4" w:space="0"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а</w:t>
      </w:r>
      <w:r w:rsidR="00885561" w:rsidRPr="00E51DB1">
        <w:rPr>
          <w:rFonts w:ascii="Times New Roman" w:eastAsia="Times New Roman" w:hAnsi="Times New Roman" w:cs="Times New Roman"/>
          <w:color w:val="000000" w:themeColor="text1"/>
          <w:sz w:val="28"/>
          <w:szCs w:val="28"/>
          <w:lang w:val="kk-KZ"/>
        </w:rPr>
        <w:t>) есепті жылдағы ресми статистика жазғы кезеңде шығады, мемлекеттік органдар қысқы кезеңде есеп береді</w:t>
      </w:r>
      <w:r>
        <w:rPr>
          <w:rFonts w:ascii="Times New Roman" w:eastAsia="Times New Roman" w:hAnsi="Times New Roman" w:cs="Times New Roman"/>
          <w:color w:val="000000" w:themeColor="text1"/>
          <w:sz w:val="28"/>
          <w:szCs w:val="28"/>
          <w:lang w:val="kk-KZ"/>
        </w:rPr>
        <w:t>;</w:t>
      </w:r>
    </w:p>
    <w:p w14:paraId="4E20142A" w14:textId="20E7BFF0" w:rsidR="00885561" w:rsidRPr="00E51DB1" w:rsidRDefault="009A6A77" w:rsidP="00E51DB1">
      <w:pPr>
        <w:widowControl w:val="0"/>
        <w:pBdr>
          <w:bottom w:val="single" w:sz="4" w:space="0"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ә</w:t>
      </w:r>
      <w:r w:rsidR="00885561" w:rsidRPr="00E51DB1">
        <w:rPr>
          <w:rFonts w:ascii="Times New Roman" w:eastAsia="Times New Roman" w:hAnsi="Times New Roman" w:cs="Times New Roman"/>
          <w:color w:val="000000" w:themeColor="text1"/>
          <w:sz w:val="28"/>
          <w:szCs w:val="28"/>
          <w:lang w:val="kk-KZ"/>
        </w:rPr>
        <w:t>) мұндай сәйкессіздік байқалмады</w:t>
      </w:r>
      <w:r>
        <w:rPr>
          <w:rFonts w:ascii="Times New Roman" w:eastAsia="Times New Roman" w:hAnsi="Times New Roman" w:cs="Times New Roman"/>
          <w:color w:val="000000" w:themeColor="text1"/>
          <w:sz w:val="28"/>
          <w:szCs w:val="28"/>
          <w:lang w:val="kk-KZ"/>
        </w:rPr>
        <w:t>;</w:t>
      </w:r>
    </w:p>
    <w:p w14:paraId="387FAC63" w14:textId="285D9283" w:rsidR="00885561" w:rsidRPr="00E51DB1" w:rsidRDefault="009A6A77" w:rsidP="00E51DB1">
      <w:pPr>
        <w:widowControl w:val="0"/>
        <w:pBdr>
          <w:bottom w:val="single" w:sz="4" w:space="0"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б</w:t>
      </w:r>
      <w:r w:rsidR="00885561" w:rsidRPr="00E51DB1">
        <w:rPr>
          <w:rFonts w:ascii="Times New Roman" w:eastAsia="Times New Roman" w:hAnsi="Times New Roman" w:cs="Times New Roman"/>
          <w:color w:val="000000" w:themeColor="text1"/>
          <w:sz w:val="28"/>
          <w:szCs w:val="28"/>
          <w:lang w:val="kk-KZ"/>
        </w:rPr>
        <w:t>) жауап беруге қиналамын</w:t>
      </w:r>
      <w:r>
        <w:rPr>
          <w:rFonts w:ascii="Times New Roman" w:eastAsia="Times New Roman" w:hAnsi="Times New Roman" w:cs="Times New Roman"/>
          <w:color w:val="000000" w:themeColor="text1"/>
          <w:sz w:val="28"/>
          <w:szCs w:val="28"/>
          <w:lang w:val="kk-KZ"/>
        </w:rPr>
        <w:t>.</w:t>
      </w:r>
    </w:p>
    <w:p w14:paraId="150523A4" w14:textId="77777777" w:rsidR="00885561" w:rsidRPr="00E51DB1" w:rsidRDefault="00885561" w:rsidP="00E51DB1">
      <w:pPr>
        <w:widowControl w:val="0"/>
        <w:pBdr>
          <w:bottom w:val="single" w:sz="4" w:space="0" w:color="FFFFFF"/>
        </w:pBdr>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19. Қарағанды облысын дамыту бағдарламасының іске асырылуына бағалауды кім жүргізу керек деп ойлайсыз? (1 жауап нұсқасы)</w:t>
      </w:r>
    </w:p>
    <w:p w14:paraId="0134FD9C" w14:textId="2A9B3C04" w:rsidR="00885561" w:rsidRPr="00E51DB1" w:rsidRDefault="009A6A77" w:rsidP="00E51DB1">
      <w:pPr>
        <w:widowControl w:val="0"/>
        <w:pBdr>
          <w:bottom w:val="single" w:sz="4" w:space="0"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а</w:t>
      </w:r>
      <w:r w:rsidR="00885561" w:rsidRPr="00E51DB1">
        <w:rPr>
          <w:rFonts w:ascii="Times New Roman" w:eastAsia="Times New Roman" w:hAnsi="Times New Roman" w:cs="Times New Roman"/>
          <w:color w:val="000000" w:themeColor="text1"/>
          <w:sz w:val="28"/>
          <w:szCs w:val="28"/>
          <w:lang w:val="kk-KZ"/>
        </w:rPr>
        <w:t>) уәкілетті мемлекеттік орган</w:t>
      </w:r>
      <w:r>
        <w:rPr>
          <w:rFonts w:ascii="Times New Roman" w:eastAsia="Times New Roman" w:hAnsi="Times New Roman" w:cs="Times New Roman"/>
          <w:color w:val="000000" w:themeColor="text1"/>
          <w:sz w:val="28"/>
          <w:szCs w:val="28"/>
          <w:lang w:val="kk-KZ"/>
        </w:rPr>
        <w:t>;</w:t>
      </w:r>
    </w:p>
    <w:p w14:paraId="68F1F188" w14:textId="79B03E2F" w:rsidR="00885561" w:rsidRPr="00E51DB1" w:rsidRDefault="009A6A77" w:rsidP="00E51DB1">
      <w:pPr>
        <w:widowControl w:val="0"/>
        <w:pBdr>
          <w:bottom w:val="single" w:sz="4" w:space="0"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ә</w:t>
      </w:r>
      <w:r w:rsidR="00885561" w:rsidRPr="00E51DB1">
        <w:rPr>
          <w:rFonts w:ascii="Times New Roman" w:eastAsia="Times New Roman" w:hAnsi="Times New Roman" w:cs="Times New Roman"/>
          <w:color w:val="000000" w:themeColor="text1"/>
          <w:sz w:val="28"/>
          <w:szCs w:val="28"/>
          <w:lang w:val="kk-KZ"/>
        </w:rPr>
        <w:t>) облыстың тексеру комиссиясымен</w:t>
      </w:r>
      <w:r>
        <w:rPr>
          <w:rFonts w:ascii="Times New Roman" w:eastAsia="Times New Roman" w:hAnsi="Times New Roman" w:cs="Times New Roman"/>
          <w:color w:val="000000" w:themeColor="text1"/>
          <w:sz w:val="28"/>
          <w:szCs w:val="28"/>
          <w:lang w:val="kk-KZ"/>
        </w:rPr>
        <w:t>;</w:t>
      </w:r>
    </w:p>
    <w:p w14:paraId="24CBE086" w14:textId="574D5559" w:rsidR="00885561" w:rsidRPr="00E51DB1" w:rsidRDefault="009A6A77" w:rsidP="00E51DB1">
      <w:pPr>
        <w:widowControl w:val="0"/>
        <w:pBdr>
          <w:bottom w:val="single" w:sz="4" w:space="0"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б</w:t>
      </w:r>
      <w:r w:rsidR="00885561" w:rsidRPr="00E51DB1">
        <w:rPr>
          <w:rFonts w:ascii="Times New Roman" w:eastAsia="Times New Roman" w:hAnsi="Times New Roman" w:cs="Times New Roman"/>
          <w:color w:val="000000" w:themeColor="text1"/>
          <w:sz w:val="28"/>
          <w:szCs w:val="28"/>
          <w:lang w:val="kk-KZ"/>
        </w:rPr>
        <w:t>) арнайы құрылған құрылым</w:t>
      </w:r>
      <w:r>
        <w:rPr>
          <w:rFonts w:ascii="Times New Roman" w:eastAsia="Times New Roman" w:hAnsi="Times New Roman" w:cs="Times New Roman"/>
          <w:color w:val="000000" w:themeColor="text1"/>
          <w:sz w:val="28"/>
          <w:szCs w:val="28"/>
          <w:lang w:val="kk-KZ"/>
        </w:rPr>
        <w:t>;</w:t>
      </w:r>
    </w:p>
    <w:p w14:paraId="3C714C1F" w14:textId="666BC86E" w:rsidR="00885561" w:rsidRPr="00E51DB1" w:rsidRDefault="009A6A77" w:rsidP="00E51DB1">
      <w:pPr>
        <w:widowControl w:val="0"/>
        <w:pBdr>
          <w:bottom w:val="single" w:sz="4" w:space="0"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в</w:t>
      </w:r>
      <w:r w:rsidR="00885561" w:rsidRPr="00E51DB1">
        <w:rPr>
          <w:rFonts w:ascii="Times New Roman" w:eastAsia="Times New Roman" w:hAnsi="Times New Roman" w:cs="Times New Roman"/>
          <w:color w:val="000000" w:themeColor="text1"/>
          <w:sz w:val="28"/>
          <w:szCs w:val="28"/>
          <w:lang w:val="kk-KZ"/>
        </w:rPr>
        <w:t>) жауап беруге қиналамын</w:t>
      </w:r>
      <w:r>
        <w:rPr>
          <w:rFonts w:ascii="Times New Roman" w:eastAsia="Times New Roman" w:hAnsi="Times New Roman" w:cs="Times New Roman"/>
          <w:color w:val="000000" w:themeColor="text1"/>
          <w:sz w:val="28"/>
          <w:szCs w:val="28"/>
          <w:lang w:val="kk-KZ"/>
        </w:rPr>
        <w:t>;</w:t>
      </w:r>
    </w:p>
    <w:p w14:paraId="573127CC" w14:textId="05B667C5" w:rsidR="00885561" w:rsidRPr="00E51DB1" w:rsidRDefault="009A6A77" w:rsidP="00E51DB1">
      <w:pPr>
        <w:widowControl w:val="0"/>
        <w:pBdr>
          <w:bottom w:val="single" w:sz="4" w:space="0"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г</w:t>
      </w:r>
      <w:r w:rsidR="00885561" w:rsidRPr="00E51DB1">
        <w:rPr>
          <w:rFonts w:ascii="Times New Roman" w:eastAsia="Times New Roman" w:hAnsi="Times New Roman" w:cs="Times New Roman"/>
          <w:color w:val="000000" w:themeColor="text1"/>
          <w:sz w:val="28"/>
          <w:szCs w:val="28"/>
          <w:lang w:val="kk-KZ"/>
        </w:rPr>
        <w:t>) өзгесі_______________________________________________</w:t>
      </w:r>
      <w:r>
        <w:rPr>
          <w:rFonts w:ascii="Times New Roman" w:eastAsia="Times New Roman" w:hAnsi="Times New Roman" w:cs="Times New Roman"/>
          <w:color w:val="000000" w:themeColor="text1"/>
          <w:sz w:val="28"/>
          <w:szCs w:val="28"/>
          <w:lang w:val="kk-KZ"/>
        </w:rPr>
        <w:t>.</w:t>
      </w:r>
    </w:p>
    <w:p w14:paraId="13D0A5B6" w14:textId="34C934C9" w:rsidR="00885561" w:rsidRPr="00E51DB1" w:rsidRDefault="00885561" w:rsidP="00E51DB1">
      <w:pPr>
        <w:widowControl w:val="0"/>
        <w:pBdr>
          <w:bottom w:val="single" w:sz="4" w:space="0" w:color="FFFFFF"/>
        </w:pBdr>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20. Сіздің ойыңызша, Қарағанды облысының даму бағдарламасын іске асыруды бағалауды (облыстың тексеру комиссиясы жүргізетін бағалаудан басқа) мемлекеттік органның жүргізуі қаншалықты дұрыс? (1 жауап нұсқасы)</w:t>
      </w:r>
      <w:r w:rsidR="009A6A77">
        <w:rPr>
          <w:rFonts w:ascii="Times New Roman" w:eastAsia="Times New Roman" w:hAnsi="Times New Roman" w:cs="Times New Roman"/>
          <w:color w:val="000000" w:themeColor="text1"/>
          <w:sz w:val="28"/>
          <w:szCs w:val="28"/>
          <w:lang w:val="kk-KZ"/>
        </w:rPr>
        <w:t>:</w:t>
      </w:r>
    </w:p>
    <w:p w14:paraId="46720079" w14:textId="1C23076D" w:rsidR="00885561" w:rsidRPr="00E51DB1" w:rsidRDefault="009A6A77" w:rsidP="00E51DB1">
      <w:pPr>
        <w:widowControl w:val="0"/>
        <w:pBdr>
          <w:bottom w:val="single" w:sz="4" w:space="0"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а</w:t>
      </w:r>
      <w:r w:rsidR="00885561" w:rsidRPr="00E51DB1">
        <w:rPr>
          <w:rFonts w:ascii="Times New Roman" w:eastAsia="Times New Roman" w:hAnsi="Times New Roman" w:cs="Times New Roman"/>
          <w:color w:val="000000" w:themeColor="text1"/>
          <w:sz w:val="28"/>
          <w:szCs w:val="28"/>
          <w:lang w:val="kk-KZ"/>
        </w:rPr>
        <w:t>) дұрыс деп санаймыз</w:t>
      </w:r>
      <w:r>
        <w:rPr>
          <w:rFonts w:ascii="Times New Roman" w:eastAsia="Times New Roman" w:hAnsi="Times New Roman" w:cs="Times New Roman"/>
          <w:color w:val="000000" w:themeColor="text1"/>
          <w:sz w:val="28"/>
          <w:szCs w:val="28"/>
          <w:lang w:val="kk-KZ"/>
        </w:rPr>
        <w:t>;</w:t>
      </w:r>
    </w:p>
    <w:p w14:paraId="1E88F521" w14:textId="3F0A778F" w:rsidR="00885561" w:rsidRPr="00E51DB1" w:rsidRDefault="00B73A70" w:rsidP="00E51DB1">
      <w:pPr>
        <w:widowControl w:val="0"/>
        <w:pBdr>
          <w:bottom w:val="single" w:sz="4" w:space="0"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ә</w:t>
      </w:r>
      <w:r w:rsidR="00885561" w:rsidRPr="00E51DB1">
        <w:rPr>
          <w:rFonts w:ascii="Times New Roman" w:eastAsia="Times New Roman" w:hAnsi="Times New Roman" w:cs="Times New Roman"/>
          <w:color w:val="000000" w:themeColor="text1"/>
          <w:sz w:val="28"/>
          <w:szCs w:val="28"/>
          <w:lang w:val="kk-KZ"/>
        </w:rPr>
        <w:t>) дұрыс емес, мемлекеттік орган өзін қалай бағалай алады</w:t>
      </w:r>
      <w:r w:rsidR="009A6A77">
        <w:rPr>
          <w:rFonts w:ascii="Times New Roman" w:eastAsia="Times New Roman" w:hAnsi="Times New Roman" w:cs="Times New Roman"/>
          <w:color w:val="000000" w:themeColor="text1"/>
          <w:sz w:val="28"/>
          <w:szCs w:val="28"/>
          <w:lang w:val="kk-KZ"/>
        </w:rPr>
        <w:t>;</w:t>
      </w:r>
    </w:p>
    <w:p w14:paraId="0730BE4C" w14:textId="0C3EB375" w:rsidR="00885561" w:rsidRPr="00E51DB1" w:rsidRDefault="00B73A70" w:rsidP="00E51DB1">
      <w:pPr>
        <w:widowControl w:val="0"/>
        <w:pBdr>
          <w:bottom w:val="single" w:sz="4" w:space="0"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б</w:t>
      </w:r>
      <w:r w:rsidR="00885561" w:rsidRPr="00E51DB1">
        <w:rPr>
          <w:rFonts w:ascii="Times New Roman" w:eastAsia="Times New Roman" w:hAnsi="Times New Roman" w:cs="Times New Roman"/>
          <w:color w:val="000000" w:themeColor="text1"/>
          <w:sz w:val="28"/>
          <w:szCs w:val="28"/>
          <w:lang w:val="kk-KZ"/>
        </w:rPr>
        <w:t>) бағалау жүргізілмейді</w:t>
      </w:r>
      <w:r w:rsidR="009A6A77">
        <w:rPr>
          <w:rFonts w:ascii="Times New Roman" w:eastAsia="Times New Roman" w:hAnsi="Times New Roman" w:cs="Times New Roman"/>
          <w:color w:val="000000" w:themeColor="text1"/>
          <w:sz w:val="28"/>
          <w:szCs w:val="28"/>
          <w:lang w:val="kk-KZ"/>
        </w:rPr>
        <w:t>;</w:t>
      </w:r>
    </w:p>
    <w:p w14:paraId="74010BC6" w14:textId="698D439B" w:rsidR="00885561" w:rsidRPr="00E51DB1" w:rsidRDefault="00B73A70" w:rsidP="00E51DB1">
      <w:pPr>
        <w:widowControl w:val="0"/>
        <w:pBdr>
          <w:bottom w:val="single" w:sz="4" w:space="0"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в</w:t>
      </w:r>
      <w:r w:rsidR="00885561" w:rsidRPr="00E51DB1">
        <w:rPr>
          <w:rFonts w:ascii="Times New Roman" w:eastAsia="Times New Roman" w:hAnsi="Times New Roman" w:cs="Times New Roman"/>
          <w:color w:val="000000" w:themeColor="text1"/>
          <w:sz w:val="28"/>
          <w:szCs w:val="28"/>
          <w:lang w:val="kk-KZ"/>
        </w:rPr>
        <w:t>) жауап беруге қиналамын</w:t>
      </w:r>
      <w:r w:rsidR="009A6A77">
        <w:rPr>
          <w:rFonts w:ascii="Times New Roman" w:eastAsia="Times New Roman" w:hAnsi="Times New Roman" w:cs="Times New Roman"/>
          <w:color w:val="000000" w:themeColor="text1"/>
          <w:sz w:val="28"/>
          <w:szCs w:val="28"/>
          <w:lang w:val="kk-KZ"/>
        </w:rPr>
        <w:t>;</w:t>
      </w:r>
    </w:p>
    <w:p w14:paraId="5D0E147A" w14:textId="7F90DCE5" w:rsidR="00885561" w:rsidRPr="00E51DB1" w:rsidRDefault="00B73A70" w:rsidP="00E51DB1">
      <w:pPr>
        <w:widowControl w:val="0"/>
        <w:pBdr>
          <w:bottom w:val="single" w:sz="4" w:space="0"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г</w:t>
      </w:r>
      <w:r w:rsidR="009A6A77" w:rsidRPr="00E51DB1">
        <w:rPr>
          <w:rFonts w:ascii="Times New Roman" w:eastAsia="Times New Roman" w:hAnsi="Times New Roman" w:cs="Times New Roman"/>
          <w:color w:val="000000" w:themeColor="text1"/>
          <w:sz w:val="28"/>
          <w:szCs w:val="28"/>
          <w:lang w:val="kk-KZ"/>
        </w:rPr>
        <w:t>)</w:t>
      </w:r>
      <w:r w:rsidR="00885561" w:rsidRPr="00E51DB1">
        <w:rPr>
          <w:rFonts w:ascii="Times New Roman" w:eastAsia="Times New Roman" w:hAnsi="Times New Roman" w:cs="Times New Roman"/>
          <w:color w:val="000000" w:themeColor="text1"/>
          <w:sz w:val="28"/>
          <w:szCs w:val="28"/>
          <w:lang w:val="kk-KZ"/>
        </w:rPr>
        <w:t xml:space="preserve"> өзгесі_______________________________________________</w:t>
      </w:r>
      <w:r w:rsidR="009A6A77">
        <w:rPr>
          <w:rFonts w:ascii="Times New Roman" w:eastAsia="Times New Roman" w:hAnsi="Times New Roman" w:cs="Times New Roman"/>
          <w:color w:val="000000" w:themeColor="text1"/>
          <w:sz w:val="28"/>
          <w:szCs w:val="28"/>
          <w:lang w:val="kk-KZ"/>
        </w:rPr>
        <w:t>.</w:t>
      </w:r>
    </w:p>
    <w:p w14:paraId="00347E11" w14:textId="21558B2F" w:rsidR="00885561" w:rsidRPr="00E51DB1" w:rsidRDefault="00885561" w:rsidP="00E51DB1">
      <w:pPr>
        <w:widowControl w:val="0"/>
        <w:pBdr>
          <w:bottom w:val="single" w:sz="4" w:space="0" w:color="FFFFFF"/>
        </w:pBdr>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21. Қарағанды облысының даму бағдарламасының нысаналы индикаторлары мен нәтиже көрсеткіштерінің тізбесін кім анықтайды? (2-3 жауап нұсқасы мүмкін)</w:t>
      </w:r>
      <w:r w:rsidR="009A6A77">
        <w:rPr>
          <w:rFonts w:ascii="Times New Roman" w:eastAsia="Times New Roman" w:hAnsi="Times New Roman" w:cs="Times New Roman"/>
          <w:color w:val="000000" w:themeColor="text1"/>
          <w:sz w:val="28"/>
          <w:szCs w:val="28"/>
          <w:lang w:val="kk-KZ"/>
        </w:rPr>
        <w:t>:</w:t>
      </w:r>
    </w:p>
    <w:p w14:paraId="78D4FB4F" w14:textId="36F72037" w:rsidR="00885561" w:rsidRPr="00E51DB1" w:rsidRDefault="009A6A77" w:rsidP="00E51DB1">
      <w:pPr>
        <w:widowControl w:val="0"/>
        <w:pBdr>
          <w:bottom w:val="single" w:sz="4" w:space="0"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а) әзірлеуші және бірлесіп орындаушы</w:t>
      </w:r>
      <w:r>
        <w:rPr>
          <w:rFonts w:ascii="Times New Roman" w:eastAsia="Times New Roman" w:hAnsi="Times New Roman" w:cs="Times New Roman"/>
          <w:color w:val="000000" w:themeColor="text1"/>
          <w:sz w:val="28"/>
          <w:szCs w:val="28"/>
          <w:lang w:val="kk-KZ"/>
        </w:rPr>
        <w:t>;</w:t>
      </w:r>
    </w:p>
    <w:p w14:paraId="1DB9FB31" w14:textId="419A9081" w:rsidR="00885561" w:rsidRPr="00E51DB1" w:rsidRDefault="00B73A70" w:rsidP="00E51DB1">
      <w:pPr>
        <w:widowControl w:val="0"/>
        <w:pBdr>
          <w:bottom w:val="single" w:sz="4" w:space="0"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ә</w:t>
      </w:r>
      <w:r w:rsidR="009A6A77" w:rsidRPr="00E51DB1">
        <w:rPr>
          <w:rFonts w:ascii="Times New Roman" w:eastAsia="Times New Roman" w:hAnsi="Times New Roman" w:cs="Times New Roman"/>
          <w:color w:val="000000" w:themeColor="text1"/>
          <w:sz w:val="28"/>
          <w:szCs w:val="28"/>
          <w:lang w:val="kk-KZ"/>
        </w:rPr>
        <w:t>) мемлекеттік жоспарлау жөніндегі уәкілетті орган</w:t>
      </w:r>
      <w:r w:rsidR="009A6A77">
        <w:rPr>
          <w:rFonts w:ascii="Times New Roman" w:eastAsia="Times New Roman" w:hAnsi="Times New Roman" w:cs="Times New Roman"/>
          <w:color w:val="000000" w:themeColor="text1"/>
          <w:sz w:val="28"/>
          <w:szCs w:val="28"/>
          <w:lang w:val="kk-KZ"/>
        </w:rPr>
        <w:t>;</w:t>
      </w:r>
    </w:p>
    <w:p w14:paraId="02E64179" w14:textId="4DCFF49C" w:rsidR="00885561" w:rsidRPr="00E51DB1" w:rsidRDefault="00B73A70" w:rsidP="00E51DB1">
      <w:pPr>
        <w:widowControl w:val="0"/>
        <w:pBdr>
          <w:bottom w:val="single" w:sz="4" w:space="0"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б</w:t>
      </w:r>
      <w:r w:rsidR="009A6A77" w:rsidRPr="00E51DB1">
        <w:rPr>
          <w:rFonts w:ascii="Times New Roman" w:eastAsia="Times New Roman" w:hAnsi="Times New Roman" w:cs="Times New Roman"/>
          <w:color w:val="000000" w:themeColor="text1"/>
          <w:sz w:val="28"/>
          <w:szCs w:val="28"/>
          <w:lang w:val="kk-KZ"/>
        </w:rPr>
        <w:t>) қарағанды облысы әкімінің аппараты және басқа да мүдделі мемлекеттік органдар</w:t>
      </w:r>
      <w:r w:rsidR="009A6A77">
        <w:rPr>
          <w:rFonts w:ascii="Times New Roman" w:eastAsia="Times New Roman" w:hAnsi="Times New Roman" w:cs="Times New Roman"/>
          <w:color w:val="000000" w:themeColor="text1"/>
          <w:sz w:val="28"/>
          <w:szCs w:val="28"/>
          <w:lang w:val="kk-KZ"/>
        </w:rPr>
        <w:t>;</w:t>
      </w:r>
    </w:p>
    <w:p w14:paraId="566A7B0C" w14:textId="055B41BA" w:rsidR="00885561" w:rsidRPr="00E51DB1" w:rsidRDefault="00B73A70" w:rsidP="00E51DB1">
      <w:pPr>
        <w:widowControl w:val="0"/>
        <w:pBdr>
          <w:bottom w:val="single" w:sz="4" w:space="0"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в</w:t>
      </w:r>
      <w:r w:rsidR="009A6A77" w:rsidRPr="00E51DB1">
        <w:rPr>
          <w:rFonts w:ascii="Times New Roman" w:eastAsia="Times New Roman" w:hAnsi="Times New Roman" w:cs="Times New Roman"/>
          <w:color w:val="000000" w:themeColor="text1"/>
          <w:sz w:val="28"/>
          <w:szCs w:val="28"/>
          <w:lang w:val="kk-KZ"/>
        </w:rPr>
        <w:t>) барлық мақсаттар, нысаналы индикаторлар, нәтиже көрсеткіштері жоғарыдан түсіріледі</w:t>
      </w:r>
      <w:r w:rsidR="009A6A77">
        <w:rPr>
          <w:rFonts w:ascii="Times New Roman" w:eastAsia="Times New Roman" w:hAnsi="Times New Roman" w:cs="Times New Roman"/>
          <w:color w:val="000000" w:themeColor="text1"/>
          <w:sz w:val="28"/>
          <w:szCs w:val="28"/>
          <w:lang w:val="kk-KZ"/>
        </w:rPr>
        <w:t>;</w:t>
      </w:r>
    </w:p>
    <w:p w14:paraId="5B570174" w14:textId="13C4F111" w:rsidR="00885561" w:rsidRPr="00E51DB1" w:rsidRDefault="00B73A70" w:rsidP="00E51DB1">
      <w:pPr>
        <w:widowControl w:val="0"/>
        <w:pBdr>
          <w:bottom w:val="single" w:sz="4" w:space="0"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г</w:t>
      </w:r>
      <w:r w:rsidR="009A6A77" w:rsidRPr="00E51DB1">
        <w:rPr>
          <w:rFonts w:ascii="Times New Roman" w:eastAsia="Times New Roman" w:hAnsi="Times New Roman" w:cs="Times New Roman"/>
          <w:color w:val="000000" w:themeColor="text1"/>
          <w:sz w:val="28"/>
          <w:szCs w:val="28"/>
          <w:lang w:val="kk-KZ"/>
        </w:rPr>
        <w:t xml:space="preserve">) жауап </w:t>
      </w:r>
      <w:r w:rsidR="00885561" w:rsidRPr="00E51DB1">
        <w:rPr>
          <w:rFonts w:ascii="Times New Roman" w:eastAsia="Times New Roman" w:hAnsi="Times New Roman" w:cs="Times New Roman"/>
          <w:color w:val="000000" w:themeColor="text1"/>
          <w:sz w:val="28"/>
          <w:szCs w:val="28"/>
          <w:lang w:val="kk-KZ"/>
        </w:rPr>
        <w:t>беруге қиналамын</w:t>
      </w:r>
      <w:r w:rsidR="009A6A77">
        <w:rPr>
          <w:rFonts w:ascii="Times New Roman" w:eastAsia="Times New Roman" w:hAnsi="Times New Roman" w:cs="Times New Roman"/>
          <w:color w:val="000000" w:themeColor="text1"/>
          <w:sz w:val="28"/>
          <w:szCs w:val="28"/>
          <w:lang w:val="kk-KZ"/>
        </w:rPr>
        <w:t>.</w:t>
      </w:r>
    </w:p>
    <w:p w14:paraId="33DFAF62" w14:textId="77777777" w:rsidR="00885561" w:rsidRPr="00E51DB1" w:rsidRDefault="00885561" w:rsidP="00E51DB1">
      <w:pPr>
        <w:widowControl w:val="0"/>
        <w:pBdr>
          <w:bottom w:val="single" w:sz="4" w:space="0" w:color="FFFFFF"/>
        </w:pBdr>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22. Қарағанды облысының даму бағдарламасына мониторинг жүргізу кезінде сарапшы ретінде кім қатысуы керек деп ойлайсыз? (2-3 жауап нұсқасы мүмкін)</w:t>
      </w:r>
    </w:p>
    <w:p w14:paraId="27582030" w14:textId="6E621CE5" w:rsidR="00885561" w:rsidRPr="00E51DB1" w:rsidRDefault="009A6A77" w:rsidP="00E51DB1">
      <w:pPr>
        <w:widowControl w:val="0"/>
        <w:pBdr>
          <w:bottom w:val="single" w:sz="4" w:space="0"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а) жергілікті атқарушы органдар</w:t>
      </w:r>
      <w:r>
        <w:rPr>
          <w:rFonts w:ascii="Times New Roman" w:eastAsia="Times New Roman" w:hAnsi="Times New Roman" w:cs="Times New Roman"/>
          <w:color w:val="000000" w:themeColor="text1"/>
          <w:sz w:val="28"/>
          <w:szCs w:val="28"/>
          <w:lang w:val="kk-KZ"/>
        </w:rPr>
        <w:t>;</w:t>
      </w:r>
    </w:p>
    <w:p w14:paraId="7AD7A641" w14:textId="1544CB3C" w:rsidR="00885561" w:rsidRPr="00E51DB1" w:rsidRDefault="00B73A70" w:rsidP="00E51DB1">
      <w:pPr>
        <w:widowControl w:val="0"/>
        <w:pBdr>
          <w:bottom w:val="single" w:sz="4" w:space="0"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ә</w:t>
      </w:r>
      <w:r w:rsidR="009A6A77" w:rsidRPr="00E51DB1">
        <w:rPr>
          <w:rFonts w:ascii="Times New Roman" w:eastAsia="Times New Roman" w:hAnsi="Times New Roman" w:cs="Times New Roman"/>
          <w:color w:val="000000" w:themeColor="text1"/>
          <w:sz w:val="28"/>
          <w:szCs w:val="28"/>
          <w:lang w:val="kk-KZ"/>
        </w:rPr>
        <w:t>) облыстың тексеру комиссиясы</w:t>
      </w:r>
      <w:r w:rsidR="009A6A77">
        <w:rPr>
          <w:rFonts w:ascii="Times New Roman" w:eastAsia="Times New Roman" w:hAnsi="Times New Roman" w:cs="Times New Roman"/>
          <w:color w:val="000000" w:themeColor="text1"/>
          <w:sz w:val="28"/>
          <w:szCs w:val="28"/>
          <w:lang w:val="kk-KZ"/>
        </w:rPr>
        <w:t>;</w:t>
      </w:r>
    </w:p>
    <w:p w14:paraId="3E11FD21" w14:textId="1DDE8B0F" w:rsidR="00885561" w:rsidRPr="00E51DB1" w:rsidRDefault="00B73A70" w:rsidP="00E51DB1">
      <w:pPr>
        <w:widowControl w:val="0"/>
        <w:pBdr>
          <w:bottom w:val="single" w:sz="4" w:space="0"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б</w:t>
      </w:r>
      <w:r w:rsidR="009A6A77" w:rsidRPr="00E51DB1">
        <w:rPr>
          <w:rFonts w:ascii="Times New Roman" w:eastAsia="Times New Roman" w:hAnsi="Times New Roman" w:cs="Times New Roman"/>
          <w:color w:val="000000" w:themeColor="text1"/>
          <w:sz w:val="28"/>
          <w:szCs w:val="28"/>
          <w:lang w:val="kk-KZ"/>
        </w:rPr>
        <w:t>) ғылыми-зерттеу институттары, өңірлік даму институттары</w:t>
      </w:r>
      <w:r w:rsidR="009A6A77">
        <w:rPr>
          <w:rFonts w:ascii="Times New Roman" w:eastAsia="Times New Roman" w:hAnsi="Times New Roman" w:cs="Times New Roman"/>
          <w:color w:val="000000" w:themeColor="text1"/>
          <w:sz w:val="28"/>
          <w:szCs w:val="28"/>
          <w:lang w:val="kk-KZ"/>
        </w:rPr>
        <w:t>;</w:t>
      </w:r>
    </w:p>
    <w:p w14:paraId="5328BC05" w14:textId="1ED5AC66" w:rsidR="00885561" w:rsidRPr="00E51DB1" w:rsidRDefault="00B73A70" w:rsidP="00E51DB1">
      <w:pPr>
        <w:widowControl w:val="0"/>
        <w:pBdr>
          <w:bottom w:val="single" w:sz="4" w:space="0"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в</w:t>
      </w:r>
      <w:r w:rsidR="009A6A77" w:rsidRPr="00E51DB1">
        <w:rPr>
          <w:rFonts w:ascii="Times New Roman" w:eastAsia="Times New Roman" w:hAnsi="Times New Roman" w:cs="Times New Roman"/>
          <w:color w:val="000000" w:themeColor="text1"/>
          <w:sz w:val="28"/>
          <w:szCs w:val="28"/>
          <w:lang w:val="kk-KZ"/>
        </w:rPr>
        <w:t>) ешкім, сараптамалық бағалау үшін ресми статистикадан алынған деректер және мемлекеттік органдардың есептері пайдаланылады</w:t>
      </w:r>
      <w:r w:rsidR="009A6A77">
        <w:rPr>
          <w:rFonts w:ascii="Times New Roman" w:eastAsia="Times New Roman" w:hAnsi="Times New Roman" w:cs="Times New Roman"/>
          <w:color w:val="000000" w:themeColor="text1"/>
          <w:sz w:val="28"/>
          <w:szCs w:val="28"/>
          <w:lang w:val="kk-KZ"/>
        </w:rPr>
        <w:t>;</w:t>
      </w:r>
    </w:p>
    <w:p w14:paraId="5CC1EE45" w14:textId="67C9B02D" w:rsidR="00885561" w:rsidRPr="00E51DB1" w:rsidRDefault="00B73A70" w:rsidP="00E51DB1">
      <w:pPr>
        <w:widowControl w:val="0"/>
        <w:pBdr>
          <w:bottom w:val="single" w:sz="4" w:space="0"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г</w:t>
      </w:r>
      <w:r w:rsidR="009A6A77" w:rsidRPr="00E51DB1">
        <w:rPr>
          <w:rFonts w:ascii="Times New Roman" w:eastAsia="Times New Roman" w:hAnsi="Times New Roman" w:cs="Times New Roman"/>
          <w:color w:val="000000" w:themeColor="text1"/>
          <w:sz w:val="28"/>
          <w:szCs w:val="28"/>
          <w:lang w:val="kk-KZ"/>
        </w:rPr>
        <w:t>) білмеймін</w:t>
      </w:r>
      <w:r w:rsidR="009A6A77">
        <w:rPr>
          <w:rFonts w:ascii="Times New Roman" w:eastAsia="Times New Roman" w:hAnsi="Times New Roman" w:cs="Times New Roman"/>
          <w:color w:val="000000" w:themeColor="text1"/>
          <w:sz w:val="28"/>
          <w:szCs w:val="28"/>
          <w:lang w:val="kk-KZ"/>
        </w:rPr>
        <w:t>;</w:t>
      </w:r>
    </w:p>
    <w:p w14:paraId="16DEC0D5" w14:textId="7DDCC772" w:rsidR="00885561" w:rsidRPr="00E51DB1" w:rsidRDefault="00B73A70" w:rsidP="00E51DB1">
      <w:pPr>
        <w:widowControl w:val="0"/>
        <w:pBdr>
          <w:bottom w:val="single" w:sz="4" w:space="0"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ғ</w:t>
      </w:r>
      <w:r w:rsidR="009A6A77" w:rsidRPr="00E51DB1">
        <w:rPr>
          <w:rFonts w:ascii="Times New Roman" w:eastAsia="Times New Roman" w:hAnsi="Times New Roman" w:cs="Times New Roman"/>
          <w:color w:val="000000" w:themeColor="text1"/>
          <w:sz w:val="28"/>
          <w:szCs w:val="28"/>
          <w:lang w:val="kk-KZ"/>
        </w:rPr>
        <w:t>) өзгесі_______________________________________________</w:t>
      </w:r>
      <w:r w:rsidR="009A6A77">
        <w:rPr>
          <w:rFonts w:ascii="Times New Roman" w:eastAsia="Times New Roman" w:hAnsi="Times New Roman" w:cs="Times New Roman"/>
          <w:color w:val="000000" w:themeColor="text1"/>
          <w:sz w:val="28"/>
          <w:szCs w:val="28"/>
          <w:lang w:val="kk-KZ"/>
        </w:rPr>
        <w:t>.</w:t>
      </w:r>
    </w:p>
    <w:p w14:paraId="4621FF33" w14:textId="77777777" w:rsidR="00885561" w:rsidRPr="00E51DB1" w:rsidRDefault="00885561" w:rsidP="00E51DB1">
      <w:pPr>
        <w:widowControl w:val="0"/>
        <w:pBdr>
          <w:bottom w:val="single" w:sz="4" w:space="0" w:color="FFFFFF"/>
        </w:pBdr>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23. Облыстың даму бағдарламасын сапалы жоспарлауға қатысты Қарағанды облысының экономика басқармасы мен Қарағанды облысының қаржы басқармасының өзара іс-қимылын қалай бағалай аласыз? (1-2 жауап нұсқасы мүмкін)</w:t>
      </w:r>
    </w:p>
    <w:p w14:paraId="2148245E" w14:textId="5392E82F" w:rsidR="00885561" w:rsidRPr="00E51DB1" w:rsidRDefault="009A6A77" w:rsidP="00E51DB1">
      <w:pPr>
        <w:widowControl w:val="0"/>
        <w:pBdr>
          <w:bottom w:val="single" w:sz="4" w:space="0"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а) тиімді</w:t>
      </w:r>
      <w:r>
        <w:rPr>
          <w:rFonts w:ascii="Times New Roman" w:eastAsia="Times New Roman" w:hAnsi="Times New Roman" w:cs="Times New Roman"/>
          <w:color w:val="000000" w:themeColor="text1"/>
          <w:sz w:val="28"/>
          <w:szCs w:val="28"/>
          <w:lang w:val="kk-KZ"/>
        </w:rPr>
        <w:t>;</w:t>
      </w:r>
    </w:p>
    <w:p w14:paraId="67A7DFA5" w14:textId="386788A5" w:rsidR="00885561" w:rsidRPr="00E51DB1" w:rsidRDefault="00B73A70" w:rsidP="00E51DB1">
      <w:pPr>
        <w:widowControl w:val="0"/>
        <w:pBdr>
          <w:bottom w:val="single" w:sz="4" w:space="0"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ә</w:t>
      </w:r>
      <w:r w:rsidR="009A6A77" w:rsidRPr="00E51DB1">
        <w:rPr>
          <w:rFonts w:ascii="Times New Roman" w:eastAsia="Times New Roman" w:hAnsi="Times New Roman" w:cs="Times New Roman"/>
          <w:color w:val="000000" w:themeColor="text1"/>
          <w:sz w:val="28"/>
          <w:szCs w:val="28"/>
          <w:lang w:val="kk-KZ"/>
        </w:rPr>
        <w:t>) тиімсіз</w:t>
      </w:r>
      <w:r w:rsidR="009A6A77">
        <w:rPr>
          <w:rFonts w:ascii="Times New Roman" w:eastAsia="Times New Roman" w:hAnsi="Times New Roman" w:cs="Times New Roman"/>
          <w:color w:val="000000" w:themeColor="text1"/>
          <w:sz w:val="28"/>
          <w:szCs w:val="28"/>
          <w:lang w:val="kk-KZ"/>
        </w:rPr>
        <w:t>;</w:t>
      </w:r>
    </w:p>
    <w:p w14:paraId="2E3BB14E" w14:textId="39557BDC" w:rsidR="00885561" w:rsidRPr="00E51DB1" w:rsidRDefault="00B73A70" w:rsidP="00E51DB1">
      <w:pPr>
        <w:widowControl w:val="0"/>
        <w:pBdr>
          <w:bottom w:val="single" w:sz="4" w:space="0"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б</w:t>
      </w:r>
      <w:r w:rsidR="009A6A77" w:rsidRPr="00E51DB1">
        <w:rPr>
          <w:rFonts w:ascii="Times New Roman" w:eastAsia="Times New Roman" w:hAnsi="Times New Roman" w:cs="Times New Roman"/>
          <w:color w:val="000000" w:themeColor="text1"/>
          <w:sz w:val="28"/>
          <w:szCs w:val="28"/>
          <w:lang w:val="kk-KZ"/>
        </w:rPr>
        <w:t>) жеткілікті түрде тиімді</w:t>
      </w:r>
      <w:r w:rsidR="009A6A77">
        <w:rPr>
          <w:rFonts w:ascii="Times New Roman" w:eastAsia="Times New Roman" w:hAnsi="Times New Roman" w:cs="Times New Roman"/>
          <w:color w:val="000000" w:themeColor="text1"/>
          <w:sz w:val="28"/>
          <w:szCs w:val="28"/>
          <w:lang w:val="kk-KZ"/>
        </w:rPr>
        <w:t>;</w:t>
      </w:r>
    </w:p>
    <w:p w14:paraId="05860534" w14:textId="2ADEA03D" w:rsidR="00885561" w:rsidRPr="00E51DB1" w:rsidRDefault="00B73A70" w:rsidP="00E51DB1">
      <w:pPr>
        <w:widowControl w:val="0"/>
        <w:pBdr>
          <w:bottom w:val="single" w:sz="4" w:space="0"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в</w:t>
      </w:r>
      <w:r w:rsidR="009A6A77" w:rsidRPr="00E51DB1">
        <w:rPr>
          <w:rFonts w:ascii="Times New Roman" w:eastAsia="Times New Roman" w:hAnsi="Times New Roman" w:cs="Times New Roman"/>
          <w:color w:val="000000" w:themeColor="text1"/>
          <w:sz w:val="28"/>
          <w:szCs w:val="28"/>
          <w:lang w:val="kk-KZ"/>
        </w:rPr>
        <w:t xml:space="preserve">) жауап </w:t>
      </w:r>
      <w:r w:rsidR="00885561" w:rsidRPr="00E51DB1">
        <w:rPr>
          <w:rFonts w:ascii="Times New Roman" w:eastAsia="Times New Roman" w:hAnsi="Times New Roman" w:cs="Times New Roman"/>
          <w:color w:val="000000" w:themeColor="text1"/>
          <w:sz w:val="28"/>
          <w:szCs w:val="28"/>
          <w:lang w:val="kk-KZ"/>
        </w:rPr>
        <w:t>беруге қиналамын</w:t>
      </w:r>
      <w:r w:rsidR="009A6A77">
        <w:rPr>
          <w:rFonts w:ascii="Times New Roman" w:eastAsia="Times New Roman" w:hAnsi="Times New Roman" w:cs="Times New Roman"/>
          <w:color w:val="000000" w:themeColor="text1"/>
          <w:sz w:val="28"/>
          <w:szCs w:val="28"/>
          <w:lang w:val="kk-KZ"/>
        </w:rPr>
        <w:t>.</w:t>
      </w:r>
    </w:p>
    <w:p w14:paraId="0182554A" w14:textId="77777777" w:rsidR="00885561" w:rsidRPr="00E51DB1" w:rsidRDefault="00885561" w:rsidP="00E51DB1">
      <w:pPr>
        <w:widowControl w:val="0"/>
        <w:pBdr>
          <w:bottom w:val="single" w:sz="4" w:space="0" w:color="FFFFFF"/>
        </w:pBdr>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24. Қарағанды облысының даму бағдарламасына оны іске асырудың соңғы жылында өзгерістер мен толықтыруларды енгізуге Сіз қалай қарайсыз (2-3 жауап нұсқасы мүмкін)?</w:t>
      </w:r>
    </w:p>
    <w:p w14:paraId="000EB09C" w14:textId="114A0B14" w:rsidR="00885561" w:rsidRPr="00E51DB1" w:rsidRDefault="009A6A77" w:rsidP="00E51DB1">
      <w:pPr>
        <w:widowControl w:val="0"/>
        <w:pBdr>
          <w:bottom w:val="single" w:sz="4" w:space="0"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а) оң</w:t>
      </w:r>
      <w:r>
        <w:rPr>
          <w:rFonts w:ascii="Times New Roman" w:eastAsia="Times New Roman" w:hAnsi="Times New Roman" w:cs="Times New Roman"/>
          <w:color w:val="000000" w:themeColor="text1"/>
          <w:sz w:val="28"/>
          <w:szCs w:val="28"/>
          <w:lang w:val="kk-KZ"/>
        </w:rPr>
        <w:t>;</w:t>
      </w:r>
    </w:p>
    <w:p w14:paraId="4E99F10B" w14:textId="1ADD7559" w:rsidR="00885561" w:rsidRPr="00E51DB1" w:rsidRDefault="00B73A70" w:rsidP="00E51DB1">
      <w:pPr>
        <w:widowControl w:val="0"/>
        <w:pBdr>
          <w:bottom w:val="single" w:sz="4" w:space="0"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ә</w:t>
      </w:r>
      <w:r w:rsidR="009A6A77" w:rsidRPr="00E51DB1">
        <w:rPr>
          <w:rFonts w:ascii="Times New Roman" w:eastAsia="Times New Roman" w:hAnsi="Times New Roman" w:cs="Times New Roman"/>
          <w:color w:val="000000" w:themeColor="text1"/>
          <w:sz w:val="28"/>
          <w:szCs w:val="28"/>
          <w:lang w:val="kk-KZ"/>
        </w:rPr>
        <w:t>) теріс</w:t>
      </w:r>
      <w:r w:rsidR="009A6A77">
        <w:rPr>
          <w:rFonts w:ascii="Times New Roman" w:eastAsia="Times New Roman" w:hAnsi="Times New Roman" w:cs="Times New Roman"/>
          <w:color w:val="000000" w:themeColor="text1"/>
          <w:sz w:val="28"/>
          <w:szCs w:val="28"/>
          <w:lang w:val="kk-KZ"/>
        </w:rPr>
        <w:t>;</w:t>
      </w:r>
    </w:p>
    <w:p w14:paraId="02C103F5" w14:textId="33897540" w:rsidR="00885561" w:rsidRPr="00E51DB1" w:rsidRDefault="00B73A70" w:rsidP="00E51DB1">
      <w:pPr>
        <w:widowControl w:val="0"/>
        <w:pBdr>
          <w:bottom w:val="single" w:sz="4" w:space="0"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б</w:t>
      </w:r>
      <w:r w:rsidR="009A6A77" w:rsidRPr="00E51DB1">
        <w:rPr>
          <w:rFonts w:ascii="Times New Roman" w:eastAsia="Times New Roman" w:hAnsi="Times New Roman" w:cs="Times New Roman"/>
          <w:color w:val="000000" w:themeColor="text1"/>
          <w:sz w:val="28"/>
          <w:szCs w:val="28"/>
          <w:lang w:val="kk-KZ"/>
        </w:rPr>
        <w:t>) теріс, бірақ бұл жоғары органдардың талабы</w:t>
      </w:r>
      <w:r w:rsidR="009A6A77">
        <w:rPr>
          <w:rFonts w:ascii="Times New Roman" w:eastAsia="Times New Roman" w:hAnsi="Times New Roman" w:cs="Times New Roman"/>
          <w:color w:val="000000" w:themeColor="text1"/>
          <w:sz w:val="28"/>
          <w:szCs w:val="28"/>
          <w:lang w:val="kk-KZ"/>
        </w:rPr>
        <w:t>;</w:t>
      </w:r>
    </w:p>
    <w:p w14:paraId="41C189DF" w14:textId="042E6F53" w:rsidR="00885561" w:rsidRPr="00E51DB1" w:rsidRDefault="00B73A70" w:rsidP="00E51DB1">
      <w:pPr>
        <w:widowControl w:val="0"/>
        <w:pBdr>
          <w:bottom w:val="single" w:sz="4" w:space="0"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в</w:t>
      </w:r>
      <w:r w:rsidR="009A6A77" w:rsidRPr="00E51DB1">
        <w:rPr>
          <w:rFonts w:ascii="Times New Roman" w:eastAsia="Times New Roman" w:hAnsi="Times New Roman" w:cs="Times New Roman"/>
          <w:color w:val="000000" w:themeColor="text1"/>
          <w:sz w:val="28"/>
          <w:szCs w:val="28"/>
          <w:lang w:val="kk-KZ"/>
        </w:rPr>
        <w:t>) біздің пікіріміз ескерілмейді, біз тек атқарушылармыз</w:t>
      </w:r>
      <w:r w:rsidR="009A6A77">
        <w:rPr>
          <w:rFonts w:ascii="Times New Roman" w:eastAsia="Times New Roman" w:hAnsi="Times New Roman" w:cs="Times New Roman"/>
          <w:color w:val="000000" w:themeColor="text1"/>
          <w:sz w:val="28"/>
          <w:szCs w:val="28"/>
          <w:lang w:val="kk-KZ"/>
        </w:rPr>
        <w:t>;</w:t>
      </w:r>
    </w:p>
    <w:p w14:paraId="38D30EE0" w14:textId="103CCC06" w:rsidR="00885561" w:rsidRPr="00E51DB1" w:rsidRDefault="00B73A70" w:rsidP="00E51DB1">
      <w:pPr>
        <w:widowControl w:val="0"/>
        <w:pBdr>
          <w:bottom w:val="single" w:sz="4" w:space="0"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г</w:t>
      </w:r>
      <w:r w:rsidR="009A6A77" w:rsidRPr="00E51DB1">
        <w:rPr>
          <w:rFonts w:ascii="Times New Roman" w:eastAsia="Times New Roman" w:hAnsi="Times New Roman" w:cs="Times New Roman"/>
          <w:color w:val="000000" w:themeColor="text1"/>
          <w:sz w:val="28"/>
          <w:szCs w:val="28"/>
          <w:lang w:val="kk-KZ"/>
        </w:rPr>
        <w:t>) жауап беруге қиналамын</w:t>
      </w:r>
      <w:r w:rsidR="009A6A77">
        <w:rPr>
          <w:rFonts w:ascii="Times New Roman" w:eastAsia="Times New Roman" w:hAnsi="Times New Roman" w:cs="Times New Roman"/>
          <w:color w:val="000000" w:themeColor="text1"/>
          <w:sz w:val="28"/>
          <w:szCs w:val="28"/>
          <w:lang w:val="kk-KZ"/>
        </w:rPr>
        <w:t>;</w:t>
      </w:r>
    </w:p>
    <w:p w14:paraId="3D536A03" w14:textId="4D4F5B3C" w:rsidR="00885561" w:rsidRPr="00E51DB1" w:rsidRDefault="00B73A70" w:rsidP="00E51DB1">
      <w:pPr>
        <w:widowControl w:val="0"/>
        <w:pBdr>
          <w:bottom w:val="single" w:sz="4" w:space="0"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ғ</w:t>
      </w:r>
      <w:r w:rsidR="009A6A77" w:rsidRPr="00E51DB1">
        <w:rPr>
          <w:rFonts w:ascii="Times New Roman" w:eastAsia="Times New Roman" w:hAnsi="Times New Roman" w:cs="Times New Roman"/>
          <w:color w:val="000000" w:themeColor="text1"/>
          <w:sz w:val="28"/>
          <w:szCs w:val="28"/>
          <w:lang w:val="kk-KZ"/>
        </w:rPr>
        <w:t>) өзгесі</w:t>
      </w:r>
      <w:r w:rsidR="00885561" w:rsidRPr="00E51DB1">
        <w:rPr>
          <w:rFonts w:ascii="Times New Roman" w:eastAsia="Times New Roman" w:hAnsi="Times New Roman" w:cs="Times New Roman"/>
          <w:color w:val="000000" w:themeColor="text1"/>
          <w:sz w:val="28"/>
          <w:szCs w:val="28"/>
          <w:lang w:val="kk-KZ"/>
        </w:rPr>
        <w:t>_______________________________________________</w:t>
      </w:r>
      <w:r w:rsidR="009A6A77">
        <w:rPr>
          <w:rFonts w:ascii="Times New Roman" w:eastAsia="Times New Roman" w:hAnsi="Times New Roman" w:cs="Times New Roman"/>
          <w:color w:val="000000" w:themeColor="text1"/>
          <w:sz w:val="28"/>
          <w:szCs w:val="28"/>
          <w:lang w:val="kk-KZ"/>
        </w:rPr>
        <w:t>.</w:t>
      </w:r>
    </w:p>
    <w:p w14:paraId="4416B6E1" w14:textId="77777777" w:rsidR="00885561" w:rsidRPr="00E51DB1" w:rsidRDefault="00885561" w:rsidP="00E51DB1">
      <w:pPr>
        <w:widowControl w:val="0"/>
        <w:pBdr>
          <w:bottom w:val="single" w:sz="4" w:space="0" w:color="FFFFFF"/>
        </w:pBdr>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25. Қарағанды облысының даму бағдарламасының көрсеткіштері неге жиі өзгереді деп ойлайсыз (2-3 жауап нұсқасы мүмкін)?</w:t>
      </w:r>
    </w:p>
    <w:p w14:paraId="36729BA6" w14:textId="22D44673" w:rsidR="00885561" w:rsidRPr="00E51DB1" w:rsidRDefault="009A6A77" w:rsidP="00E51DB1">
      <w:pPr>
        <w:widowControl w:val="0"/>
        <w:pBdr>
          <w:bottom w:val="single" w:sz="4" w:space="0"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а) ішкі және сыртқы ортаның өзгеруіне байланысты</w:t>
      </w:r>
      <w:r>
        <w:rPr>
          <w:rFonts w:ascii="Times New Roman" w:eastAsia="Times New Roman" w:hAnsi="Times New Roman" w:cs="Times New Roman"/>
          <w:color w:val="000000" w:themeColor="text1"/>
          <w:sz w:val="28"/>
          <w:szCs w:val="28"/>
          <w:lang w:val="kk-KZ"/>
        </w:rPr>
        <w:t>;</w:t>
      </w:r>
    </w:p>
    <w:p w14:paraId="65C9F4D6" w14:textId="5CBB610F" w:rsidR="00885561" w:rsidRPr="00E51DB1" w:rsidRDefault="00B73A70" w:rsidP="00E51DB1">
      <w:pPr>
        <w:widowControl w:val="0"/>
        <w:pBdr>
          <w:bottom w:val="single" w:sz="4" w:space="0"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ә</w:t>
      </w:r>
      <w:r w:rsidR="009A6A77" w:rsidRPr="00E51DB1">
        <w:rPr>
          <w:rFonts w:ascii="Times New Roman" w:eastAsia="Times New Roman" w:hAnsi="Times New Roman" w:cs="Times New Roman"/>
          <w:color w:val="000000" w:themeColor="text1"/>
          <w:sz w:val="28"/>
          <w:szCs w:val="28"/>
          <w:lang w:val="kk-KZ"/>
        </w:rPr>
        <w:t>) қаржыландыру көлемінің өзгеруіне байланысты</w:t>
      </w:r>
      <w:r w:rsidR="009A6A77">
        <w:rPr>
          <w:rFonts w:ascii="Times New Roman" w:eastAsia="Times New Roman" w:hAnsi="Times New Roman" w:cs="Times New Roman"/>
          <w:color w:val="000000" w:themeColor="text1"/>
          <w:sz w:val="28"/>
          <w:szCs w:val="28"/>
          <w:lang w:val="kk-KZ"/>
        </w:rPr>
        <w:t>;</w:t>
      </w:r>
    </w:p>
    <w:p w14:paraId="0FC2A52A" w14:textId="36503527" w:rsidR="00885561" w:rsidRPr="00E51DB1" w:rsidRDefault="00B73A70" w:rsidP="00E51DB1">
      <w:pPr>
        <w:widowControl w:val="0"/>
        <w:pBdr>
          <w:bottom w:val="single" w:sz="4" w:space="0"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б</w:t>
      </w:r>
      <w:r w:rsidR="009A6A77" w:rsidRPr="00E51DB1">
        <w:rPr>
          <w:rFonts w:ascii="Times New Roman" w:eastAsia="Times New Roman" w:hAnsi="Times New Roman" w:cs="Times New Roman"/>
          <w:color w:val="000000" w:themeColor="text1"/>
          <w:sz w:val="28"/>
          <w:szCs w:val="28"/>
          <w:lang w:val="kk-KZ"/>
        </w:rPr>
        <w:t>) құжаттардың іске асырылуына жүргізілген мониторинг пен бағалау нәтижелеріне байланысты</w:t>
      </w:r>
      <w:r w:rsidR="009A6A77">
        <w:rPr>
          <w:rFonts w:ascii="Times New Roman" w:eastAsia="Times New Roman" w:hAnsi="Times New Roman" w:cs="Times New Roman"/>
          <w:color w:val="000000" w:themeColor="text1"/>
          <w:sz w:val="28"/>
          <w:szCs w:val="28"/>
          <w:lang w:val="kk-KZ"/>
        </w:rPr>
        <w:t>;</w:t>
      </w:r>
    </w:p>
    <w:p w14:paraId="3946F38E" w14:textId="1E196881" w:rsidR="00885561" w:rsidRPr="00E51DB1" w:rsidRDefault="00B73A70" w:rsidP="00E51DB1">
      <w:pPr>
        <w:widowControl w:val="0"/>
        <w:pBdr>
          <w:bottom w:val="single" w:sz="4" w:space="0"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в</w:t>
      </w:r>
      <w:r w:rsidR="009A6A77" w:rsidRPr="00E51DB1">
        <w:rPr>
          <w:rFonts w:ascii="Times New Roman" w:eastAsia="Times New Roman" w:hAnsi="Times New Roman" w:cs="Times New Roman"/>
          <w:color w:val="000000" w:themeColor="text1"/>
          <w:sz w:val="28"/>
          <w:szCs w:val="28"/>
          <w:lang w:val="kk-KZ"/>
        </w:rPr>
        <w:t>) сапасыз жоспарлаумен байланысты</w:t>
      </w:r>
      <w:r w:rsidR="009A6A77">
        <w:rPr>
          <w:rFonts w:ascii="Times New Roman" w:eastAsia="Times New Roman" w:hAnsi="Times New Roman" w:cs="Times New Roman"/>
          <w:color w:val="000000" w:themeColor="text1"/>
          <w:sz w:val="28"/>
          <w:szCs w:val="28"/>
          <w:lang w:val="kk-KZ"/>
        </w:rPr>
        <w:t>;</w:t>
      </w:r>
    </w:p>
    <w:p w14:paraId="2ECFABE9" w14:textId="35E905C6" w:rsidR="00885561" w:rsidRPr="00E51DB1" w:rsidRDefault="00B73A70" w:rsidP="00E51DB1">
      <w:pPr>
        <w:widowControl w:val="0"/>
        <w:pBdr>
          <w:bottom w:val="single" w:sz="4" w:space="0"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г</w:t>
      </w:r>
      <w:r w:rsidR="009A6A77" w:rsidRPr="00E51DB1">
        <w:rPr>
          <w:rFonts w:ascii="Times New Roman" w:eastAsia="Times New Roman" w:hAnsi="Times New Roman" w:cs="Times New Roman"/>
          <w:color w:val="000000" w:themeColor="text1"/>
          <w:sz w:val="28"/>
          <w:szCs w:val="28"/>
          <w:lang w:val="kk-KZ"/>
        </w:rPr>
        <w:t>) өзгесі</w:t>
      </w:r>
      <w:r w:rsidR="00885561" w:rsidRPr="00E51DB1">
        <w:rPr>
          <w:rFonts w:ascii="Times New Roman" w:eastAsia="Times New Roman" w:hAnsi="Times New Roman" w:cs="Times New Roman"/>
          <w:color w:val="000000" w:themeColor="text1"/>
          <w:sz w:val="28"/>
          <w:szCs w:val="28"/>
          <w:lang w:val="kk-KZ"/>
        </w:rPr>
        <w:t>_______________________________________________</w:t>
      </w:r>
      <w:r w:rsidR="009A6A77">
        <w:rPr>
          <w:rFonts w:ascii="Times New Roman" w:eastAsia="Times New Roman" w:hAnsi="Times New Roman" w:cs="Times New Roman"/>
          <w:color w:val="000000" w:themeColor="text1"/>
          <w:sz w:val="28"/>
          <w:szCs w:val="28"/>
          <w:lang w:val="kk-KZ"/>
        </w:rPr>
        <w:t>.</w:t>
      </w:r>
    </w:p>
    <w:p w14:paraId="7002C49C" w14:textId="09BFF23C" w:rsidR="00885561" w:rsidRPr="00E51DB1" w:rsidRDefault="00885561" w:rsidP="00E51DB1">
      <w:pPr>
        <w:widowControl w:val="0"/>
        <w:pBdr>
          <w:bottom w:val="single" w:sz="4" w:space="0" w:color="FFFFFF"/>
        </w:pBdr>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26. Сіздің ойыңызша, Қарағанды облысының 2016-2020 жылдарға арналған даму бағдарламасын іске асырумен шешілмеген және қызметтің барлық салаларына әсер ететін өңірдің мәселелері бар ма? (2-3 жауап нұсқасы мүмкін)</w:t>
      </w:r>
      <w:r w:rsidR="009A6A77">
        <w:rPr>
          <w:rFonts w:ascii="Times New Roman" w:eastAsia="Times New Roman" w:hAnsi="Times New Roman" w:cs="Times New Roman"/>
          <w:color w:val="000000" w:themeColor="text1"/>
          <w:sz w:val="28"/>
          <w:szCs w:val="28"/>
          <w:lang w:val="kk-KZ"/>
        </w:rPr>
        <w:t>:</w:t>
      </w:r>
    </w:p>
    <w:p w14:paraId="353D9301" w14:textId="23BC926F" w:rsidR="00885561" w:rsidRPr="00E51DB1" w:rsidRDefault="00E51DB1" w:rsidP="00E51DB1">
      <w:pPr>
        <w:widowControl w:val="0"/>
        <w:pBdr>
          <w:bottom w:val="single" w:sz="4" w:space="0"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а) жоқ, өйткені бағдарлама өңірді дамытудың барлық стратегиялық маңызды бағыттарын қамтиды</w:t>
      </w:r>
      <w:r w:rsidR="009A6A77">
        <w:rPr>
          <w:rFonts w:ascii="Times New Roman" w:eastAsia="Times New Roman" w:hAnsi="Times New Roman" w:cs="Times New Roman"/>
          <w:color w:val="000000" w:themeColor="text1"/>
          <w:sz w:val="28"/>
          <w:szCs w:val="28"/>
          <w:lang w:val="kk-KZ"/>
        </w:rPr>
        <w:t>;</w:t>
      </w:r>
    </w:p>
    <w:p w14:paraId="163D4A6F" w14:textId="600F201A" w:rsidR="00885561" w:rsidRPr="00E51DB1" w:rsidRDefault="00B73A70"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ә</w:t>
      </w:r>
      <w:r w:rsidR="00E51DB1" w:rsidRPr="00E51DB1">
        <w:rPr>
          <w:rFonts w:ascii="Times New Roman" w:eastAsia="Times New Roman" w:hAnsi="Times New Roman" w:cs="Times New Roman"/>
          <w:color w:val="000000" w:themeColor="text1"/>
          <w:sz w:val="28"/>
          <w:szCs w:val="28"/>
          <w:lang w:val="kk-KZ"/>
        </w:rPr>
        <w:t>) мүмкін, өйткені біз жоғарыдан түсірілген көрсеткіштердің базалық тізімімен шектелеміз</w:t>
      </w:r>
      <w:r w:rsidR="009A6A77">
        <w:rPr>
          <w:rFonts w:ascii="Times New Roman" w:eastAsia="Times New Roman" w:hAnsi="Times New Roman" w:cs="Times New Roman"/>
          <w:color w:val="000000" w:themeColor="text1"/>
          <w:sz w:val="28"/>
          <w:szCs w:val="28"/>
          <w:lang w:val="kk-KZ"/>
        </w:rPr>
        <w:t>;</w:t>
      </w:r>
      <w:r w:rsidR="00E51DB1" w:rsidRPr="00E51DB1">
        <w:rPr>
          <w:rFonts w:ascii="Times New Roman" w:eastAsia="Times New Roman" w:hAnsi="Times New Roman" w:cs="Times New Roman"/>
          <w:color w:val="000000" w:themeColor="text1"/>
          <w:sz w:val="28"/>
          <w:szCs w:val="28"/>
          <w:lang w:val="kk-KZ"/>
        </w:rPr>
        <w:t xml:space="preserve"> </w:t>
      </w:r>
    </w:p>
    <w:p w14:paraId="485D3939" w14:textId="6318846A" w:rsidR="00885561" w:rsidRPr="00E51DB1" w:rsidRDefault="00B73A70"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б</w:t>
      </w:r>
      <w:r w:rsidR="00E51DB1" w:rsidRPr="00E51DB1">
        <w:rPr>
          <w:rFonts w:ascii="Times New Roman" w:eastAsia="Times New Roman" w:hAnsi="Times New Roman" w:cs="Times New Roman"/>
          <w:color w:val="000000" w:themeColor="text1"/>
          <w:sz w:val="28"/>
          <w:szCs w:val="28"/>
          <w:lang w:val="kk-KZ"/>
        </w:rPr>
        <w:t>) иә, бір бағдарлама аясында барлық мәселелерді қамту мүмкін емес</w:t>
      </w:r>
      <w:r w:rsidR="009A6A77">
        <w:rPr>
          <w:rFonts w:ascii="Times New Roman" w:eastAsia="Times New Roman" w:hAnsi="Times New Roman" w:cs="Times New Roman"/>
          <w:color w:val="000000" w:themeColor="text1"/>
          <w:sz w:val="28"/>
          <w:szCs w:val="28"/>
          <w:lang w:val="kk-KZ"/>
        </w:rPr>
        <w:t>;</w:t>
      </w:r>
    </w:p>
    <w:p w14:paraId="3B6922B0" w14:textId="1E20013F" w:rsidR="00885561" w:rsidRPr="00E51DB1" w:rsidRDefault="00B73A70"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в</w:t>
      </w:r>
      <w:r w:rsidR="00E51DB1" w:rsidRPr="00E51DB1">
        <w:rPr>
          <w:rFonts w:ascii="Times New Roman" w:eastAsia="Times New Roman" w:hAnsi="Times New Roman" w:cs="Times New Roman"/>
          <w:color w:val="000000" w:themeColor="text1"/>
          <w:sz w:val="28"/>
          <w:szCs w:val="28"/>
          <w:lang w:val="kk-KZ"/>
        </w:rPr>
        <w:t>) жауап беруге қиналамын</w:t>
      </w:r>
      <w:r w:rsidR="009A6A77">
        <w:rPr>
          <w:rFonts w:ascii="Times New Roman" w:eastAsia="Times New Roman" w:hAnsi="Times New Roman" w:cs="Times New Roman"/>
          <w:color w:val="000000" w:themeColor="text1"/>
          <w:sz w:val="28"/>
          <w:szCs w:val="28"/>
          <w:lang w:val="kk-KZ"/>
        </w:rPr>
        <w:t>;</w:t>
      </w:r>
    </w:p>
    <w:p w14:paraId="6C386E74" w14:textId="42D45907" w:rsidR="00885561" w:rsidRPr="00E51DB1" w:rsidRDefault="00B73A70"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г</w:t>
      </w:r>
      <w:r w:rsidR="00E51DB1" w:rsidRPr="00E51DB1">
        <w:rPr>
          <w:rFonts w:ascii="Times New Roman" w:eastAsia="Times New Roman" w:hAnsi="Times New Roman" w:cs="Times New Roman"/>
          <w:color w:val="000000" w:themeColor="text1"/>
          <w:sz w:val="28"/>
          <w:szCs w:val="28"/>
          <w:lang w:val="kk-KZ"/>
        </w:rPr>
        <w:t>) өзгесі_______________________________________________</w:t>
      </w:r>
      <w:r w:rsidR="009A6A77">
        <w:rPr>
          <w:rFonts w:ascii="Times New Roman" w:eastAsia="Times New Roman" w:hAnsi="Times New Roman" w:cs="Times New Roman"/>
          <w:color w:val="000000" w:themeColor="text1"/>
          <w:sz w:val="28"/>
          <w:szCs w:val="28"/>
          <w:lang w:val="kk-KZ"/>
        </w:rPr>
        <w:t>.</w:t>
      </w:r>
    </w:p>
    <w:p w14:paraId="4BF25412" w14:textId="781E9BAD" w:rsidR="00885561" w:rsidRPr="00E51DB1" w:rsidRDefault="00885561" w:rsidP="00E51DB1">
      <w:pPr>
        <w:widowControl w:val="0"/>
        <w:pBdr>
          <w:bottom w:val="single" w:sz="4" w:space="31" w:color="FFFFFF"/>
        </w:pBdr>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 xml:space="preserve">27. 2020 жыл бізге әлеуметтік-экономикалық жағдайдың күрт өзгеруіне әкеліп соқты, олардың жоғары турбуленттілігі мен төмен болжамдылығын көрсетті. Ағымдағы өзгерістер аясында стратегиялық басқару мен жоспарлаудың маңыздылығы Сіз үшін қалай өзгергенін бағалаңыз (1 жауап </w:t>
      </w:r>
      <w:r w:rsidR="00E51DB1" w:rsidRPr="00E51DB1">
        <w:rPr>
          <w:rFonts w:ascii="Times New Roman" w:eastAsia="Times New Roman" w:hAnsi="Times New Roman" w:cs="Times New Roman"/>
          <w:color w:val="000000" w:themeColor="text1"/>
          <w:sz w:val="28"/>
          <w:szCs w:val="28"/>
          <w:lang w:val="kk-KZ"/>
        </w:rPr>
        <w:t>нұсқасы):</w:t>
      </w:r>
    </w:p>
    <w:p w14:paraId="2A90212A" w14:textId="3BF6AB34" w:rsidR="00885561" w:rsidRPr="00E51DB1" w:rsidRDefault="00E51DB1"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а) төмендеді, өйткені біз облысты дамыту бағдарламасында белгіленген нысаналы индикаторлардың мәндеріне қол жеткізе алмадық</w:t>
      </w:r>
      <w:r w:rsidR="009A6A77">
        <w:rPr>
          <w:rFonts w:ascii="Times New Roman" w:eastAsia="Times New Roman" w:hAnsi="Times New Roman" w:cs="Times New Roman"/>
          <w:color w:val="000000" w:themeColor="text1"/>
          <w:sz w:val="28"/>
          <w:szCs w:val="28"/>
          <w:lang w:val="kk-KZ"/>
        </w:rPr>
        <w:t>;</w:t>
      </w:r>
    </w:p>
    <w:p w14:paraId="76550DF0" w14:textId="21B892EF" w:rsidR="00885561" w:rsidRPr="00E51DB1" w:rsidRDefault="00B73A70"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ә</w:t>
      </w:r>
      <w:r w:rsidR="00E51DB1" w:rsidRPr="00E51DB1">
        <w:rPr>
          <w:rFonts w:ascii="Times New Roman" w:eastAsia="Times New Roman" w:hAnsi="Times New Roman" w:cs="Times New Roman"/>
          <w:color w:val="000000" w:themeColor="text1"/>
          <w:sz w:val="28"/>
          <w:szCs w:val="28"/>
          <w:lang w:val="kk-KZ"/>
        </w:rPr>
        <w:t>) төмендеді, өйткені қазір бұл мәселелер өзекті емес</w:t>
      </w:r>
      <w:r w:rsidR="009A6A77">
        <w:rPr>
          <w:rFonts w:ascii="Times New Roman" w:eastAsia="Times New Roman" w:hAnsi="Times New Roman" w:cs="Times New Roman"/>
          <w:color w:val="000000" w:themeColor="text1"/>
          <w:sz w:val="28"/>
          <w:szCs w:val="28"/>
          <w:lang w:val="kk-KZ"/>
        </w:rPr>
        <w:t>;</w:t>
      </w:r>
    </w:p>
    <w:p w14:paraId="3804AD8B" w14:textId="5F7CFE2C" w:rsidR="00885561" w:rsidRPr="00E51DB1" w:rsidRDefault="00B73A70"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б</w:t>
      </w:r>
      <w:r w:rsidR="00E51DB1" w:rsidRPr="00E51DB1">
        <w:rPr>
          <w:rFonts w:ascii="Times New Roman" w:eastAsia="Times New Roman" w:hAnsi="Times New Roman" w:cs="Times New Roman"/>
          <w:color w:val="000000" w:themeColor="text1"/>
          <w:sz w:val="28"/>
          <w:szCs w:val="28"/>
          <w:lang w:val="kk-KZ"/>
        </w:rPr>
        <w:t>) артты: мемлекеттік жоспарлау жүйесі құжаттарымен жұмыс жасау барысында біз сыртқы ортаны өзгерту сценарийлері мен мүмкіндіктерін қарастырдық</w:t>
      </w:r>
      <w:r w:rsidR="009A6A77">
        <w:rPr>
          <w:rFonts w:ascii="Times New Roman" w:eastAsia="Times New Roman" w:hAnsi="Times New Roman" w:cs="Times New Roman"/>
          <w:color w:val="000000" w:themeColor="text1"/>
          <w:sz w:val="28"/>
          <w:szCs w:val="28"/>
          <w:lang w:val="kk-KZ"/>
        </w:rPr>
        <w:t>;</w:t>
      </w:r>
    </w:p>
    <w:p w14:paraId="268282FE" w14:textId="1804DBCF" w:rsidR="00885561" w:rsidRPr="00E51DB1" w:rsidRDefault="00B73A70"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в</w:t>
      </w:r>
      <w:r w:rsidR="00E51DB1" w:rsidRPr="00E51DB1">
        <w:rPr>
          <w:rFonts w:ascii="Times New Roman" w:eastAsia="Times New Roman" w:hAnsi="Times New Roman" w:cs="Times New Roman"/>
          <w:color w:val="000000" w:themeColor="text1"/>
          <w:sz w:val="28"/>
          <w:szCs w:val="28"/>
          <w:lang w:val="kk-KZ"/>
        </w:rPr>
        <w:t>) артты: ағымдағы өзгерістерді ескере отырып, мемлекеттік жоспарлау құжаттарын қайта қарау/қайта өңдеу қажет деп санаймыз</w:t>
      </w:r>
      <w:r w:rsidR="009A6A77">
        <w:rPr>
          <w:rFonts w:ascii="Times New Roman" w:eastAsia="Times New Roman" w:hAnsi="Times New Roman" w:cs="Times New Roman"/>
          <w:color w:val="000000" w:themeColor="text1"/>
          <w:sz w:val="28"/>
          <w:szCs w:val="28"/>
          <w:lang w:val="kk-KZ"/>
        </w:rPr>
        <w:t>;</w:t>
      </w:r>
    </w:p>
    <w:p w14:paraId="1B714FBE" w14:textId="4E67430D" w:rsidR="00885561" w:rsidRPr="00E51DB1" w:rsidRDefault="00B73A70"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г</w:t>
      </w:r>
      <w:r w:rsidR="00E51DB1" w:rsidRPr="00E51DB1">
        <w:rPr>
          <w:rFonts w:ascii="Times New Roman" w:eastAsia="Times New Roman" w:hAnsi="Times New Roman" w:cs="Times New Roman"/>
          <w:color w:val="000000" w:themeColor="text1"/>
          <w:sz w:val="28"/>
          <w:szCs w:val="28"/>
          <w:lang w:val="kk-KZ"/>
        </w:rPr>
        <w:t>) өзгесі_______________________________________________</w:t>
      </w:r>
      <w:r w:rsidR="009A6A77">
        <w:rPr>
          <w:rFonts w:ascii="Times New Roman" w:eastAsia="Times New Roman" w:hAnsi="Times New Roman" w:cs="Times New Roman"/>
          <w:color w:val="000000" w:themeColor="text1"/>
          <w:sz w:val="28"/>
          <w:szCs w:val="28"/>
          <w:lang w:val="kk-KZ"/>
        </w:rPr>
        <w:t>.</w:t>
      </w:r>
    </w:p>
    <w:p w14:paraId="650CE498" w14:textId="148F8904" w:rsidR="00885561" w:rsidRPr="00E51DB1" w:rsidRDefault="00885561" w:rsidP="00E51DB1">
      <w:pPr>
        <w:widowControl w:val="0"/>
        <w:pBdr>
          <w:bottom w:val="single" w:sz="4" w:space="31" w:color="FFFFFF"/>
        </w:pBdr>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28. Қарағанды облысын дамыту бағдарламасы аясында Қарағанды облысы әкімдігі мен мәслихатының өзара іс-қимылының тиімділігін бағалаңыз (1 жауап нұсқасы)</w:t>
      </w:r>
      <w:r w:rsidR="009A6A77">
        <w:rPr>
          <w:rFonts w:ascii="Times New Roman" w:eastAsia="Times New Roman" w:hAnsi="Times New Roman" w:cs="Times New Roman"/>
          <w:color w:val="000000" w:themeColor="text1"/>
          <w:sz w:val="28"/>
          <w:szCs w:val="28"/>
          <w:lang w:val="kk-KZ"/>
        </w:rPr>
        <w:t>:</w:t>
      </w:r>
    </w:p>
    <w:p w14:paraId="3AAA7A61" w14:textId="7F4531A9" w:rsidR="00885561" w:rsidRPr="00E51DB1" w:rsidRDefault="00E51DB1"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а) жоғары, өйткені олар облыстың тиімді әлеуметтік-экономикалық дамуын қамтамасыз етуге жауап береді</w:t>
      </w:r>
      <w:r w:rsidR="009A6A77">
        <w:rPr>
          <w:rFonts w:ascii="Times New Roman" w:eastAsia="Times New Roman" w:hAnsi="Times New Roman" w:cs="Times New Roman"/>
          <w:color w:val="000000" w:themeColor="text1"/>
          <w:sz w:val="28"/>
          <w:szCs w:val="28"/>
          <w:lang w:val="kk-KZ"/>
        </w:rPr>
        <w:t>;</w:t>
      </w:r>
    </w:p>
    <w:p w14:paraId="3925A8F1" w14:textId="6DE1741D" w:rsidR="00885561" w:rsidRPr="00E51DB1" w:rsidRDefault="00B73A70"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ә</w:t>
      </w:r>
      <w:r w:rsidR="00E51DB1" w:rsidRPr="00E51DB1">
        <w:rPr>
          <w:rFonts w:ascii="Times New Roman" w:eastAsia="Times New Roman" w:hAnsi="Times New Roman" w:cs="Times New Roman"/>
          <w:color w:val="000000" w:themeColor="text1"/>
          <w:sz w:val="28"/>
          <w:szCs w:val="28"/>
          <w:lang w:val="kk-KZ"/>
        </w:rPr>
        <w:t>) орташа, бюджетті бекіту кезінде ғана өзара әрекеттеседі деп санаймын</w:t>
      </w:r>
      <w:r w:rsidR="009A6A77">
        <w:rPr>
          <w:rFonts w:ascii="Times New Roman" w:eastAsia="Times New Roman" w:hAnsi="Times New Roman" w:cs="Times New Roman"/>
          <w:color w:val="000000" w:themeColor="text1"/>
          <w:sz w:val="28"/>
          <w:szCs w:val="28"/>
          <w:lang w:val="kk-KZ"/>
        </w:rPr>
        <w:t>;</w:t>
      </w:r>
    </w:p>
    <w:p w14:paraId="74CEE6E3" w14:textId="486D6D90" w:rsidR="00885561" w:rsidRPr="00E51DB1" w:rsidRDefault="00B73A70"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б</w:t>
      </w:r>
      <w:r w:rsidR="00E51DB1" w:rsidRPr="00E51DB1">
        <w:rPr>
          <w:rFonts w:ascii="Times New Roman" w:eastAsia="Times New Roman" w:hAnsi="Times New Roman" w:cs="Times New Roman"/>
          <w:color w:val="000000" w:themeColor="text1"/>
          <w:sz w:val="28"/>
          <w:szCs w:val="28"/>
          <w:lang w:val="kk-KZ"/>
        </w:rPr>
        <w:t>) төмен, тығыз қарым-қатынас жасау керек деп санаймын, бірақ әлі де лайықты деңгейде емес</w:t>
      </w:r>
      <w:r w:rsidR="009A6A77">
        <w:rPr>
          <w:rFonts w:ascii="Times New Roman" w:eastAsia="Times New Roman" w:hAnsi="Times New Roman" w:cs="Times New Roman"/>
          <w:color w:val="000000" w:themeColor="text1"/>
          <w:sz w:val="28"/>
          <w:szCs w:val="28"/>
          <w:lang w:val="kk-KZ"/>
        </w:rPr>
        <w:t>;</w:t>
      </w:r>
    </w:p>
    <w:p w14:paraId="407C7B4A" w14:textId="0C328184" w:rsidR="00885561" w:rsidRPr="00E51DB1" w:rsidRDefault="00B73A70"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в</w:t>
      </w:r>
      <w:r w:rsidR="00E51DB1" w:rsidRPr="00E51DB1">
        <w:rPr>
          <w:rFonts w:ascii="Times New Roman" w:eastAsia="Times New Roman" w:hAnsi="Times New Roman" w:cs="Times New Roman"/>
          <w:color w:val="000000" w:themeColor="text1"/>
          <w:sz w:val="28"/>
          <w:szCs w:val="28"/>
          <w:lang w:val="kk-KZ"/>
        </w:rPr>
        <w:t>) жауап беруге қиналамын</w:t>
      </w:r>
      <w:r w:rsidR="009A6A77">
        <w:rPr>
          <w:rFonts w:ascii="Times New Roman" w:eastAsia="Times New Roman" w:hAnsi="Times New Roman" w:cs="Times New Roman"/>
          <w:color w:val="000000" w:themeColor="text1"/>
          <w:sz w:val="28"/>
          <w:szCs w:val="28"/>
          <w:lang w:val="kk-KZ"/>
        </w:rPr>
        <w:t>;</w:t>
      </w:r>
    </w:p>
    <w:p w14:paraId="4EB2C61E" w14:textId="6707237D" w:rsidR="00885561" w:rsidRPr="00E51DB1" w:rsidRDefault="00B73A70"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г</w:t>
      </w:r>
      <w:r w:rsidR="00E51DB1" w:rsidRPr="00E51DB1">
        <w:rPr>
          <w:rFonts w:ascii="Times New Roman" w:eastAsia="Times New Roman" w:hAnsi="Times New Roman" w:cs="Times New Roman"/>
          <w:color w:val="000000" w:themeColor="text1"/>
          <w:sz w:val="28"/>
          <w:szCs w:val="28"/>
          <w:lang w:val="kk-KZ"/>
        </w:rPr>
        <w:t>) өзгесі_______________________________________________</w:t>
      </w:r>
      <w:r w:rsidR="009A6A77">
        <w:rPr>
          <w:rFonts w:ascii="Times New Roman" w:eastAsia="Times New Roman" w:hAnsi="Times New Roman" w:cs="Times New Roman"/>
          <w:color w:val="000000" w:themeColor="text1"/>
          <w:sz w:val="28"/>
          <w:szCs w:val="28"/>
          <w:lang w:val="kk-KZ"/>
        </w:rPr>
        <w:t>.</w:t>
      </w:r>
    </w:p>
    <w:p w14:paraId="3B675B92" w14:textId="618810BA" w:rsidR="00885561" w:rsidRPr="00E51DB1" w:rsidRDefault="00885561" w:rsidP="00E51DB1">
      <w:pPr>
        <w:widowControl w:val="0"/>
        <w:pBdr>
          <w:bottom w:val="single" w:sz="4" w:space="31" w:color="FFFFFF"/>
        </w:pBdr>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29. Сіздің ойыңызша, облысты дамыту бағдарламасын табысты іске асыру үшін қаржыландыру көлемі жеткілікті ме? (1 жауап нұсқасы)</w:t>
      </w:r>
      <w:r w:rsidR="009A6A77">
        <w:rPr>
          <w:rFonts w:ascii="Times New Roman" w:eastAsia="Times New Roman" w:hAnsi="Times New Roman" w:cs="Times New Roman"/>
          <w:color w:val="000000" w:themeColor="text1"/>
          <w:sz w:val="28"/>
          <w:szCs w:val="28"/>
          <w:lang w:val="kk-KZ"/>
        </w:rPr>
        <w:t>:</w:t>
      </w:r>
    </w:p>
    <w:p w14:paraId="0730C563" w14:textId="1C9B6DE1" w:rsidR="00885561" w:rsidRPr="00E51DB1" w:rsidRDefault="00E51DB1"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а) иә, толыққанды</w:t>
      </w:r>
      <w:r w:rsidR="009A6A77">
        <w:rPr>
          <w:rFonts w:ascii="Times New Roman" w:eastAsia="Times New Roman" w:hAnsi="Times New Roman" w:cs="Times New Roman"/>
          <w:color w:val="000000" w:themeColor="text1"/>
          <w:sz w:val="28"/>
          <w:szCs w:val="28"/>
          <w:lang w:val="kk-KZ"/>
        </w:rPr>
        <w:t>;</w:t>
      </w:r>
    </w:p>
    <w:p w14:paraId="7511162B" w14:textId="6FBC9B47" w:rsidR="00885561" w:rsidRPr="00E51DB1" w:rsidRDefault="00B73A70"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ә</w:t>
      </w:r>
      <w:r w:rsidR="00E51DB1" w:rsidRPr="00E51DB1">
        <w:rPr>
          <w:rFonts w:ascii="Times New Roman" w:eastAsia="Times New Roman" w:hAnsi="Times New Roman" w:cs="Times New Roman"/>
          <w:color w:val="000000" w:themeColor="text1"/>
          <w:sz w:val="28"/>
          <w:szCs w:val="28"/>
          <w:lang w:val="kk-KZ"/>
        </w:rPr>
        <w:t>) жоқ, жеткіліксіз</w:t>
      </w:r>
      <w:r w:rsidR="009A6A77">
        <w:rPr>
          <w:rFonts w:ascii="Times New Roman" w:eastAsia="Times New Roman" w:hAnsi="Times New Roman" w:cs="Times New Roman"/>
          <w:color w:val="000000" w:themeColor="text1"/>
          <w:sz w:val="28"/>
          <w:szCs w:val="28"/>
          <w:lang w:val="kk-KZ"/>
        </w:rPr>
        <w:t>;</w:t>
      </w:r>
    </w:p>
    <w:p w14:paraId="426928E7" w14:textId="100A9A38" w:rsidR="00885561" w:rsidRPr="00E51DB1" w:rsidRDefault="00B73A70"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б</w:t>
      </w:r>
      <w:r w:rsidR="00E51DB1" w:rsidRPr="00E51DB1">
        <w:rPr>
          <w:rFonts w:ascii="Times New Roman" w:eastAsia="Times New Roman" w:hAnsi="Times New Roman" w:cs="Times New Roman"/>
          <w:color w:val="000000" w:themeColor="text1"/>
          <w:sz w:val="28"/>
          <w:szCs w:val="28"/>
          <w:lang w:val="kk-KZ"/>
        </w:rPr>
        <w:t>) жауап беруге қиналамын</w:t>
      </w:r>
      <w:r w:rsidR="009A6A77">
        <w:rPr>
          <w:rFonts w:ascii="Times New Roman" w:eastAsia="Times New Roman" w:hAnsi="Times New Roman" w:cs="Times New Roman"/>
          <w:color w:val="000000" w:themeColor="text1"/>
          <w:sz w:val="28"/>
          <w:szCs w:val="28"/>
          <w:lang w:val="kk-KZ"/>
        </w:rPr>
        <w:t>.</w:t>
      </w:r>
      <w:r w:rsidR="00E51DB1" w:rsidRPr="00E51DB1">
        <w:rPr>
          <w:rFonts w:ascii="Times New Roman" w:eastAsia="Times New Roman" w:hAnsi="Times New Roman" w:cs="Times New Roman"/>
          <w:color w:val="000000" w:themeColor="text1"/>
          <w:sz w:val="28"/>
          <w:szCs w:val="28"/>
          <w:lang w:val="kk-KZ"/>
        </w:rPr>
        <w:t xml:space="preserve"> </w:t>
      </w:r>
    </w:p>
    <w:p w14:paraId="57530C1E" w14:textId="211E5D69" w:rsidR="00885561" w:rsidRPr="00E51DB1" w:rsidRDefault="00885561" w:rsidP="00E51DB1">
      <w:pPr>
        <w:widowControl w:val="0"/>
        <w:pBdr>
          <w:bottom w:val="single" w:sz="4" w:space="31" w:color="FFFFFF"/>
        </w:pBdr>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30. Қарағанды облысының дамыту бағдарламасы өңірді стратегиялық басқаруда шешім қабылдаудың негізі болып табылады деп есепейсіз бе? (1 жауап нұсқасы)</w:t>
      </w:r>
      <w:r w:rsidR="009A6A77">
        <w:rPr>
          <w:rFonts w:ascii="Times New Roman" w:eastAsia="Times New Roman" w:hAnsi="Times New Roman" w:cs="Times New Roman"/>
          <w:color w:val="000000" w:themeColor="text1"/>
          <w:sz w:val="28"/>
          <w:szCs w:val="28"/>
          <w:lang w:val="kk-KZ"/>
        </w:rPr>
        <w:t>:</w:t>
      </w:r>
    </w:p>
    <w:p w14:paraId="2804D1D0" w14:textId="24F250D3" w:rsidR="00885561" w:rsidRPr="00E51DB1" w:rsidRDefault="00E51DB1"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а) иә, бағдарламада облыстың даму көрсеткіштері қамтылған</w:t>
      </w:r>
      <w:r w:rsidR="009A6A77">
        <w:rPr>
          <w:rFonts w:ascii="Times New Roman" w:eastAsia="Times New Roman" w:hAnsi="Times New Roman" w:cs="Times New Roman"/>
          <w:color w:val="000000" w:themeColor="text1"/>
          <w:sz w:val="28"/>
          <w:szCs w:val="28"/>
          <w:lang w:val="kk-KZ"/>
        </w:rPr>
        <w:t>;</w:t>
      </w:r>
    </w:p>
    <w:p w14:paraId="5BF1D627" w14:textId="66BD1E04" w:rsidR="00885561" w:rsidRPr="00E51DB1" w:rsidRDefault="00B73A70"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ә</w:t>
      </w:r>
      <w:r w:rsidR="00E51DB1" w:rsidRPr="00E51DB1">
        <w:rPr>
          <w:rFonts w:ascii="Times New Roman" w:eastAsia="Times New Roman" w:hAnsi="Times New Roman" w:cs="Times New Roman"/>
          <w:color w:val="000000" w:themeColor="text1"/>
          <w:sz w:val="28"/>
          <w:szCs w:val="28"/>
          <w:lang w:val="kk-KZ"/>
        </w:rPr>
        <w:t>) иә, бағдарлама облыстың стратегиялық дамуының негізгі құжаты болып табылады</w:t>
      </w:r>
      <w:r w:rsidR="009A6A77">
        <w:rPr>
          <w:rFonts w:ascii="Times New Roman" w:eastAsia="Times New Roman" w:hAnsi="Times New Roman" w:cs="Times New Roman"/>
          <w:color w:val="000000" w:themeColor="text1"/>
          <w:sz w:val="28"/>
          <w:szCs w:val="28"/>
          <w:lang w:val="kk-KZ"/>
        </w:rPr>
        <w:t>;</w:t>
      </w:r>
    </w:p>
    <w:p w14:paraId="67B17BD8" w14:textId="1EF39E45" w:rsidR="00885561" w:rsidRPr="00E51DB1" w:rsidRDefault="00B73A70"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б</w:t>
      </w:r>
      <w:r w:rsidR="00E51DB1" w:rsidRPr="00E51DB1">
        <w:rPr>
          <w:rFonts w:ascii="Times New Roman" w:eastAsia="Times New Roman" w:hAnsi="Times New Roman" w:cs="Times New Roman"/>
          <w:color w:val="000000" w:themeColor="text1"/>
          <w:sz w:val="28"/>
          <w:szCs w:val="28"/>
          <w:lang w:val="kk-KZ"/>
        </w:rPr>
        <w:t>) бағдарламаның басқарушылық шешімдер қабылдауға қатысы жоқ</w:t>
      </w:r>
      <w:r w:rsidR="009A6A77">
        <w:rPr>
          <w:rFonts w:ascii="Times New Roman" w:eastAsia="Times New Roman" w:hAnsi="Times New Roman" w:cs="Times New Roman"/>
          <w:color w:val="000000" w:themeColor="text1"/>
          <w:sz w:val="28"/>
          <w:szCs w:val="28"/>
          <w:lang w:val="kk-KZ"/>
        </w:rPr>
        <w:t>;</w:t>
      </w:r>
    </w:p>
    <w:p w14:paraId="1EE8F9F8" w14:textId="6B0B8BFB" w:rsidR="00885561" w:rsidRPr="00E51DB1" w:rsidRDefault="00B73A70"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в</w:t>
      </w:r>
      <w:r w:rsidR="00E51DB1" w:rsidRPr="00E51DB1">
        <w:rPr>
          <w:rFonts w:ascii="Times New Roman" w:eastAsia="Times New Roman" w:hAnsi="Times New Roman" w:cs="Times New Roman"/>
          <w:color w:val="000000" w:themeColor="text1"/>
          <w:sz w:val="28"/>
          <w:szCs w:val="28"/>
          <w:lang w:val="kk-KZ"/>
        </w:rPr>
        <w:t>) жауап беруге қиналамын</w:t>
      </w:r>
      <w:r w:rsidR="009A6A77">
        <w:rPr>
          <w:rFonts w:ascii="Times New Roman" w:eastAsia="Times New Roman" w:hAnsi="Times New Roman" w:cs="Times New Roman"/>
          <w:color w:val="000000" w:themeColor="text1"/>
          <w:sz w:val="28"/>
          <w:szCs w:val="28"/>
          <w:lang w:val="kk-KZ"/>
        </w:rPr>
        <w:t>;</w:t>
      </w:r>
    </w:p>
    <w:p w14:paraId="74C67AC7" w14:textId="43570EDA" w:rsidR="00885561" w:rsidRPr="00E51DB1" w:rsidRDefault="00B73A70"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г</w:t>
      </w:r>
      <w:r w:rsidR="00E51DB1" w:rsidRPr="00E51DB1">
        <w:rPr>
          <w:rFonts w:ascii="Times New Roman" w:eastAsia="Times New Roman" w:hAnsi="Times New Roman" w:cs="Times New Roman"/>
          <w:color w:val="000000" w:themeColor="text1"/>
          <w:sz w:val="28"/>
          <w:szCs w:val="28"/>
          <w:lang w:val="kk-KZ"/>
        </w:rPr>
        <w:t>) өзгесі_______________________________________________</w:t>
      </w:r>
      <w:r w:rsidR="009A6A77">
        <w:rPr>
          <w:rFonts w:ascii="Times New Roman" w:eastAsia="Times New Roman" w:hAnsi="Times New Roman" w:cs="Times New Roman"/>
          <w:color w:val="000000" w:themeColor="text1"/>
          <w:sz w:val="28"/>
          <w:szCs w:val="28"/>
          <w:lang w:val="kk-KZ"/>
        </w:rPr>
        <w:t>.</w:t>
      </w:r>
    </w:p>
    <w:p w14:paraId="7D6129E3" w14:textId="27478EFC" w:rsidR="00885561" w:rsidRPr="00E51DB1" w:rsidRDefault="00885561" w:rsidP="00E51DB1">
      <w:pPr>
        <w:widowControl w:val="0"/>
        <w:pBdr>
          <w:bottom w:val="single" w:sz="4" w:space="31" w:color="FFFFFF"/>
        </w:pBdr>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31. Сіз облыстың даму бағдарламасы облыстың даму жоспарына өзгертілуін қарастыратын мемлекеттік жоспарлау жүйесінің өзгерістеріне қалай қарайсыз? (1 жауап нұсқасы)</w:t>
      </w:r>
      <w:r w:rsidR="009A6A77">
        <w:rPr>
          <w:rFonts w:ascii="Times New Roman" w:eastAsia="Times New Roman" w:hAnsi="Times New Roman" w:cs="Times New Roman"/>
          <w:color w:val="000000" w:themeColor="text1"/>
          <w:sz w:val="28"/>
          <w:szCs w:val="28"/>
          <w:lang w:val="kk-KZ"/>
        </w:rPr>
        <w:t>:</w:t>
      </w:r>
    </w:p>
    <w:p w14:paraId="1390E493" w14:textId="76C972BA" w:rsidR="00885561" w:rsidRPr="00E51DB1" w:rsidRDefault="00E51DB1"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а) оң</w:t>
      </w:r>
      <w:r w:rsidR="009A6A77">
        <w:rPr>
          <w:rFonts w:ascii="Times New Roman" w:eastAsia="Times New Roman" w:hAnsi="Times New Roman" w:cs="Times New Roman"/>
          <w:color w:val="000000" w:themeColor="text1"/>
          <w:sz w:val="28"/>
          <w:szCs w:val="28"/>
          <w:lang w:val="kk-KZ"/>
        </w:rPr>
        <w:t>;</w:t>
      </w:r>
    </w:p>
    <w:p w14:paraId="389D9FAA" w14:textId="520B6531" w:rsidR="00885561" w:rsidRPr="00E51DB1" w:rsidRDefault="00B73A70"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ә</w:t>
      </w:r>
      <w:r w:rsidR="00E51DB1" w:rsidRPr="00E51DB1">
        <w:rPr>
          <w:rFonts w:ascii="Times New Roman" w:eastAsia="Times New Roman" w:hAnsi="Times New Roman" w:cs="Times New Roman"/>
          <w:color w:val="000000" w:themeColor="text1"/>
          <w:sz w:val="28"/>
          <w:szCs w:val="28"/>
          <w:lang w:val="kk-KZ"/>
        </w:rPr>
        <w:t>) атаудың өзгеруімен мазмұны мен құрылымы өзгерген жоқ</w:t>
      </w:r>
      <w:r w:rsidR="009A6A77">
        <w:rPr>
          <w:rFonts w:ascii="Times New Roman" w:eastAsia="Times New Roman" w:hAnsi="Times New Roman" w:cs="Times New Roman"/>
          <w:color w:val="000000" w:themeColor="text1"/>
          <w:sz w:val="28"/>
          <w:szCs w:val="28"/>
          <w:lang w:val="kk-KZ"/>
        </w:rPr>
        <w:t>;</w:t>
      </w:r>
    </w:p>
    <w:p w14:paraId="12030272" w14:textId="2232E902" w:rsidR="00885561" w:rsidRPr="00E51DB1" w:rsidRDefault="00B73A70"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б</w:t>
      </w:r>
      <w:r w:rsidR="00E51DB1" w:rsidRPr="00E51DB1">
        <w:rPr>
          <w:rFonts w:ascii="Times New Roman" w:eastAsia="Times New Roman" w:hAnsi="Times New Roman" w:cs="Times New Roman"/>
          <w:color w:val="000000" w:themeColor="text1"/>
          <w:sz w:val="28"/>
          <w:szCs w:val="28"/>
          <w:lang w:val="kk-KZ"/>
        </w:rPr>
        <w:t>) теріс, өйткені құжаттың өзгеруімен әлеуметтік-экономикалық даму жақсармайды</w:t>
      </w:r>
      <w:r w:rsidR="009A6A77">
        <w:rPr>
          <w:rFonts w:ascii="Times New Roman" w:eastAsia="Times New Roman" w:hAnsi="Times New Roman" w:cs="Times New Roman"/>
          <w:color w:val="000000" w:themeColor="text1"/>
          <w:sz w:val="28"/>
          <w:szCs w:val="28"/>
          <w:lang w:val="kk-KZ"/>
        </w:rPr>
        <w:t>;</w:t>
      </w:r>
    </w:p>
    <w:p w14:paraId="1881800C" w14:textId="26BCABAE" w:rsidR="00885561" w:rsidRPr="00E51DB1" w:rsidRDefault="00B73A70"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в</w:t>
      </w:r>
      <w:r w:rsidR="00E51DB1" w:rsidRPr="00E51DB1">
        <w:rPr>
          <w:rFonts w:ascii="Times New Roman" w:eastAsia="Times New Roman" w:hAnsi="Times New Roman" w:cs="Times New Roman"/>
          <w:color w:val="000000" w:themeColor="text1"/>
          <w:sz w:val="28"/>
          <w:szCs w:val="28"/>
          <w:lang w:val="kk-KZ"/>
        </w:rPr>
        <w:t>) бұл мемлекеттік жоспарлаудың барлық жүйесін өзгертеді деп үміттенемін</w:t>
      </w:r>
      <w:r w:rsidR="009A6A77">
        <w:rPr>
          <w:rFonts w:ascii="Times New Roman" w:eastAsia="Times New Roman" w:hAnsi="Times New Roman" w:cs="Times New Roman"/>
          <w:color w:val="000000" w:themeColor="text1"/>
          <w:sz w:val="28"/>
          <w:szCs w:val="28"/>
          <w:lang w:val="kk-KZ"/>
        </w:rPr>
        <w:t>;</w:t>
      </w:r>
    </w:p>
    <w:p w14:paraId="6ECEEE0B" w14:textId="07DC2ABF" w:rsidR="00885561" w:rsidRPr="00E51DB1" w:rsidRDefault="00B73A70"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г</w:t>
      </w:r>
      <w:r w:rsidR="00E51DB1" w:rsidRPr="00E51DB1">
        <w:rPr>
          <w:rFonts w:ascii="Times New Roman" w:eastAsia="Times New Roman" w:hAnsi="Times New Roman" w:cs="Times New Roman"/>
          <w:color w:val="000000" w:themeColor="text1"/>
          <w:sz w:val="28"/>
          <w:szCs w:val="28"/>
          <w:lang w:val="kk-KZ"/>
        </w:rPr>
        <w:t>) өзгесі_______________________________________________</w:t>
      </w:r>
      <w:r w:rsidR="009A6A77">
        <w:rPr>
          <w:rFonts w:ascii="Times New Roman" w:eastAsia="Times New Roman" w:hAnsi="Times New Roman" w:cs="Times New Roman"/>
          <w:color w:val="000000" w:themeColor="text1"/>
          <w:sz w:val="28"/>
          <w:szCs w:val="28"/>
          <w:lang w:val="kk-KZ"/>
        </w:rPr>
        <w:t>.</w:t>
      </w:r>
    </w:p>
    <w:p w14:paraId="7059EEF7" w14:textId="5A0B18F6" w:rsidR="00885561" w:rsidRPr="00E51DB1" w:rsidRDefault="00885561" w:rsidP="00E51DB1">
      <w:pPr>
        <w:widowControl w:val="0"/>
        <w:pBdr>
          <w:bottom w:val="single" w:sz="4" w:space="31" w:color="FFFFFF"/>
        </w:pBdr>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32. Қарағанды облысының әлеуметтік-экономикалық дамуы бойынша Сіздің ұсыныстарыңыз және ескертулеріңі</w:t>
      </w:r>
      <w:r w:rsidR="009A6A77">
        <w:rPr>
          <w:rFonts w:ascii="Times New Roman" w:eastAsia="Times New Roman" w:hAnsi="Times New Roman" w:cs="Times New Roman"/>
          <w:color w:val="000000" w:themeColor="text1"/>
          <w:sz w:val="28"/>
          <w:szCs w:val="28"/>
          <w:lang w:val="kk-KZ"/>
        </w:rPr>
        <w:t>з (ашық сұрақ)________</w:t>
      </w:r>
      <w:r w:rsidRPr="00E51DB1">
        <w:rPr>
          <w:rFonts w:ascii="Times New Roman" w:eastAsia="Times New Roman" w:hAnsi="Times New Roman" w:cs="Times New Roman"/>
          <w:color w:val="000000" w:themeColor="text1"/>
          <w:sz w:val="28"/>
          <w:szCs w:val="28"/>
          <w:lang w:val="kk-KZ"/>
        </w:rPr>
        <w:t>__________</w:t>
      </w:r>
    </w:p>
    <w:p w14:paraId="12BE5E93" w14:textId="21DF5EB0" w:rsidR="00885561" w:rsidRPr="00E51DB1" w:rsidRDefault="00885561" w:rsidP="00E51DB1">
      <w:pPr>
        <w:widowControl w:val="0"/>
        <w:pBdr>
          <w:bottom w:val="single" w:sz="4" w:space="31" w:color="FFFFFF"/>
        </w:pBdr>
        <w:shd w:val="clear" w:color="auto" w:fill="FFFFFF" w:themeFill="background1"/>
        <w:spacing w:after="0" w:line="240" w:lineRule="auto"/>
        <w:ind w:firstLine="709"/>
        <w:contextualSpacing/>
        <w:jc w:val="both"/>
        <w:rPr>
          <w:rFonts w:ascii="Times New Roman" w:eastAsia="Times New Roman" w:hAnsi="Times New Roman" w:cs="Times New Roman"/>
          <w:i/>
          <w:color w:val="000000" w:themeColor="text1"/>
          <w:sz w:val="28"/>
          <w:szCs w:val="28"/>
          <w:lang w:val="kk-KZ"/>
        </w:rPr>
      </w:pPr>
      <w:r w:rsidRPr="00E51DB1">
        <w:rPr>
          <w:rFonts w:ascii="Times New Roman" w:eastAsia="Times New Roman" w:hAnsi="Times New Roman" w:cs="Times New Roman"/>
          <w:i/>
          <w:color w:val="000000" w:themeColor="text1"/>
          <w:sz w:val="28"/>
          <w:szCs w:val="28"/>
          <w:lang w:val="kk-KZ"/>
        </w:rPr>
        <w:t>Қорытындылай келе, өзіңіз туралы бірне</w:t>
      </w:r>
      <w:r w:rsidR="009A6A77">
        <w:rPr>
          <w:rFonts w:ascii="Times New Roman" w:eastAsia="Times New Roman" w:hAnsi="Times New Roman" w:cs="Times New Roman"/>
          <w:i/>
          <w:color w:val="000000" w:themeColor="text1"/>
          <w:sz w:val="28"/>
          <w:szCs w:val="28"/>
          <w:lang w:val="kk-KZ"/>
        </w:rPr>
        <w:t>.</w:t>
      </w:r>
      <w:r w:rsidRPr="00E51DB1">
        <w:rPr>
          <w:rFonts w:ascii="Times New Roman" w:eastAsia="Times New Roman" w:hAnsi="Times New Roman" w:cs="Times New Roman"/>
          <w:i/>
          <w:color w:val="000000" w:themeColor="text1"/>
          <w:sz w:val="28"/>
          <w:szCs w:val="28"/>
          <w:lang w:val="kk-KZ"/>
        </w:rPr>
        <w:t>ше ақпарат беріңіз:</w:t>
      </w:r>
    </w:p>
    <w:p w14:paraId="2C3EFB2E" w14:textId="77777777" w:rsidR="00885561" w:rsidRPr="00E51DB1" w:rsidRDefault="00885561" w:rsidP="00E51DB1">
      <w:pPr>
        <w:widowControl w:val="0"/>
        <w:pBdr>
          <w:bottom w:val="single" w:sz="4" w:space="31" w:color="FFFFFF"/>
        </w:pBdr>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1. Сіздің ұйымыңыз:</w:t>
      </w:r>
    </w:p>
    <w:p w14:paraId="0736DC05" w14:textId="6E7845EF" w:rsidR="00885561" w:rsidRPr="00E51DB1" w:rsidRDefault="00885561"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А</w:t>
      </w:r>
      <w:r w:rsidR="00E51DB1">
        <w:rPr>
          <w:rFonts w:ascii="Times New Roman" w:eastAsia="Times New Roman" w:hAnsi="Times New Roman" w:cs="Times New Roman"/>
          <w:color w:val="000000" w:themeColor="text1"/>
          <w:sz w:val="28"/>
          <w:szCs w:val="28"/>
          <w:lang w:val="kk-KZ"/>
        </w:rPr>
        <w:t>.</w:t>
      </w:r>
      <w:r w:rsidRPr="00E51DB1">
        <w:rPr>
          <w:rFonts w:ascii="Times New Roman" w:eastAsia="Times New Roman" w:hAnsi="Times New Roman" w:cs="Times New Roman"/>
          <w:color w:val="000000" w:themeColor="text1"/>
          <w:sz w:val="28"/>
          <w:szCs w:val="28"/>
          <w:lang w:val="kk-KZ"/>
        </w:rPr>
        <w:t xml:space="preserve"> «Қарағанды облысының экономика басқармасы» ММ</w:t>
      </w:r>
      <w:r w:rsidR="00E51DB1">
        <w:rPr>
          <w:rFonts w:ascii="Times New Roman" w:eastAsia="Times New Roman" w:hAnsi="Times New Roman" w:cs="Times New Roman"/>
          <w:color w:val="000000" w:themeColor="text1"/>
          <w:sz w:val="28"/>
          <w:szCs w:val="28"/>
          <w:lang w:val="kk-KZ"/>
        </w:rPr>
        <w:t>.</w:t>
      </w:r>
    </w:p>
    <w:p w14:paraId="5EA36A28" w14:textId="25D48FA2" w:rsidR="00885561" w:rsidRPr="00E51DB1" w:rsidRDefault="00B73A70"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Ә</w:t>
      </w:r>
      <w:r w:rsidR="00E51DB1">
        <w:rPr>
          <w:rFonts w:ascii="Times New Roman" w:eastAsia="Times New Roman" w:hAnsi="Times New Roman" w:cs="Times New Roman"/>
          <w:color w:val="000000" w:themeColor="text1"/>
          <w:sz w:val="28"/>
          <w:szCs w:val="28"/>
          <w:lang w:val="kk-KZ"/>
        </w:rPr>
        <w:t>.</w:t>
      </w:r>
      <w:r w:rsidR="00885561" w:rsidRPr="00E51DB1">
        <w:rPr>
          <w:rFonts w:ascii="Times New Roman" w:eastAsia="Times New Roman" w:hAnsi="Times New Roman" w:cs="Times New Roman"/>
          <w:color w:val="000000" w:themeColor="text1"/>
          <w:sz w:val="28"/>
          <w:szCs w:val="28"/>
          <w:lang w:val="kk-KZ"/>
        </w:rPr>
        <w:t xml:space="preserve"> «Қарағанды облысының қаржы басқармасы» ММ</w:t>
      </w:r>
      <w:r w:rsidR="00E51DB1">
        <w:rPr>
          <w:rFonts w:ascii="Times New Roman" w:eastAsia="Times New Roman" w:hAnsi="Times New Roman" w:cs="Times New Roman"/>
          <w:color w:val="000000" w:themeColor="text1"/>
          <w:sz w:val="28"/>
          <w:szCs w:val="28"/>
          <w:lang w:val="kk-KZ"/>
        </w:rPr>
        <w:t>.</w:t>
      </w:r>
    </w:p>
    <w:p w14:paraId="3E2C5F2B" w14:textId="4CB8C086" w:rsidR="00885561" w:rsidRPr="00E51DB1" w:rsidRDefault="00B73A70"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Б</w:t>
      </w:r>
      <w:r w:rsidR="00E51DB1">
        <w:rPr>
          <w:rFonts w:ascii="Times New Roman" w:eastAsia="Times New Roman" w:hAnsi="Times New Roman" w:cs="Times New Roman"/>
          <w:color w:val="000000" w:themeColor="text1"/>
          <w:sz w:val="28"/>
          <w:szCs w:val="28"/>
          <w:lang w:val="kk-KZ"/>
        </w:rPr>
        <w:t>.</w:t>
      </w:r>
      <w:r w:rsidR="00885561" w:rsidRPr="00E51DB1">
        <w:rPr>
          <w:rFonts w:ascii="Times New Roman" w:eastAsia="Times New Roman" w:hAnsi="Times New Roman" w:cs="Times New Roman"/>
          <w:color w:val="000000" w:themeColor="text1"/>
          <w:sz w:val="28"/>
          <w:szCs w:val="28"/>
          <w:lang w:val="kk-KZ"/>
        </w:rPr>
        <w:t xml:space="preserve"> «Қарағанды облысының өнеркәсіп және индустриялық-инновациялық даму басқармасы» ММ</w:t>
      </w:r>
      <w:r w:rsidR="00E51DB1">
        <w:rPr>
          <w:rFonts w:ascii="Times New Roman" w:eastAsia="Times New Roman" w:hAnsi="Times New Roman" w:cs="Times New Roman"/>
          <w:color w:val="000000" w:themeColor="text1"/>
          <w:sz w:val="28"/>
          <w:szCs w:val="28"/>
          <w:lang w:val="kk-KZ"/>
        </w:rPr>
        <w:t>.</w:t>
      </w:r>
    </w:p>
    <w:p w14:paraId="474BB7E8" w14:textId="3DD223A0" w:rsidR="00885561" w:rsidRPr="00E51DB1" w:rsidRDefault="00B73A70"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В</w:t>
      </w:r>
      <w:r w:rsidR="00E51DB1">
        <w:rPr>
          <w:rFonts w:ascii="Times New Roman" w:eastAsia="Times New Roman" w:hAnsi="Times New Roman" w:cs="Times New Roman"/>
          <w:color w:val="000000" w:themeColor="text1"/>
          <w:sz w:val="28"/>
          <w:szCs w:val="28"/>
          <w:lang w:val="kk-KZ"/>
        </w:rPr>
        <w:t>.</w:t>
      </w:r>
      <w:r w:rsidR="00885561" w:rsidRPr="00E51DB1">
        <w:rPr>
          <w:rFonts w:ascii="Times New Roman" w:eastAsia="Times New Roman" w:hAnsi="Times New Roman" w:cs="Times New Roman"/>
          <w:color w:val="000000" w:themeColor="text1"/>
          <w:sz w:val="28"/>
          <w:szCs w:val="28"/>
          <w:lang w:val="kk-KZ"/>
        </w:rPr>
        <w:t xml:space="preserve"> «Қарағанды облысының ауыл шаруашылығы басқармасы» ММ</w:t>
      </w:r>
      <w:r w:rsidR="00E51DB1">
        <w:rPr>
          <w:rFonts w:ascii="Times New Roman" w:eastAsia="Times New Roman" w:hAnsi="Times New Roman" w:cs="Times New Roman"/>
          <w:color w:val="000000" w:themeColor="text1"/>
          <w:sz w:val="28"/>
          <w:szCs w:val="28"/>
          <w:lang w:val="kk-KZ"/>
        </w:rPr>
        <w:t>.</w:t>
      </w:r>
    </w:p>
    <w:p w14:paraId="3EDB1D77" w14:textId="383208FE" w:rsidR="00885561" w:rsidRPr="00E51DB1" w:rsidRDefault="00B73A70"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Г</w:t>
      </w:r>
      <w:r w:rsidR="00E51DB1">
        <w:rPr>
          <w:rFonts w:ascii="Times New Roman" w:eastAsia="Times New Roman" w:hAnsi="Times New Roman" w:cs="Times New Roman"/>
          <w:color w:val="000000" w:themeColor="text1"/>
          <w:sz w:val="28"/>
          <w:szCs w:val="28"/>
          <w:lang w:val="kk-KZ"/>
        </w:rPr>
        <w:t>.</w:t>
      </w:r>
      <w:r w:rsidR="00885561" w:rsidRPr="00E51DB1">
        <w:rPr>
          <w:rFonts w:ascii="Times New Roman" w:eastAsia="Times New Roman" w:hAnsi="Times New Roman" w:cs="Times New Roman"/>
          <w:color w:val="000000" w:themeColor="text1"/>
          <w:sz w:val="28"/>
          <w:szCs w:val="28"/>
          <w:lang w:val="kk-KZ"/>
        </w:rPr>
        <w:t xml:space="preserve"> «Қарағанды облысының құрылыс, сәулет және қала құрылысы басқармасы» ММ</w:t>
      </w:r>
      <w:r w:rsidR="00E51DB1">
        <w:rPr>
          <w:rFonts w:ascii="Times New Roman" w:eastAsia="Times New Roman" w:hAnsi="Times New Roman" w:cs="Times New Roman"/>
          <w:color w:val="000000" w:themeColor="text1"/>
          <w:sz w:val="28"/>
          <w:szCs w:val="28"/>
          <w:lang w:val="kk-KZ"/>
        </w:rPr>
        <w:t>.</w:t>
      </w:r>
    </w:p>
    <w:p w14:paraId="7706446E" w14:textId="7EC0F607" w:rsidR="00885561" w:rsidRPr="00E51DB1" w:rsidRDefault="00565F4B"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Ғ</w:t>
      </w:r>
      <w:r w:rsidR="00E51DB1">
        <w:rPr>
          <w:rFonts w:ascii="Times New Roman" w:eastAsia="Times New Roman" w:hAnsi="Times New Roman" w:cs="Times New Roman"/>
          <w:color w:val="000000" w:themeColor="text1"/>
          <w:sz w:val="28"/>
          <w:szCs w:val="28"/>
          <w:lang w:val="kk-KZ"/>
        </w:rPr>
        <w:t>.</w:t>
      </w:r>
      <w:r w:rsidR="00885561" w:rsidRPr="00E51DB1">
        <w:rPr>
          <w:rFonts w:ascii="Times New Roman" w:eastAsia="Times New Roman" w:hAnsi="Times New Roman" w:cs="Times New Roman"/>
          <w:color w:val="000000" w:themeColor="text1"/>
          <w:sz w:val="28"/>
          <w:szCs w:val="28"/>
          <w:lang w:val="kk-KZ"/>
        </w:rPr>
        <w:t xml:space="preserve"> «Қарағанды облысының энергетика және тұрғын үй-коммуналдық шаруашылық басқармасы</w:t>
      </w:r>
      <w:r w:rsidR="00EC1D49" w:rsidRPr="00E51DB1">
        <w:rPr>
          <w:rFonts w:ascii="Times New Roman" w:eastAsia="Times New Roman" w:hAnsi="Times New Roman" w:cs="Times New Roman"/>
          <w:color w:val="000000" w:themeColor="text1"/>
          <w:sz w:val="28"/>
          <w:szCs w:val="28"/>
          <w:lang w:val="kk-KZ"/>
        </w:rPr>
        <w:t>»</w:t>
      </w:r>
      <w:r w:rsidR="00885561" w:rsidRPr="00E51DB1">
        <w:rPr>
          <w:rFonts w:ascii="Times New Roman" w:eastAsia="Times New Roman" w:hAnsi="Times New Roman" w:cs="Times New Roman"/>
          <w:color w:val="000000" w:themeColor="text1"/>
          <w:sz w:val="28"/>
          <w:szCs w:val="28"/>
          <w:lang w:val="kk-KZ"/>
        </w:rPr>
        <w:t xml:space="preserve"> ММ</w:t>
      </w:r>
      <w:r w:rsidR="00E51DB1">
        <w:rPr>
          <w:rFonts w:ascii="Times New Roman" w:eastAsia="Times New Roman" w:hAnsi="Times New Roman" w:cs="Times New Roman"/>
          <w:color w:val="000000" w:themeColor="text1"/>
          <w:sz w:val="28"/>
          <w:szCs w:val="28"/>
          <w:lang w:val="kk-KZ"/>
        </w:rPr>
        <w:t>.</w:t>
      </w:r>
    </w:p>
    <w:p w14:paraId="467C26DF" w14:textId="0B6724E9" w:rsidR="00885561" w:rsidRPr="00E51DB1" w:rsidRDefault="00565F4B"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Д</w:t>
      </w:r>
      <w:r w:rsidR="00E51DB1">
        <w:rPr>
          <w:rFonts w:ascii="Times New Roman" w:eastAsia="Times New Roman" w:hAnsi="Times New Roman" w:cs="Times New Roman"/>
          <w:color w:val="000000" w:themeColor="text1"/>
          <w:sz w:val="28"/>
          <w:szCs w:val="28"/>
          <w:lang w:val="kk-KZ"/>
        </w:rPr>
        <w:t>.</w:t>
      </w:r>
      <w:r w:rsidR="00885561" w:rsidRPr="00E51DB1">
        <w:rPr>
          <w:rFonts w:ascii="Times New Roman" w:eastAsia="Times New Roman" w:hAnsi="Times New Roman" w:cs="Times New Roman"/>
          <w:color w:val="000000" w:themeColor="text1"/>
          <w:sz w:val="28"/>
          <w:szCs w:val="28"/>
          <w:lang w:val="kk-KZ"/>
        </w:rPr>
        <w:t xml:space="preserve"> </w:t>
      </w:r>
      <w:r w:rsidR="00EC1D49" w:rsidRPr="00E51DB1">
        <w:rPr>
          <w:rFonts w:ascii="Times New Roman" w:eastAsia="Times New Roman" w:hAnsi="Times New Roman" w:cs="Times New Roman"/>
          <w:color w:val="000000" w:themeColor="text1"/>
          <w:sz w:val="28"/>
          <w:szCs w:val="28"/>
          <w:lang w:val="kk-KZ"/>
        </w:rPr>
        <w:t>«</w:t>
      </w:r>
      <w:r w:rsidR="00885561" w:rsidRPr="00E51DB1">
        <w:rPr>
          <w:rFonts w:ascii="Times New Roman" w:eastAsia="Times New Roman" w:hAnsi="Times New Roman" w:cs="Times New Roman"/>
          <w:color w:val="000000" w:themeColor="text1"/>
          <w:sz w:val="28"/>
          <w:szCs w:val="28"/>
          <w:lang w:val="kk-KZ"/>
        </w:rPr>
        <w:t>Қарағанды облысының білім басқармасы</w:t>
      </w:r>
      <w:r w:rsidR="00EC1D49" w:rsidRPr="00E51DB1">
        <w:rPr>
          <w:rFonts w:ascii="Times New Roman" w:eastAsia="Times New Roman" w:hAnsi="Times New Roman" w:cs="Times New Roman"/>
          <w:color w:val="000000" w:themeColor="text1"/>
          <w:sz w:val="28"/>
          <w:szCs w:val="28"/>
          <w:lang w:val="kk-KZ"/>
        </w:rPr>
        <w:t>»</w:t>
      </w:r>
      <w:r w:rsidR="00885561" w:rsidRPr="00E51DB1">
        <w:rPr>
          <w:rFonts w:ascii="Times New Roman" w:eastAsia="Times New Roman" w:hAnsi="Times New Roman" w:cs="Times New Roman"/>
          <w:color w:val="000000" w:themeColor="text1"/>
          <w:sz w:val="28"/>
          <w:szCs w:val="28"/>
          <w:lang w:val="kk-KZ"/>
        </w:rPr>
        <w:t xml:space="preserve"> ММ</w:t>
      </w:r>
      <w:r w:rsidR="00E51DB1">
        <w:rPr>
          <w:rFonts w:ascii="Times New Roman" w:eastAsia="Times New Roman" w:hAnsi="Times New Roman" w:cs="Times New Roman"/>
          <w:color w:val="000000" w:themeColor="text1"/>
          <w:sz w:val="28"/>
          <w:szCs w:val="28"/>
          <w:lang w:val="kk-KZ"/>
        </w:rPr>
        <w:t>.</w:t>
      </w:r>
    </w:p>
    <w:p w14:paraId="23EC1D0B" w14:textId="04696988" w:rsidR="00885561" w:rsidRPr="00E51DB1" w:rsidRDefault="00565F4B"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Е</w:t>
      </w:r>
      <w:r w:rsidR="00E51DB1">
        <w:rPr>
          <w:rFonts w:ascii="Times New Roman" w:eastAsia="Times New Roman" w:hAnsi="Times New Roman" w:cs="Times New Roman"/>
          <w:color w:val="000000" w:themeColor="text1"/>
          <w:sz w:val="28"/>
          <w:szCs w:val="28"/>
          <w:lang w:val="kk-KZ"/>
        </w:rPr>
        <w:t>.</w:t>
      </w:r>
      <w:r w:rsidR="00EC1D49" w:rsidRPr="00E51DB1">
        <w:rPr>
          <w:rFonts w:ascii="Times New Roman" w:eastAsia="Times New Roman" w:hAnsi="Times New Roman" w:cs="Times New Roman"/>
          <w:color w:val="000000" w:themeColor="text1"/>
          <w:sz w:val="28"/>
          <w:szCs w:val="28"/>
          <w:lang w:val="kk-KZ"/>
        </w:rPr>
        <w:t>«</w:t>
      </w:r>
      <w:r w:rsidR="00885561" w:rsidRPr="00E51DB1">
        <w:rPr>
          <w:rFonts w:ascii="Times New Roman" w:eastAsia="Times New Roman" w:hAnsi="Times New Roman" w:cs="Times New Roman"/>
          <w:color w:val="000000" w:themeColor="text1"/>
          <w:sz w:val="28"/>
          <w:szCs w:val="28"/>
          <w:lang w:val="kk-KZ"/>
        </w:rPr>
        <w:t>Қарағанды облысының денсаулық сақтау басқармасы</w:t>
      </w:r>
      <w:r w:rsidR="00EC1D49" w:rsidRPr="00E51DB1">
        <w:rPr>
          <w:rFonts w:ascii="Times New Roman" w:eastAsia="Times New Roman" w:hAnsi="Times New Roman" w:cs="Times New Roman"/>
          <w:color w:val="000000" w:themeColor="text1"/>
          <w:sz w:val="28"/>
          <w:szCs w:val="28"/>
          <w:lang w:val="kk-KZ"/>
        </w:rPr>
        <w:t>»</w:t>
      </w:r>
      <w:r w:rsidR="00885561" w:rsidRPr="00E51DB1">
        <w:rPr>
          <w:rFonts w:ascii="Times New Roman" w:eastAsia="Times New Roman" w:hAnsi="Times New Roman" w:cs="Times New Roman"/>
          <w:color w:val="000000" w:themeColor="text1"/>
          <w:sz w:val="28"/>
          <w:szCs w:val="28"/>
          <w:lang w:val="kk-KZ"/>
        </w:rPr>
        <w:t xml:space="preserve"> ММ</w:t>
      </w:r>
      <w:r w:rsidR="00E51DB1">
        <w:rPr>
          <w:rFonts w:ascii="Times New Roman" w:eastAsia="Times New Roman" w:hAnsi="Times New Roman" w:cs="Times New Roman"/>
          <w:color w:val="000000" w:themeColor="text1"/>
          <w:sz w:val="28"/>
          <w:szCs w:val="28"/>
          <w:lang w:val="kk-KZ"/>
        </w:rPr>
        <w:t>.</w:t>
      </w:r>
    </w:p>
    <w:p w14:paraId="3C288D2B" w14:textId="7CD5A2E7" w:rsidR="00885561" w:rsidRPr="00E51DB1" w:rsidRDefault="00565F4B"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Ж</w:t>
      </w:r>
      <w:r w:rsidR="00E51DB1">
        <w:rPr>
          <w:rFonts w:ascii="Times New Roman" w:eastAsia="Times New Roman" w:hAnsi="Times New Roman" w:cs="Times New Roman"/>
          <w:color w:val="000000" w:themeColor="text1"/>
          <w:sz w:val="28"/>
          <w:szCs w:val="28"/>
          <w:lang w:val="kk-KZ"/>
        </w:rPr>
        <w:t>.</w:t>
      </w:r>
      <w:r w:rsidR="00885561" w:rsidRPr="00E51DB1">
        <w:rPr>
          <w:rFonts w:ascii="Times New Roman" w:eastAsia="Times New Roman" w:hAnsi="Times New Roman" w:cs="Times New Roman"/>
          <w:color w:val="000000" w:themeColor="text1"/>
          <w:sz w:val="28"/>
          <w:szCs w:val="28"/>
          <w:lang w:val="kk-KZ"/>
        </w:rPr>
        <w:t xml:space="preserve"> </w:t>
      </w:r>
      <w:r w:rsidR="00EC1D49" w:rsidRPr="00E51DB1">
        <w:rPr>
          <w:rFonts w:ascii="Times New Roman" w:eastAsia="Times New Roman" w:hAnsi="Times New Roman" w:cs="Times New Roman"/>
          <w:color w:val="000000" w:themeColor="text1"/>
          <w:sz w:val="28"/>
          <w:szCs w:val="28"/>
          <w:lang w:val="kk-KZ"/>
        </w:rPr>
        <w:t>«</w:t>
      </w:r>
      <w:r w:rsidR="00885561" w:rsidRPr="00E51DB1">
        <w:rPr>
          <w:rFonts w:ascii="Times New Roman" w:eastAsia="Times New Roman" w:hAnsi="Times New Roman" w:cs="Times New Roman"/>
          <w:color w:val="000000" w:themeColor="text1"/>
          <w:sz w:val="28"/>
          <w:szCs w:val="28"/>
          <w:lang w:val="kk-KZ"/>
        </w:rPr>
        <w:t>Қарағанды облысының жұмыспен қамтуды үйлестіру және әлеуметтік бағдарламалар басқармасы</w:t>
      </w:r>
      <w:r w:rsidR="00EC1D49" w:rsidRPr="00E51DB1">
        <w:rPr>
          <w:rFonts w:ascii="Times New Roman" w:eastAsia="Times New Roman" w:hAnsi="Times New Roman" w:cs="Times New Roman"/>
          <w:color w:val="000000" w:themeColor="text1"/>
          <w:sz w:val="28"/>
          <w:szCs w:val="28"/>
          <w:lang w:val="kk-KZ"/>
        </w:rPr>
        <w:t>»</w:t>
      </w:r>
      <w:r w:rsidR="00885561" w:rsidRPr="00E51DB1">
        <w:rPr>
          <w:rFonts w:ascii="Times New Roman" w:eastAsia="Times New Roman" w:hAnsi="Times New Roman" w:cs="Times New Roman"/>
          <w:color w:val="000000" w:themeColor="text1"/>
          <w:sz w:val="28"/>
          <w:szCs w:val="28"/>
          <w:lang w:val="kk-KZ"/>
        </w:rPr>
        <w:t xml:space="preserve"> ММ</w:t>
      </w:r>
      <w:r w:rsidR="00E51DB1">
        <w:rPr>
          <w:rFonts w:ascii="Times New Roman" w:eastAsia="Times New Roman" w:hAnsi="Times New Roman" w:cs="Times New Roman"/>
          <w:color w:val="000000" w:themeColor="text1"/>
          <w:sz w:val="28"/>
          <w:szCs w:val="28"/>
          <w:lang w:val="kk-KZ"/>
        </w:rPr>
        <w:t>.</w:t>
      </w:r>
    </w:p>
    <w:p w14:paraId="7ABC856E" w14:textId="77777777" w:rsidR="00885561" w:rsidRPr="00E51DB1" w:rsidRDefault="00885561" w:rsidP="00E51DB1">
      <w:pPr>
        <w:widowControl w:val="0"/>
        <w:pBdr>
          <w:bottom w:val="single" w:sz="4" w:space="31" w:color="FFFFFF"/>
        </w:pBdr>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2. Сіздің лауазымыңыз:</w:t>
      </w:r>
    </w:p>
    <w:p w14:paraId="2D57D2DC" w14:textId="0050C034" w:rsidR="00885561" w:rsidRPr="00E51DB1" w:rsidRDefault="00E51DB1"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а) маман</w:t>
      </w:r>
      <w:r>
        <w:rPr>
          <w:rFonts w:ascii="Times New Roman" w:eastAsia="Times New Roman" w:hAnsi="Times New Roman" w:cs="Times New Roman"/>
          <w:color w:val="000000" w:themeColor="text1"/>
          <w:sz w:val="28"/>
          <w:szCs w:val="28"/>
          <w:lang w:val="kk-KZ"/>
        </w:rPr>
        <w:t>;</w:t>
      </w:r>
    </w:p>
    <w:p w14:paraId="1D410C2E" w14:textId="2882E4BD" w:rsidR="00885561" w:rsidRPr="00E51DB1" w:rsidRDefault="00B73A70"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ә</w:t>
      </w:r>
      <w:r w:rsidR="00E51DB1" w:rsidRPr="00E51DB1">
        <w:rPr>
          <w:rFonts w:ascii="Times New Roman" w:eastAsia="Times New Roman" w:hAnsi="Times New Roman" w:cs="Times New Roman"/>
          <w:color w:val="000000" w:themeColor="text1"/>
          <w:sz w:val="28"/>
          <w:szCs w:val="28"/>
          <w:lang w:val="kk-KZ"/>
        </w:rPr>
        <w:t>) бас маман</w:t>
      </w:r>
      <w:r w:rsidR="00E51DB1">
        <w:rPr>
          <w:rFonts w:ascii="Times New Roman" w:eastAsia="Times New Roman" w:hAnsi="Times New Roman" w:cs="Times New Roman"/>
          <w:color w:val="000000" w:themeColor="text1"/>
          <w:sz w:val="28"/>
          <w:szCs w:val="28"/>
          <w:lang w:val="kk-KZ"/>
        </w:rPr>
        <w:t>;</w:t>
      </w:r>
    </w:p>
    <w:p w14:paraId="637CF469" w14:textId="21CD2AA6" w:rsidR="00885561" w:rsidRPr="00E51DB1" w:rsidRDefault="00B73A70"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б</w:t>
      </w:r>
      <w:r w:rsidR="00E51DB1" w:rsidRPr="00E51DB1">
        <w:rPr>
          <w:rFonts w:ascii="Times New Roman" w:eastAsia="Times New Roman" w:hAnsi="Times New Roman" w:cs="Times New Roman"/>
          <w:color w:val="000000" w:themeColor="text1"/>
          <w:sz w:val="28"/>
          <w:szCs w:val="28"/>
          <w:lang w:val="kk-KZ"/>
        </w:rPr>
        <w:t>) жетекші маман</w:t>
      </w:r>
      <w:r w:rsidR="00E51DB1">
        <w:rPr>
          <w:rFonts w:ascii="Times New Roman" w:eastAsia="Times New Roman" w:hAnsi="Times New Roman" w:cs="Times New Roman"/>
          <w:color w:val="000000" w:themeColor="text1"/>
          <w:sz w:val="28"/>
          <w:szCs w:val="28"/>
          <w:lang w:val="kk-KZ"/>
        </w:rPr>
        <w:t>;</w:t>
      </w:r>
    </w:p>
    <w:p w14:paraId="4BB946B9" w14:textId="67B1DDAD" w:rsidR="00885561" w:rsidRPr="00E51DB1" w:rsidRDefault="00B73A70"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в</w:t>
      </w:r>
      <w:r w:rsidR="00E51DB1" w:rsidRPr="00E51DB1">
        <w:rPr>
          <w:rFonts w:ascii="Times New Roman" w:eastAsia="Times New Roman" w:hAnsi="Times New Roman" w:cs="Times New Roman"/>
          <w:color w:val="000000" w:themeColor="text1"/>
          <w:sz w:val="28"/>
          <w:szCs w:val="28"/>
          <w:lang w:val="kk-KZ"/>
        </w:rPr>
        <w:t>) бөлім басшысы</w:t>
      </w:r>
      <w:r w:rsidR="00E51DB1">
        <w:rPr>
          <w:rFonts w:ascii="Times New Roman" w:eastAsia="Times New Roman" w:hAnsi="Times New Roman" w:cs="Times New Roman"/>
          <w:color w:val="000000" w:themeColor="text1"/>
          <w:sz w:val="28"/>
          <w:szCs w:val="28"/>
          <w:lang w:val="kk-KZ"/>
        </w:rPr>
        <w:t>;</w:t>
      </w:r>
    </w:p>
    <w:p w14:paraId="73D87125" w14:textId="57D54015" w:rsidR="00885561" w:rsidRPr="00E51DB1" w:rsidRDefault="00B73A70"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г</w:t>
      </w:r>
      <w:r w:rsidR="00E51DB1" w:rsidRPr="00E51DB1">
        <w:rPr>
          <w:rFonts w:ascii="Times New Roman" w:eastAsia="Times New Roman" w:hAnsi="Times New Roman" w:cs="Times New Roman"/>
          <w:color w:val="000000" w:themeColor="text1"/>
          <w:sz w:val="28"/>
          <w:szCs w:val="28"/>
          <w:lang w:val="kk-KZ"/>
        </w:rPr>
        <w:t>) өзгесі_______________________________________________</w:t>
      </w:r>
    </w:p>
    <w:p w14:paraId="51797FFE" w14:textId="77777777" w:rsidR="00885561" w:rsidRPr="00E51DB1" w:rsidRDefault="00885561" w:rsidP="00E51DB1">
      <w:pPr>
        <w:widowControl w:val="0"/>
        <w:pBdr>
          <w:bottom w:val="single" w:sz="4" w:space="31" w:color="FFFFFF"/>
        </w:pBdr>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3. Сіздің мамандығыңыз:</w:t>
      </w:r>
    </w:p>
    <w:p w14:paraId="3D300E50" w14:textId="47BCFCC8" w:rsidR="00885561" w:rsidRPr="00E51DB1" w:rsidRDefault="00E51DB1"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а) экономист</w:t>
      </w:r>
      <w:r>
        <w:rPr>
          <w:rFonts w:ascii="Times New Roman" w:eastAsia="Times New Roman" w:hAnsi="Times New Roman" w:cs="Times New Roman"/>
          <w:color w:val="000000" w:themeColor="text1"/>
          <w:sz w:val="28"/>
          <w:szCs w:val="28"/>
          <w:lang w:val="kk-KZ"/>
        </w:rPr>
        <w:t>;</w:t>
      </w:r>
    </w:p>
    <w:p w14:paraId="77A1E122" w14:textId="77C80122" w:rsidR="00885561" w:rsidRPr="00E51DB1" w:rsidRDefault="00B73A70"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ә</w:t>
      </w:r>
      <w:r w:rsidR="00E51DB1" w:rsidRPr="00E51DB1">
        <w:rPr>
          <w:rFonts w:ascii="Times New Roman" w:eastAsia="Times New Roman" w:hAnsi="Times New Roman" w:cs="Times New Roman"/>
          <w:color w:val="000000" w:themeColor="text1"/>
          <w:sz w:val="28"/>
          <w:szCs w:val="28"/>
          <w:lang w:val="kk-KZ"/>
        </w:rPr>
        <w:t>) қаржыгер</w:t>
      </w:r>
      <w:r w:rsidR="00E51DB1">
        <w:rPr>
          <w:rFonts w:ascii="Times New Roman" w:eastAsia="Times New Roman" w:hAnsi="Times New Roman" w:cs="Times New Roman"/>
          <w:color w:val="000000" w:themeColor="text1"/>
          <w:sz w:val="28"/>
          <w:szCs w:val="28"/>
          <w:lang w:val="kk-KZ"/>
        </w:rPr>
        <w:t>;</w:t>
      </w:r>
    </w:p>
    <w:p w14:paraId="1846DFE6" w14:textId="10B4E0AC" w:rsidR="00885561" w:rsidRPr="00E51DB1" w:rsidRDefault="00B73A70"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б</w:t>
      </w:r>
      <w:r w:rsidR="00E51DB1" w:rsidRPr="00E51DB1">
        <w:rPr>
          <w:rFonts w:ascii="Times New Roman" w:eastAsia="Times New Roman" w:hAnsi="Times New Roman" w:cs="Times New Roman"/>
          <w:color w:val="000000" w:themeColor="text1"/>
          <w:sz w:val="28"/>
          <w:szCs w:val="28"/>
          <w:lang w:val="kk-KZ"/>
        </w:rPr>
        <w:t>) заңгер</w:t>
      </w:r>
      <w:r w:rsidR="00E51DB1">
        <w:rPr>
          <w:rFonts w:ascii="Times New Roman" w:eastAsia="Times New Roman" w:hAnsi="Times New Roman" w:cs="Times New Roman"/>
          <w:color w:val="000000" w:themeColor="text1"/>
          <w:sz w:val="28"/>
          <w:szCs w:val="28"/>
          <w:lang w:val="kk-KZ"/>
        </w:rPr>
        <w:t>;</w:t>
      </w:r>
    </w:p>
    <w:p w14:paraId="7208287C" w14:textId="74E76B26" w:rsidR="00885561" w:rsidRPr="00E51DB1" w:rsidRDefault="00B73A70"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в</w:t>
      </w:r>
      <w:r w:rsidR="00E51DB1" w:rsidRPr="00E51DB1">
        <w:rPr>
          <w:rFonts w:ascii="Times New Roman" w:eastAsia="Times New Roman" w:hAnsi="Times New Roman" w:cs="Times New Roman"/>
          <w:color w:val="000000" w:themeColor="text1"/>
          <w:sz w:val="28"/>
          <w:szCs w:val="28"/>
          <w:lang w:val="kk-KZ"/>
        </w:rPr>
        <w:t>) есеп және аудит</w:t>
      </w:r>
      <w:r w:rsidR="00E51DB1">
        <w:rPr>
          <w:rFonts w:ascii="Times New Roman" w:eastAsia="Times New Roman" w:hAnsi="Times New Roman" w:cs="Times New Roman"/>
          <w:color w:val="000000" w:themeColor="text1"/>
          <w:sz w:val="28"/>
          <w:szCs w:val="28"/>
          <w:lang w:val="kk-KZ"/>
        </w:rPr>
        <w:t>;</w:t>
      </w:r>
    </w:p>
    <w:p w14:paraId="3E060426" w14:textId="1F27111F" w:rsidR="00885561" w:rsidRPr="00E51DB1" w:rsidRDefault="00B73A70"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г</w:t>
      </w:r>
      <w:r w:rsidR="00E51DB1" w:rsidRPr="00E51DB1">
        <w:rPr>
          <w:rFonts w:ascii="Times New Roman" w:eastAsia="Times New Roman" w:hAnsi="Times New Roman" w:cs="Times New Roman"/>
          <w:color w:val="000000" w:themeColor="text1"/>
          <w:sz w:val="28"/>
          <w:szCs w:val="28"/>
          <w:lang w:val="kk-KZ"/>
        </w:rPr>
        <w:t>) маркетолог</w:t>
      </w:r>
      <w:r w:rsidR="00E51DB1">
        <w:rPr>
          <w:rFonts w:ascii="Times New Roman" w:eastAsia="Times New Roman" w:hAnsi="Times New Roman" w:cs="Times New Roman"/>
          <w:color w:val="000000" w:themeColor="text1"/>
          <w:sz w:val="28"/>
          <w:szCs w:val="28"/>
          <w:lang w:val="kk-KZ"/>
        </w:rPr>
        <w:t>;</w:t>
      </w:r>
    </w:p>
    <w:p w14:paraId="50D532C0" w14:textId="0673E5C4" w:rsidR="00885561" w:rsidRPr="00E51DB1" w:rsidRDefault="00B73A70"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ғ</w:t>
      </w:r>
      <w:r w:rsidR="00E51DB1" w:rsidRPr="00E51DB1">
        <w:rPr>
          <w:rFonts w:ascii="Times New Roman" w:eastAsia="Times New Roman" w:hAnsi="Times New Roman" w:cs="Times New Roman"/>
          <w:color w:val="000000" w:themeColor="text1"/>
          <w:sz w:val="28"/>
          <w:szCs w:val="28"/>
          <w:lang w:val="kk-KZ"/>
        </w:rPr>
        <w:t>) өзгесі_______________________________________________</w:t>
      </w:r>
      <w:r w:rsidR="00E51DB1">
        <w:rPr>
          <w:rFonts w:ascii="Times New Roman" w:eastAsia="Times New Roman" w:hAnsi="Times New Roman" w:cs="Times New Roman"/>
          <w:color w:val="000000" w:themeColor="text1"/>
          <w:sz w:val="28"/>
          <w:szCs w:val="28"/>
          <w:lang w:val="kk-KZ"/>
        </w:rPr>
        <w:t>.</w:t>
      </w:r>
    </w:p>
    <w:p w14:paraId="1E08D9ED" w14:textId="77777777" w:rsidR="00885561" w:rsidRPr="00E51DB1" w:rsidRDefault="00885561" w:rsidP="00E51DB1">
      <w:pPr>
        <w:widowControl w:val="0"/>
        <w:pBdr>
          <w:bottom w:val="single" w:sz="4" w:space="31" w:color="FFFFFF"/>
        </w:pBdr>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4. Қарағанды облысын дамыту бағдарламасына қатысты, Сіз:</w:t>
      </w:r>
    </w:p>
    <w:p w14:paraId="549D1B55" w14:textId="38368CE4" w:rsidR="00885561" w:rsidRPr="00E51DB1" w:rsidRDefault="00E51DB1"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а) әзірлеуші</w:t>
      </w:r>
      <w:r>
        <w:rPr>
          <w:rFonts w:ascii="Times New Roman" w:eastAsia="Times New Roman" w:hAnsi="Times New Roman" w:cs="Times New Roman"/>
          <w:color w:val="000000" w:themeColor="text1"/>
          <w:sz w:val="28"/>
          <w:szCs w:val="28"/>
          <w:lang w:val="kk-KZ"/>
        </w:rPr>
        <w:t>;</w:t>
      </w:r>
      <w:r w:rsidRPr="00E51DB1">
        <w:rPr>
          <w:rFonts w:ascii="Times New Roman" w:eastAsia="Times New Roman" w:hAnsi="Times New Roman" w:cs="Times New Roman"/>
          <w:color w:val="000000" w:themeColor="text1"/>
          <w:sz w:val="28"/>
          <w:szCs w:val="28"/>
          <w:lang w:val="kk-KZ"/>
        </w:rPr>
        <w:t xml:space="preserve"> </w:t>
      </w:r>
    </w:p>
    <w:p w14:paraId="2A2E7B99" w14:textId="366A2205" w:rsidR="00885561" w:rsidRPr="00E51DB1" w:rsidRDefault="00B73A70"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ә</w:t>
      </w:r>
      <w:r w:rsidR="00E51DB1" w:rsidRPr="00E51DB1">
        <w:rPr>
          <w:rFonts w:ascii="Times New Roman" w:eastAsia="Times New Roman" w:hAnsi="Times New Roman" w:cs="Times New Roman"/>
          <w:color w:val="000000" w:themeColor="text1"/>
          <w:sz w:val="28"/>
          <w:szCs w:val="28"/>
          <w:lang w:val="kk-KZ"/>
        </w:rPr>
        <w:t>) атқарушы</w:t>
      </w:r>
      <w:r w:rsidR="00E51DB1">
        <w:rPr>
          <w:rFonts w:ascii="Times New Roman" w:eastAsia="Times New Roman" w:hAnsi="Times New Roman" w:cs="Times New Roman"/>
          <w:color w:val="000000" w:themeColor="text1"/>
          <w:sz w:val="28"/>
          <w:szCs w:val="28"/>
          <w:lang w:val="kk-KZ"/>
        </w:rPr>
        <w:t>;</w:t>
      </w:r>
      <w:r w:rsidR="00E51DB1" w:rsidRPr="00E51DB1">
        <w:rPr>
          <w:rFonts w:ascii="Times New Roman" w:eastAsia="Times New Roman" w:hAnsi="Times New Roman" w:cs="Times New Roman"/>
          <w:color w:val="000000" w:themeColor="text1"/>
          <w:sz w:val="28"/>
          <w:szCs w:val="28"/>
          <w:lang w:val="kk-KZ"/>
        </w:rPr>
        <w:t xml:space="preserve"> </w:t>
      </w:r>
    </w:p>
    <w:p w14:paraId="54486FC0" w14:textId="6361268D" w:rsidR="00885561" w:rsidRPr="00E51DB1" w:rsidRDefault="00B73A70"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б</w:t>
      </w:r>
      <w:r w:rsidR="00E51DB1" w:rsidRPr="00E51DB1">
        <w:rPr>
          <w:rFonts w:ascii="Times New Roman" w:eastAsia="Times New Roman" w:hAnsi="Times New Roman" w:cs="Times New Roman"/>
          <w:color w:val="000000" w:themeColor="text1"/>
          <w:sz w:val="28"/>
          <w:szCs w:val="28"/>
          <w:lang w:val="kk-KZ"/>
        </w:rPr>
        <w:t xml:space="preserve">) бірлесіп атқарушы </w:t>
      </w:r>
      <w:r w:rsidR="00E51DB1">
        <w:rPr>
          <w:rFonts w:ascii="Times New Roman" w:eastAsia="Times New Roman" w:hAnsi="Times New Roman" w:cs="Times New Roman"/>
          <w:color w:val="000000" w:themeColor="text1"/>
          <w:sz w:val="28"/>
          <w:szCs w:val="28"/>
          <w:lang w:val="kk-KZ"/>
        </w:rPr>
        <w:t>;</w:t>
      </w:r>
    </w:p>
    <w:p w14:paraId="79F40A6A" w14:textId="1D90AA62" w:rsidR="00885561" w:rsidRPr="00E51DB1" w:rsidRDefault="00B73A70"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в</w:t>
      </w:r>
      <w:r w:rsidR="00E51DB1" w:rsidRPr="00E51DB1">
        <w:rPr>
          <w:rFonts w:ascii="Times New Roman" w:eastAsia="Times New Roman" w:hAnsi="Times New Roman" w:cs="Times New Roman"/>
          <w:color w:val="000000" w:themeColor="text1"/>
          <w:sz w:val="28"/>
          <w:szCs w:val="28"/>
          <w:lang w:val="kk-KZ"/>
        </w:rPr>
        <w:t>) мемлекеттік жоспарлау жөніндегі уәкілетті орган</w:t>
      </w:r>
      <w:r w:rsidR="00E51DB1">
        <w:rPr>
          <w:rFonts w:ascii="Times New Roman" w:eastAsia="Times New Roman" w:hAnsi="Times New Roman" w:cs="Times New Roman"/>
          <w:color w:val="000000" w:themeColor="text1"/>
          <w:sz w:val="28"/>
          <w:szCs w:val="28"/>
          <w:lang w:val="kk-KZ"/>
        </w:rPr>
        <w:t>;</w:t>
      </w:r>
    </w:p>
    <w:p w14:paraId="22407367" w14:textId="5E81854C" w:rsidR="00885561" w:rsidRPr="00E51DB1" w:rsidRDefault="00B73A70" w:rsidP="00E51DB1">
      <w:pPr>
        <w:widowControl w:val="0"/>
        <w:pBdr>
          <w:bottom w:val="single" w:sz="4" w:space="31" w:color="FFFFFF"/>
        </w:pBdr>
        <w:shd w:val="clear" w:color="auto" w:fill="FFFFFF" w:themeFill="background1"/>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г</w:t>
      </w:r>
      <w:r w:rsidR="00E51DB1" w:rsidRPr="00E51DB1">
        <w:rPr>
          <w:rFonts w:ascii="Times New Roman" w:eastAsia="Times New Roman" w:hAnsi="Times New Roman" w:cs="Times New Roman"/>
          <w:color w:val="000000" w:themeColor="text1"/>
          <w:sz w:val="28"/>
          <w:szCs w:val="28"/>
          <w:lang w:val="kk-KZ"/>
        </w:rPr>
        <w:t>) өзгесі_______________________________________________</w:t>
      </w:r>
      <w:r w:rsidR="00E51DB1">
        <w:rPr>
          <w:rFonts w:ascii="Times New Roman" w:eastAsia="Times New Roman" w:hAnsi="Times New Roman" w:cs="Times New Roman"/>
          <w:color w:val="000000" w:themeColor="text1"/>
          <w:sz w:val="28"/>
          <w:szCs w:val="28"/>
          <w:lang w:val="kk-KZ"/>
        </w:rPr>
        <w:t>.</w:t>
      </w:r>
    </w:p>
    <w:p w14:paraId="6CB79107" w14:textId="77777777" w:rsidR="00885561" w:rsidRPr="00E51DB1" w:rsidRDefault="00885561" w:rsidP="00E51DB1">
      <w:pPr>
        <w:widowControl w:val="0"/>
        <w:pBdr>
          <w:bottom w:val="single" w:sz="4" w:space="31" w:color="FFFFFF"/>
        </w:pBdr>
        <w:shd w:val="clear" w:color="auto" w:fill="FFFFFF" w:themeFill="background1"/>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44320203" w14:textId="4CF96A87" w:rsidR="00885561" w:rsidRPr="00E51DB1" w:rsidRDefault="00885561" w:rsidP="00E51DB1">
      <w:pPr>
        <w:widowControl w:val="0"/>
        <w:pBdr>
          <w:bottom w:val="single" w:sz="4" w:space="31" w:color="FFFFFF"/>
        </w:pBdr>
        <w:shd w:val="clear" w:color="auto" w:fill="FFFFFF" w:themeFill="background1"/>
        <w:spacing w:after="0" w:line="240" w:lineRule="auto"/>
        <w:contextualSpacing/>
        <w:jc w:val="center"/>
        <w:rPr>
          <w:rFonts w:ascii="Times New Roman" w:eastAsia="Times New Roman" w:hAnsi="Times New Roman" w:cs="Times New Roman"/>
          <w:color w:val="000000" w:themeColor="text1"/>
          <w:sz w:val="28"/>
          <w:szCs w:val="28"/>
          <w:lang w:val="kk-KZ"/>
        </w:rPr>
      </w:pPr>
      <w:r w:rsidRPr="00E51DB1">
        <w:rPr>
          <w:rFonts w:ascii="Times New Roman" w:eastAsia="Times New Roman" w:hAnsi="Times New Roman" w:cs="Times New Roman"/>
          <w:color w:val="000000" w:themeColor="text1"/>
          <w:sz w:val="28"/>
          <w:szCs w:val="28"/>
          <w:lang w:val="kk-KZ"/>
        </w:rPr>
        <w:t>Сауалнамаға қатысқаныңыз үшін алғысымызды білдіреміз!</w:t>
      </w:r>
    </w:p>
    <w:p w14:paraId="1778AD83" w14:textId="347C0306" w:rsidR="00E51DB1" w:rsidRDefault="00E51DB1" w:rsidP="00E51DB1">
      <w:pPr>
        <w:widowControl w:val="0"/>
        <w:pBdr>
          <w:bottom w:val="single" w:sz="4" w:space="31" w:color="FFFFFF"/>
        </w:pBdr>
        <w:shd w:val="clear" w:color="auto" w:fill="FFFFFF" w:themeFill="background1"/>
        <w:spacing w:after="0" w:line="240" w:lineRule="auto"/>
        <w:ind w:firstLine="567"/>
        <w:contextualSpacing/>
        <w:jc w:val="center"/>
        <w:rPr>
          <w:rFonts w:ascii="Times New Roman" w:eastAsia="Times New Roman" w:hAnsi="Times New Roman" w:cs="Times New Roman"/>
          <w:color w:val="FF0000"/>
          <w:sz w:val="28"/>
          <w:szCs w:val="28"/>
          <w:lang w:val="kk-KZ"/>
        </w:rPr>
      </w:pPr>
    </w:p>
    <w:p w14:paraId="15E200BA" w14:textId="19F0CBC9" w:rsidR="008F4C39" w:rsidRDefault="008F4C39" w:rsidP="0048234D">
      <w:pPr>
        <w:rPr>
          <w:rFonts w:ascii="Times New Roman" w:eastAsia="Times New Roman" w:hAnsi="Times New Roman" w:cs="Times New Roman"/>
          <w:noProof/>
          <w:color w:val="FF0000"/>
          <w:sz w:val="28"/>
          <w:szCs w:val="28"/>
          <w:lang w:val="kk-KZ"/>
        </w:rPr>
      </w:pPr>
    </w:p>
    <w:p w14:paraId="229085AA" w14:textId="03D91A89" w:rsidR="0094423E" w:rsidRDefault="0094423E" w:rsidP="0048234D">
      <w:pPr>
        <w:rPr>
          <w:rFonts w:ascii="Times New Roman" w:eastAsia="Times New Roman" w:hAnsi="Times New Roman" w:cs="Times New Roman"/>
          <w:color w:val="FF0000"/>
          <w:sz w:val="28"/>
          <w:szCs w:val="28"/>
          <w:lang w:val="kk-KZ"/>
        </w:rPr>
      </w:pPr>
    </w:p>
    <w:sectPr w:rsidR="0094423E" w:rsidSect="00E51DB1">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9FB027" w14:textId="77777777" w:rsidR="008B45EB" w:rsidRDefault="008B45EB">
      <w:pPr>
        <w:spacing w:after="0" w:line="240" w:lineRule="auto"/>
      </w:pPr>
      <w:r>
        <w:separator/>
      </w:r>
    </w:p>
  </w:endnote>
  <w:endnote w:type="continuationSeparator" w:id="0">
    <w:p w14:paraId="114119B2" w14:textId="77777777" w:rsidR="008B45EB" w:rsidRDefault="008B4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ewtonCTT">
    <w:altName w:val="Times New Roman"/>
    <w:charset w:val="CC"/>
    <w:family w:val="roman"/>
    <w:pitch w:val="variable"/>
    <w:sig w:usb0="00000203" w:usb1="00000000" w:usb2="00000000" w:usb3="00000000" w:csb0="00000005" w:csb1="00000000"/>
  </w:font>
  <w:font w:name="KZ Arial">
    <w:altName w:val="Arial"/>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G_Futura">
    <w:altName w:val="Arial"/>
    <w:charset w:val="00"/>
    <w:family w:val="swiss"/>
    <w:pitch w:val="variable"/>
    <w:sig w:usb0="00000203" w:usb1="00000000" w:usb2="00000000" w:usb3="00000000" w:csb0="00000005" w:csb1="00000000"/>
  </w:font>
  <w:font w:name="Times Kaz">
    <w:altName w:val="Times New Roman"/>
    <w:charset w:val="00"/>
    <w:family w:val="swiss"/>
    <w:pitch w:val="variable"/>
    <w:sig w:usb0="00000007" w:usb1="00000000" w:usb2="00000000" w:usb3="00000000" w:csb0="00000003" w:csb1="00000000"/>
  </w:font>
  <w:font w:name="Times New Roman CYR">
    <w:panose1 w:val="02020603050405020304"/>
    <w:charset w:val="CC"/>
    <w:family w:val="roman"/>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1D2A4" w14:textId="77777777" w:rsidR="005F3DDD" w:rsidRDefault="005F3DDD">
    <w:pPr>
      <w:pStyle w:val="a5"/>
      <w:spacing w:line="14" w:lineRule="auto"/>
      <w:jc w:val="left"/>
    </w:pPr>
    <w:r>
      <w:rPr>
        <w:noProof/>
        <w:lang w:bidi="ar-SA"/>
      </w:rPr>
      <mc:AlternateContent>
        <mc:Choice Requires="wps">
          <w:drawing>
            <wp:anchor distT="0" distB="0" distL="114300" distR="114300" simplePos="0" relativeHeight="251659776" behindDoc="1" locked="0" layoutInCell="1" allowOverlap="1" wp14:anchorId="71EE833F" wp14:editId="662E05EA">
              <wp:simplePos x="0" y="0"/>
              <wp:positionH relativeFrom="page">
                <wp:posOffset>802640</wp:posOffset>
              </wp:positionH>
              <wp:positionV relativeFrom="page">
                <wp:posOffset>8870950</wp:posOffset>
              </wp:positionV>
              <wp:extent cx="259080" cy="179070"/>
              <wp:effectExtent l="2540" t="3175"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5A931" w14:textId="77777777" w:rsidR="005F3DDD" w:rsidRDefault="005F3DDD">
                          <w:pPr>
                            <w:spacing w:line="282" w:lineRule="exact"/>
                            <w:ind w:left="40"/>
                          </w:pPr>
                          <w:r>
                            <w:fldChar w:fldCharType="begin"/>
                          </w:r>
                          <w:r>
                            <w:rPr>
                              <w:w w:val="80"/>
                            </w:rPr>
                            <w:instrText xml:space="preserve"> PAGE </w:instrText>
                          </w:r>
                          <w:r>
                            <w:fldChar w:fldCharType="separate"/>
                          </w:r>
                          <w:r>
                            <w:rPr>
                              <w:noProof/>
                              <w:w w:val="80"/>
                            </w:rP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EE833F" id="_x0000_t202" coordsize="21600,21600" o:spt="202" path="m,l,21600r21600,l21600,xe">
              <v:stroke joinstyle="miter"/>
              <v:path gradientshapeok="t" o:connecttype="rect"/>
            </v:shapetype>
            <v:shape id="Text Box 3" o:spid="_x0000_s1068" type="#_x0000_t202" style="position:absolute;margin-left:63.2pt;margin-top:698.5pt;width:20.4pt;height:14.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gx+rQIAAKg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" filled="f" stroked="f">
              <v:textbox inset="0,0,0,0">
                <w:txbxContent>
                  <w:p w14:paraId="3305A931" w14:textId="77777777" w:rsidR="005F3DDD" w:rsidRDefault="005F3DDD">
                    <w:pPr>
                      <w:spacing w:line="282" w:lineRule="exact"/>
                      <w:ind w:left="40"/>
                    </w:pPr>
                    <w:r>
                      <w:fldChar w:fldCharType="begin"/>
                    </w:r>
                    <w:r>
                      <w:rPr>
                        <w:w w:val="80"/>
                      </w:rPr>
                      <w:instrText xml:space="preserve"> PAGE </w:instrText>
                    </w:r>
                    <w:r>
                      <w:fldChar w:fldCharType="separate"/>
                    </w:r>
                    <w:r>
                      <w:rPr>
                        <w:noProof/>
                        <w:w w:val="80"/>
                      </w:rPr>
                      <w:t>100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9942570"/>
      <w:docPartObj>
        <w:docPartGallery w:val="Page Numbers (Bottom of Page)"/>
        <w:docPartUnique/>
      </w:docPartObj>
    </w:sdtPr>
    <w:sdtEndPr/>
    <w:sdtContent>
      <w:p w14:paraId="44ADE48B" w14:textId="77777777" w:rsidR="005F3DDD" w:rsidRDefault="005F3DDD">
        <w:pPr>
          <w:pStyle w:val="aff6"/>
          <w:jc w:val="center"/>
        </w:pPr>
        <w:r w:rsidRPr="003918CB">
          <w:rPr>
            <w:rFonts w:ascii="Times New Roman" w:hAnsi="Times New Roman"/>
            <w:sz w:val="24"/>
            <w:szCs w:val="24"/>
          </w:rPr>
          <w:fldChar w:fldCharType="begin"/>
        </w:r>
        <w:r w:rsidRPr="003918CB">
          <w:rPr>
            <w:rFonts w:ascii="Times New Roman" w:hAnsi="Times New Roman"/>
            <w:sz w:val="24"/>
            <w:szCs w:val="24"/>
          </w:rPr>
          <w:instrText>PAGE   \* MERGEFORMAT</w:instrText>
        </w:r>
        <w:r w:rsidRPr="003918CB">
          <w:rPr>
            <w:rFonts w:ascii="Times New Roman" w:hAnsi="Times New Roman"/>
            <w:sz w:val="24"/>
            <w:szCs w:val="24"/>
          </w:rPr>
          <w:fldChar w:fldCharType="separate"/>
        </w:r>
        <w:r w:rsidR="008B45EB">
          <w:rPr>
            <w:rFonts w:ascii="Times New Roman" w:hAnsi="Times New Roman"/>
            <w:noProof/>
            <w:sz w:val="24"/>
            <w:szCs w:val="24"/>
          </w:rPr>
          <w:t>1</w:t>
        </w:r>
        <w:r w:rsidRPr="003918CB">
          <w:rPr>
            <w:rFonts w:ascii="Times New Roman" w:hAnsi="Times New Roman"/>
            <w:sz w:val="24"/>
            <w:szCs w:val="24"/>
          </w:rPr>
          <w:fldChar w:fldCharType="end"/>
        </w:r>
      </w:p>
    </w:sdtContent>
  </w:sdt>
  <w:p w14:paraId="5E259391" w14:textId="77777777" w:rsidR="005F3DDD" w:rsidRDefault="005F3DDD">
    <w:pPr>
      <w:pStyle w:val="a5"/>
      <w:spacing w:line="14" w:lineRule="auto"/>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00E6F" w14:textId="77777777" w:rsidR="005F3DDD" w:rsidRDefault="005F3DDD">
    <w:pPr>
      <w:pStyle w:val="a5"/>
      <w:spacing w:line="14" w:lineRule="auto"/>
      <w:jc w:val="left"/>
    </w:pPr>
    <w:r>
      <w:rPr>
        <w:noProof/>
        <w:lang w:bidi="ar-SA"/>
      </w:rPr>
      <mc:AlternateContent>
        <mc:Choice Requires="wps">
          <w:drawing>
            <wp:anchor distT="0" distB="0" distL="114300" distR="114300" simplePos="0" relativeHeight="251657728" behindDoc="1" locked="0" layoutInCell="1" allowOverlap="1" wp14:anchorId="34943786" wp14:editId="3522CE65">
              <wp:simplePos x="0" y="0"/>
              <wp:positionH relativeFrom="page">
                <wp:posOffset>802640</wp:posOffset>
              </wp:positionH>
              <wp:positionV relativeFrom="page">
                <wp:posOffset>8870950</wp:posOffset>
              </wp:positionV>
              <wp:extent cx="259080" cy="179070"/>
              <wp:effectExtent l="2540" t="3175"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3826E" w14:textId="77777777" w:rsidR="005F3DDD" w:rsidRDefault="005F3DDD">
                          <w:pPr>
                            <w:spacing w:line="282" w:lineRule="exact"/>
                            <w:ind w:left="40"/>
                          </w:pPr>
                          <w:r>
                            <w:fldChar w:fldCharType="begin"/>
                          </w:r>
                          <w:r>
                            <w:rPr>
                              <w:w w:val="80"/>
                            </w:rPr>
                            <w:instrText xml:space="preserve"> PAGE </w:instrText>
                          </w:r>
                          <w:r>
                            <w:fldChar w:fldCharType="separate"/>
                          </w:r>
                          <w:r>
                            <w:rPr>
                              <w:noProof/>
                              <w:w w:val="80"/>
                            </w:rP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943786" id="_x0000_t202" coordsize="21600,21600" o:spt="202" path="m,l,21600r21600,l21600,xe">
              <v:stroke joinstyle="miter"/>
              <v:path gradientshapeok="t" o:connecttype="rect"/>
            </v:shapetype>
            <v:shape id="_x0000_s1069" type="#_x0000_t202" style="position:absolute;margin-left:63.2pt;margin-top:698.5pt;width:20.4pt;height:14.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dQrwIAAK8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" filled="f" stroked="f">
              <v:textbox inset="0,0,0,0">
                <w:txbxContent>
                  <w:p w14:paraId="6E63826E" w14:textId="77777777" w:rsidR="005F3DDD" w:rsidRDefault="005F3DDD">
                    <w:pPr>
                      <w:spacing w:line="282" w:lineRule="exact"/>
                      <w:ind w:left="40"/>
                    </w:pPr>
                    <w:r>
                      <w:fldChar w:fldCharType="begin"/>
                    </w:r>
                    <w:r>
                      <w:rPr>
                        <w:w w:val="80"/>
                      </w:rPr>
                      <w:instrText xml:space="preserve"> PAGE </w:instrText>
                    </w:r>
                    <w:r>
                      <w:fldChar w:fldCharType="separate"/>
                    </w:r>
                    <w:r>
                      <w:rPr>
                        <w:noProof/>
                        <w:w w:val="80"/>
                      </w:rPr>
                      <w:t>100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7784916"/>
      <w:docPartObj>
        <w:docPartGallery w:val="Page Numbers (Bottom of Page)"/>
        <w:docPartUnique/>
      </w:docPartObj>
    </w:sdtPr>
    <w:sdtEndPr/>
    <w:sdtContent>
      <w:p w14:paraId="35052C29" w14:textId="77777777" w:rsidR="005F3DDD" w:rsidRDefault="005F3DDD">
        <w:pPr>
          <w:pStyle w:val="aff6"/>
          <w:jc w:val="center"/>
        </w:pPr>
        <w:r w:rsidRPr="003918CB">
          <w:rPr>
            <w:rFonts w:ascii="Times New Roman" w:hAnsi="Times New Roman"/>
            <w:sz w:val="24"/>
            <w:szCs w:val="24"/>
          </w:rPr>
          <w:fldChar w:fldCharType="begin"/>
        </w:r>
        <w:r w:rsidRPr="003918CB">
          <w:rPr>
            <w:rFonts w:ascii="Times New Roman" w:hAnsi="Times New Roman"/>
            <w:sz w:val="24"/>
            <w:szCs w:val="24"/>
          </w:rPr>
          <w:instrText>PAGE   \* MERGEFORMAT</w:instrText>
        </w:r>
        <w:r w:rsidRPr="003918CB">
          <w:rPr>
            <w:rFonts w:ascii="Times New Roman" w:hAnsi="Times New Roman"/>
            <w:sz w:val="24"/>
            <w:szCs w:val="24"/>
          </w:rPr>
          <w:fldChar w:fldCharType="separate"/>
        </w:r>
        <w:r w:rsidR="008E00CA">
          <w:rPr>
            <w:rFonts w:ascii="Times New Roman" w:hAnsi="Times New Roman"/>
            <w:noProof/>
            <w:sz w:val="24"/>
            <w:szCs w:val="24"/>
          </w:rPr>
          <w:t>201</w:t>
        </w:r>
        <w:r w:rsidRPr="003918CB">
          <w:rPr>
            <w:rFonts w:ascii="Times New Roman" w:hAnsi="Times New Roman"/>
            <w:sz w:val="24"/>
            <w:szCs w:val="24"/>
          </w:rPr>
          <w:fldChar w:fldCharType="end"/>
        </w:r>
      </w:p>
    </w:sdtContent>
  </w:sdt>
  <w:p w14:paraId="227BF138" w14:textId="77777777" w:rsidR="005F3DDD" w:rsidRDefault="005F3DDD">
    <w:pPr>
      <w:pStyle w:val="a5"/>
      <w:spacing w:line="14" w:lineRule="auto"/>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F598C9" w14:textId="77777777" w:rsidR="008B45EB" w:rsidRDefault="008B45EB">
      <w:pPr>
        <w:spacing w:after="0" w:line="240" w:lineRule="auto"/>
      </w:pPr>
      <w:r>
        <w:separator/>
      </w:r>
    </w:p>
  </w:footnote>
  <w:footnote w:type="continuationSeparator" w:id="0">
    <w:p w14:paraId="4A934B12" w14:textId="77777777" w:rsidR="008B45EB" w:rsidRDefault="008B45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4926F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2A49A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E2C2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3AC14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2698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9AE4E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59A493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2C042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BB477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2C4CC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E2E10"/>
    <w:multiLevelType w:val="hybridMultilevel"/>
    <w:tmpl w:val="9DD68922"/>
    <w:lvl w:ilvl="0" w:tplc="201C5888">
      <w:start w:val="1"/>
      <w:numFmt w:val="decimal"/>
      <w:lvlText w:val="%1."/>
      <w:lvlJc w:val="left"/>
      <w:pPr>
        <w:tabs>
          <w:tab w:val="num" w:pos="1287"/>
        </w:tabs>
        <w:ind w:left="1287" w:hanging="360"/>
      </w:pPr>
    </w:lvl>
    <w:lvl w:ilvl="1" w:tplc="F64A1672" w:tentative="1">
      <w:start w:val="1"/>
      <w:numFmt w:val="lowerLetter"/>
      <w:lvlText w:val="%2."/>
      <w:lvlJc w:val="left"/>
      <w:pPr>
        <w:tabs>
          <w:tab w:val="num" w:pos="2007"/>
        </w:tabs>
        <w:ind w:left="2007" w:hanging="360"/>
      </w:pPr>
    </w:lvl>
    <w:lvl w:ilvl="2" w:tplc="8CB8F466" w:tentative="1">
      <w:start w:val="1"/>
      <w:numFmt w:val="lowerRoman"/>
      <w:lvlText w:val="%3."/>
      <w:lvlJc w:val="right"/>
      <w:pPr>
        <w:tabs>
          <w:tab w:val="num" w:pos="2727"/>
        </w:tabs>
        <w:ind w:left="2727" w:hanging="180"/>
      </w:pPr>
    </w:lvl>
    <w:lvl w:ilvl="3" w:tplc="87F08C8C" w:tentative="1">
      <w:start w:val="1"/>
      <w:numFmt w:val="decimal"/>
      <w:lvlText w:val="%4."/>
      <w:lvlJc w:val="left"/>
      <w:pPr>
        <w:tabs>
          <w:tab w:val="num" w:pos="3447"/>
        </w:tabs>
        <w:ind w:left="3447" w:hanging="360"/>
      </w:pPr>
    </w:lvl>
    <w:lvl w:ilvl="4" w:tplc="3D263114" w:tentative="1">
      <w:start w:val="1"/>
      <w:numFmt w:val="lowerLetter"/>
      <w:lvlText w:val="%5."/>
      <w:lvlJc w:val="left"/>
      <w:pPr>
        <w:tabs>
          <w:tab w:val="num" w:pos="4167"/>
        </w:tabs>
        <w:ind w:left="4167" w:hanging="360"/>
      </w:pPr>
    </w:lvl>
    <w:lvl w:ilvl="5" w:tplc="1B4CAE00" w:tentative="1">
      <w:start w:val="1"/>
      <w:numFmt w:val="lowerRoman"/>
      <w:lvlText w:val="%6."/>
      <w:lvlJc w:val="right"/>
      <w:pPr>
        <w:tabs>
          <w:tab w:val="num" w:pos="4887"/>
        </w:tabs>
        <w:ind w:left="4887" w:hanging="180"/>
      </w:pPr>
    </w:lvl>
    <w:lvl w:ilvl="6" w:tplc="E152A640" w:tentative="1">
      <w:start w:val="1"/>
      <w:numFmt w:val="decimal"/>
      <w:lvlText w:val="%7."/>
      <w:lvlJc w:val="left"/>
      <w:pPr>
        <w:tabs>
          <w:tab w:val="num" w:pos="5607"/>
        </w:tabs>
        <w:ind w:left="5607" w:hanging="360"/>
      </w:pPr>
    </w:lvl>
    <w:lvl w:ilvl="7" w:tplc="7DDA7A34" w:tentative="1">
      <w:start w:val="1"/>
      <w:numFmt w:val="lowerLetter"/>
      <w:lvlText w:val="%8."/>
      <w:lvlJc w:val="left"/>
      <w:pPr>
        <w:tabs>
          <w:tab w:val="num" w:pos="6327"/>
        </w:tabs>
        <w:ind w:left="6327" w:hanging="360"/>
      </w:pPr>
    </w:lvl>
    <w:lvl w:ilvl="8" w:tplc="87A2C184" w:tentative="1">
      <w:start w:val="1"/>
      <w:numFmt w:val="lowerRoman"/>
      <w:lvlText w:val="%9."/>
      <w:lvlJc w:val="right"/>
      <w:pPr>
        <w:tabs>
          <w:tab w:val="num" w:pos="7047"/>
        </w:tabs>
        <w:ind w:left="7047" w:hanging="180"/>
      </w:pPr>
    </w:lvl>
  </w:abstractNum>
  <w:abstractNum w:abstractNumId="11" w15:restartNumberingAfterBreak="0">
    <w:nsid w:val="0341793B"/>
    <w:multiLevelType w:val="hybridMultilevel"/>
    <w:tmpl w:val="2FD671D2"/>
    <w:lvl w:ilvl="0" w:tplc="5348625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41C5B53"/>
    <w:multiLevelType w:val="hybridMultilevel"/>
    <w:tmpl w:val="91888ADE"/>
    <w:lvl w:ilvl="0" w:tplc="FFC6EA66">
      <w:start w:val="1"/>
      <w:numFmt w:val="decimal"/>
      <w:lvlText w:val="%1)"/>
      <w:lvlJc w:val="left"/>
      <w:pPr>
        <w:ind w:left="106" w:hanging="794"/>
      </w:pPr>
      <w:rPr>
        <w:rFonts w:ascii="Times New Roman" w:eastAsia="Times New Roman" w:hAnsi="Times New Roman" w:cs="Times New Roman" w:hint="default"/>
        <w:w w:val="100"/>
        <w:sz w:val="22"/>
        <w:szCs w:val="22"/>
        <w:lang w:val="ru-RU" w:eastAsia="en-US" w:bidi="ar-SA"/>
      </w:rPr>
    </w:lvl>
    <w:lvl w:ilvl="1" w:tplc="DE808EDC">
      <w:numFmt w:val="bullet"/>
      <w:lvlText w:val="•"/>
      <w:lvlJc w:val="left"/>
      <w:pPr>
        <w:ind w:left="472" w:hanging="794"/>
      </w:pPr>
      <w:rPr>
        <w:rFonts w:hint="default"/>
        <w:lang w:val="ru-RU" w:eastAsia="en-US" w:bidi="ar-SA"/>
      </w:rPr>
    </w:lvl>
    <w:lvl w:ilvl="2" w:tplc="0C963B16">
      <w:numFmt w:val="bullet"/>
      <w:lvlText w:val="•"/>
      <w:lvlJc w:val="left"/>
      <w:pPr>
        <w:ind w:left="844" w:hanging="794"/>
      </w:pPr>
      <w:rPr>
        <w:rFonts w:hint="default"/>
        <w:lang w:val="ru-RU" w:eastAsia="en-US" w:bidi="ar-SA"/>
      </w:rPr>
    </w:lvl>
    <w:lvl w:ilvl="3" w:tplc="3F88A6A2">
      <w:numFmt w:val="bullet"/>
      <w:lvlText w:val="•"/>
      <w:lvlJc w:val="left"/>
      <w:pPr>
        <w:ind w:left="1216" w:hanging="794"/>
      </w:pPr>
      <w:rPr>
        <w:rFonts w:hint="default"/>
        <w:lang w:val="ru-RU" w:eastAsia="en-US" w:bidi="ar-SA"/>
      </w:rPr>
    </w:lvl>
    <w:lvl w:ilvl="4" w:tplc="0E400DBA">
      <w:numFmt w:val="bullet"/>
      <w:lvlText w:val="•"/>
      <w:lvlJc w:val="left"/>
      <w:pPr>
        <w:ind w:left="1589" w:hanging="794"/>
      </w:pPr>
      <w:rPr>
        <w:rFonts w:hint="default"/>
        <w:lang w:val="ru-RU" w:eastAsia="en-US" w:bidi="ar-SA"/>
      </w:rPr>
    </w:lvl>
    <w:lvl w:ilvl="5" w:tplc="16786EEA">
      <w:numFmt w:val="bullet"/>
      <w:lvlText w:val="•"/>
      <w:lvlJc w:val="left"/>
      <w:pPr>
        <w:ind w:left="1961" w:hanging="794"/>
      </w:pPr>
      <w:rPr>
        <w:rFonts w:hint="default"/>
        <w:lang w:val="ru-RU" w:eastAsia="en-US" w:bidi="ar-SA"/>
      </w:rPr>
    </w:lvl>
    <w:lvl w:ilvl="6" w:tplc="8D2C74FE">
      <w:numFmt w:val="bullet"/>
      <w:lvlText w:val="•"/>
      <w:lvlJc w:val="left"/>
      <w:pPr>
        <w:ind w:left="2333" w:hanging="794"/>
      </w:pPr>
      <w:rPr>
        <w:rFonts w:hint="default"/>
        <w:lang w:val="ru-RU" w:eastAsia="en-US" w:bidi="ar-SA"/>
      </w:rPr>
    </w:lvl>
    <w:lvl w:ilvl="7" w:tplc="9B8019AE">
      <w:numFmt w:val="bullet"/>
      <w:lvlText w:val="•"/>
      <w:lvlJc w:val="left"/>
      <w:pPr>
        <w:ind w:left="2706" w:hanging="794"/>
      </w:pPr>
      <w:rPr>
        <w:rFonts w:hint="default"/>
        <w:lang w:val="ru-RU" w:eastAsia="en-US" w:bidi="ar-SA"/>
      </w:rPr>
    </w:lvl>
    <w:lvl w:ilvl="8" w:tplc="85488B48">
      <w:numFmt w:val="bullet"/>
      <w:lvlText w:val="•"/>
      <w:lvlJc w:val="left"/>
      <w:pPr>
        <w:ind w:left="3078" w:hanging="794"/>
      </w:pPr>
      <w:rPr>
        <w:rFonts w:hint="default"/>
        <w:lang w:val="ru-RU" w:eastAsia="en-US" w:bidi="ar-SA"/>
      </w:rPr>
    </w:lvl>
  </w:abstractNum>
  <w:abstractNum w:abstractNumId="13" w15:restartNumberingAfterBreak="0">
    <w:nsid w:val="05B11A30"/>
    <w:multiLevelType w:val="hybridMultilevel"/>
    <w:tmpl w:val="B9963FAA"/>
    <w:lvl w:ilvl="0" w:tplc="E48EA9E8">
      <w:numFmt w:val="bullet"/>
      <w:lvlText w:val=""/>
      <w:lvlJc w:val="left"/>
      <w:pPr>
        <w:ind w:left="791" w:hanging="147"/>
      </w:pPr>
      <w:rPr>
        <w:rFonts w:ascii="Symbol" w:eastAsia="Symbol" w:hAnsi="Symbol" w:cs="Symbol" w:hint="default"/>
        <w:w w:val="99"/>
        <w:sz w:val="20"/>
        <w:szCs w:val="20"/>
        <w:lang w:val="ru-RU" w:eastAsia="en-US" w:bidi="ar-SA"/>
      </w:rPr>
    </w:lvl>
    <w:lvl w:ilvl="1" w:tplc="CA6AE550">
      <w:numFmt w:val="bullet"/>
      <w:lvlText w:val="•"/>
      <w:lvlJc w:val="left"/>
      <w:pPr>
        <w:ind w:left="1009" w:hanging="147"/>
      </w:pPr>
      <w:rPr>
        <w:rFonts w:hint="default"/>
        <w:lang w:val="ru-RU" w:eastAsia="en-US" w:bidi="ar-SA"/>
      </w:rPr>
    </w:lvl>
    <w:lvl w:ilvl="2" w:tplc="C9EE5CD0">
      <w:numFmt w:val="bullet"/>
      <w:lvlText w:val="•"/>
      <w:lvlJc w:val="left"/>
      <w:pPr>
        <w:ind w:left="1219" w:hanging="147"/>
      </w:pPr>
      <w:rPr>
        <w:rFonts w:hint="default"/>
        <w:lang w:val="ru-RU" w:eastAsia="en-US" w:bidi="ar-SA"/>
      </w:rPr>
    </w:lvl>
    <w:lvl w:ilvl="3" w:tplc="233E6548">
      <w:numFmt w:val="bullet"/>
      <w:lvlText w:val="•"/>
      <w:lvlJc w:val="left"/>
      <w:pPr>
        <w:ind w:left="1429" w:hanging="147"/>
      </w:pPr>
      <w:rPr>
        <w:rFonts w:hint="default"/>
        <w:lang w:val="ru-RU" w:eastAsia="en-US" w:bidi="ar-SA"/>
      </w:rPr>
    </w:lvl>
    <w:lvl w:ilvl="4" w:tplc="0A1AC8DE">
      <w:numFmt w:val="bullet"/>
      <w:lvlText w:val="•"/>
      <w:lvlJc w:val="left"/>
      <w:pPr>
        <w:ind w:left="1639" w:hanging="147"/>
      </w:pPr>
      <w:rPr>
        <w:rFonts w:hint="default"/>
        <w:lang w:val="ru-RU" w:eastAsia="en-US" w:bidi="ar-SA"/>
      </w:rPr>
    </w:lvl>
    <w:lvl w:ilvl="5" w:tplc="7FEA944A">
      <w:numFmt w:val="bullet"/>
      <w:lvlText w:val="•"/>
      <w:lvlJc w:val="left"/>
      <w:pPr>
        <w:ind w:left="1849" w:hanging="147"/>
      </w:pPr>
      <w:rPr>
        <w:rFonts w:hint="default"/>
        <w:lang w:val="ru-RU" w:eastAsia="en-US" w:bidi="ar-SA"/>
      </w:rPr>
    </w:lvl>
    <w:lvl w:ilvl="6" w:tplc="4DF626BC">
      <w:numFmt w:val="bullet"/>
      <w:lvlText w:val="•"/>
      <w:lvlJc w:val="left"/>
      <w:pPr>
        <w:ind w:left="2059" w:hanging="147"/>
      </w:pPr>
      <w:rPr>
        <w:rFonts w:hint="default"/>
        <w:lang w:val="ru-RU" w:eastAsia="en-US" w:bidi="ar-SA"/>
      </w:rPr>
    </w:lvl>
    <w:lvl w:ilvl="7" w:tplc="7D627B90">
      <w:numFmt w:val="bullet"/>
      <w:lvlText w:val="•"/>
      <w:lvlJc w:val="left"/>
      <w:pPr>
        <w:ind w:left="2269" w:hanging="147"/>
      </w:pPr>
      <w:rPr>
        <w:rFonts w:hint="default"/>
        <w:lang w:val="ru-RU" w:eastAsia="en-US" w:bidi="ar-SA"/>
      </w:rPr>
    </w:lvl>
    <w:lvl w:ilvl="8" w:tplc="B48CD782">
      <w:numFmt w:val="bullet"/>
      <w:lvlText w:val="•"/>
      <w:lvlJc w:val="left"/>
      <w:pPr>
        <w:ind w:left="2479" w:hanging="147"/>
      </w:pPr>
      <w:rPr>
        <w:rFonts w:hint="default"/>
        <w:lang w:val="ru-RU" w:eastAsia="en-US" w:bidi="ar-SA"/>
      </w:rPr>
    </w:lvl>
  </w:abstractNum>
  <w:abstractNum w:abstractNumId="14" w15:restartNumberingAfterBreak="0">
    <w:nsid w:val="07C66670"/>
    <w:multiLevelType w:val="singleLevel"/>
    <w:tmpl w:val="04190011"/>
    <w:lvl w:ilvl="0">
      <w:start w:val="1"/>
      <w:numFmt w:val="decimal"/>
      <w:lvlText w:val="%1)"/>
      <w:lvlJc w:val="left"/>
      <w:pPr>
        <w:tabs>
          <w:tab w:val="num" w:pos="360"/>
        </w:tabs>
        <w:ind w:left="360" w:hanging="360"/>
      </w:pPr>
      <w:rPr>
        <w:rFonts w:hint="default"/>
      </w:rPr>
    </w:lvl>
  </w:abstractNum>
  <w:abstractNum w:abstractNumId="15" w15:restartNumberingAfterBreak="0">
    <w:nsid w:val="093437CA"/>
    <w:multiLevelType w:val="hybridMultilevel"/>
    <w:tmpl w:val="1B226514"/>
    <w:lvl w:ilvl="0" w:tplc="390AB3D8">
      <w:start w:val="1"/>
      <w:numFmt w:val="decimal"/>
      <w:lvlText w:val="%1)"/>
      <w:lvlJc w:val="left"/>
      <w:pPr>
        <w:ind w:left="118" w:hanging="659"/>
      </w:pPr>
      <w:rPr>
        <w:rFonts w:ascii="Times New Roman" w:eastAsia="Times New Roman" w:hAnsi="Times New Roman" w:cs="Times New Roman" w:hint="default"/>
        <w:w w:val="99"/>
        <w:sz w:val="28"/>
        <w:szCs w:val="28"/>
        <w:lang w:val="kk-KZ" w:eastAsia="en-US" w:bidi="ar-SA"/>
      </w:rPr>
    </w:lvl>
    <w:lvl w:ilvl="1" w:tplc="D402EEB2">
      <w:numFmt w:val="bullet"/>
      <w:lvlText w:val="•"/>
      <w:lvlJc w:val="left"/>
      <w:pPr>
        <w:ind w:left="1128" w:hanging="659"/>
      </w:pPr>
      <w:rPr>
        <w:rFonts w:hint="default"/>
        <w:lang w:val="kk-KZ" w:eastAsia="en-US" w:bidi="ar-SA"/>
      </w:rPr>
    </w:lvl>
    <w:lvl w:ilvl="2" w:tplc="DA1CF7E4">
      <w:numFmt w:val="bullet"/>
      <w:lvlText w:val="•"/>
      <w:lvlJc w:val="left"/>
      <w:pPr>
        <w:ind w:left="2136" w:hanging="659"/>
      </w:pPr>
      <w:rPr>
        <w:rFonts w:hint="default"/>
        <w:lang w:val="kk-KZ" w:eastAsia="en-US" w:bidi="ar-SA"/>
      </w:rPr>
    </w:lvl>
    <w:lvl w:ilvl="3" w:tplc="9CB4442A">
      <w:numFmt w:val="bullet"/>
      <w:lvlText w:val="•"/>
      <w:lvlJc w:val="left"/>
      <w:pPr>
        <w:ind w:left="3145" w:hanging="659"/>
      </w:pPr>
      <w:rPr>
        <w:rFonts w:hint="default"/>
        <w:lang w:val="kk-KZ" w:eastAsia="en-US" w:bidi="ar-SA"/>
      </w:rPr>
    </w:lvl>
    <w:lvl w:ilvl="4" w:tplc="562A1E74">
      <w:numFmt w:val="bullet"/>
      <w:lvlText w:val="•"/>
      <w:lvlJc w:val="left"/>
      <w:pPr>
        <w:ind w:left="4153" w:hanging="659"/>
      </w:pPr>
      <w:rPr>
        <w:rFonts w:hint="default"/>
        <w:lang w:val="kk-KZ" w:eastAsia="en-US" w:bidi="ar-SA"/>
      </w:rPr>
    </w:lvl>
    <w:lvl w:ilvl="5" w:tplc="C2D86ED0">
      <w:numFmt w:val="bullet"/>
      <w:lvlText w:val="•"/>
      <w:lvlJc w:val="left"/>
      <w:pPr>
        <w:ind w:left="5162" w:hanging="659"/>
      </w:pPr>
      <w:rPr>
        <w:rFonts w:hint="default"/>
        <w:lang w:val="kk-KZ" w:eastAsia="en-US" w:bidi="ar-SA"/>
      </w:rPr>
    </w:lvl>
    <w:lvl w:ilvl="6" w:tplc="ACA8254C">
      <w:numFmt w:val="bullet"/>
      <w:lvlText w:val="•"/>
      <w:lvlJc w:val="left"/>
      <w:pPr>
        <w:ind w:left="6170" w:hanging="659"/>
      </w:pPr>
      <w:rPr>
        <w:rFonts w:hint="default"/>
        <w:lang w:val="kk-KZ" w:eastAsia="en-US" w:bidi="ar-SA"/>
      </w:rPr>
    </w:lvl>
    <w:lvl w:ilvl="7" w:tplc="223814AC">
      <w:numFmt w:val="bullet"/>
      <w:lvlText w:val="•"/>
      <w:lvlJc w:val="left"/>
      <w:pPr>
        <w:ind w:left="7179" w:hanging="659"/>
      </w:pPr>
      <w:rPr>
        <w:rFonts w:hint="default"/>
        <w:lang w:val="kk-KZ" w:eastAsia="en-US" w:bidi="ar-SA"/>
      </w:rPr>
    </w:lvl>
    <w:lvl w:ilvl="8" w:tplc="6666EF76">
      <w:numFmt w:val="bullet"/>
      <w:lvlText w:val="•"/>
      <w:lvlJc w:val="left"/>
      <w:pPr>
        <w:ind w:left="8187" w:hanging="659"/>
      </w:pPr>
      <w:rPr>
        <w:rFonts w:hint="default"/>
        <w:lang w:val="kk-KZ" w:eastAsia="en-US" w:bidi="ar-SA"/>
      </w:rPr>
    </w:lvl>
  </w:abstractNum>
  <w:abstractNum w:abstractNumId="16" w15:restartNumberingAfterBreak="0">
    <w:nsid w:val="11AA4F72"/>
    <w:multiLevelType w:val="hybridMultilevel"/>
    <w:tmpl w:val="1D40AA16"/>
    <w:lvl w:ilvl="0" w:tplc="C43821B0">
      <w:start w:val="1"/>
      <w:numFmt w:val="decimal"/>
      <w:lvlText w:val="%1."/>
      <w:lvlJc w:val="left"/>
      <w:pPr>
        <w:ind w:left="502" w:hanging="360"/>
      </w:pPr>
      <w:rPr>
        <w:rFonts w:hint="default"/>
        <w:i w:val="0"/>
        <w:color w:val="auto"/>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7" w15:restartNumberingAfterBreak="0">
    <w:nsid w:val="12557033"/>
    <w:multiLevelType w:val="multilevel"/>
    <w:tmpl w:val="2BB2CB08"/>
    <w:lvl w:ilvl="0">
      <w:start w:val="3"/>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13F6080D"/>
    <w:multiLevelType w:val="hybridMultilevel"/>
    <w:tmpl w:val="4850A40E"/>
    <w:lvl w:ilvl="0" w:tplc="35A68C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5A9262F"/>
    <w:multiLevelType w:val="singleLevel"/>
    <w:tmpl w:val="36E42B0A"/>
    <w:lvl w:ilvl="0">
      <w:start w:val="1"/>
      <w:numFmt w:val="decimal"/>
      <w:lvlText w:val="%1)"/>
      <w:lvlJc w:val="left"/>
      <w:pPr>
        <w:tabs>
          <w:tab w:val="num" w:pos="927"/>
        </w:tabs>
        <w:ind w:left="927" w:hanging="360"/>
      </w:pPr>
      <w:rPr>
        <w:rFonts w:hint="default"/>
      </w:rPr>
    </w:lvl>
  </w:abstractNum>
  <w:abstractNum w:abstractNumId="20" w15:restartNumberingAfterBreak="0">
    <w:nsid w:val="17DC7DED"/>
    <w:multiLevelType w:val="multilevel"/>
    <w:tmpl w:val="9638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A364229"/>
    <w:multiLevelType w:val="hybridMultilevel"/>
    <w:tmpl w:val="E1C87BAE"/>
    <w:lvl w:ilvl="0" w:tplc="508A4810">
      <w:start w:val="1"/>
      <w:numFmt w:val="decimal"/>
      <w:lvlText w:val="%1)"/>
      <w:lvlJc w:val="left"/>
      <w:pPr>
        <w:ind w:left="347" w:hanging="240"/>
      </w:pPr>
      <w:rPr>
        <w:rFonts w:ascii="Times New Roman" w:eastAsia="Times New Roman" w:hAnsi="Times New Roman" w:cs="Times New Roman" w:hint="default"/>
        <w:w w:val="100"/>
        <w:sz w:val="22"/>
        <w:szCs w:val="22"/>
        <w:lang w:val="ru-RU" w:eastAsia="en-US" w:bidi="ar-SA"/>
      </w:rPr>
    </w:lvl>
    <w:lvl w:ilvl="1" w:tplc="DBD871CC">
      <w:numFmt w:val="bullet"/>
      <w:lvlText w:val="•"/>
      <w:lvlJc w:val="left"/>
      <w:pPr>
        <w:ind w:left="830" w:hanging="240"/>
      </w:pPr>
      <w:rPr>
        <w:rFonts w:hint="default"/>
        <w:lang w:val="ru-RU" w:eastAsia="en-US" w:bidi="ar-SA"/>
      </w:rPr>
    </w:lvl>
    <w:lvl w:ilvl="2" w:tplc="2BDAC528">
      <w:numFmt w:val="bullet"/>
      <w:lvlText w:val="•"/>
      <w:lvlJc w:val="left"/>
      <w:pPr>
        <w:ind w:left="1320" w:hanging="240"/>
      </w:pPr>
      <w:rPr>
        <w:rFonts w:hint="default"/>
        <w:lang w:val="ru-RU" w:eastAsia="en-US" w:bidi="ar-SA"/>
      </w:rPr>
    </w:lvl>
    <w:lvl w:ilvl="3" w:tplc="3AAE7C76">
      <w:numFmt w:val="bullet"/>
      <w:lvlText w:val="•"/>
      <w:lvlJc w:val="left"/>
      <w:pPr>
        <w:ind w:left="1810" w:hanging="240"/>
      </w:pPr>
      <w:rPr>
        <w:rFonts w:hint="default"/>
        <w:lang w:val="ru-RU" w:eastAsia="en-US" w:bidi="ar-SA"/>
      </w:rPr>
    </w:lvl>
    <w:lvl w:ilvl="4" w:tplc="17BCE144">
      <w:numFmt w:val="bullet"/>
      <w:lvlText w:val="•"/>
      <w:lvlJc w:val="left"/>
      <w:pPr>
        <w:ind w:left="2300" w:hanging="240"/>
      </w:pPr>
      <w:rPr>
        <w:rFonts w:hint="default"/>
        <w:lang w:val="ru-RU" w:eastAsia="en-US" w:bidi="ar-SA"/>
      </w:rPr>
    </w:lvl>
    <w:lvl w:ilvl="5" w:tplc="A3B291EC">
      <w:numFmt w:val="bullet"/>
      <w:lvlText w:val="•"/>
      <w:lvlJc w:val="left"/>
      <w:pPr>
        <w:ind w:left="2791" w:hanging="240"/>
      </w:pPr>
      <w:rPr>
        <w:rFonts w:hint="default"/>
        <w:lang w:val="ru-RU" w:eastAsia="en-US" w:bidi="ar-SA"/>
      </w:rPr>
    </w:lvl>
    <w:lvl w:ilvl="6" w:tplc="A9B043A0">
      <w:numFmt w:val="bullet"/>
      <w:lvlText w:val="•"/>
      <w:lvlJc w:val="left"/>
      <w:pPr>
        <w:ind w:left="3281" w:hanging="240"/>
      </w:pPr>
      <w:rPr>
        <w:rFonts w:hint="default"/>
        <w:lang w:val="ru-RU" w:eastAsia="en-US" w:bidi="ar-SA"/>
      </w:rPr>
    </w:lvl>
    <w:lvl w:ilvl="7" w:tplc="AF42E5D4">
      <w:numFmt w:val="bullet"/>
      <w:lvlText w:val="•"/>
      <w:lvlJc w:val="left"/>
      <w:pPr>
        <w:ind w:left="3771" w:hanging="240"/>
      </w:pPr>
      <w:rPr>
        <w:rFonts w:hint="default"/>
        <w:lang w:val="ru-RU" w:eastAsia="en-US" w:bidi="ar-SA"/>
      </w:rPr>
    </w:lvl>
    <w:lvl w:ilvl="8" w:tplc="8908727C">
      <w:numFmt w:val="bullet"/>
      <w:lvlText w:val="•"/>
      <w:lvlJc w:val="left"/>
      <w:pPr>
        <w:ind w:left="4261" w:hanging="240"/>
      </w:pPr>
      <w:rPr>
        <w:rFonts w:hint="default"/>
        <w:lang w:val="ru-RU" w:eastAsia="en-US" w:bidi="ar-SA"/>
      </w:rPr>
    </w:lvl>
  </w:abstractNum>
  <w:abstractNum w:abstractNumId="22" w15:restartNumberingAfterBreak="0">
    <w:nsid w:val="1BF94DFA"/>
    <w:multiLevelType w:val="multilevel"/>
    <w:tmpl w:val="738C5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F971B5E"/>
    <w:multiLevelType w:val="hybridMultilevel"/>
    <w:tmpl w:val="59AC81BC"/>
    <w:lvl w:ilvl="0" w:tplc="A5845908">
      <w:start w:val="1"/>
      <w:numFmt w:val="decimal"/>
      <w:lvlText w:val="%1"/>
      <w:lvlJc w:val="left"/>
      <w:pPr>
        <w:ind w:left="122" w:hanging="377"/>
      </w:pPr>
      <w:rPr>
        <w:rFonts w:ascii="Times New Roman" w:eastAsia="Times New Roman" w:hAnsi="Times New Roman" w:cs="Times New Roman" w:hint="default"/>
        <w:w w:val="100"/>
        <w:sz w:val="28"/>
        <w:szCs w:val="28"/>
        <w:lang w:val="ru-RU" w:eastAsia="en-US" w:bidi="ar-SA"/>
      </w:rPr>
    </w:lvl>
    <w:lvl w:ilvl="1" w:tplc="1D72F824">
      <w:numFmt w:val="bullet"/>
      <w:lvlText w:val="•"/>
      <w:lvlJc w:val="left"/>
      <w:pPr>
        <w:ind w:left="1096" w:hanging="377"/>
      </w:pPr>
      <w:rPr>
        <w:rFonts w:hint="default"/>
        <w:lang w:val="ru-RU" w:eastAsia="en-US" w:bidi="ar-SA"/>
      </w:rPr>
    </w:lvl>
    <w:lvl w:ilvl="2" w:tplc="171CF910">
      <w:numFmt w:val="bullet"/>
      <w:lvlText w:val="•"/>
      <w:lvlJc w:val="left"/>
      <w:pPr>
        <w:ind w:left="2073" w:hanging="377"/>
      </w:pPr>
      <w:rPr>
        <w:rFonts w:hint="default"/>
        <w:lang w:val="ru-RU" w:eastAsia="en-US" w:bidi="ar-SA"/>
      </w:rPr>
    </w:lvl>
    <w:lvl w:ilvl="3" w:tplc="6CBE16CE">
      <w:numFmt w:val="bullet"/>
      <w:lvlText w:val="•"/>
      <w:lvlJc w:val="left"/>
      <w:pPr>
        <w:ind w:left="3049" w:hanging="377"/>
      </w:pPr>
      <w:rPr>
        <w:rFonts w:hint="default"/>
        <w:lang w:val="ru-RU" w:eastAsia="en-US" w:bidi="ar-SA"/>
      </w:rPr>
    </w:lvl>
    <w:lvl w:ilvl="4" w:tplc="321A9B9C">
      <w:numFmt w:val="bullet"/>
      <w:lvlText w:val="•"/>
      <w:lvlJc w:val="left"/>
      <w:pPr>
        <w:ind w:left="4026" w:hanging="377"/>
      </w:pPr>
      <w:rPr>
        <w:rFonts w:hint="default"/>
        <w:lang w:val="ru-RU" w:eastAsia="en-US" w:bidi="ar-SA"/>
      </w:rPr>
    </w:lvl>
    <w:lvl w:ilvl="5" w:tplc="5D2CFF9A">
      <w:numFmt w:val="bullet"/>
      <w:lvlText w:val="•"/>
      <w:lvlJc w:val="left"/>
      <w:pPr>
        <w:ind w:left="5003" w:hanging="377"/>
      </w:pPr>
      <w:rPr>
        <w:rFonts w:hint="default"/>
        <w:lang w:val="ru-RU" w:eastAsia="en-US" w:bidi="ar-SA"/>
      </w:rPr>
    </w:lvl>
    <w:lvl w:ilvl="6" w:tplc="60249A82">
      <w:numFmt w:val="bullet"/>
      <w:lvlText w:val="•"/>
      <w:lvlJc w:val="left"/>
      <w:pPr>
        <w:ind w:left="5979" w:hanging="377"/>
      </w:pPr>
      <w:rPr>
        <w:rFonts w:hint="default"/>
        <w:lang w:val="ru-RU" w:eastAsia="en-US" w:bidi="ar-SA"/>
      </w:rPr>
    </w:lvl>
    <w:lvl w:ilvl="7" w:tplc="E9E801E0">
      <w:numFmt w:val="bullet"/>
      <w:lvlText w:val="•"/>
      <w:lvlJc w:val="left"/>
      <w:pPr>
        <w:ind w:left="6956" w:hanging="377"/>
      </w:pPr>
      <w:rPr>
        <w:rFonts w:hint="default"/>
        <w:lang w:val="ru-RU" w:eastAsia="en-US" w:bidi="ar-SA"/>
      </w:rPr>
    </w:lvl>
    <w:lvl w:ilvl="8" w:tplc="68061B92">
      <w:numFmt w:val="bullet"/>
      <w:lvlText w:val="•"/>
      <w:lvlJc w:val="left"/>
      <w:pPr>
        <w:ind w:left="7933" w:hanging="377"/>
      </w:pPr>
      <w:rPr>
        <w:rFonts w:hint="default"/>
        <w:lang w:val="ru-RU" w:eastAsia="en-US" w:bidi="ar-SA"/>
      </w:rPr>
    </w:lvl>
  </w:abstractNum>
  <w:abstractNum w:abstractNumId="24" w15:restartNumberingAfterBreak="0">
    <w:nsid w:val="1FDB48E4"/>
    <w:multiLevelType w:val="multilevel"/>
    <w:tmpl w:val="2A5C5AAE"/>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15:restartNumberingAfterBreak="0">
    <w:nsid w:val="20412375"/>
    <w:multiLevelType w:val="hybridMultilevel"/>
    <w:tmpl w:val="57BA0AB4"/>
    <w:lvl w:ilvl="0" w:tplc="ADD8E7DC">
      <w:numFmt w:val="bullet"/>
      <w:lvlText w:val="-"/>
      <w:lvlJc w:val="left"/>
      <w:pPr>
        <w:tabs>
          <w:tab w:val="num" w:pos="1242"/>
        </w:tabs>
        <w:ind w:left="1242" w:hanging="675"/>
      </w:pPr>
      <w:rPr>
        <w:rFonts w:ascii="Arial" w:eastAsia="Times New Roman" w:hAnsi="Arial" w:cs="Arial" w:hint="default"/>
      </w:rPr>
    </w:lvl>
    <w:lvl w:ilvl="1" w:tplc="8522F016" w:tentative="1">
      <w:start w:val="1"/>
      <w:numFmt w:val="bullet"/>
      <w:lvlText w:val="o"/>
      <w:lvlJc w:val="left"/>
      <w:pPr>
        <w:tabs>
          <w:tab w:val="num" w:pos="1647"/>
        </w:tabs>
        <w:ind w:left="1647" w:hanging="360"/>
      </w:pPr>
      <w:rPr>
        <w:rFonts w:ascii="Courier New" w:hAnsi="Courier New" w:cs="SimSun" w:hint="default"/>
      </w:rPr>
    </w:lvl>
    <w:lvl w:ilvl="2" w:tplc="2354AF2E" w:tentative="1">
      <w:start w:val="1"/>
      <w:numFmt w:val="bullet"/>
      <w:lvlText w:val=""/>
      <w:lvlJc w:val="left"/>
      <w:pPr>
        <w:tabs>
          <w:tab w:val="num" w:pos="2367"/>
        </w:tabs>
        <w:ind w:left="2367" w:hanging="360"/>
      </w:pPr>
      <w:rPr>
        <w:rFonts w:ascii="Wingdings" w:hAnsi="Wingdings" w:hint="default"/>
      </w:rPr>
    </w:lvl>
    <w:lvl w:ilvl="3" w:tplc="08840678" w:tentative="1">
      <w:start w:val="1"/>
      <w:numFmt w:val="bullet"/>
      <w:lvlText w:val=""/>
      <w:lvlJc w:val="left"/>
      <w:pPr>
        <w:tabs>
          <w:tab w:val="num" w:pos="3087"/>
        </w:tabs>
        <w:ind w:left="3087" w:hanging="360"/>
      </w:pPr>
      <w:rPr>
        <w:rFonts w:ascii="Symbol" w:hAnsi="Symbol" w:hint="default"/>
      </w:rPr>
    </w:lvl>
    <w:lvl w:ilvl="4" w:tplc="95A09D90" w:tentative="1">
      <w:start w:val="1"/>
      <w:numFmt w:val="bullet"/>
      <w:lvlText w:val="o"/>
      <w:lvlJc w:val="left"/>
      <w:pPr>
        <w:tabs>
          <w:tab w:val="num" w:pos="3807"/>
        </w:tabs>
        <w:ind w:left="3807" w:hanging="360"/>
      </w:pPr>
      <w:rPr>
        <w:rFonts w:ascii="Courier New" w:hAnsi="Courier New" w:cs="SimSun" w:hint="default"/>
      </w:rPr>
    </w:lvl>
    <w:lvl w:ilvl="5" w:tplc="0B087B4A" w:tentative="1">
      <w:start w:val="1"/>
      <w:numFmt w:val="bullet"/>
      <w:lvlText w:val=""/>
      <w:lvlJc w:val="left"/>
      <w:pPr>
        <w:tabs>
          <w:tab w:val="num" w:pos="4527"/>
        </w:tabs>
        <w:ind w:left="4527" w:hanging="360"/>
      </w:pPr>
      <w:rPr>
        <w:rFonts w:ascii="Wingdings" w:hAnsi="Wingdings" w:hint="default"/>
      </w:rPr>
    </w:lvl>
    <w:lvl w:ilvl="6" w:tplc="27983B86" w:tentative="1">
      <w:start w:val="1"/>
      <w:numFmt w:val="bullet"/>
      <w:lvlText w:val=""/>
      <w:lvlJc w:val="left"/>
      <w:pPr>
        <w:tabs>
          <w:tab w:val="num" w:pos="5247"/>
        </w:tabs>
        <w:ind w:left="5247" w:hanging="360"/>
      </w:pPr>
      <w:rPr>
        <w:rFonts w:ascii="Symbol" w:hAnsi="Symbol" w:hint="default"/>
      </w:rPr>
    </w:lvl>
    <w:lvl w:ilvl="7" w:tplc="13EC8B38" w:tentative="1">
      <w:start w:val="1"/>
      <w:numFmt w:val="bullet"/>
      <w:lvlText w:val="o"/>
      <w:lvlJc w:val="left"/>
      <w:pPr>
        <w:tabs>
          <w:tab w:val="num" w:pos="5967"/>
        </w:tabs>
        <w:ind w:left="5967" w:hanging="360"/>
      </w:pPr>
      <w:rPr>
        <w:rFonts w:ascii="Courier New" w:hAnsi="Courier New" w:cs="SimSun" w:hint="default"/>
      </w:rPr>
    </w:lvl>
    <w:lvl w:ilvl="8" w:tplc="631ECC16" w:tentative="1">
      <w:start w:val="1"/>
      <w:numFmt w:val="bullet"/>
      <w:lvlText w:val=""/>
      <w:lvlJc w:val="left"/>
      <w:pPr>
        <w:tabs>
          <w:tab w:val="num" w:pos="6687"/>
        </w:tabs>
        <w:ind w:left="6687" w:hanging="360"/>
      </w:pPr>
      <w:rPr>
        <w:rFonts w:ascii="Wingdings" w:hAnsi="Wingdings" w:hint="default"/>
      </w:rPr>
    </w:lvl>
  </w:abstractNum>
  <w:abstractNum w:abstractNumId="26" w15:restartNumberingAfterBreak="0">
    <w:nsid w:val="23A40BF2"/>
    <w:multiLevelType w:val="hybridMultilevel"/>
    <w:tmpl w:val="D8363414"/>
    <w:lvl w:ilvl="0" w:tplc="38383FDE">
      <w:start w:val="1"/>
      <w:numFmt w:val="decimal"/>
      <w:lvlText w:val="%1)"/>
      <w:lvlJc w:val="left"/>
      <w:pPr>
        <w:ind w:left="347" w:hanging="240"/>
      </w:pPr>
      <w:rPr>
        <w:rFonts w:ascii="Times New Roman" w:eastAsia="Times New Roman" w:hAnsi="Times New Roman" w:cs="Times New Roman" w:hint="default"/>
        <w:w w:val="100"/>
        <w:sz w:val="22"/>
        <w:szCs w:val="22"/>
        <w:lang w:val="ru-RU" w:eastAsia="en-US" w:bidi="ar-SA"/>
      </w:rPr>
    </w:lvl>
    <w:lvl w:ilvl="1" w:tplc="A3FECD78">
      <w:numFmt w:val="bullet"/>
      <w:lvlText w:val="•"/>
      <w:lvlJc w:val="left"/>
      <w:pPr>
        <w:ind w:left="830" w:hanging="240"/>
      </w:pPr>
      <w:rPr>
        <w:rFonts w:hint="default"/>
        <w:lang w:val="ru-RU" w:eastAsia="en-US" w:bidi="ar-SA"/>
      </w:rPr>
    </w:lvl>
    <w:lvl w:ilvl="2" w:tplc="01F09398">
      <w:numFmt w:val="bullet"/>
      <w:lvlText w:val="•"/>
      <w:lvlJc w:val="left"/>
      <w:pPr>
        <w:ind w:left="1320" w:hanging="240"/>
      </w:pPr>
      <w:rPr>
        <w:rFonts w:hint="default"/>
        <w:lang w:val="ru-RU" w:eastAsia="en-US" w:bidi="ar-SA"/>
      </w:rPr>
    </w:lvl>
    <w:lvl w:ilvl="3" w:tplc="9B14C53C">
      <w:numFmt w:val="bullet"/>
      <w:lvlText w:val="•"/>
      <w:lvlJc w:val="left"/>
      <w:pPr>
        <w:ind w:left="1810" w:hanging="240"/>
      </w:pPr>
      <w:rPr>
        <w:rFonts w:hint="default"/>
        <w:lang w:val="ru-RU" w:eastAsia="en-US" w:bidi="ar-SA"/>
      </w:rPr>
    </w:lvl>
    <w:lvl w:ilvl="4" w:tplc="0D90BFF2">
      <w:numFmt w:val="bullet"/>
      <w:lvlText w:val="•"/>
      <w:lvlJc w:val="left"/>
      <w:pPr>
        <w:ind w:left="2300" w:hanging="240"/>
      </w:pPr>
      <w:rPr>
        <w:rFonts w:hint="default"/>
        <w:lang w:val="ru-RU" w:eastAsia="en-US" w:bidi="ar-SA"/>
      </w:rPr>
    </w:lvl>
    <w:lvl w:ilvl="5" w:tplc="34C03658">
      <w:numFmt w:val="bullet"/>
      <w:lvlText w:val="•"/>
      <w:lvlJc w:val="left"/>
      <w:pPr>
        <w:ind w:left="2791" w:hanging="240"/>
      </w:pPr>
      <w:rPr>
        <w:rFonts w:hint="default"/>
        <w:lang w:val="ru-RU" w:eastAsia="en-US" w:bidi="ar-SA"/>
      </w:rPr>
    </w:lvl>
    <w:lvl w:ilvl="6" w:tplc="46687D1E">
      <w:numFmt w:val="bullet"/>
      <w:lvlText w:val="•"/>
      <w:lvlJc w:val="left"/>
      <w:pPr>
        <w:ind w:left="3281" w:hanging="240"/>
      </w:pPr>
      <w:rPr>
        <w:rFonts w:hint="default"/>
        <w:lang w:val="ru-RU" w:eastAsia="en-US" w:bidi="ar-SA"/>
      </w:rPr>
    </w:lvl>
    <w:lvl w:ilvl="7" w:tplc="48206338">
      <w:numFmt w:val="bullet"/>
      <w:lvlText w:val="•"/>
      <w:lvlJc w:val="left"/>
      <w:pPr>
        <w:ind w:left="3771" w:hanging="240"/>
      </w:pPr>
      <w:rPr>
        <w:rFonts w:hint="default"/>
        <w:lang w:val="ru-RU" w:eastAsia="en-US" w:bidi="ar-SA"/>
      </w:rPr>
    </w:lvl>
    <w:lvl w:ilvl="8" w:tplc="FB22E7C2">
      <w:numFmt w:val="bullet"/>
      <w:lvlText w:val="•"/>
      <w:lvlJc w:val="left"/>
      <w:pPr>
        <w:ind w:left="4261" w:hanging="240"/>
      </w:pPr>
      <w:rPr>
        <w:rFonts w:hint="default"/>
        <w:lang w:val="ru-RU" w:eastAsia="en-US" w:bidi="ar-SA"/>
      </w:rPr>
    </w:lvl>
  </w:abstractNum>
  <w:abstractNum w:abstractNumId="27" w15:restartNumberingAfterBreak="0">
    <w:nsid w:val="23A76F50"/>
    <w:multiLevelType w:val="hybridMultilevel"/>
    <w:tmpl w:val="EDCC5C92"/>
    <w:lvl w:ilvl="0" w:tplc="6AD040D0">
      <w:start w:val="2015"/>
      <w:numFmt w:val="bullet"/>
      <w:lvlText w:val="-"/>
      <w:lvlJc w:val="left"/>
      <w:pPr>
        <w:ind w:left="473" w:hanging="360"/>
      </w:pPr>
      <w:rPr>
        <w:rFonts w:ascii="Times New Roman" w:eastAsia="Times New Roman" w:hAnsi="Times New Roman" w:cs="Times New Roman"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28" w15:restartNumberingAfterBreak="0">
    <w:nsid w:val="25E0471F"/>
    <w:multiLevelType w:val="hybridMultilevel"/>
    <w:tmpl w:val="5ECE9826"/>
    <w:lvl w:ilvl="0" w:tplc="79AE8A80">
      <w:numFmt w:val="bullet"/>
      <w:lvlText w:val=""/>
      <w:lvlJc w:val="left"/>
      <w:pPr>
        <w:ind w:left="718" w:hanging="222"/>
      </w:pPr>
      <w:rPr>
        <w:rFonts w:ascii="Symbol" w:eastAsia="Symbol" w:hAnsi="Symbol" w:cs="Symbol" w:hint="default"/>
        <w:w w:val="99"/>
        <w:sz w:val="20"/>
        <w:szCs w:val="20"/>
        <w:lang w:val="ru-RU" w:eastAsia="en-US" w:bidi="ar-SA"/>
      </w:rPr>
    </w:lvl>
    <w:lvl w:ilvl="1" w:tplc="EF10D6FA">
      <w:numFmt w:val="bullet"/>
      <w:lvlText w:val="•"/>
      <w:lvlJc w:val="left"/>
      <w:pPr>
        <w:ind w:left="891" w:hanging="222"/>
      </w:pPr>
      <w:rPr>
        <w:rFonts w:hint="default"/>
        <w:lang w:val="ru-RU" w:eastAsia="en-US" w:bidi="ar-SA"/>
      </w:rPr>
    </w:lvl>
    <w:lvl w:ilvl="2" w:tplc="E6B2D61C">
      <w:numFmt w:val="bullet"/>
      <w:lvlText w:val="•"/>
      <w:lvlJc w:val="left"/>
      <w:pPr>
        <w:ind w:left="1062" w:hanging="222"/>
      </w:pPr>
      <w:rPr>
        <w:rFonts w:hint="default"/>
        <w:lang w:val="ru-RU" w:eastAsia="en-US" w:bidi="ar-SA"/>
      </w:rPr>
    </w:lvl>
    <w:lvl w:ilvl="3" w:tplc="A40CDD3A">
      <w:numFmt w:val="bullet"/>
      <w:lvlText w:val="•"/>
      <w:lvlJc w:val="left"/>
      <w:pPr>
        <w:ind w:left="1233" w:hanging="222"/>
      </w:pPr>
      <w:rPr>
        <w:rFonts w:hint="default"/>
        <w:lang w:val="ru-RU" w:eastAsia="en-US" w:bidi="ar-SA"/>
      </w:rPr>
    </w:lvl>
    <w:lvl w:ilvl="4" w:tplc="A124522C">
      <w:numFmt w:val="bullet"/>
      <w:lvlText w:val="•"/>
      <w:lvlJc w:val="left"/>
      <w:pPr>
        <w:ind w:left="1404" w:hanging="222"/>
      </w:pPr>
      <w:rPr>
        <w:rFonts w:hint="default"/>
        <w:lang w:val="ru-RU" w:eastAsia="en-US" w:bidi="ar-SA"/>
      </w:rPr>
    </w:lvl>
    <w:lvl w:ilvl="5" w:tplc="D4C2CDD0">
      <w:numFmt w:val="bullet"/>
      <w:lvlText w:val="•"/>
      <w:lvlJc w:val="left"/>
      <w:pPr>
        <w:ind w:left="1575" w:hanging="222"/>
      </w:pPr>
      <w:rPr>
        <w:rFonts w:hint="default"/>
        <w:lang w:val="ru-RU" w:eastAsia="en-US" w:bidi="ar-SA"/>
      </w:rPr>
    </w:lvl>
    <w:lvl w:ilvl="6" w:tplc="60FE4718">
      <w:numFmt w:val="bullet"/>
      <w:lvlText w:val="•"/>
      <w:lvlJc w:val="left"/>
      <w:pPr>
        <w:ind w:left="1746" w:hanging="222"/>
      </w:pPr>
      <w:rPr>
        <w:rFonts w:hint="default"/>
        <w:lang w:val="ru-RU" w:eastAsia="en-US" w:bidi="ar-SA"/>
      </w:rPr>
    </w:lvl>
    <w:lvl w:ilvl="7" w:tplc="E5A21C58">
      <w:numFmt w:val="bullet"/>
      <w:lvlText w:val="•"/>
      <w:lvlJc w:val="left"/>
      <w:pPr>
        <w:ind w:left="1917" w:hanging="222"/>
      </w:pPr>
      <w:rPr>
        <w:rFonts w:hint="default"/>
        <w:lang w:val="ru-RU" w:eastAsia="en-US" w:bidi="ar-SA"/>
      </w:rPr>
    </w:lvl>
    <w:lvl w:ilvl="8" w:tplc="C776710A">
      <w:numFmt w:val="bullet"/>
      <w:lvlText w:val="•"/>
      <w:lvlJc w:val="left"/>
      <w:pPr>
        <w:ind w:left="2088" w:hanging="222"/>
      </w:pPr>
      <w:rPr>
        <w:rFonts w:hint="default"/>
        <w:lang w:val="ru-RU" w:eastAsia="en-US" w:bidi="ar-SA"/>
      </w:rPr>
    </w:lvl>
  </w:abstractNum>
  <w:abstractNum w:abstractNumId="29" w15:restartNumberingAfterBreak="0">
    <w:nsid w:val="2B83731D"/>
    <w:multiLevelType w:val="multilevel"/>
    <w:tmpl w:val="FC1C5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BD556EF"/>
    <w:multiLevelType w:val="hybridMultilevel"/>
    <w:tmpl w:val="4CE8E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BEA7457"/>
    <w:multiLevelType w:val="hybridMultilevel"/>
    <w:tmpl w:val="AC443132"/>
    <w:lvl w:ilvl="0" w:tplc="DE180330">
      <w:start w:val="1"/>
      <w:numFmt w:val="decimal"/>
      <w:lvlText w:val="%1."/>
      <w:lvlJc w:val="left"/>
      <w:pPr>
        <w:tabs>
          <w:tab w:val="num" w:pos="720"/>
        </w:tabs>
        <w:ind w:left="720" w:hanging="360"/>
      </w:pPr>
      <w:rPr>
        <w:rFonts w:hint="default"/>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2DE31916"/>
    <w:multiLevelType w:val="hybridMultilevel"/>
    <w:tmpl w:val="130865B2"/>
    <w:lvl w:ilvl="0" w:tplc="DA1E36F4">
      <w:start w:val="1"/>
      <w:numFmt w:val="decimal"/>
      <w:lvlText w:val="%1)"/>
      <w:lvlJc w:val="left"/>
      <w:pPr>
        <w:ind w:left="875" w:hanging="305"/>
      </w:pPr>
      <w:rPr>
        <w:rFonts w:ascii="Times New Roman" w:eastAsia="Times New Roman" w:hAnsi="Times New Roman" w:cs="Times New Roman" w:hint="default"/>
        <w:w w:val="100"/>
        <w:sz w:val="28"/>
        <w:szCs w:val="28"/>
        <w:lang w:val="ru-RU" w:eastAsia="en-US" w:bidi="ar-SA"/>
      </w:rPr>
    </w:lvl>
    <w:lvl w:ilvl="1" w:tplc="9C780F6C">
      <w:numFmt w:val="bullet"/>
      <w:lvlText w:val="•"/>
      <w:lvlJc w:val="left"/>
      <w:pPr>
        <w:ind w:left="1780" w:hanging="305"/>
      </w:pPr>
      <w:rPr>
        <w:rFonts w:hint="default"/>
        <w:lang w:val="ru-RU" w:eastAsia="en-US" w:bidi="ar-SA"/>
      </w:rPr>
    </w:lvl>
    <w:lvl w:ilvl="2" w:tplc="E92E17F0">
      <w:numFmt w:val="bullet"/>
      <w:lvlText w:val="•"/>
      <w:lvlJc w:val="left"/>
      <w:pPr>
        <w:ind w:left="2681" w:hanging="305"/>
      </w:pPr>
      <w:rPr>
        <w:rFonts w:hint="default"/>
        <w:lang w:val="ru-RU" w:eastAsia="en-US" w:bidi="ar-SA"/>
      </w:rPr>
    </w:lvl>
    <w:lvl w:ilvl="3" w:tplc="A5C8871A">
      <w:numFmt w:val="bullet"/>
      <w:lvlText w:val="•"/>
      <w:lvlJc w:val="left"/>
      <w:pPr>
        <w:ind w:left="3581" w:hanging="305"/>
      </w:pPr>
      <w:rPr>
        <w:rFonts w:hint="default"/>
        <w:lang w:val="ru-RU" w:eastAsia="en-US" w:bidi="ar-SA"/>
      </w:rPr>
    </w:lvl>
    <w:lvl w:ilvl="4" w:tplc="926243C8">
      <w:numFmt w:val="bullet"/>
      <w:lvlText w:val="•"/>
      <w:lvlJc w:val="left"/>
      <w:pPr>
        <w:ind w:left="4482" w:hanging="305"/>
      </w:pPr>
      <w:rPr>
        <w:rFonts w:hint="default"/>
        <w:lang w:val="ru-RU" w:eastAsia="en-US" w:bidi="ar-SA"/>
      </w:rPr>
    </w:lvl>
    <w:lvl w:ilvl="5" w:tplc="9D648B90">
      <w:numFmt w:val="bullet"/>
      <w:lvlText w:val="•"/>
      <w:lvlJc w:val="left"/>
      <w:pPr>
        <w:ind w:left="5383" w:hanging="305"/>
      </w:pPr>
      <w:rPr>
        <w:rFonts w:hint="default"/>
        <w:lang w:val="ru-RU" w:eastAsia="en-US" w:bidi="ar-SA"/>
      </w:rPr>
    </w:lvl>
    <w:lvl w:ilvl="6" w:tplc="90523820">
      <w:numFmt w:val="bullet"/>
      <w:lvlText w:val="•"/>
      <w:lvlJc w:val="left"/>
      <w:pPr>
        <w:ind w:left="6283" w:hanging="305"/>
      </w:pPr>
      <w:rPr>
        <w:rFonts w:hint="default"/>
        <w:lang w:val="ru-RU" w:eastAsia="en-US" w:bidi="ar-SA"/>
      </w:rPr>
    </w:lvl>
    <w:lvl w:ilvl="7" w:tplc="B0C2892A">
      <w:numFmt w:val="bullet"/>
      <w:lvlText w:val="•"/>
      <w:lvlJc w:val="left"/>
      <w:pPr>
        <w:ind w:left="7184" w:hanging="305"/>
      </w:pPr>
      <w:rPr>
        <w:rFonts w:hint="default"/>
        <w:lang w:val="ru-RU" w:eastAsia="en-US" w:bidi="ar-SA"/>
      </w:rPr>
    </w:lvl>
    <w:lvl w:ilvl="8" w:tplc="902C52B0">
      <w:numFmt w:val="bullet"/>
      <w:lvlText w:val="•"/>
      <w:lvlJc w:val="left"/>
      <w:pPr>
        <w:ind w:left="8085" w:hanging="305"/>
      </w:pPr>
      <w:rPr>
        <w:rFonts w:hint="default"/>
        <w:lang w:val="ru-RU" w:eastAsia="en-US" w:bidi="ar-SA"/>
      </w:rPr>
    </w:lvl>
  </w:abstractNum>
  <w:abstractNum w:abstractNumId="33" w15:restartNumberingAfterBreak="0">
    <w:nsid w:val="490D34A7"/>
    <w:multiLevelType w:val="hybridMultilevel"/>
    <w:tmpl w:val="2C8E9B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BDB5FBC"/>
    <w:multiLevelType w:val="hybridMultilevel"/>
    <w:tmpl w:val="E72AB552"/>
    <w:lvl w:ilvl="0" w:tplc="A99AED56">
      <w:start w:val="1"/>
      <w:numFmt w:val="decimal"/>
      <w:lvlText w:val="%1)"/>
      <w:lvlJc w:val="left"/>
      <w:pPr>
        <w:ind w:left="106" w:hanging="456"/>
      </w:pPr>
      <w:rPr>
        <w:rFonts w:ascii="Times New Roman" w:eastAsia="Times New Roman" w:hAnsi="Times New Roman" w:cs="Times New Roman" w:hint="default"/>
        <w:w w:val="100"/>
        <w:sz w:val="22"/>
        <w:szCs w:val="22"/>
        <w:lang w:val="ru-RU" w:eastAsia="en-US" w:bidi="ar-SA"/>
      </w:rPr>
    </w:lvl>
    <w:lvl w:ilvl="1" w:tplc="A14C6D7E">
      <w:numFmt w:val="bullet"/>
      <w:lvlText w:val="•"/>
      <w:lvlJc w:val="left"/>
      <w:pPr>
        <w:ind w:left="472" w:hanging="456"/>
      </w:pPr>
      <w:rPr>
        <w:rFonts w:hint="default"/>
        <w:lang w:val="ru-RU" w:eastAsia="en-US" w:bidi="ar-SA"/>
      </w:rPr>
    </w:lvl>
    <w:lvl w:ilvl="2" w:tplc="DD047982">
      <w:numFmt w:val="bullet"/>
      <w:lvlText w:val="•"/>
      <w:lvlJc w:val="left"/>
      <w:pPr>
        <w:ind w:left="844" w:hanging="456"/>
      </w:pPr>
      <w:rPr>
        <w:rFonts w:hint="default"/>
        <w:lang w:val="ru-RU" w:eastAsia="en-US" w:bidi="ar-SA"/>
      </w:rPr>
    </w:lvl>
    <w:lvl w:ilvl="3" w:tplc="011AAFB8">
      <w:numFmt w:val="bullet"/>
      <w:lvlText w:val="•"/>
      <w:lvlJc w:val="left"/>
      <w:pPr>
        <w:ind w:left="1216" w:hanging="456"/>
      </w:pPr>
      <w:rPr>
        <w:rFonts w:hint="default"/>
        <w:lang w:val="ru-RU" w:eastAsia="en-US" w:bidi="ar-SA"/>
      </w:rPr>
    </w:lvl>
    <w:lvl w:ilvl="4" w:tplc="BE4C032A">
      <w:numFmt w:val="bullet"/>
      <w:lvlText w:val="•"/>
      <w:lvlJc w:val="left"/>
      <w:pPr>
        <w:ind w:left="1589" w:hanging="456"/>
      </w:pPr>
      <w:rPr>
        <w:rFonts w:hint="default"/>
        <w:lang w:val="ru-RU" w:eastAsia="en-US" w:bidi="ar-SA"/>
      </w:rPr>
    </w:lvl>
    <w:lvl w:ilvl="5" w:tplc="DABC16C2">
      <w:numFmt w:val="bullet"/>
      <w:lvlText w:val="•"/>
      <w:lvlJc w:val="left"/>
      <w:pPr>
        <w:ind w:left="1961" w:hanging="456"/>
      </w:pPr>
      <w:rPr>
        <w:rFonts w:hint="default"/>
        <w:lang w:val="ru-RU" w:eastAsia="en-US" w:bidi="ar-SA"/>
      </w:rPr>
    </w:lvl>
    <w:lvl w:ilvl="6" w:tplc="800CB4DC">
      <w:numFmt w:val="bullet"/>
      <w:lvlText w:val="•"/>
      <w:lvlJc w:val="left"/>
      <w:pPr>
        <w:ind w:left="2333" w:hanging="456"/>
      </w:pPr>
      <w:rPr>
        <w:rFonts w:hint="default"/>
        <w:lang w:val="ru-RU" w:eastAsia="en-US" w:bidi="ar-SA"/>
      </w:rPr>
    </w:lvl>
    <w:lvl w:ilvl="7" w:tplc="CFF8EF22">
      <w:numFmt w:val="bullet"/>
      <w:lvlText w:val="•"/>
      <w:lvlJc w:val="left"/>
      <w:pPr>
        <w:ind w:left="2706" w:hanging="456"/>
      </w:pPr>
      <w:rPr>
        <w:rFonts w:hint="default"/>
        <w:lang w:val="ru-RU" w:eastAsia="en-US" w:bidi="ar-SA"/>
      </w:rPr>
    </w:lvl>
    <w:lvl w:ilvl="8" w:tplc="9E525284">
      <w:numFmt w:val="bullet"/>
      <w:lvlText w:val="•"/>
      <w:lvlJc w:val="left"/>
      <w:pPr>
        <w:ind w:left="3078" w:hanging="456"/>
      </w:pPr>
      <w:rPr>
        <w:rFonts w:hint="default"/>
        <w:lang w:val="ru-RU" w:eastAsia="en-US" w:bidi="ar-SA"/>
      </w:rPr>
    </w:lvl>
  </w:abstractNum>
  <w:abstractNum w:abstractNumId="35" w15:restartNumberingAfterBreak="0">
    <w:nsid w:val="4CDF4FF6"/>
    <w:multiLevelType w:val="hybridMultilevel"/>
    <w:tmpl w:val="8D1876D8"/>
    <w:lvl w:ilvl="0" w:tplc="CED69DC8">
      <w:start w:val="1"/>
      <w:numFmt w:val="decimal"/>
      <w:lvlText w:val="%1)"/>
      <w:lvlJc w:val="left"/>
      <w:pPr>
        <w:ind w:left="107" w:hanging="540"/>
      </w:pPr>
      <w:rPr>
        <w:rFonts w:ascii="Times New Roman" w:eastAsia="Times New Roman" w:hAnsi="Times New Roman" w:cs="Times New Roman" w:hint="default"/>
        <w:w w:val="100"/>
        <w:sz w:val="22"/>
        <w:szCs w:val="22"/>
        <w:lang w:val="ru-RU" w:eastAsia="en-US" w:bidi="ar-SA"/>
      </w:rPr>
    </w:lvl>
    <w:lvl w:ilvl="1" w:tplc="B2E45350">
      <w:numFmt w:val="bullet"/>
      <w:lvlText w:val="•"/>
      <w:lvlJc w:val="left"/>
      <w:pPr>
        <w:ind w:left="528" w:hanging="540"/>
      </w:pPr>
      <w:rPr>
        <w:rFonts w:hint="default"/>
        <w:lang w:val="ru-RU" w:eastAsia="en-US" w:bidi="ar-SA"/>
      </w:rPr>
    </w:lvl>
    <w:lvl w:ilvl="2" w:tplc="B604366E">
      <w:numFmt w:val="bullet"/>
      <w:lvlText w:val="•"/>
      <w:lvlJc w:val="left"/>
      <w:pPr>
        <w:ind w:left="957" w:hanging="540"/>
      </w:pPr>
      <w:rPr>
        <w:rFonts w:hint="default"/>
        <w:lang w:val="ru-RU" w:eastAsia="en-US" w:bidi="ar-SA"/>
      </w:rPr>
    </w:lvl>
    <w:lvl w:ilvl="3" w:tplc="8F16A3F2">
      <w:numFmt w:val="bullet"/>
      <w:lvlText w:val="•"/>
      <w:lvlJc w:val="left"/>
      <w:pPr>
        <w:ind w:left="1385" w:hanging="540"/>
      </w:pPr>
      <w:rPr>
        <w:rFonts w:hint="default"/>
        <w:lang w:val="ru-RU" w:eastAsia="en-US" w:bidi="ar-SA"/>
      </w:rPr>
    </w:lvl>
    <w:lvl w:ilvl="4" w:tplc="03D8BB58">
      <w:numFmt w:val="bullet"/>
      <w:lvlText w:val="•"/>
      <w:lvlJc w:val="left"/>
      <w:pPr>
        <w:ind w:left="1814" w:hanging="540"/>
      </w:pPr>
      <w:rPr>
        <w:rFonts w:hint="default"/>
        <w:lang w:val="ru-RU" w:eastAsia="en-US" w:bidi="ar-SA"/>
      </w:rPr>
    </w:lvl>
    <w:lvl w:ilvl="5" w:tplc="ABCE773A">
      <w:numFmt w:val="bullet"/>
      <w:lvlText w:val="•"/>
      <w:lvlJc w:val="left"/>
      <w:pPr>
        <w:ind w:left="2242" w:hanging="540"/>
      </w:pPr>
      <w:rPr>
        <w:rFonts w:hint="default"/>
        <w:lang w:val="ru-RU" w:eastAsia="en-US" w:bidi="ar-SA"/>
      </w:rPr>
    </w:lvl>
    <w:lvl w:ilvl="6" w:tplc="609EF068">
      <w:numFmt w:val="bullet"/>
      <w:lvlText w:val="•"/>
      <w:lvlJc w:val="left"/>
      <w:pPr>
        <w:ind w:left="2671" w:hanging="540"/>
      </w:pPr>
      <w:rPr>
        <w:rFonts w:hint="default"/>
        <w:lang w:val="ru-RU" w:eastAsia="en-US" w:bidi="ar-SA"/>
      </w:rPr>
    </w:lvl>
    <w:lvl w:ilvl="7" w:tplc="59A20094">
      <w:numFmt w:val="bullet"/>
      <w:lvlText w:val="•"/>
      <w:lvlJc w:val="left"/>
      <w:pPr>
        <w:ind w:left="3099" w:hanging="540"/>
      </w:pPr>
      <w:rPr>
        <w:rFonts w:hint="default"/>
        <w:lang w:val="ru-RU" w:eastAsia="en-US" w:bidi="ar-SA"/>
      </w:rPr>
    </w:lvl>
    <w:lvl w:ilvl="8" w:tplc="A6A46DA6">
      <w:numFmt w:val="bullet"/>
      <w:lvlText w:val="•"/>
      <w:lvlJc w:val="left"/>
      <w:pPr>
        <w:ind w:left="3528" w:hanging="540"/>
      </w:pPr>
      <w:rPr>
        <w:rFonts w:hint="default"/>
        <w:lang w:val="ru-RU" w:eastAsia="en-US" w:bidi="ar-SA"/>
      </w:rPr>
    </w:lvl>
  </w:abstractNum>
  <w:abstractNum w:abstractNumId="36" w15:restartNumberingAfterBreak="0">
    <w:nsid w:val="4EEB4CAC"/>
    <w:multiLevelType w:val="multilevel"/>
    <w:tmpl w:val="3A3EEF14"/>
    <w:lvl w:ilvl="0">
      <w:start w:val="4"/>
      <w:numFmt w:val="decimal"/>
      <w:lvlText w:val="%1"/>
      <w:lvlJc w:val="left"/>
      <w:pPr>
        <w:tabs>
          <w:tab w:val="num" w:pos="390"/>
        </w:tabs>
        <w:ind w:left="390" w:hanging="390"/>
      </w:pPr>
      <w:rPr>
        <w:rFonts w:hint="default"/>
      </w:rPr>
    </w:lvl>
    <w:lvl w:ilvl="1">
      <w:start w:val="2"/>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15:restartNumberingAfterBreak="0">
    <w:nsid w:val="50521470"/>
    <w:multiLevelType w:val="hybridMultilevel"/>
    <w:tmpl w:val="5E0E965C"/>
    <w:lvl w:ilvl="0" w:tplc="D7069D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519E706B"/>
    <w:multiLevelType w:val="hybridMultilevel"/>
    <w:tmpl w:val="0E3EA4BE"/>
    <w:lvl w:ilvl="0" w:tplc="8078E070">
      <w:start w:val="2"/>
      <w:numFmt w:val="decimal"/>
      <w:lvlText w:val="%1)"/>
      <w:lvlJc w:val="left"/>
      <w:pPr>
        <w:ind w:left="107" w:hanging="240"/>
      </w:pPr>
      <w:rPr>
        <w:rFonts w:ascii="Times New Roman" w:eastAsia="Times New Roman" w:hAnsi="Times New Roman" w:cs="Times New Roman" w:hint="default"/>
        <w:w w:val="100"/>
        <w:sz w:val="22"/>
        <w:szCs w:val="22"/>
        <w:lang w:val="ru-RU" w:eastAsia="en-US" w:bidi="ar-SA"/>
      </w:rPr>
    </w:lvl>
    <w:lvl w:ilvl="1" w:tplc="A572A768">
      <w:numFmt w:val="bullet"/>
      <w:lvlText w:val="•"/>
      <w:lvlJc w:val="left"/>
      <w:pPr>
        <w:ind w:left="614" w:hanging="240"/>
      </w:pPr>
      <w:rPr>
        <w:rFonts w:hint="default"/>
        <w:lang w:val="ru-RU" w:eastAsia="en-US" w:bidi="ar-SA"/>
      </w:rPr>
    </w:lvl>
    <w:lvl w:ilvl="2" w:tplc="BE58ED82">
      <w:numFmt w:val="bullet"/>
      <w:lvlText w:val="•"/>
      <w:lvlJc w:val="left"/>
      <w:pPr>
        <w:ind w:left="1128" w:hanging="240"/>
      </w:pPr>
      <w:rPr>
        <w:rFonts w:hint="default"/>
        <w:lang w:val="ru-RU" w:eastAsia="en-US" w:bidi="ar-SA"/>
      </w:rPr>
    </w:lvl>
    <w:lvl w:ilvl="3" w:tplc="357E7876">
      <w:numFmt w:val="bullet"/>
      <w:lvlText w:val="•"/>
      <w:lvlJc w:val="left"/>
      <w:pPr>
        <w:ind w:left="1642" w:hanging="240"/>
      </w:pPr>
      <w:rPr>
        <w:rFonts w:hint="default"/>
        <w:lang w:val="ru-RU" w:eastAsia="en-US" w:bidi="ar-SA"/>
      </w:rPr>
    </w:lvl>
    <w:lvl w:ilvl="4" w:tplc="A720E39A">
      <w:numFmt w:val="bullet"/>
      <w:lvlText w:val="•"/>
      <w:lvlJc w:val="left"/>
      <w:pPr>
        <w:ind w:left="2156" w:hanging="240"/>
      </w:pPr>
      <w:rPr>
        <w:rFonts w:hint="default"/>
        <w:lang w:val="ru-RU" w:eastAsia="en-US" w:bidi="ar-SA"/>
      </w:rPr>
    </w:lvl>
    <w:lvl w:ilvl="5" w:tplc="49CCA514">
      <w:numFmt w:val="bullet"/>
      <w:lvlText w:val="•"/>
      <w:lvlJc w:val="left"/>
      <w:pPr>
        <w:ind w:left="2671" w:hanging="240"/>
      </w:pPr>
      <w:rPr>
        <w:rFonts w:hint="default"/>
        <w:lang w:val="ru-RU" w:eastAsia="en-US" w:bidi="ar-SA"/>
      </w:rPr>
    </w:lvl>
    <w:lvl w:ilvl="6" w:tplc="94C6D4D0">
      <w:numFmt w:val="bullet"/>
      <w:lvlText w:val="•"/>
      <w:lvlJc w:val="left"/>
      <w:pPr>
        <w:ind w:left="3185" w:hanging="240"/>
      </w:pPr>
      <w:rPr>
        <w:rFonts w:hint="default"/>
        <w:lang w:val="ru-RU" w:eastAsia="en-US" w:bidi="ar-SA"/>
      </w:rPr>
    </w:lvl>
    <w:lvl w:ilvl="7" w:tplc="BF64D570">
      <w:numFmt w:val="bullet"/>
      <w:lvlText w:val="•"/>
      <w:lvlJc w:val="left"/>
      <w:pPr>
        <w:ind w:left="3699" w:hanging="240"/>
      </w:pPr>
      <w:rPr>
        <w:rFonts w:hint="default"/>
        <w:lang w:val="ru-RU" w:eastAsia="en-US" w:bidi="ar-SA"/>
      </w:rPr>
    </w:lvl>
    <w:lvl w:ilvl="8" w:tplc="BF0A9694">
      <w:numFmt w:val="bullet"/>
      <w:lvlText w:val="•"/>
      <w:lvlJc w:val="left"/>
      <w:pPr>
        <w:ind w:left="4213" w:hanging="240"/>
      </w:pPr>
      <w:rPr>
        <w:rFonts w:hint="default"/>
        <w:lang w:val="ru-RU" w:eastAsia="en-US" w:bidi="ar-SA"/>
      </w:rPr>
    </w:lvl>
  </w:abstractNum>
  <w:abstractNum w:abstractNumId="39" w15:restartNumberingAfterBreak="0">
    <w:nsid w:val="5B05172C"/>
    <w:multiLevelType w:val="hybridMultilevel"/>
    <w:tmpl w:val="3B4097DA"/>
    <w:lvl w:ilvl="0" w:tplc="98E8816E">
      <w:start w:val="1"/>
      <w:numFmt w:val="bullet"/>
      <w:lvlText w:val=""/>
      <w:lvlJc w:val="left"/>
      <w:pPr>
        <w:ind w:left="1287" w:hanging="360"/>
      </w:pPr>
      <w:rPr>
        <w:rFonts w:ascii="Symbol" w:hAnsi="Symbol" w:hint="default"/>
      </w:rPr>
    </w:lvl>
    <w:lvl w:ilvl="1" w:tplc="C86A3000" w:tentative="1">
      <w:start w:val="1"/>
      <w:numFmt w:val="lowerLetter"/>
      <w:lvlText w:val="%2."/>
      <w:lvlJc w:val="left"/>
      <w:pPr>
        <w:tabs>
          <w:tab w:val="num" w:pos="2007"/>
        </w:tabs>
        <w:ind w:left="2007" w:hanging="360"/>
      </w:pPr>
    </w:lvl>
    <w:lvl w:ilvl="2" w:tplc="EF02B44C" w:tentative="1">
      <w:start w:val="1"/>
      <w:numFmt w:val="lowerRoman"/>
      <w:lvlText w:val="%3."/>
      <w:lvlJc w:val="right"/>
      <w:pPr>
        <w:tabs>
          <w:tab w:val="num" w:pos="2727"/>
        </w:tabs>
        <w:ind w:left="2727" w:hanging="180"/>
      </w:pPr>
    </w:lvl>
    <w:lvl w:ilvl="3" w:tplc="7A523782" w:tentative="1">
      <w:start w:val="1"/>
      <w:numFmt w:val="decimal"/>
      <w:lvlText w:val="%4."/>
      <w:lvlJc w:val="left"/>
      <w:pPr>
        <w:tabs>
          <w:tab w:val="num" w:pos="3447"/>
        </w:tabs>
        <w:ind w:left="3447" w:hanging="360"/>
      </w:pPr>
    </w:lvl>
    <w:lvl w:ilvl="4" w:tplc="CEF8914A" w:tentative="1">
      <w:start w:val="1"/>
      <w:numFmt w:val="lowerLetter"/>
      <w:lvlText w:val="%5."/>
      <w:lvlJc w:val="left"/>
      <w:pPr>
        <w:tabs>
          <w:tab w:val="num" w:pos="4167"/>
        </w:tabs>
        <w:ind w:left="4167" w:hanging="360"/>
      </w:pPr>
    </w:lvl>
    <w:lvl w:ilvl="5" w:tplc="46BAC92E" w:tentative="1">
      <w:start w:val="1"/>
      <w:numFmt w:val="lowerRoman"/>
      <w:lvlText w:val="%6."/>
      <w:lvlJc w:val="right"/>
      <w:pPr>
        <w:tabs>
          <w:tab w:val="num" w:pos="4887"/>
        </w:tabs>
        <w:ind w:left="4887" w:hanging="180"/>
      </w:pPr>
    </w:lvl>
    <w:lvl w:ilvl="6" w:tplc="60CE35CC" w:tentative="1">
      <w:start w:val="1"/>
      <w:numFmt w:val="decimal"/>
      <w:lvlText w:val="%7."/>
      <w:lvlJc w:val="left"/>
      <w:pPr>
        <w:tabs>
          <w:tab w:val="num" w:pos="5607"/>
        </w:tabs>
        <w:ind w:left="5607" w:hanging="360"/>
      </w:pPr>
    </w:lvl>
    <w:lvl w:ilvl="7" w:tplc="3724E23C" w:tentative="1">
      <w:start w:val="1"/>
      <w:numFmt w:val="lowerLetter"/>
      <w:lvlText w:val="%8."/>
      <w:lvlJc w:val="left"/>
      <w:pPr>
        <w:tabs>
          <w:tab w:val="num" w:pos="6327"/>
        </w:tabs>
        <w:ind w:left="6327" w:hanging="360"/>
      </w:pPr>
    </w:lvl>
    <w:lvl w:ilvl="8" w:tplc="C2EC4A82" w:tentative="1">
      <w:start w:val="1"/>
      <w:numFmt w:val="lowerRoman"/>
      <w:lvlText w:val="%9."/>
      <w:lvlJc w:val="right"/>
      <w:pPr>
        <w:tabs>
          <w:tab w:val="num" w:pos="7047"/>
        </w:tabs>
        <w:ind w:left="7047" w:hanging="180"/>
      </w:pPr>
    </w:lvl>
  </w:abstractNum>
  <w:abstractNum w:abstractNumId="40" w15:restartNumberingAfterBreak="0">
    <w:nsid w:val="5DFE15E6"/>
    <w:multiLevelType w:val="hybridMultilevel"/>
    <w:tmpl w:val="9F7E47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E4132F4"/>
    <w:multiLevelType w:val="hybridMultilevel"/>
    <w:tmpl w:val="D7F0A35C"/>
    <w:lvl w:ilvl="0" w:tplc="B0542B84">
      <w:numFmt w:val="bullet"/>
      <w:lvlText w:val="—"/>
      <w:lvlJc w:val="left"/>
      <w:pPr>
        <w:ind w:left="113" w:hanging="273"/>
      </w:pPr>
      <w:rPr>
        <w:rFonts w:ascii="Lucida Sans Unicode" w:eastAsia="Lucida Sans Unicode" w:hAnsi="Lucida Sans Unicode" w:cs="Lucida Sans Unicode" w:hint="default"/>
        <w:w w:val="89"/>
        <w:sz w:val="20"/>
        <w:szCs w:val="20"/>
        <w:lang w:val="ru-RU" w:eastAsia="ru-RU" w:bidi="ru-RU"/>
      </w:rPr>
    </w:lvl>
    <w:lvl w:ilvl="1" w:tplc="F35CD00E">
      <w:numFmt w:val="bullet"/>
      <w:lvlText w:val="—"/>
      <w:lvlJc w:val="left"/>
      <w:pPr>
        <w:ind w:left="283" w:hanging="273"/>
      </w:pPr>
      <w:rPr>
        <w:rFonts w:ascii="Lucida Sans Unicode" w:eastAsia="Lucida Sans Unicode" w:hAnsi="Lucida Sans Unicode" w:cs="Lucida Sans Unicode" w:hint="default"/>
        <w:w w:val="89"/>
        <w:sz w:val="20"/>
        <w:szCs w:val="20"/>
        <w:lang w:val="ru-RU" w:eastAsia="ru-RU" w:bidi="ru-RU"/>
      </w:rPr>
    </w:lvl>
    <w:lvl w:ilvl="2" w:tplc="3B267D14">
      <w:numFmt w:val="bullet"/>
      <w:lvlText w:val="•"/>
      <w:lvlJc w:val="left"/>
      <w:pPr>
        <w:ind w:left="1093" w:hanging="273"/>
      </w:pPr>
      <w:rPr>
        <w:rFonts w:hint="default"/>
        <w:lang w:val="ru-RU" w:eastAsia="ru-RU" w:bidi="ru-RU"/>
      </w:rPr>
    </w:lvl>
    <w:lvl w:ilvl="3" w:tplc="C9929342">
      <w:numFmt w:val="bullet"/>
      <w:lvlText w:val="•"/>
      <w:lvlJc w:val="left"/>
      <w:pPr>
        <w:ind w:left="1906" w:hanging="273"/>
      </w:pPr>
      <w:rPr>
        <w:rFonts w:hint="default"/>
        <w:lang w:val="ru-RU" w:eastAsia="ru-RU" w:bidi="ru-RU"/>
      </w:rPr>
    </w:lvl>
    <w:lvl w:ilvl="4" w:tplc="EEB42D5E">
      <w:numFmt w:val="bullet"/>
      <w:lvlText w:val="•"/>
      <w:lvlJc w:val="left"/>
      <w:pPr>
        <w:ind w:left="2719" w:hanging="273"/>
      </w:pPr>
      <w:rPr>
        <w:rFonts w:hint="default"/>
        <w:lang w:val="ru-RU" w:eastAsia="ru-RU" w:bidi="ru-RU"/>
      </w:rPr>
    </w:lvl>
    <w:lvl w:ilvl="5" w:tplc="C32AA93E">
      <w:numFmt w:val="bullet"/>
      <w:lvlText w:val="•"/>
      <w:lvlJc w:val="left"/>
      <w:pPr>
        <w:ind w:left="3532" w:hanging="273"/>
      </w:pPr>
      <w:rPr>
        <w:rFonts w:hint="default"/>
        <w:lang w:val="ru-RU" w:eastAsia="ru-RU" w:bidi="ru-RU"/>
      </w:rPr>
    </w:lvl>
    <w:lvl w:ilvl="6" w:tplc="1BE20C76">
      <w:numFmt w:val="bullet"/>
      <w:lvlText w:val="•"/>
      <w:lvlJc w:val="left"/>
      <w:pPr>
        <w:ind w:left="4345" w:hanging="273"/>
      </w:pPr>
      <w:rPr>
        <w:rFonts w:hint="default"/>
        <w:lang w:val="ru-RU" w:eastAsia="ru-RU" w:bidi="ru-RU"/>
      </w:rPr>
    </w:lvl>
    <w:lvl w:ilvl="7" w:tplc="4C44295A">
      <w:numFmt w:val="bullet"/>
      <w:lvlText w:val="•"/>
      <w:lvlJc w:val="left"/>
      <w:pPr>
        <w:ind w:left="5158" w:hanging="273"/>
      </w:pPr>
      <w:rPr>
        <w:rFonts w:hint="default"/>
        <w:lang w:val="ru-RU" w:eastAsia="ru-RU" w:bidi="ru-RU"/>
      </w:rPr>
    </w:lvl>
    <w:lvl w:ilvl="8" w:tplc="A7A27A16">
      <w:numFmt w:val="bullet"/>
      <w:lvlText w:val="•"/>
      <w:lvlJc w:val="left"/>
      <w:pPr>
        <w:ind w:left="5971" w:hanging="273"/>
      </w:pPr>
      <w:rPr>
        <w:rFonts w:hint="default"/>
        <w:lang w:val="ru-RU" w:eastAsia="ru-RU" w:bidi="ru-RU"/>
      </w:rPr>
    </w:lvl>
  </w:abstractNum>
  <w:abstractNum w:abstractNumId="42" w15:restartNumberingAfterBreak="0">
    <w:nsid w:val="67A15EF5"/>
    <w:multiLevelType w:val="hybridMultilevel"/>
    <w:tmpl w:val="6D582EA8"/>
    <w:lvl w:ilvl="0" w:tplc="3304AC54">
      <w:start w:val="1"/>
      <w:numFmt w:val="decimal"/>
      <w:lvlText w:val="%1)"/>
      <w:lvlJc w:val="left"/>
      <w:pPr>
        <w:ind w:left="107" w:hanging="341"/>
      </w:pPr>
      <w:rPr>
        <w:rFonts w:ascii="Times New Roman" w:eastAsia="Times New Roman" w:hAnsi="Times New Roman" w:cs="Times New Roman" w:hint="default"/>
        <w:w w:val="100"/>
        <w:sz w:val="22"/>
        <w:szCs w:val="22"/>
        <w:lang w:val="ru-RU" w:eastAsia="en-US" w:bidi="ar-SA"/>
      </w:rPr>
    </w:lvl>
    <w:lvl w:ilvl="1" w:tplc="7F2635C0">
      <w:numFmt w:val="bullet"/>
      <w:lvlText w:val="•"/>
      <w:lvlJc w:val="left"/>
      <w:pPr>
        <w:ind w:left="453" w:hanging="341"/>
      </w:pPr>
      <w:rPr>
        <w:rFonts w:hint="default"/>
        <w:lang w:val="ru-RU" w:eastAsia="en-US" w:bidi="ar-SA"/>
      </w:rPr>
    </w:lvl>
    <w:lvl w:ilvl="2" w:tplc="990A888A">
      <w:numFmt w:val="bullet"/>
      <w:lvlText w:val="•"/>
      <w:lvlJc w:val="left"/>
      <w:pPr>
        <w:ind w:left="806" w:hanging="341"/>
      </w:pPr>
      <w:rPr>
        <w:rFonts w:hint="default"/>
        <w:lang w:val="ru-RU" w:eastAsia="en-US" w:bidi="ar-SA"/>
      </w:rPr>
    </w:lvl>
    <w:lvl w:ilvl="3" w:tplc="AA6A4F3C">
      <w:numFmt w:val="bullet"/>
      <w:lvlText w:val="•"/>
      <w:lvlJc w:val="left"/>
      <w:pPr>
        <w:ind w:left="1159" w:hanging="341"/>
      </w:pPr>
      <w:rPr>
        <w:rFonts w:hint="default"/>
        <w:lang w:val="ru-RU" w:eastAsia="en-US" w:bidi="ar-SA"/>
      </w:rPr>
    </w:lvl>
    <w:lvl w:ilvl="4" w:tplc="16229A7C">
      <w:numFmt w:val="bullet"/>
      <w:lvlText w:val="•"/>
      <w:lvlJc w:val="left"/>
      <w:pPr>
        <w:ind w:left="1513" w:hanging="341"/>
      </w:pPr>
      <w:rPr>
        <w:rFonts w:hint="default"/>
        <w:lang w:val="ru-RU" w:eastAsia="en-US" w:bidi="ar-SA"/>
      </w:rPr>
    </w:lvl>
    <w:lvl w:ilvl="5" w:tplc="F5E6F910">
      <w:numFmt w:val="bullet"/>
      <w:lvlText w:val="•"/>
      <w:lvlJc w:val="left"/>
      <w:pPr>
        <w:ind w:left="1866" w:hanging="341"/>
      </w:pPr>
      <w:rPr>
        <w:rFonts w:hint="default"/>
        <w:lang w:val="ru-RU" w:eastAsia="en-US" w:bidi="ar-SA"/>
      </w:rPr>
    </w:lvl>
    <w:lvl w:ilvl="6" w:tplc="7556C852">
      <w:numFmt w:val="bullet"/>
      <w:lvlText w:val="•"/>
      <w:lvlJc w:val="left"/>
      <w:pPr>
        <w:ind w:left="2219" w:hanging="341"/>
      </w:pPr>
      <w:rPr>
        <w:rFonts w:hint="default"/>
        <w:lang w:val="ru-RU" w:eastAsia="en-US" w:bidi="ar-SA"/>
      </w:rPr>
    </w:lvl>
    <w:lvl w:ilvl="7" w:tplc="9224F124">
      <w:numFmt w:val="bullet"/>
      <w:lvlText w:val="•"/>
      <w:lvlJc w:val="left"/>
      <w:pPr>
        <w:ind w:left="2573" w:hanging="341"/>
      </w:pPr>
      <w:rPr>
        <w:rFonts w:hint="default"/>
        <w:lang w:val="ru-RU" w:eastAsia="en-US" w:bidi="ar-SA"/>
      </w:rPr>
    </w:lvl>
    <w:lvl w:ilvl="8" w:tplc="8784384A">
      <w:numFmt w:val="bullet"/>
      <w:lvlText w:val="•"/>
      <w:lvlJc w:val="left"/>
      <w:pPr>
        <w:ind w:left="2926" w:hanging="341"/>
      </w:pPr>
      <w:rPr>
        <w:rFonts w:hint="default"/>
        <w:lang w:val="ru-RU" w:eastAsia="en-US" w:bidi="ar-SA"/>
      </w:rPr>
    </w:lvl>
  </w:abstractNum>
  <w:abstractNum w:abstractNumId="43" w15:restartNumberingAfterBreak="0">
    <w:nsid w:val="70E97862"/>
    <w:multiLevelType w:val="hybridMultilevel"/>
    <w:tmpl w:val="3F8433B8"/>
    <w:lvl w:ilvl="0" w:tplc="0419000F">
      <w:start w:val="1"/>
      <w:numFmt w:val="decimal"/>
      <w:lvlText w:val="%1."/>
      <w:lvlJc w:val="left"/>
      <w:pPr>
        <w:ind w:left="1287" w:hanging="360"/>
      </w:pPr>
      <w:rPr>
        <w:rFonts w:hint="default"/>
        <w:w w:val="100"/>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71342016"/>
    <w:multiLevelType w:val="hybridMultilevel"/>
    <w:tmpl w:val="40BCB732"/>
    <w:lvl w:ilvl="0" w:tplc="5348625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34326B9"/>
    <w:multiLevelType w:val="hybridMultilevel"/>
    <w:tmpl w:val="905CA55C"/>
    <w:lvl w:ilvl="0" w:tplc="27B6CC7C">
      <w:start w:val="1"/>
      <w:numFmt w:val="decimal"/>
      <w:lvlText w:val="%1)"/>
      <w:lvlJc w:val="left"/>
      <w:pPr>
        <w:ind w:left="107" w:hanging="636"/>
      </w:pPr>
      <w:rPr>
        <w:rFonts w:ascii="Times New Roman" w:eastAsia="Times New Roman" w:hAnsi="Times New Roman" w:cs="Times New Roman" w:hint="default"/>
        <w:w w:val="100"/>
        <w:sz w:val="24"/>
        <w:szCs w:val="24"/>
        <w:lang w:val="ru-RU" w:eastAsia="en-US" w:bidi="ar-SA"/>
      </w:rPr>
    </w:lvl>
    <w:lvl w:ilvl="1" w:tplc="3B0A7958">
      <w:numFmt w:val="bullet"/>
      <w:lvlText w:val="•"/>
      <w:lvlJc w:val="left"/>
      <w:pPr>
        <w:ind w:left="793" w:hanging="636"/>
      </w:pPr>
      <w:rPr>
        <w:rFonts w:hint="default"/>
        <w:lang w:val="ru-RU" w:eastAsia="en-US" w:bidi="ar-SA"/>
      </w:rPr>
    </w:lvl>
    <w:lvl w:ilvl="2" w:tplc="CBF89F38">
      <w:numFmt w:val="bullet"/>
      <w:lvlText w:val="•"/>
      <w:lvlJc w:val="left"/>
      <w:pPr>
        <w:ind w:left="1487" w:hanging="636"/>
      </w:pPr>
      <w:rPr>
        <w:rFonts w:hint="default"/>
        <w:lang w:val="ru-RU" w:eastAsia="en-US" w:bidi="ar-SA"/>
      </w:rPr>
    </w:lvl>
    <w:lvl w:ilvl="3" w:tplc="8D5A60C6">
      <w:numFmt w:val="bullet"/>
      <w:lvlText w:val="•"/>
      <w:lvlJc w:val="left"/>
      <w:pPr>
        <w:ind w:left="2181" w:hanging="636"/>
      </w:pPr>
      <w:rPr>
        <w:rFonts w:hint="default"/>
        <w:lang w:val="ru-RU" w:eastAsia="en-US" w:bidi="ar-SA"/>
      </w:rPr>
    </w:lvl>
    <w:lvl w:ilvl="4" w:tplc="1C683B28">
      <w:numFmt w:val="bullet"/>
      <w:lvlText w:val="•"/>
      <w:lvlJc w:val="left"/>
      <w:pPr>
        <w:ind w:left="2874" w:hanging="636"/>
      </w:pPr>
      <w:rPr>
        <w:rFonts w:hint="default"/>
        <w:lang w:val="ru-RU" w:eastAsia="en-US" w:bidi="ar-SA"/>
      </w:rPr>
    </w:lvl>
    <w:lvl w:ilvl="5" w:tplc="CCB85964">
      <w:numFmt w:val="bullet"/>
      <w:lvlText w:val="•"/>
      <w:lvlJc w:val="left"/>
      <w:pPr>
        <w:ind w:left="3568" w:hanging="636"/>
      </w:pPr>
      <w:rPr>
        <w:rFonts w:hint="default"/>
        <w:lang w:val="ru-RU" w:eastAsia="en-US" w:bidi="ar-SA"/>
      </w:rPr>
    </w:lvl>
    <w:lvl w:ilvl="6" w:tplc="AC8E41FE">
      <w:numFmt w:val="bullet"/>
      <w:lvlText w:val="•"/>
      <w:lvlJc w:val="left"/>
      <w:pPr>
        <w:ind w:left="4262" w:hanging="636"/>
      </w:pPr>
      <w:rPr>
        <w:rFonts w:hint="default"/>
        <w:lang w:val="ru-RU" w:eastAsia="en-US" w:bidi="ar-SA"/>
      </w:rPr>
    </w:lvl>
    <w:lvl w:ilvl="7" w:tplc="FAE275D6">
      <w:numFmt w:val="bullet"/>
      <w:lvlText w:val="•"/>
      <w:lvlJc w:val="left"/>
      <w:pPr>
        <w:ind w:left="4955" w:hanging="636"/>
      </w:pPr>
      <w:rPr>
        <w:rFonts w:hint="default"/>
        <w:lang w:val="ru-RU" w:eastAsia="en-US" w:bidi="ar-SA"/>
      </w:rPr>
    </w:lvl>
    <w:lvl w:ilvl="8" w:tplc="0AF6CE84">
      <w:numFmt w:val="bullet"/>
      <w:lvlText w:val="•"/>
      <w:lvlJc w:val="left"/>
      <w:pPr>
        <w:ind w:left="5649" w:hanging="636"/>
      </w:pPr>
      <w:rPr>
        <w:rFonts w:hint="default"/>
        <w:lang w:val="ru-RU" w:eastAsia="en-US" w:bidi="ar-SA"/>
      </w:rPr>
    </w:lvl>
  </w:abstractNum>
  <w:abstractNum w:abstractNumId="46" w15:restartNumberingAfterBreak="0">
    <w:nsid w:val="753B2FF4"/>
    <w:multiLevelType w:val="multilevel"/>
    <w:tmpl w:val="DBD4D980"/>
    <w:lvl w:ilvl="0">
      <w:start w:val="1"/>
      <w:numFmt w:val="decimal"/>
      <w:lvlText w:val="%1."/>
      <w:lvlJc w:val="left"/>
      <w:pPr>
        <w:tabs>
          <w:tab w:val="num" w:pos="1287"/>
        </w:tabs>
        <w:ind w:left="1287" w:hanging="360"/>
      </w:pPr>
    </w:lvl>
    <w:lvl w:ilvl="1">
      <w:start w:val="1"/>
      <w:numFmt w:val="lowerLetter"/>
      <w:lvlText w:val="%2."/>
      <w:lvlJc w:val="left"/>
      <w:pPr>
        <w:tabs>
          <w:tab w:val="num" w:pos="2007"/>
        </w:tabs>
        <w:ind w:left="2007" w:hanging="360"/>
      </w:pPr>
    </w:lvl>
    <w:lvl w:ilvl="2">
      <w:start w:val="1"/>
      <w:numFmt w:val="lowerRoman"/>
      <w:lvlText w:val="%3."/>
      <w:lvlJc w:val="right"/>
      <w:pPr>
        <w:tabs>
          <w:tab w:val="num" w:pos="2727"/>
        </w:tabs>
        <w:ind w:left="2727" w:hanging="180"/>
      </w:pPr>
    </w:lvl>
    <w:lvl w:ilvl="3">
      <w:start w:val="1"/>
      <w:numFmt w:val="decimal"/>
      <w:lvlText w:val="%4."/>
      <w:lvlJc w:val="left"/>
      <w:pPr>
        <w:tabs>
          <w:tab w:val="num" w:pos="3447"/>
        </w:tabs>
        <w:ind w:left="3447" w:hanging="360"/>
      </w:pPr>
    </w:lvl>
    <w:lvl w:ilvl="4">
      <w:start w:val="1"/>
      <w:numFmt w:val="lowerLetter"/>
      <w:lvlText w:val="%5."/>
      <w:lvlJc w:val="left"/>
      <w:pPr>
        <w:tabs>
          <w:tab w:val="num" w:pos="4167"/>
        </w:tabs>
        <w:ind w:left="4167" w:hanging="360"/>
      </w:pPr>
    </w:lvl>
    <w:lvl w:ilvl="5">
      <w:start w:val="1"/>
      <w:numFmt w:val="lowerRoman"/>
      <w:lvlText w:val="%6."/>
      <w:lvlJc w:val="right"/>
      <w:pPr>
        <w:tabs>
          <w:tab w:val="num" w:pos="4887"/>
        </w:tabs>
        <w:ind w:left="4887" w:hanging="180"/>
      </w:pPr>
    </w:lvl>
    <w:lvl w:ilvl="6">
      <w:start w:val="1"/>
      <w:numFmt w:val="decimal"/>
      <w:lvlText w:val="%7."/>
      <w:lvlJc w:val="left"/>
      <w:pPr>
        <w:tabs>
          <w:tab w:val="num" w:pos="5607"/>
        </w:tabs>
        <w:ind w:left="5607" w:hanging="360"/>
      </w:pPr>
    </w:lvl>
    <w:lvl w:ilvl="7">
      <w:start w:val="1"/>
      <w:numFmt w:val="lowerLetter"/>
      <w:lvlText w:val="%8."/>
      <w:lvlJc w:val="left"/>
      <w:pPr>
        <w:tabs>
          <w:tab w:val="num" w:pos="6327"/>
        </w:tabs>
        <w:ind w:left="6327" w:hanging="360"/>
      </w:pPr>
    </w:lvl>
    <w:lvl w:ilvl="8">
      <w:start w:val="1"/>
      <w:numFmt w:val="lowerRoman"/>
      <w:lvlText w:val="%9."/>
      <w:lvlJc w:val="right"/>
      <w:pPr>
        <w:tabs>
          <w:tab w:val="num" w:pos="7047"/>
        </w:tabs>
        <w:ind w:left="7047" w:hanging="180"/>
      </w:pPr>
    </w:lvl>
  </w:abstractNum>
  <w:abstractNum w:abstractNumId="47" w15:restartNumberingAfterBreak="0">
    <w:nsid w:val="78995B4D"/>
    <w:multiLevelType w:val="hybridMultilevel"/>
    <w:tmpl w:val="DBD4D980"/>
    <w:lvl w:ilvl="0" w:tplc="6EBCBFBE">
      <w:start w:val="1"/>
      <w:numFmt w:val="decimal"/>
      <w:lvlText w:val="%1."/>
      <w:lvlJc w:val="left"/>
      <w:pPr>
        <w:tabs>
          <w:tab w:val="num" w:pos="1287"/>
        </w:tabs>
        <w:ind w:left="1287" w:hanging="360"/>
      </w:pPr>
    </w:lvl>
    <w:lvl w:ilvl="1" w:tplc="763C734E" w:tentative="1">
      <w:start w:val="1"/>
      <w:numFmt w:val="lowerLetter"/>
      <w:lvlText w:val="%2."/>
      <w:lvlJc w:val="left"/>
      <w:pPr>
        <w:tabs>
          <w:tab w:val="num" w:pos="2007"/>
        </w:tabs>
        <w:ind w:left="2007" w:hanging="360"/>
      </w:pPr>
    </w:lvl>
    <w:lvl w:ilvl="2" w:tplc="FB80F530" w:tentative="1">
      <w:start w:val="1"/>
      <w:numFmt w:val="lowerRoman"/>
      <w:lvlText w:val="%3."/>
      <w:lvlJc w:val="right"/>
      <w:pPr>
        <w:tabs>
          <w:tab w:val="num" w:pos="2727"/>
        </w:tabs>
        <w:ind w:left="2727" w:hanging="180"/>
      </w:pPr>
    </w:lvl>
    <w:lvl w:ilvl="3" w:tplc="DD523860" w:tentative="1">
      <w:start w:val="1"/>
      <w:numFmt w:val="decimal"/>
      <w:lvlText w:val="%4."/>
      <w:lvlJc w:val="left"/>
      <w:pPr>
        <w:tabs>
          <w:tab w:val="num" w:pos="3447"/>
        </w:tabs>
        <w:ind w:left="3447" w:hanging="360"/>
      </w:pPr>
    </w:lvl>
    <w:lvl w:ilvl="4" w:tplc="381CEB36" w:tentative="1">
      <w:start w:val="1"/>
      <w:numFmt w:val="lowerLetter"/>
      <w:lvlText w:val="%5."/>
      <w:lvlJc w:val="left"/>
      <w:pPr>
        <w:tabs>
          <w:tab w:val="num" w:pos="4167"/>
        </w:tabs>
        <w:ind w:left="4167" w:hanging="360"/>
      </w:pPr>
    </w:lvl>
    <w:lvl w:ilvl="5" w:tplc="1CB0F3CE" w:tentative="1">
      <w:start w:val="1"/>
      <w:numFmt w:val="lowerRoman"/>
      <w:lvlText w:val="%6."/>
      <w:lvlJc w:val="right"/>
      <w:pPr>
        <w:tabs>
          <w:tab w:val="num" w:pos="4887"/>
        </w:tabs>
        <w:ind w:left="4887" w:hanging="180"/>
      </w:pPr>
    </w:lvl>
    <w:lvl w:ilvl="6" w:tplc="BE08C0C8" w:tentative="1">
      <w:start w:val="1"/>
      <w:numFmt w:val="decimal"/>
      <w:lvlText w:val="%7."/>
      <w:lvlJc w:val="left"/>
      <w:pPr>
        <w:tabs>
          <w:tab w:val="num" w:pos="5607"/>
        </w:tabs>
        <w:ind w:left="5607" w:hanging="360"/>
      </w:pPr>
    </w:lvl>
    <w:lvl w:ilvl="7" w:tplc="3F645342" w:tentative="1">
      <w:start w:val="1"/>
      <w:numFmt w:val="lowerLetter"/>
      <w:lvlText w:val="%8."/>
      <w:lvlJc w:val="left"/>
      <w:pPr>
        <w:tabs>
          <w:tab w:val="num" w:pos="6327"/>
        </w:tabs>
        <w:ind w:left="6327" w:hanging="360"/>
      </w:pPr>
    </w:lvl>
    <w:lvl w:ilvl="8" w:tplc="823A8A4C" w:tentative="1">
      <w:start w:val="1"/>
      <w:numFmt w:val="lowerRoman"/>
      <w:lvlText w:val="%9."/>
      <w:lvlJc w:val="right"/>
      <w:pPr>
        <w:tabs>
          <w:tab w:val="num" w:pos="7047"/>
        </w:tabs>
        <w:ind w:left="7047" w:hanging="180"/>
      </w:pPr>
    </w:lvl>
  </w:abstractNum>
  <w:abstractNum w:abstractNumId="48" w15:restartNumberingAfterBreak="0">
    <w:nsid w:val="7CFB031E"/>
    <w:multiLevelType w:val="hybridMultilevel"/>
    <w:tmpl w:val="9A4E4D2A"/>
    <w:lvl w:ilvl="0" w:tplc="CAF81BD2">
      <w:start w:val="1"/>
      <w:numFmt w:val="decimal"/>
      <w:lvlText w:val="%1)"/>
      <w:lvlJc w:val="left"/>
      <w:pPr>
        <w:ind w:left="122" w:hanging="281"/>
      </w:pPr>
      <w:rPr>
        <w:rFonts w:ascii="Times New Roman" w:eastAsia="Times New Roman" w:hAnsi="Times New Roman" w:cs="Times New Roman" w:hint="default"/>
        <w:spacing w:val="0"/>
        <w:w w:val="100"/>
        <w:sz w:val="28"/>
        <w:szCs w:val="28"/>
        <w:lang w:val="ru-RU" w:eastAsia="en-US" w:bidi="ar-SA"/>
      </w:rPr>
    </w:lvl>
    <w:lvl w:ilvl="1" w:tplc="C2945F5E">
      <w:numFmt w:val="bullet"/>
      <w:lvlText w:val="•"/>
      <w:lvlJc w:val="left"/>
      <w:pPr>
        <w:ind w:left="1096" w:hanging="281"/>
      </w:pPr>
      <w:rPr>
        <w:rFonts w:hint="default"/>
        <w:lang w:val="ru-RU" w:eastAsia="en-US" w:bidi="ar-SA"/>
      </w:rPr>
    </w:lvl>
    <w:lvl w:ilvl="2" w:tplc="28407CA8">
      <w:numFmt w:val="bullet"/>
      <w:lvlText w:val="•"/>
      <w:lvlJc w:val="left"/>
      <w:pPr>
        <w:ind w:left="2073" w:hanging="281"/>
      </w:pPr>
      <w:rPr>
        <w:rFonts w:hint="default"/>
        <w:lang w:val="ru-RU" w:eastAsia="en-US" w:bidi="ar-SA"/>
      </w:rPr>
    </w:lvl>
    <w:lvl w:ilvl="3" w:tplc="ADA6607C">
      <w:numFmt w:val="bullet"/>
      <w:lvlText w:val="•"/>
      <w:lvlJc w:val="left"/>
      <w:pPr>
        <w:ind w:left="3049" w:hanging="281"/>
      </w:pPr>
      <w:rPr>
        <w:rFonts w:hint="default"/>
        <w:lang w:val="ru-RU" w:eastAsia="en-US" w:bidi="ar-SA"/>
      </w:rPr>
    </w:lvl>
    <w:lvl w:ilvl="4" w:tplc="FA2035EC">
      <w:numFmt w:val="bullet"/>
      <w:lvlText w:val="•"/>
      <w:lvlJc w:val="left"/>
      <w:pPr>
        <w:ind w:left="4026" w:hanging="281"/>
      </w:pPr>
      <w:rPr>
        <w:rFonts w:hint="default"/>
        <w:lang w:val="ru-RU" w:eastAsia="en-US" w:bidi="ar-SA"/>
      </w:rPr>
    </w:lvl>
    <w:lvl w:ilvl="5" w:tplc="F6C2F844">
      <w:numFmt w:val="bullet"/>
      <w:lvlText w:val="•"/>
      <w:lvlJc w:val="left"/>
      <w:pPr>
        <w:ind w:left="5003" w:hanging="281"/>
      </w:pPr>
      <w:rPr>
        <w:rFonts w:hint="default"/>
        <w:lang w:val="ru-RU" w:eastAsia="en-US" w:bidi="ar-SA"/>
      </w:rPr>
    </w:lvl>
    <w:lvl w:ilvl="6" w:tplc="DEF644EA">
      <w:numFmt w:val="bullet"/>
      <w:lvlText w:val="•"/>
      <w:lvlJc w:val="left"/>
      <w:pPr>
        <w:ind w:left="5979" w:hanging="281"/>
      </w:pPr>
      <w:rPr>
        <w:rFonts w:hint="default"/>
        <w:lang w:val="ru-RU" w:eastAsia="en-US" w:bidi="ar-SA"/>
      </w:rPr>
    </w:lvl>
    <w:lvl w:ilvl="7" w:tplc="1BC82AD8">
      <w:numFmt w:val="bullet"/>
      <w:lvlText w:val="•"/>
      <w:lvlJc w:val="left"/>
      <w:pPr>
        <w:ind w:left="6956" w:hanging="281"/>
      </w:pPr>
      <w:rPr>
        <w:rFonts w:hint="default"/>
        <w:lang w:val="ru-RU" w:eastAsia="en-US" w:bidi="ar-SA"/>
      </w:rPr>
    </w:lvl>
    <w:lvl w:ilvl="8" w:tplc="223A597C">
      <w:numFmt w:val="bullet"/>
      <w:lvlText w:val="•"/>
      <w:lvlJc w:val="left"/>
      <w:pPr>
        <w:ind w:left="7933" w:hanging="281"/>
      </w:pPr>
      <w:rPr>
        <w:rFonts w:hint="default"/>
        <w:lang w:val="ru-RU" w:eastAsia="en-US" w:bidi="ar-SA"/>
      </w:rPr>
    </w:lvl>
  </w:abstractNum>
  <w:abstractNum w:abstractNumId="49" w15:restartNumberingAfterBreak="0">
    <w:nsid w:val="7FDF63DB"/>
    <w:multiLevelType w:val="hybridMultilevel"/>
    <w:tmpl w:val="AFA4A7E0"/>
    <w:lvl w:ilvl="0" w:tplc="DF1E3B7C">
      <w:start w:val="1"/>
      <w:numFmt w:val="decimal"/>
      <w:lvlText w:val="%1."/>
      <w:lvlJc w:val="left"/>
      <w:pPr>
        <w:ind w:left="1495" w:hanging="360"/>
      </w:pPr>
      <w:rPr>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41"/>
  </w:num>
  <w:num w:numId="2">
    <w:abstractNumId w:val="29"/>
  </w:num>
  <w:num w:numId="3">
    <w:abstractNumId w:val="18"/>
  </w:num>
  <w:num w:numId="4">
    <w:abstractNumId w:val="14"/>
  </w:num>
  <w:num w:numId="5">
    <w:abstractNumId w:val="19"/>
  </w:num>
  <w:num w:numId="6">
    <w:abstractNumId w:val="10"/>
  </w:num>
  <w:num w:numId="7">
    <w:abstractNumId w:val="25"/>
  </w:num>
  <w:num w:numId="8">
    <w:abstractNumId w:val="47"/>
  </w:num>
  <w:num w:numId="9">
    <w:abstractNumId w:val="46"/>
  </w:num>
  <w:num w:numId="10">
    <w:abstractNumId w:val="39"/>
  </w:num>
  <w:num w:numId="11">
    <w:abstractNumId w:val="36"/>
  </w:num>
  <w:num w:numId="12">
    <w:abstractNumId w:val="17"/>
  </w:num>
  <w:num w:numId="13">
    <w:abstractNumId w:val="24"/>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7"/>
  </w:num>
  <w:num w:numId="25">
    <w:abstractNumId w:val="22"/>
  </w:num>
  <w:num w:numId="26">
    <w:abstractNumId w:val="33"/>
  </w:num>
  <w:num w:numId="27">
    <w:abstractNumId w:val="31"/>
  </w:num>
  <w:num w:numId="28">
    <w:abstractNumId w:val="40"/>
  </w:num>
  <w:num w:numId="29">
    <w:abstractNumId w:val="15"/>
  </w:num>
  <w:num w:numId="30">
    <w:abstractNumId w:val="20"/>
  </w:num>
  <w:num w:numId="31">
    <w:abstractNumId w:val="43"/>
  </w:num>
  <w:num w:numId="32">
    <w:abstractNumId w:val="21"/>
  </w:num>
  <w:num w:numId="33">
    <w:abstractNumId w:val="38"/>
  </w:num>
  <w:num w:numId="34">
    <w:abstractNumId w:val="26"/>
  </w:num>
  <w:num w:numId="35">
    <w:abstractNumId w:val="35"/>
  </w:num>
  <w:num w:numId="36">
    <w:abstractNumId w:val="48"/>
  </w:num>
  <w:num w:numId="37">
    <w:abstractNumId w:val="32"/>
  </w:num>
  <w:num w:numId="38">
    <w:abstractNumId w:val="34"/>
  </w:num>
  <w:num w:numId="39">
    <w:abstractNumId w:val="12"/>
  </w:num>
  <w:num w:numId="40">
    <w:abstractNumId w:val="42"/>
  </w:num>
  <w:num w:numId="41">
    <w:abstractNumId w:val="45"/>
  </w:num>
  <w:num w:numId="42">
    <w:abstractNumId w:val="23"/>
  </w:num>
  <w:num w:numId="43">
    <w:abstractNumId w:val="28"/>
  </w:num>
  <w:num w:numId="44">
    <w:abstractNumId w:val="13"/>
  </w:num>
  <w:num w:numId="45">
    <w:abstractNumId w:val="44"/>
  </w:num>
  <w:num w:numId="46">
    <w:abstractNumId w:val="49"/>
  </w:num>
  <w:num w:numId="47">
    <w:abstractNumId w:val="11"/>
  </w:num>
  <w:num w:numId="48">
    <w:abstractNumId w:val="30"/>
  </w:num>
  <w:num w:numId="49">
    <w:abstractNumId w:val="37"/>
  </w:num>
  <w:num w:numId="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F1E"/>
    <w:rsid w:val="0000012A"/>
    <w:rsid w:val="000008A9"/>
    <w:rsid w:val="000011C9"/>
    <w:rsid w:val="00001833"/>
    <w:rsid w:val="00001BE1"/>
    <w:rsid w:val="000025AD"/>
    <w:rsid w:val="00003DD8"/>
    <w:rsid w:val="00004382"/>
    <w:rsid w:val="0000646D"/>
    <w:rsid w:val="00006E71"/>
    <w:rsid w:val="000079CE"/>
    <w:rsid w:val="00007FDE"/>
    <w:rsid w:val="0001020D"/>
    <w:rsid w:val="0001074C"/>
    <w:rsid w:val="00012F30"/>
    <w:rsid w:val="000133C8"/>
    <w:rsid w:val="00014D43"/>
    <w:rsid w:val="0001512D"/>
    <w:rsid w:val="000171A6"/>
    <w:rsid w:val="000210AF"/>
    <w:rsid w:val="000217CD"/>
    <w:rsid w:val="00021D28"/>
    <w:rsid w:val="00022338"/>
    <w:rsid w:val="00022C8A"/>
    <w:rsid w:val="00023BDC"/>
    <w:rsid w:val="00024054"/>
    <w:rsid w:val="00024B2C"/>
    <w:rsid w:val="00026457"/>
    <w:rsid w:val="00026CD4"/>
    <w:rsid w:val="000276D8"/>
    <w:rsid w:val="0002772D"/>
    <w:rsid w:val="00027D23"/>
    <w:rsid w:val="00027E80"/>
    <w:rsid w:val="00030920"/>
    <w:rsid w:val="00030BA6"/>
    <w:rsid w:val="00031665"/>
    <w:rsid w:val="00031796"/>
    <w:rsid w:val="00031B02"/>
    <w:rsid w:val="00032571"/>
    <w:rsid w:val="00032F73"/>
    <w:rsid w:val="000339E5"/>
    <w:rsid w:val="00033CE4"/>
    <w:rsid w:val="000362D7"/>
    <w:rsid w:val="00036CD8"/>
    <w:rsid w:val="0004040D"/>
    <w:rsid w:val="000418AD"/>
    <w:rsid w:val="00042576"/>
    <w:rsid w:val="00043170"/>
    <w:rsid w:val="00043717"/>
    <w:rsid w:val="00044444"/>
    <w:rsid w:val="00044FFF"/>
    <w:rsid w:val="000454E6"/>
    <w:rsid w:val="000478B2"/>
    <w:rsid w:val="000503F8"/>
    <w:rsid w:val="00050A27"/>
    <w:rsid w:val="000512D6"/>
    <w:rsid w:val="00053AA2"/>
    <w:rsid w:val="000541F7"/>
    <w:rsid w:val="000546F9"/>
    <w:rsid w:val="000548CF"/>
    <w:rsid w:val="000561F8"/>
    <w:rsid w:val="00056BFC"/>
    <w:rsid w:val="000575BC"/>
    <w:rsid w:val="000576F6"/>
    <w:rsid w:val="000577CC"/>
    <w:rsid w:val="00057E62"/>
    <w:rsid w:val="00060995"/>
    <w:rsid w:val="00060A92"/>
    <w:rsid w:val="00060B0F"/>
    <w:rsid w:val="00064996"/>
    <w:rsid w:val="00064A02"/>
    <w:rsid w:val="00066238"/>
    <w:rsid w:val="0006709B"/>
    <w:rsid w:val="000679CF"/>
    <w:rsid w:val="00067A69"/>
    <w:rsid w:val="00067D01"/>
    <w:rsid w:val="000704E2"/>
    <w:rsid w:val="000710A5"/>
    <w:rsid w:val="00071DF9"/>
    <w:rsid w:val="00071EE9"/>
    <w:rsid w:val="00072D77"/>
    <w:rsid w:val="0007316F"/>
    <w:rsid w:val="00073273"/>
    <w:rsid w:val="00074F7E"/>
    <w:rsid w:val="00076BD8"/>
    <w:rsid w:val="00077688"/>
    <w:rsid w:val="000777B7"/>
    <w:rsid w:val="00080AB9"/>
    <w:rsid w:val="00081437"/>
    <w:rsid w:val="00081F2D"/>
    <w:rsid w:val="0008239B"/>
    <w:rsid w:val="000834AE"/>
    <w:rsid w:val="0008528A"/>
    <w:rsid w:val="00086566"/>
    <w:rsid w:val="00086617"/>
    <w:rsid w:val="000869DF"/>
    <w:rsid w:val="00086CCA"/>
    <w:rsid w:val="0009150E"/>
    <w:rsid w:val="00092A56"/>
    <w:rsid w:val="00092F61"/>
    <w:rsid w:val="00094C56"/>
    <w:rsid w:val="000958D1"/>
    <w:rsid w:val="00095C8F"/>
    <w:rsid w:val="0009612A"/>
    <w:rsid w:val="00096E8E"/>
    <w:rsid w:val="00096F71"/>
    <w:rsid w:val="0009717E"/>
    <w:rsid w:val="000A1BEB"/>
    <w:rsid w:val="000A233F"/>
    <w:rsid w:val="000A2DF0"/>
    <w:rsid w:val="000A2DF8"/>
    <w:rsid w:val="000A3509"/>
    <w:rsid w:val="000A3829"/>
    <w:rsid w:val="000A5212"/>
    <w:rsid w:val="000A53CD"/>
    <w:rsid w:val="000A5A59"/>
    <w:rsid w:val="000A5B39"/>
    <w:rsid w:val="000A69AF"/>
    <w:rsid w:val="000A6ADB"/>
    <w:rsid w:val="000A6CC4"/>
    <w:rsid w:val="000A6F45"/>
    <w:rsid w:val="000A7B46"/>
    <w:rsid w:val="000B1677"/>
    <w:rsid w:val="000B30D8"/>
    <w:rsid w:val="000B5A7B"/>
    <w:rsid w:val="000B61FF"/>
    <w:rsid w:val="000B6B20"/>
    <w:rsid w:val="000B75D2"/>
    <w:rsid w:val="000B7914"/>
    <w:rsid w:val="000B7F6B"/>
    <w:rsid w:val="000C0655"/>
    <w:rsid w:val="000C1128"/>
    <w:rsid w:val="000C1293"/>
    <w:rsid w:val="000C19F0"/>
    <w:rsid w:val="000C25B7"/>
    <w:rsid w:val="000C3852"/>
    <w:rsid w:val="000C3953"/>
    <w:rsid w:val="000C3B48"/>
    <w:rsid w:val="000C3B74"/>
    <w:rsid w:val="000C433D"/>
    <w:rsid w:val="000C538D"/>
    <w:rsid w:val="000C57B4"/>
    <w:rsid w:val="000C5D01"/>
    <w:rsid w:val="000C5E3A"/>
    <w:rsid w:val="000D043E"/>
    <w:rsid w:val="000D182D"/>
    <w:rsid w:val="000D1F75"/>
    <w:rsid w:val="000D2248"/>
    <w:rsid w:val="000D26DC"/>
    <w:rsid w:val="000D278F"/>
    <w:rsid w:val="000D29C0"/>
    <w:rsid w:val="000D2D5B"/>
    <w:rsid w:val="000D2F4B"/>
    <w:rsid w:val="000D4444"/>
    <w:rsid w:val="000D46E3"/>
    <w:rsid w:val="000D5C39"/>
    <w:rsid w:val="000D6199"/>
    <w:rsid w:val="000D6215"/>
    <w:rsid w:val="000D63DD"/>
    <w:rsid w:val="000D674D"/>
    <w:rsid w:val="000D6AA2"/>
    <w:rsid w:val="000D6E30"/>
    <w:rsid w:val="000D78F4"/>
    <w:rsid w:val="000D7EB8"/>
    <w:rsid w:val="000E0391"/>
    <w:rsid w:val="000E07F9"/>
    <w:rsid w:val="000E0971"/>
    <w:rsid w:val="000E1173"/>
    <w:rsid w:val="000E286F"/>
    <w:rsid w:val="000E331F"/>
    <w:rsid w:val="000E3DFF"/>
    <w:rsid w:val="000E489D"/>
    <w:rsid w:val="000E6716"/>
    <w:rsid w:val="000E7473"/>
    <w:rsid w:val="000E7539"/>
    <w:rsid w:val="000E7892"/>
    <w:rsid w:val="000E78BE"/>
    <w:rsid w:val="000F0557"/>
    <w:rsid w:val="000F06C4"/>
    <w:rsid w:val="000F083E"/>
    <w:rsid w:val="000F0D1D"/>
    <w:rsid w:val="000F0D76"/>
    <w:rsid w:val="000F12F9"/>
    <w:rsid w:val="000F15F9"/>
    <w:rsid w:val="000F18AA"/>
    <w:rsid w:val="000F205F"/>
    <w:rsid w:val="000F227F"/>
    <w:rsid w:val="000F24B5"/>
    <w:rsid w:val="000F2E1E"/>
    <w:rsid w:val="000F37C0"/>
    <w:rsid w:val="000F795B"/>
    <w:rsid w:val="00100139"/>
    <w:rsid w:val="001003AF"/>
    <w:rsid w:val="0010085C"/>
    <w:rsid w:val="00100A04"/>
    <w:rsid w:val="00100ECC"/>
    <w:rsid w:val="001031DF"/>
    <w:rsid w:val="00103990"/>
    <w:rsid w:val="00103E4F"/>
    <w:rsid w:val="0010483D"/>
    <w:rsid w:val="00105F08"/>
    <w:rsid w:val="0010620A"/>
    <w:rsid w:val="00106387"/>
    <w:rsid w:val="001065DC"/>
    <w:rsid w:val="0010700B"/>
    <w:rsid w:val="0010773F"/>
    <w:rsid w:val="00110263"/>
    <w:rsid w:val="001120CB"/>
    <w:rsid w:val="00112C2D"/>
    <w:rsid w:val="00113F82"/>
    <w:rsid w:val="00116307"/>
    <w:rsid w:val="001164C7"/>
    <w:rsid w:val="001169A3"/>
    <w:rsid w:val="001169D3"/>
    <w:rsid w:val="0012003A"/>
    <w:rsid w:val="001205E8"/>
    <w:rsid w:val="00120A26"/>
    <w:rsid w:val="00121E14"/>
    <w:rsid w:val="00122DF5"/>
    <w:rsid w:val="00126B9D"/>
    <w:rsid w:val="00127670"/>
    <w:rsid w:val="00130683"/>
    <w:rsid w:val="00130A5E"/>
    <w:rsid w:val="00133C35"/>
    <w:rsid w:val="00133EF6"/>
    <w:rsid w:val="00133FEA"/>
    <w:rsid w:val="00135849"/>
    <w:rsid w:val="00135D3D"/>
    <w:rsid w:val="00136250"/>
    <w:rsid w:val="00140C59"/>
    <w:rsid w:val="001422B7"/>
    <w:rsid w:val="0014268D"/>
    <w:rsid w:val="0014411A"/>
    <w:rsid w:val="00146418"/>
    <w:rsid w:val="001474F9"/>
    <w:rsid w:val="00147F00"/>
    <w:rsid w:val="001504D2"/>
    <w:rsid w:val="001506F9"/>
    <w:rsid w:val="001519C5"/>
    <w:rsid w:val="00151A23"/>
    <w:rsid w:val="00152C30"/>
    <w:rsid w:val="00153AF0"/>
    <w:rsid w:val="00155271"/>
    <w:rsid w:val="001552E8"/>
    <w:rsid w:val="00155B6C"/>
    <w:rsid w:val="0015604D"/>
    <w:rsid w:val="001571E9"/>
    <w:rsid w:val="001576C6"/>
    <w:rsid w:val="0016042E"/>
    <w:rsid w:val="001630E1"/>
    <w:rsid w:val="0016344A"/>
    <w:rsid w:val="0016372B"/>
    <w:rsid w:val="0016475C"/>
    <w:rsid w:val="001655E1"/>
    <w:rsid w:val="00166F5D"/>
    <w:rsid w:val="0016767F"/>
    <w:rsid w:val="00167E36"/>
    <w:rsid w:val="00170479"/>
    <w:rsid w:val="0017058F"/>
    <w:rsid w:val="001719C5"/>
    <w:rsid w:val="00171D5F"/>
    <w:rsid w:val="00171F43"/>
    <w:rsid w:val="00173CEF"/>
    <w:rsid w:val="001760EA"/>
    <w:rsid w:val="00177367"/>
    <w:rsid w:val="00180C77"/>
    <w:rsid w:val="00180DF1"/>
    <w:rsid w:val="00180E8F"/>
    <w:rsid w:val="00181018"/>
    <w:rsid w:val="001816B5"/>
    <w:rsid w:val="0018176B"/>
    <w:rsid w:val="00184C22"/>
    <w:rsid w:val="001854F2"/>
    <w:rsid w:val="00186944"/>
    <w:rsid w:val="0018705B"/>
    <w:rsid w:val="00187145"/>
    <w:rsid w:val="001875DE"/>
    <w:rsid w:val="00191416"/>
    <w:rsid w:val="001914E0"/>
    <w:rsid w:val="001925B0"/>
    <w:rsid w:val="001935AC"/>
    <w:rsid w:val="001937AE"/>
    <w:rsid w:val="00193D51"/>
    <w:rsid w:val="0019446E"/>
    <w:rsid w:val="001946C2"/>
    <w:rsid w:val="00194EC6"/>
    <w:rsid w:val="00196541"/>
    <w:rsid w:val="00196968"/>
    <w:rsid w:val="0019711A"/>
    <w:rsid w:val="001A0F07"/>
    <w:rsid w:val="001A1573"/>
    <w:rsid w:val="001A2445"/>
    <w:rsid w:val="001A2772"/>
    <w:rsid w:val="001A2FE2"/>
    <w:rsid w:val="001A36B6"/>
    <w:rsid w:val="001A39E2"/>
    <w:rsid w:val="001A4627"/>
    <w:rsid w:val="001A472B"/>
    <w:rsid w:val="001A4E43"/>
    <w:rsid w:val="001A5B94"/>
    <w:rsid w:val="001A747A"/>
    <w:rsid w:val="001B02C3"/>
    <w:rsid w:val="001B1B19"/>
    <w:rsid w:val="001B1C12"/>
    <w:rsid w:val="001B2F35"/>
    <w:rsid w:val="001B2FD9"/>
    <w:rsid w:val="001B3496"/>
    <w:rsid w:val="001B34D2"/>
    <w:rsid w:val="001B45B3"/>
    <w:rsid w:val="001B4F47"/>
    <w:rsid w:val="001B5455"/>
    <w:rsid w:val="001B5695"/>
    <w:rsid w:val="001C0975"/>
    <w:rsid w:val="001C0B05"/>
    <w:rsid w:val="001C1036"/>
    <w:rsid w:val="001C111D"/>
    <w:rsid w:val="001C15D1"/>
    <w:rsid w:val="001C28C0"/>
    <w:rsid w:val="001C3052"/>
    <w:rsid w:val="001C3EC5"/>
    <w:rsid w:val="001C3F83"/>
    <w:rsid w:val="001C4B06"/>
    <w:rsid w:val="001C4C88"/>
    <w:rsid w:val="001C5417"/>
    <w:rsid w:val="001C628D"/>
    <w:rsid w:val="001C6DC4"/>
    <w:rsid w:val="001D0100"/>
    <w:rsid w:val="001D0A06"/>
    <w:rsid w:val="001D0CB3"/>
    <w:rsid w:val="001D0FC4"/>
    <w:rsid w:val="001D33AC"/>
    <w:rsid w:val="001D35A7"/>
    <w:rsid w:val="001D39DB"/>
    <w:rsid w:val="001D543E"/>
    <w:rsid w:val="001E1542"/>
    <w:rsid w:val="001E1860"/>
    <w:rsid w:val="001E190D"/>
    <w:rsid w:val="001E1CC1"/>
    <w:rsid w:val="001E26A0"/>
    <w:rsid w:val="001E2B72"/>
    <w:rsid w:val="001E2DDF"/>
    <w:rsid w:val="001E334A"/>
    <w:rsid w:val="001E3B4A"/>
    <w:rsid w:val="001E449C"/>
    <w:rsid w:val="001E49B5"/>
    <w:rsid w:val="001E5880"/>
    <w:rsid w:val="001E6926"/>
    <w:rsid w:val="001E6CBF"/>
    <w:rsid w:val="001E7DA5"/>
    <w:rsid w:val="001F09FE"/>
    <w:rsid w:val="001F2201"/>
    <w:rsid w:val="001F2C11"/>
    <w:rsid w:val="001F438F"/>
    <w:rsid w:val="001F43FE"/>
    <w:rsid w:val="001F5C70"/>
    <w:rsid w:val="001F645E"/>
    <w:rsid w:val="001F6A1B"/>
    <w:rsid w:val="001F71E6"/>
    <w:rsid w:val="001F7A9F"/>
    <w:rsid w:val="00200B47"/>
    <w:rsid w:val="00200DD8"/>
    <w:rsid w:val="00201123"/>
    <w:rsid w:val="002016A4"/>
    <w:rsid w:val="00201D37"/>
    <w:rsid w:val="00202005"/>
    <w:rsid w:val="00202DB6"/>
    <w:rsid w:val="002033B8"/>
    <w:rsid w:val="002041B6"/>
    <w:rsid w:val="00205AAC"/>
    <w:rsid w:val="00205C41"/>
    <w:rsid w:val="002074D5"/>
    <w:rsid w:val="00207B9F"/>
    <w:rsid w:val="002103C1"/>
    <w:rsid w:val="00210865"/>
    <w:rsid w:val="0021190E"/>
    <w:rsid w:val="00212078"/>
    <w:rsid w:val="00213A43"/>
    <w:rsid w:val="002142C8"/>
    <w:rsid w:val="002153C8"/>
    <w:rsid w:val="00215A56"/>
    <w:rsid w:val="00216FF4"/>
    <w:rsid w:val="002174F6"/>
    <w:rsid w:val="00220119"/>
    <w:rsid w:val="002202FC"/>
    <w:rsid w:val="0022092F"/>
    <w:rsid w:val="00220FDE"/>
    <w:rsid w:val="002213B5"/>
    <w:rsid w:val="00221604"/>
    <w:rsid w:val="00223E10"/>
    <w:rsid w:val="0022406B"/>
    <w:rsid w:val="00224552"/>
    <w:rsid w:val="00224ABB"/>
    <w:rsid w:val="00224FC6"/>
    <w:rsid w:val="0022613E"/>
    <w:rsid w:val="0022663E"/>
    <w:rsid w:val="00226925"/>
    <w:rsid w:val="00226F60"/>
    <w:rsid w:val="00227318"/>
    <w:rsid w:val="002304CA"/>
    <w:rsid w:val="0023179B"/>
    <w:rsid w:val="00232932"/>
    <w:rsid w:val="00232DC6"/>
    <w:rsid w:val="00232F80"/>
    <w:rsid w:val="0023458C"/>
    <w:rsid w:val="00234AF5"/>
    <w:rsid w:val="002351A3"/>
    <w:rsid w:val="002356B2"/>
    <w:rsid w:val="00235DBD"/>
    <w:rsid w:val="00235FF6"/>
    <w:rsid w:val="0023694E"/>
    <w:rsid w:val="00236C38"/>
    <w:rsid w:val="002428B7"/>
    <w:rsid w:val="0024334C"/>
    <w:rsid w:val="0024367A"/>
    <w:rsid w:val="0024440E"/>
    <w:rsid w:val="00244C53"/>
    <w:rsid w:val="00244F96"/>
    <w:rsid w:val="00245A53"/>
    <w:rsid w:val="002463F5"/>
    <w:rsid w:val="00247177"/>
    <w:rsid w:val="002502A2"/>
    <w:rsid w:val="002510D9"/>
    <w:rsid w:val="00252AB3"/>
    <w:rsid w:val="00252E82"/>
    <w:rsid w:val="0025316B"/>
    <w:rsid w:val="002542E4"/>
    <w:rsid w:val="00254531"/>
    <w:rsid w:val="00254C90"/>
    <w:rsid w:val="002551CB"/>
    <w:rsid w:val="0025693A"/>
    <w:rsid w:val="00256E4F"/>
    <w:rsid w:val="00257080"/>
    <w:rsid w:val="00261EC8"/>
    <w:rsid w:val="0026206E"/>
    <w:rsid w:val="00263F29"/>
    <w:rsid w:val="00264953"/>
    <w:rsid w:val="0026500F"/>
    <w:rsid w:val="002652C8"/>
    <w:rsid w:val="00266697"/>
    <w:rsid w:val="00267BDB"/>
    <w:rsid w:val="002709F1"/>
    <w:rsid w:val="00270E22"/>
    <w:rsid w:val="00270F34"/>
    <w:rsid w:val="0027101A"/>
    <w:rsid w:val="00271C68"/>
    <w:rsid w:val="0027266E"/>
    <w:rsid w:val="002728AE"/>
    <w:rsid w:val="002731B5"/>
    <w:rsid w:val="0027355D"/>
    <w:rsid w:val="00273C67"/>
    <w:rsid w:val="00274E18"/>
    <w:rsid w:val="00274F74"/>
    <w:rsid w:val="002752D0"/>
    <w:rsid w:val="00275893"/>
    <w:rsid w:val="00276AFA"/>
    <w:rsid w:val="0027753B"/>
    <w:rsid w:val="0028165A"/>
    <w:rsid w:val="00282414"/>
    <w:rsid w:val="00283917"/>
    <w:rsid w:val="002851FE"/>
    <w:rsid w:val="00285DED"/>
    <w:rsid w:val="0028703B"/>
    <w:rsid w:val="00290AE4"/>
    <w:rsid w:val="00290DF3"/>
    <w:rsid w:val="00291265"/>
    <w:rsid w:val="00291F38"/>
    <w:rsid w:val="002943E3"/>
    <w:rsid w:val="00296056"/>
    <w:rsid w:val="00296EA9"/>
    <w:rsid w:val="002973F1"/>
    <w:rsid w:val="00297A32"/>
    <w:rsid w:val="002A0C5A"/>
    <w:rsid w:val="002A10C3"/>
    <w:rsid w:val="002A1777"/>
    <w:rsid w:val="002A206D"/>
    <w:rsid w:val="002A24C9"/>
    <w:rsid w:val="002A2569"/>
    <w:rsid w:val="002A3F20"/>
    <w:rsid w:val="002A50D2"/>
    <w:rsid w:val="002A6645"/>
    <w:rsid w:val="002A6FEA"/>
    <w:rsid w:val="002B1107"/>
    <w:rsid w:val="002B1911"/>
    <w:rsid w:val="002B1A8E"/>
    <w:rsid w:val="002B1DF5"/>
    <w:rsid w:val="002B2BEA"/>
    <w:rsid w:val="002B2C1D"/>
    <w:rsid w:val="002B2FE7"/>
    <w:rsid w:val="002B3C02"/>
    <w:rsid w:val="002B5A7C"/>
    <w:rsid w:val="002C045C"/>
    <w:rsid w:val="002C1E3E"/>
    <w:rsid w:val="002C5B24"/>
    <w:rsid w:val="002C5E72"/>
    <w:rsid w:val="002C725C"/>
    <w:rsid w:val="002D05A6"/>
    <w:rsid w:val="002D1468"/>
    <w:rsid w:val="002D1643"/>
    <w:rsid w:val="002D2812"/>
    <w:rsid w:val="002D2BF6"/>
    <w:rsid w:val="002D2E5C"/>
    <w:rsid w:val="002D32DD"/>
    <w:rsid w:val="002D33B5"/>
    <w:rsid w:val="002D44FD"/>
    <w:rsid w:val="002D49E1"/>
    <w:rsid w:val="002D59BE"/>
    <w:rsid w:val="002D6F44"/>
    <w:rsid w:val="002D771B"/>
    <w:rsid w:val="002E0F60"/>
    <w:rsid w:val="002E199C"/>
    <w:rsid w:val="002E25D3"/>
    <w:rsid w:val="002E43B4"/>
    <w:rsid w:val="002E4832"/>
    <w:rsid w:val="002E4D63"/>
    <w:rsid w:val="002E65D0"/>
    <w:rsid w:val="002E68DA"/>
    <w:rsid w:val="002E6ECF"/>
    <w:rsid w:val="002E7897"/>
    <w:rsid w:val="002F00FC"/>
    <w:rsid w:val="002F0A0B"/>
    <w:rsid w:val="002F1F79"/>
    <w:rsid w:val="002F24D1"/>
    <w:rsid w:val="002F4810"/>
    <w:rsid w:val="002F500F"/>
    <w:rsid w:val="002F568C"/>
    <w:rsid w:val="002F60A7"/>
    <w:rsid w:val="002F67F1"/>
    <w:rsid w:val="002F7F14"/>
    <w:rsid w:val="0030004D"/>
    <w:rsid w:val="003005D1"/>
    <w:rsid w:val="00301111"/>
    <w:rsid w:val="00301BFA"/>
    <w:rsid w:val="00302705"/>
    <w:rsid w:val="00302E8B"/>
    <w:rsid w:val="00302E9B"/>
    <w:rsid w:val="003042D2"/>
    <w:rsid w:val="00304BB0"/>
    <w:rsid w:val="003068AB"/>
    <w:rsid w:val="0030706C"/>
    <w:rsid w:val="0031188A"/>
    <w:rsid w:val="00311A0E"/>
    <w:rsid w:val="00311AA1"/>
    <w:rsid w:val="00312354"/>
    <w:rsid w:val="003124D3"/>
    <w:rsid w:val="00312881"/>
    <w:rsid w:val="00314620"/>
    <w:rsid w:val="00315FE4"/>
    <w:rsid w:val="003161A8"/>
    <w:rsid w:val="003169A2"/>
    <w:rsid w:val="00316B44"/>
    <w:rsid w:val="003200EE"/>
    <w:rsid w:val="00321D7D"/>
    <w:rsid w:val="0032258A"/>
    <w:rsid w:val="00322845"/>
    <w:rsid w:val="003232A1"/>
    <w:rsid w:val="00324251"/>
    <w:rsid w:val="00324985"/>
    <w:rsid w:val="003263B7"/>
    <w:rsid w:val="003314A2"/>
    <w:rsid w:val="00333073"/>
    <w:rsid w:val="00333963"/>
    <w:rsid w:val="003339E1"/>
    <w:rsid w:val="00333BD8"/>
    <w:rsid w:val="00334421"/>
    <w:rsid w:val="00334EED"/>
    <w:rsid w:val="00335978"/>
    <w:rsid w:val="00335B74"/>
    <w:rsid w:val="00336238"/>
    <w:rsid w:val="00336B55"/>
    <w:rsid w:val="0033751F"/>
    <w:rsid w:val="0034000E"/>
    <w:rsid w:val="00340AA6"/>
    <w:rsid w:val="00340FCA"/>
    <w:rsid w:val="003429B1"/>
    <w:rsid w:val="00343A9E"/>
    <w:rsid w:val="00345946"/>
    <w:rsid w:val="00347ABC"/>
    <w:rsid w:val="00347BCA"/>
    <w:rsid w:val="00347CA4"/>
    <w:rsid w:val="00351701"/>
    <w:rsid w:val="00351FDF"/>
    <w:rsid w:val="003522F5"/>
    <w:rsid w:val="00352504"/>
    <w:rsid w:val="003528F7"/>
    <w:rsid w:val="0035358E"/>
    <w:rsid w:val="00353DEC"/>
    <w:rsid w:val="0035401B"/>
    <w:rsid w:val="00354449"/>
    <w:rsid w:val="00354B30"/>
    <w:rsid w:val="00354D3C"/>
    <w:rsid w:val="00355590"/>
    <w:rsid w:val="00355B7D"/>
    <w:rsid w:val="00355EF5"/>
    <w:rsid w:val="0036065A"/>
    <w:rsid w:val="00360CFE"/>
    <w:rsid w:val="00362610"/>
    <w:rsid w:val="003629D5"/>
    <w:rsid w:val="003638DD"/>
    <w:rsid w:val="00364EAB"/>
    <w:rsid w:val="00365308"/>
    <w:rsid w:val="00365DAC"/>
    <w:rsid w:val="0036667B"/>
    <w:rsid w:val="00366EE9"/>
    <w:rsid w:val="003671DE"/>
    <w:rsid w:val="00367478"/>
    <w:rsid w:val="00367654"/>
    <w:rsid w:val="0037009B"/>
    <w:rsid w:val="003700D8"/>
    <w:rsid w:val="00371027"/>
    <w:rsid w:val="00371CA6"/>
    <w:rsid w:val="00371F42"/>
    <w:rsid w:val="00372FA8"/>
    <w:rsid w:val="0037313C"/>
    <w:rsid w:val="00373409"/>
    <w:rsid w:val="003740D9"/>
    <w:rsid w:val="003757CC"/>
    <w:rsid w:val="00375B87"/>
    <w:rsid w:val="00376438"/>
    <w:rsid w:val="0037674F"/>
    <w:rsid w:val="00376F5D"/>
    <w:rsid w:val="00377D7C"/>
    <w:rsid w:val="00377E01"/>
    <w:rsid w:val="003800CA"/>
    <w:rsid w:val="00380134"/>
    <w:rsid w:val="0038061A"/>
    <w:rsid w:val="00380887"/>
    <w:rsid w:val="003816E5"/>
    <w:rsid w:val="00381900"/>
    <w:rsid w:val="00381A62"/>
    <w:rsid w:val="00381A8C"/>
    <w:rsid w:val="0038202E"/>
    <w:rsid w:val="00382411"/>
    <w:rsid w:val="00382D1C"/>
    <w:rsid w:val="0038325B"/>
    <w:rsid w:val="00383A75"/>
    <w:rsid w:val="0038403D"/>
    <w:rsid w:val="00385C31"/>
    <w:rsid w:val="00386E44"/>
    <w:rsid w:val="00387B34"/>
    <w:rsid w:val="0039069A"/>
    <w:rsid w:val="003915C0"/>
    <w:rsid w:val="003918CB"/>
    <w:rsid w:val="00392526"/>
    <w:rsid w:val="003930AC"/>
    <w:rsid w:val="00393258"/>
    <w:rsid w:val="00393427"/>
    <w:rsid w:val="00395E84"/>
    <w:rsid w:val="003962F4"/>
    <w:rsid w:val="0039756A"/>
    <w:rsid w:val="00397BDA"/>
    <w:rsid w:val="003A0332"/>
    <w:rsid w:val="003A1CC9"/>
    <w:rsid w:val="003A2E4C"/>
    <w:rsid w:val="003A32DD"/>
    <w:rsid w:val="003A33F6"/>
    <w:rsid w:val="003A423E"/>
    <w:rsid w:val="003A46A8"/>
    <w:rsid w:val="003A4C94"/>
    <w:rsid w:val="003A54C8"/>
    <w:rsid w:val="003A55DF"/>
    <w:rsid w:val="003A7A17"/>
    <w:rsid w:val="003A7FAF"/>
    <w:rsid w:val="003B01EC"/>
    <w:rsid w:val="003B1FFE"/>
    <w:rsid w:val="003B29C0"/>
    <w:rsid w:val="003B2B58"/>
    <w:rsid w:val="003B3726"/>
    <w:rsid w:val="003B4537"/>
    <w:rsid w:val="003B6074"/>
    <w:rsid w:val="003B6F69"/>
    <w:rsid w:val="003B70C9"/>
    <w:rsid w:val="003C0D83"/>
    <w:rsid w:val="003C0F0D"/>
    <w:rsid w:val="003C109A"/>
    <w:rsid w:val="003C17E9"/>
    <w:rsid w:val="003C1DAA"/>
    <w:rsid w:val="003C1E40"/>
    <w:rsid w:val="003C1F90"/>
    <w:rsid w:val="003C2561"/>
    <w:rsid w:val="003C2F56"/>
    <w:rsid w:val="003C434A"/>
    <w:rsid w:val="003C43BB"/>
    <w:rsid w:val="003C5953"/>
    <w:rsid w:val="003C77DB"/>
    <w:rsid w:val="003C7837"/>
    <w:rsid w:val="003C7D47"/>
    <w:rsid w:val="003D0D1D"/>
    <w:rsid w:val="003D14A7"/>
    <w:rsid w:val="003D4D83"/>
    <w:rsid w:val="003D516E"/>
    <w:rsid w:val="003D58F7"/>
    <w:rsid w:val="003D66F4"/>
    <w:rsid w:val="003D6DE1"/>
    <w:rsid w:val="003D7612"/>
    <w:rsid w:val="003E03FB"/>
    <w:rsid w:val="003E0F2E"/>
    <w:rsid w:val="003E185D"/>
    <w:rsid w:val="003E2792"/>
    <w:rsid w:val="003E2CE2"/>
    <w:rsid w:val="003E5A2E"/>
    <w:rsid w:val="003E6036"/>
    <w:rsid w:val="003E71FE"/>
    <w:rsid w:val="003F0D3D"/>
    <w:rsid w:val="003F20C4"/>
    <w:rsid w:val="003F273F"/>
    <w:rsid w:val="003F29CE"/>
    <w:rsid w:val="003F3733"/>
    <w:rsid w:val="003F4149"/>
    <w:rsid w:val="003F44FD"/>
    <w:rsid w:val="003F5A10"/>
    <w:rsid w:val="003F735B"/>
    <w:rsid w:val="004001EC"/>
    <w:rsid w:val="004006A2"/>
    <w:rsid w:val="004015EE"/>
    <w:rsid w:val="00402B43"/>
    <w:rsid w:val="00403D83"/>
    <w:rsid w:val="0040401D"/>
    <w:rsid w:val="00405277"/>
    <w:rsid w:val="004065D9"/>
    <w:rsid w:val="00406A85"/>
    <w:rsid w:val="00406B94"/>
    <w:rsid w:val="00410540"/>
    <w:rsid w:val="00410A70"/>
    <w:rsid w:val="00410F3F"/>
    <w:rsid w:val="00411A54"/>
    <w:rsid w:val="00412006"/>
    <w:rsid w:val="004123E3"/>
    <w:rsid w:val="00415902"/>
    <w:rsid w:val="00416792"/>
    <w:rsid w:val="00416EA7"/>
    <w:rsid w:val="00420614"/>
    <w:rsid w:val="00420BA3"/>
    <w:rsid w:val="00421DE9"/>
    <w:rsid w:val="00422B84"/>
    <w:rsid w:val="00422EA4"/>
    <w:rsid w:val="004234EF"/>
    <w:rsid w:val="00423CB8"/>
    <w:rsid w:val="00423F37"/>
    <w:rsid w:val="0042498A"/>
    <w:rsid w:val="0042499C"/>
    <w:rsid w:val="00426021"/>
    <w:rsid w:val="00426DE0"/>
    <w:rsid w:val="0042701C"/>
    <w:rsid w:val="00427E15"/>
    <w:rsid w:val="004301C3"/>
    <w:rsid w:val="00431761"/>
    <w:rsid w:val="00432016"/>
    <w:rsid w:val="00432501"/>
    <w:rsid w:val="00433677"/>
    <w:rsid w:val="004342C6"/>
    <w:rsid w:val="00434724"/>
    <w:rsid w:val="00435001"/>
    <w:rsid w:val="00435AA6"/>
    <w:rsid w:val="004366F4"/>
    <w:rsid w:val="004369BB"/>
    <w:rsid w:val="00436E5E"/>
    <w:rsid w:val="004370D4"/>
    <w:rsid w:val="004373D7"/>
    <w:rsid w:val="00437D34"/>
    <w:rsid w:val="0044096B"/>
    <w:rsid w:val="0044154F"/>
    <w:rsid w:val="0044263F"/>
    <w:rsid w:val="00442AD9"/>
    <w:rsid w:val="00444760"/>
    <w:rsid w:val="00444A74"/>
    <w:rsid w:val="00444B6C"/>
    <w:rsid w:val="00445072"/>
    <w:rsid w:val="0044576F"/>
    <w:rsid w:val="00446B37"/>
    <w:rsid w:val="00446BD8"/>
    <w:rsid w:val="00446DEE"/>
    <w:rsid w:val="0044738D"/>
    <w:rsid w:val="00450117"/>
    <w:rsid w:val="00450A66"/>
    <w:rsid w:val="00451699"/>
    <w:rsid w:val="004536CD"/>
    <w:rsid w:val="0045532D"/>
    <w:rsid w:val="0045595D"/>
    <w:rsid w:val="00455AA4"/>
    <w:rsid w:val="00456A96"/>
    <w:rsid w:val="0045704C"/>
    <w:rsid w:val="00457110"/>
    <w:rsid w:val="004576F9"/>
    <w:rsid w:val="00457C76"/>
    <w:rsid w:val="00457CFB"/>
    <w:rsid w:val="00457D28"/>
    <w:rsid w:val="00457FE4"/>
    <w:rsid w:val="0046080E"/>
    <w:rsid w:val="00461462"/>
    <w:rsid w:val="0046285A"/>
    <w:rsid w:val="004636E9"/>
    <w:rsid w:val="004660EC"/>
    <w:rsid w:val="00466FED"/>
    <w:rsid w:val="0047045B"/>
    <w:rsid w:val="00470E3E"/>
    <w:rsid w:val="004722DF"/>
    <w:rsid w:val="0047315E"/>
    <w:rsid w:val="00473540"/>
    <w:rsid w:val="00473DD3"/>
    <w:rsid w:val="0047419D"/>
    <w:rsid w:val="00474645"/>
    <w:rsid w:val="00474AE7"/>
    <w:rsid w:val="00474B85"/>
    <w:rsid w:val="00475000"/>
    <w:rsid w:val="00475624"/>
    <w:rsid w:val="00475BD2"/>
    <w:rsid w:val="00475DAA"/>
    <w:rsid w:val="00476092"/>
    <w:rsid w:val="004764EC"/>
    <w:rsid w:val="00476580"/>
    <w:rsid w:val="00476E6A"/>
    <w:rsid w:val="00477625"/>
    <w:rsid w:val="004776AA"/>
    <w:rsid w:val="00477B73"/>
    <w:rsid w:val="00480525"/>
    <w:rsid w:val="0048174E"/>
    <w:rsid w:val="00481FC3"/>
    <w:rsid w:val="00482008"/>
    <w:rsid w:val="0048234D"/>
    <w:rsid w:val="00483673"/>
    <w:rsid w:val="00484F7D"/>
    <w:rsid w:val="004854C7"/>
    <w:rsid w:val="00487174"/>
    <w:rsid w:val="00487903"/>
    <w:rsid w:val="004902C6"/>
    <w:rsid w:val="004908DB"/>
    <w:rsid w:val="00491FBD"/>
    <w:rsid w:val="0049272E"/>
    <w:rsid w:val="00492A65"/>
    <w:rsid w:val="00492C5A"/>
    <w:rsid w:val="00492E74"/>
    <w:rsid w:val="00493067"/>
    <w:rsid w:val="00493239"/>
    <w:rsid w:val="00493648"/>
    <w:rsid w:val="00493E18"/>
    <w:rsid w:val="00496046"/>
    <w:rsid w:val="004960D3"/>
    <w:rsid w:val="00496B81"/>
    <w:rsid w:val="004A10A1"/>
    <w:rsid w:val="004A2D02"/>
    <w:rsid w:val="004A36C7"/>
    <w:rsid w:val="004A45D4"/>
    <w:rsid w:val="004A4A7A"/>
    <w:rsid w:val="004A50EC"/>
    <w:rsid w:val="004A5151"/>
    <w:rsid w:val="004A518A"/>
    <w:rsid w:val="004A546A"/>
    <w:rsid w:val="004A5593"/>
    <w:rsid w:val="004A60AF"/>
    <w:rsid w:val="004A613D"/>
    <w:rsid w:val="004A7785"/>
    <w:rsid w:val="004A77A6"/>
    <w:rsid w:val="004B01AC"/>
    <w:rsid w:val="004B091D"/>
    <w:rsid w:val="004B1144"/>
    <w:rsid w:val="004B1BF2"/>
    <w:rsid w:val="004B22C0"/>
    <w:rsid w:val="004B5A61"/>
    <w:rsid w:val="004B6F38"/>
    <w:rsid w:val="004B7C7F"/>
    <w:rsid w:val="004B7FD5"/>
    <w:rsid w:val="004C0091"/>
    <w:rsid w:val="004C07C3"/>
    <w:rsid w:val="004C0891"/>
    <w:rsid w:val="004C1D3E"/>
    <w:rsid w:val="004C1E78"/>
    <w:rsid w:val="004C1F4A"/>
    <w:rsid w:val="004C268E"/>
    <w:rsid w:val="004C2814"/>
    <w:rsid w:val="004C2934"/>
    <w:rsid w:val="004C30B3"/>
    <w:rsid w:val="004C454E"/>
    <w:rsid w:val="004C47A6"/>
    <w:rsid w:val="004C614A"/>
    <w:rsid w:val="004C6A5A"/>
    <w:rsid w:val="004C7A49"/>
    <w:rsid w:val="004D01F7"/>
    <w:rsid w:val="004D067C"/>
    <w:rsid w:val="004D1370"/>
    <w:rsid w:val="004D1FB7"/>
    <w:rsid w:val="004D214F"/>
    <w:rsid w:val="004D3ECC"/>
    <w:rsid w:val="004D5730"/>
    <w:rsid w:val="004D5C05"/>
    <w:rsid w:val="004D5FD0"/>
    <w:rsid w:val="004E03D1"/>
    <w:rsid w:val="004E14FF"/>
    <w:rsid w:val="004E16A7"/>
    <w:rsid w:val="004E1A50"/>
    <w:rsid w:val="004E2C7A"/>
    <w:rsid w:val="004E4AA0"/>
    <w:rsid w:val="004E52C8"/>
    <w:rsid w:val="004E5507"/>
    <w:rsid w:val="004E588A"/>
    <w:rsid w:val="004E67BA"/>
    <w:rsid w:val="004E73EC"/>
    <w:rsid w:val="004E7AE3"/>
    <w:rsid w:val="004F1C36"/>
    <w:rsid w:val="004F34EC"/>
    <w:rsid w:val="004F4514"/>
    <w:rsid w:val="004F56C1"/>
    <w:rsid w:val="004F5A7C"/>
    <w:rsid w:val="004F5F1F"/>
    <w:rsid w:val="004F60ED"/>
    <w:rsid w:val="004F6702"/>
    <w:rsid w:val="00500640"/>
    <w:rsid w:val="005019E4"/>
    <w:rsid w:val="005027A3"/>
    <w:rsid w:val="0050326E"/>
    <w:rsid w:val="00503373"/>
    <w:rsid w:val="00503563"/>
    <w:rsid w:val="005036E6"/>
    <w:rsid w:val="00505190"/>
    <w:rsid w:val="0050538C"/>
    <w:rsid w:val="00505E04"/>
    <w:rsid w:val="0050719D"/>
    <w:rsid w:val="005110DF"/>
    <w:rsid w:val="00511BBC"/>
    <w:rsid w:val="00512228"/>
    <w:rsid w:val="00512989"/>
    <w:rsid w:val="00512B2A"/>
    <w:rsid w:val="00512DAB"/>
    <w:rsid w:val="005134D5"/>
    <w:rsid w:val="0051372C"/>
    <w:rsid w:val="00513C5C"/>
    <w:rsid w:val="00514A07"/>
    <w:rsid w:val="00514A92"/>
    <w:rsid w:val="005154DC"/>
    <w:rsid w:val="00515DC4"/>
    <w:rsid w:val="005163B1"/>
    <w:rsid w:val="00516751"/>
    <w:rsid w:val="00517358"/>
    <w:rsid w:val="00520F2F"/>
    <w:rsid w:val="005217C6"/>
    <w:rsid w:val="005225F5"/>
    <w:rsid w:val="0052293A"/>
    <w:rsid w:val="005231AD"/>
    <w:rsid w:val="00523B74"/>
    <w:rsid w:val="005274C0"/>
    <w:rsid w:val="00527784"/>
    <w:rsid w:val="00530470"/>
    <w:rsid w:val="00531A2A"/>
    <w:rsid w:val="005322E3"/>
    <w:rsid w:val="0053240D"/>
    <w:rsid w:val="00532698"/>
    <w:rsid w:val="00533424"/>
    <w:rsid w:val="00533538"/>
    <w:rsid w:val="00533569"/>
    <w:rsid w:val="00533659"/>
    <w:rsid w:val="00534F37"/>
    <w:rsid w:val="00535038"/>
    <w:rsid w:val="00535873"/>
    <w:rsid w:val="00535A84"/>
    <w:rsid w:val="00535D3B"/>
    <w:rsid w:val="00536BCE"/>
    <w:rsid w:val="005416BB"/>
    <w:rsid w:val="00542302"/>
    <w:rsid w:val="005427D4"/>
    <w:rsid w:val="0054312D"/>
    <w:rsid w:val="0054343C"/>
    <w:rsid w:val="00544581"/>
    <w:rsid w:val="00544722"/>
    <w:rsid w:val="00544DBF"/>
    <w:rsid w:val="0054622C"/>
    <w:rsid w:val="005477CE"/>
    <w:rsid w:val="005519A8"/>
    <w:rsid w:val="005519D2"/>
    <w:rsid w:val="00551E37"/>
    <w:rsid w:val="00551ED6"/>
    <w:rsid w:val="00552592"/>
    <w:rsid w:val="00552774"/>
    <w:rsid w:val="00554031"/>
    <w:rsid w:val="0055630C"/>
    <w:rsid w:val="00556F00"/>
    <w:rsid w:val="005575A8"/>
    <w:rsid w:val="00557813"/>
    <w:rsid w:val="0056048B"/>
    <w:rsid w:val="0056378D"/>
    <w:rsid w:val="00563EFF"/>
    <w:rsid w:val="005645E7"/>
    <w:rsid w:val="00565F4B"/>
    <w:rsid w:val="005663ED"/>
    <w:rsid w:val="00567143"/>
    <w:rsid w:val="00570051"/>
    <w:rsid w:val="00570F13"/>
    <w:rsid w:val="00571D2B"/>
    <w:rsid w:val="005728F4"/>
    <w:rsid w:val="00573F17"/>
    <w:rsid w:val="005743DC"/>
    <w:rsid w:val="00574700"/>
    <w:rsid w:val="00574D6A"/>
    <w:rsid w:val="005758BD"/>
    <w:rsid w:val="00577471"/>
    <w:rsid w:val="00577B2D"/>
    <w:rsid w:val="005814B1"/>
    <w:rsid w:val="0058166A"/>
    <w:rsid w:val="00582037"/>
    <w:rsid w:val="00582AD7"/>
    <w:rsid w:val="005847B3"/>
    <w:rsid w:val="00584B9A"/>
    <w:rsid w:val="00584BCB"/>
    <w:rsid w:val="0058631A"/>
    <w:rsid w:val="005865AF"/>
    <w:rsid w:val="00586B82"/>
    <w:rsid w:val="005925FC"/>
    <w:rsid w:val="00592F56"/>
    <w:rsid w:val="0059429A"/>
    <w:rsid w:val="00595167"/>
    <w:rsid w:val="005951E3"/>
    <w:rsid w:val="00595806"/>
    <w:rsid w:val="0059604D"/>
    <w:rsid w:val="005969FE"/>
    <w:rsid w:val="005970B4"/>
    <w:rsid w:val="0059752F"/>
    <w:rsid w:val="0059756B"/>
    <w:rsid w:val="005A08B8"/>
    <w:rsid w:val="005A0AAD"/>
    <w:rsid w:val="005A1335"/>
    <w:rsid w:val="005A2603"/>
    <w:rsid w:val="005A284E"/>
    <w:rsid w:val="005A2DD3"/>
    <w:rsid w:val="005A42C0"/>
    <w:rsid w:val="005A4D8A"/>
    <w:rsid w:val="005A6DC6"/>
    <w:rsid w:val="005A6EA7"/>
    <w:rsid w:val="005B0988"/>
    <w:rsid w:val="005B2112"/>
    <w:rsid w:val="005B2377"/>
    <w:rsid w:val="005B255E"/>
    <w:rsid w:val="005B2A82"/>
    <w:rsid w:val="005B3219"/>
    <w:rsid w:val="005B33F6"/>
    <w:rsid w:val="005B3608"/>
    <w:rsid w:val="005B361C"/>
    <w:rsid w:val="005B36EA"/>
    <w:rsid w:val="005B600C"/>
    <w:rsid w:val="005B61EA"/>
    <w:rsid w:val="005B6481"/>
    <w:rsid w:val="005B68CB"/>
    <w:rsid w:val="005B759B"/>
    <w:rsid w:val="005C073D"/>
    <w:rsid w:val="005C1032"/>
    <w:rsid w:val="005C1B98"/>
    <w:rsid w:val="005C457E"/>
    <w:rsid w:val="005C5BAD"/>
    <w:rsid w:val="005C5C35"/>
    <w:rsid w:val="005C5F59"/>
    <w:rsid w:val="005C68B3"/>
    <w:rsid w:val="005C6FAB"/>
    <w:rsid w:val="005D0A14"/>
    <w:rsid w:val="005D2106"/>
    <w:rsid w:val="005D2501"/>
    <w:rsid w:val="005D254D"/>
    <w:rsid w:val="005D29DF"/>
    <w:rsid w:val="005D37A9"/>
    <w:rsid w:val="005D3ADE"/>
    <w:rsid w:val="005D405A"/>
    <w:rsid w:val="005D53AE"/>
    <w:rsid w:val="005D6B07"/>
    <w:rsid w:val="005E072C"/>
    <w:rsid w:val="005E1BA7"/>
    <w:rsid w:val="005E262A"/>
    <w:rsid w:val="005E30A1"/>
    <w:rsid w:val="005E385E"/>
    <w:rsid w:val="005E43D7"/>
    <w:rsid w:val="005E4618"/>
    <w:rsid w:val="005E47B5"/>
    <w:rsid w:val="005E5A4B"/>
    <w:rsid w:val="005E608E"/>
    <w:rsid w:val="005F0A5F"/>
    <w:rsid w:val="005F1B60"/>
    <w:rsid w:val="005F229F"/>
    <w:rsid w:val="005F22A5"/>
    <w:rsid w:val="005F2BFD"/>
    <w:rsid w:val="005F349C"/>
    <w:rsid w:val="005F365D"/>
    <w:rsid w:val="005F3DDD"/>
    <w:rsid w:val="005F5C08"/>
    <w:rsid w:val="005F6346"/>
    <w:rsid w:val="005F65A7"/>
    <w:rsid w:val="005F6FB2"/>
    <w:rsid w:val="00600F29"/>
    <w:rsid w:val="00601B8B"/>
    <w:rsid w:val="00602816"/>
    <w:rsid w:val="0060303B"/>
    <w:rsid w:val="006033E7"/>
    <w:rsid w:val="0060349F"/>
    <w:rsid w:val="0060379F"/>
    <w:rsid w:val="0060441B"/>
    <w:rsid w:val="00605367"/>
    <w:rsid w:val="0060579F"/>
    <w:rsid w:val="0060591B"/>
    <w:rsid w:val="00606189"/>
    <w:rsid w:val="00610A56"/>
    <w:rsid w:val="00611143"/>
    <w:rsid w:val="006113EB"/>
    <w:rsid w:val="006119C8"/>
    <w:rsid w:val="0061257D"/>
    <w:rsid w:val="00612CC6"/>
    <w:rsid w:val="0061449D"/>
    <w:rsid w:val="00614907"/>
    <w:rsid w:val="00615296"/>
    <w:rsid w:val="0061637F"/>
    <w:rsid w:val="006207D9"/>
    <w:rsid w:val="00620A3C"/>
    <w:rsid w:val="00621173"/>
    <w:rsid w:val="00621B55"/>
    <w:rsid w:val="0062314E"/>
    <w:rsid w:val="0062407B"/>
    <w:rsid w:val="0062498C"/>
    <w:rsid w:val="00627548"/>
    <w:rsid w:val="006323B4"/>
    <w:rsid w:val="00633317"/>
    <w:rsid w:val="006333EF"/>
    <w:rsid w:val="00633C96"/>
    <w:rsid w:val="00633F9D"/>
    <w:rsid w:val="0063428C"/>
    <w:rsid w:val="00634BFD"/>
    <w:rsid w:val="00634E13"/>
    <w:rsid w:val="00635A52"/>
    <w:rsid w:val="00636831"/>
    <w:rsid w:val="00636AC7"/>
    <w:rsid w:val="00636CAB"/>
    <w:rsid w:val="00637F79"/>
    <w:rsid w:val="00641237"/>
    <w:rsid w:val="00641A86"/>
    <w:rsid w:val="00642B4F"/>
    <w:rsid w:val="00644184"/>
    <w:rsid w:val="00645B1A"/>
    <w:rsid w:val="00650E69"/>
    <w:rsid w:val="00651F4A"/>
    <w:rsid w:val="00652E1E"/>
    <w:rsid w:val="00653492"/>
    <w:rsid w:val="0065464A"/>
    <w:rsid w:val="0065484B"/>
    <w:rsid w:val="00654DE0"/>
    <w:rsid w:val="00655E9E"/>
    <w:rsid w:val="0065603D"/>
    <w:rsid w:val="00656F20"/>
    <w:rsid w:val="00656F21"/>
    <w:rsid w:val="00661158"/>
    <w:rsid w:val="006611D5"/>
    <w:rsid w:val="00661801"/>
    <w:rsid w:val="00662005"/>
    <w:rsid w:val="006622BD"/>
    <w:rsid w:val="00662D8F"/>
    <w:rsid w:val="00662E2B"/>
    <w:rsid w:val="00663C6E"/>
    <w:rsid w:val="006646AA"/>
    <w:rsid w:val="00664734"/>
    <w:rsid w:val="00667257"/>
    <w:rsid w:val="00670ACF"/>
    <w:rsid w:val="00671154"/>
    <w:rsid w:val="00671ADB"/>
    <w:rsid w:val="00673BD3"/>
    <w:rsid w:val="006741B0"/>
    <w:rsid w:val="0067572E"/>
    <w:rsid w:val="00675930"/>
    <w:rsid w:val="006759E5"/>
    <w:rsid w:val="00676F6D"/>
    <w:rsid w:val="0067723D"/>
    <w:rsid w:val="0067742C"/>
    <w:rsid w:val="006814D6"/>
    <w:rsid w:val="00681B4D"/>
    <w:rsid w:val="00683C02"/>
    <w:rsid w:val="006845B5"/>
    <w:rsid w:val="00684876"/>
    <w:rsid w:val="00684F11"/>
    <w:rsid w:val="00685DDB"/>
    <w:rsid w:val="00686380"/>
    <w:rsid w:val="00686D20"/>
    <w:rsid w:val="0069034A"/>
    <w:rsid w:val="00690DBC"/>
    <w:rsid w:val="006933CA"/>
    <w:rsid w:val="00693DA4"/>
    <w:rsid w:val="006944E2"/>
    <w:rsid w:val="00696453"/>
    <w:rsid w:val="00696777"/>
    <w:rsid w:val="006A0347"/>
    <w:rsid w:val="006A11C8"/>
    <w:rsid w:val="006A27D5"/>
    <w:rsid w:val="006A2C51"/>
    <w:rsid w:val="006A301D"/>
    <w:rsid w:val="006A37D5"/>
    <w:rsid w:val="006A408D"/>
    <w:rsid w:val="006A4E75"/>
    <w:rsid w:val="006A7237"/>
    <w:rsid w:val="006A729D"/>
    <w:rsid w:val="006A75AF"/>
    <w:rsid w:val="006A7B28"/>
    <w:rsid w:val="006B1409"/>
    <w:rsid w:val="006B25D9"/>
    <w:rsid w:val="006B39E0"/>
    <w:rsid w:val="006B484C"/>
    <w:rsid w:val="006B49F7"/>
    <w:rsid w:val="006B6149"/>
    <w:rsid w:val="006B79B1"/>
    <w:rsid w:val="006B7D61"/>
    <w:rsid w:val="006C005A"/>
    <w:rsid w:val="006C0D12"/>
    <w:rsid w:val="006C0E0A"/>
    <w:rsid w:val="006C1F53"/>
    <w:rsid w:val="006C3EA5"/>
    <w:rsid w:val="006C4EA2"/>
    <w:rsid w:val="006C5438"/>
    <w:rsid w:val="006C54C3"/>
    <w:rsid w:val="006C5EEE"/>
    <w:rsid w:val="006D200F"/>
    <w:rsid w:val="006D3C5C"/>
    <w:rsid w:val="006D439A"/>
    <w:rsid w:val="006D47D8"/>
    <w:rsid w:val="006D4985"/>
    <w:rsid w:val="006D5410"/>
    <w:rsid w:val="006D55D5"/>
    <w:rsid w:val="006D69D1"/>
    <w:rsid w:val="006E0231"/>
    <w:rsid w:val="006E026E"/>
    <w:rsid w:val="006E0EAB"/>
    <w:rsid w:val="006E18A3"/>
    <w:rsid w:val="006E1BD5"/>
    <w:rsid w:val="006E397D"/>
    <w:rsid w:val="006E3D56"/>
    <w:rsid w:val="006E5251"/>
    <w:rsid w:val="006E61E0"/>
    <w:rsid w:val="006E7E58"/>
    <w:rsid w:val="006F03C8"/>
    <w:rsid w:val="006F0805"/>
    <w:rsid w:val="006F0E8B"/>
    <w:rsid w:val="006F0EF7"/>
    <w:rsid w:val="006F11CE"/>
    <w:rsid w:val="006F2196"/>
    <w:rsid w:val="006F2DAC"/>
    <w:rsid w:val="006F31A5"/>
    <w:rsid w:val="006F59F0"/>
    <w:rsid w:val="006F69D8"/>
    <w:rsid w:val="006F6A65"/>
    <w:rsid w:val="006F6E84"/>
    <w:rsid w:val="006F79D0"/>
    <w:rsid w:val="006F7ABC"/>
    <w:rsid w:val="0070030F"/>
    <w:rsid w:val="00700370"/>
    <w:rsid w:val="00700F0F"/>
    <w:rsid w:val="007012C9"/>
    <w:rsid w:val="007016DF"/>
    <w:rsid w:val="007020FC"/>
    <w:rsid w:val="00703631"/>
    <w:rsid w:val="00703DD0"/>
    <w:rsid w:val="00703E77"/>
    <w:rsid w:val="00704857"/>
    <w:rsid w:val="00704B93"/>
    <w:rsid w:val="007058C5"/>
    <w:rsid w:val="00706235"/>
    <w:rsid w:val="00706B2B"/>
    <w:rsid w:val="00706FBB"/>
    <w:rsid w:val="00710981"/>
    <w:rsid w:val="007112BD"/>
    <w:rsid w:val="00711463"/>
    <w:rsid w:val="00712A54"/>
    <w:rsid w:val="0071453C"/>
    <w:rsid w:val="0071645F"/>
    <w:rsid w:val="0071715C"/>
    <w:rsid w:val="0071792C"/>
    <w:rsid w:val="00717EDF"/>
    <w:rsid w:val="0072090D"/>
    <w:rsid w:val="00723F9F"/>
    <w:rsid w:val="0072429A"/>
    <w:rsid w:val="00727D4F"/>
    <w:rsid w:val="00730047"/>
    <w:rsid w:val="00730D19"/>
    <w:rsid w:val="00731419"/>
    <w:rsid w:val="00731A5D"/>
    <w:rsid w:val="007325FA"/>
    <w:rsid w:val="007328E4"/>
    <w:rsid w:val="00733419"/>
    <w:rsid w:val="00733A54"/>
    <w:rsid w:val="00733D7D"/>
    <w:rsid w:val="00735672"/>
    <w:rsid w:val="00735E54"/>
    <w:rsid w:val="00737CD6"/>
    <w:rsid w:val="0074028D"/>
    <w:rsid w:val="00742F39"/>
    <w:rsid w:val="007432D5"/>
    <w:rsid w:val="00743DBE"/>
    <w:rsid w:val="00743FEE"/>
    <w:rsid w:val="00744801"/>
    <w:rsid w:val="00745C19"/>
    <w:rsid w:val="00746C3F"/>
    <w:rsid w:val="0075093D"/>
    <w:rsid w:val="00750C79"/>
    <w:rsid w:val="0075185B"/>
    <w:rsid w:val="007526FA"/>
    <w:rsid w:val="00752829"/>
    <w:rsid w:val="00752AB6"/>
    <w:rsid w:val="0075378B"/>
    <w:rsid w:val="00753BCE"/>
    <w:rsid w:val="00755BA0"/>
    <w:rsid w:val="00756149"/>
    <w:rsid w:val="00756CA6"/>
    <w:rsid w:val="00756FA5"/>
    <w:rsid w:val="00760DB4"/>
    <w:rsid w:val="007615B3"/>
    <w:rsid w:val="00761AA2"/>
    <w:rsid w:val="007641B4"/>
    <w:rsid w:val="007641C3"/>
    <w:rsid w:val="007650BD"/>
    <w:rsid w:val="00765D01"/>
    <w:rsid w:val="007663D4"/>
    <w:rsid w:val="007672B7"/>
    <w:rsid w:val="00767D07"/>
    <w:rsid w:val="00767E82"/>
    <w:rsid w:val="007701F4"/>
    <w:rsid w:val="00770323"/>
    <w:rsid w:val="00771626"/>
    <w:rsid w:val="00771994"/>
    <w:rsid w:val="00771C81"/>
    <w:rsid w:val="0077207B"/>
    <w:rsid w:val="00772B29"/>
    <w:rsid w:val="007731EF"/>
    <w:rsid w:val="00774638"/>
    <w:rsid w:val="00775353"/>
    <w:rsid w:val="007758EF"/>
    <w:rsid w:val="007766D9"/>
    <w:rsid w:val="00777831"/>
    <w:rsid w:val="00777D00"/>
    <w:rsid w:val="0078008D"/>
    <w:rsid w:val="00780CB9"/>
    <w:rsid w:val="00781C1B"/>
    <w:rsid w:val="007849A6"/>
    <w:rsid w:val="00784D62"/>
    <w:rsid w:val="0078665C"/>
    <w:rsid w:val="00787E18"/>
    <w:rsid w:val="00787F1F"/>
    <w:rsid w:val="007926E9"/>
    <w:rsid w:val="00792CBB"/>
    <w:rsid w:val="0079355A"/>
    <w:rsid w:val="007938F1"/>
    <w:rsid w:val="00793E8B"/>
    <w:rsid w:val="00793F44"/>
    <w:rsid w:val="00794512"/>
    <w:rsid w:val="0079500F"/>
    <w:rsid w:val="007953D3"/>
    <w:rsid w:val="00795778"/>
    <w:rsid w:val="0079625D"/>
    <w:rsid w:val="007972F2"/>
    <w:rsid w:val="00797792"/>
    <w:rsid w:val="007A1CD7"/>
    <w:rsid w:val="007A2515"/>
    <w:rsid w:val="007A283A"/>
    <w:rsid w:val="007A283E"/>
    <w:rsid w:val="007A28F9"/>
    <w:rsid w:val="007A306E"/>
    <w:rsid w:val="007A31AB"/>
    <w:rsid w:val="007A3770"/>
    <w:rsid w:val="007A3CE4"/>
    <w:rsid w:val="007A412B"/>
    <w:rsid w:val="007A43D7"/>
    <w:rsid w:val="007A5C74"/>
    <w:rsid w:val="007A66B6"/>
    <w:rsid w:val="007A7247"/>
    <w:rsid w:val="007B0CB6"/>
    <w:rsid w:val="007B131B"/>
    <w:rsid w:val="007B1510"/>
    <w:rsid w:val="007B190B"/>
    <w:rsid w:val="007B2738"/>
    <w:rsid w:val="007B3B5A"/>
    <w:rsid w:val="007B3CB5"/>
    <w:rsid w:val="007B40F2"/>
    <w:rsid w:val="007B432E"/>
    <w:rsid w:val="007B481B"/>
    <w:rsid w:val="007B4A8C"/>
    <w:rsid w:val="007B5005"/>
    <w:rsid w:val="007B563C"/>
    <w:rsid w:val="007B5F0F"/>
    <w:rsid w:val="007B7696"/>
    <w:rsid w:val="007B7CFC"/>
    <w:rsid w:val="007C0412"/>
    <w:rsid w:val="007C0F04"/>
    <w:rsid w:val="007C1070"/>
    <w:rsid w:val="007C144A"/>
    <w:rsid w:val="007C1D9A"/>
    <w:rsid w:val="007C2DEB"/>
    <w:rsid w:val="007C3198"/>
    <w:rsid w:val="007C338D"/>
    <w:rsid w:val="007C3D99"/>
    <w:rsid w:val="007C5915"/>
    <w:rsid w:val="007C5982"/>
    <w:rsid w:val="007C69A7"/>
    <w:rsid w:val="007C6FCD"/>
    <w:rsid w:val="007C74AE"/>
    <w:rsid w:val="007C74F0"/>
    <w:rsid w:val="007D17F7"/>
    <w:rsid w:val="007D26AB"/>
    <w:rsid w:val="007D31F7"/>
    <w:rsid w:val="007D5ADC"/>
    <w:rsid w:val="007D624A"/>
    <w:rsid w:val="007D6273"/>
    <w:rsid w:val="007D65D1"/>
    <w:rsid w:val="007D67E2"/>
    <w:rsid w:val="007D72BD"/>
    <w:rsid w:val="007D7A22"/>
    <w:rsid w:val="007E0ADB"/>
    <w:rsid w:val="007E1161"/>
    <w:rsid w:val="007E1BAF"/>
    <w:rsid w:val="007E46AD"/>
    <w:rsid w:val="007E70ED"/>
    <w:rsid w:val="007E7ECF"/>
    <w:rsid w:val="007F0CA1"/>
    <w:rsid w:val="007F13A6"/>
    <w:rsid w:val="007F1E79"/>
    <w:rsid w:val="007F20C3"/>
    <w:rsid w:val="007F2B0C"/>
    <w:rsid w:val="007F325F"/>
    <w:rsid w:val="007F3764"/>
    <w:rsid w:val="007F3E6A"/>
    <w:rsid w:val="007F4045"/>
    <w:rsid w:val="007F4ECF"/>
    <w:rsid w:val="007F508B"/>
    <w:rsid w:val="007F5428"/>
    <w:rsid w:val="007F6B4E"/>
    <w:rsid w:val="008003E9"/>
    <w:rsid w:val="00800D06"/>
    <w:rsid w:val="00801024"/>
    <w:rsid w:val="008021BB"/>
    <w:rsid w:val="00803080"/>
    <w:rsid w:val="00804604"/>
    <w:rsid w:val="00804F27"/>
    <w:rsid w:val="008067D0"/>
    <w:rsid w:val="008067EB"/>
    <w:rsid w:val="00806925"/>
    <w:rsid w:val="00810CCA"/>
    <w:rsid w:val="00811B83"/>
    <w:rsid w:val="0081487E"/>
    <w:rsid w:val="00814DF9"/>
    <w:rsid w:val="00815BD1"/>
    <w:rsid w:val="0081607E"/>
    <w:rsid w:val="008160DE"/>
    <w:rsid w:val="0081649A"/>
    <w:rsid w:val="00816914"/>
    <w:rsid w:val="00816C6C"/>
    <w:rsid w:val="0081779D"/>
    <w:rsid w:val="008178D8"/>
    <w:rsid w:val="008179B5"/>
    <w:rsid w:val="00817BB1"/>
    <w:rsid w:val="00817DB0"/>
    <w:rsid w:val="008208A4"/>
    <w:rsid w:val="00820CB9"/>
    <w:rsid w:val="00821414"/>
    <w:rsid w:val="00821B5E"/>
    <w:rsid w:val="00821E46"/>
    <w:rsid w:val="008247B8"/>
    <w:rsid w:val="00826618"/>
    <w:rsid w:val="0082773A"/>
    <w:rsid w:val="00827BBB"/>
    <w:rsid w:val="00827D21"/>
    <w:rsid w:val="00827F90"/>
    <w:rsid w:val="00830588"/>
    <w:rsid w:val="0083112C"/>
    <w:rsid w:val="00831860"/>
    <w:rsid w:val="00832ABF"/>
    <w:rsid w:val="00832B71"/>
    <w:rsid w:val="00832BBC"/>
    <w:rsid w:val="00833DF0"/>
    <w:rsid w:val="00833EBD"/>
    <w:rsid w:val="008349A5"/>
    <w:rsid w:val="00834B27"/>
    <w:rsid w:val="008355E1"/>
    <w:rsid w:val="008368C0"/>
    <w:rsid w:val="0083693F"/>
    <w:rsid w:val="0084020C"/>
    <w:rsid w:val="008409B8"/>
    <w:rsid w:val="008411E3"/>
    <w:rsid w:val="008424C9"/>
    <w:rsid w:val="008425D0"/>
    <w:rsid w:val="0084300A"/>
    <w:rsid w:val="00843110"/>
    <w:rsid w:val="00843B6E"/>
    <w:rsid w:val="00845F85"/>
    <w:rsid w:val="008461E2"/>
    <w:rsid w:val="00846277"/>
    <w:rsid w:val="00846E48"/>
    <w:rsid w:val="00847BFB"/>
    <w:rsid w:val="00850E39"/>
    <w:rsid w:val="00853FDB"/>
    <w:rsid w:val="00855033"/>
    <w:rsid w:val="0085575C"/>
    <w:rsid w:val="00855C11"/>
    <w:rsid w:val="00855CD6"/>
    <w:rsid w:val="00860120"/>
    <w:rsid w:val="008616D9"/>
    <w:rsid w:val="008617CC"/>
    <w:rsid w:val="0086250F"/>
    <w:rsid w:val="0086256D"/>
    <w:rsid w:val="0086279A"/>
    <w:rsid w:val="00863097"/>
    <w:rsid w:val="00863651"/>
    <w:rsid w:val="00863F6D"/>
    <w:rsid w:val="00864F2E"/>
    <w:rsid w:val="00865011"/>
    <w:rsid w:val="00865579"/>
    <w:rsid w:val="00866084"/>
    <w:rsid w:val="008661AB"/>
    <w:rsid w:val="00866869"/>
    <w:rsid w:val="008669BA"/>
    <w:rsid w:val="0086746F"/>
    <w:rsid w:val="008705CB"/>
    <w:rsid w:val="00870FEA"/>
    <w:rsid w:val="00871B67"/>
    <w:rsid w:val="00871CBF"/>
    <w:rsid w:val="00873279"/>
    <w:rsid w:val="008735CF"/>
    <w:rsid w:val="00873A71"/>
    <w:rsid w:val="00873FB5"/>
    <w:rsid w:val="00874BA8"/>
    <w:rsid w:val="0087711B"/>
    <w:rsid w:val="00877AFC"/>
    <w:rsid w:val="008813AE"/>
    <w:rsid w:val="008814D6"/>
    <w:rsid w:val="0088413E"/>
    <w:rsid w:val="00884961"/>
    <w:rsid w:val="00884BD0"/>
    <w:rsid w:val="00885561"/>
    <w:rsid w:val="008869EF"/>
    <w:rsid w:val="008874E9"/>
    <w:rsid w:val="00887A0C"/>
    <w:rsid w:val="00890914"/>
    <w:rsid w:val="0089116A"/>
    <w:rsid w:val="00892168"/>
    <w:rsid w:val="0089307A"/>
    <w:rsid w:val="00893F8F"/>
    <w:rsid w:val="00895148"/>
    <w:rsid w:val="00895557"/>
    <w:rsid w:val="00897F8D"/>
    <w:rsid w:val="008A0280"/>
    <w:rsid w:val="008A0C4C"/>
    <w:rsid w:val="008A1114"/>
    <w:rsid w:val="008A30A4"/>
    <w:rsid w:val="008A3E07"/>
    <w:rsid w:val="008A545E"/>
    <w:rsid w:val="008A5B17"/>
    <w:rsid w:val="008A69D2"/>
    <w:rsid w:val="008A69F3"/>
    <w:rsid w:val="008A6E68"/>
    <w:rsid w:val="008A7585"/>
    <w:rsid w:val="008B07B8"/>
    <w:rsid w:val="008B0AF0"/>
    <w:rsid w:val="008B12CE"/>
    <w:rsid w:val="008B2A90"/>
    <w:rsid w:val="008B45EB"/>
    <w:rsid w:val="008B51E2"/>
    <w:rsid w:val="008B56E3"/>
    <w:rsid w:val="008B58D2"/>
    <w:rsid w:val="008B5A04"/>
    <w:rsid w:val="008B5E14"/>
    <w:rsid w:val="008B6459"/>
    <w:rsid w:val="008B666A"/>
    <w:rsid w:val="008B6BE8"/>
    <w:rsid w:val="008C0CC0"/>
    <w:rsid w:val="008C0E17"/>
    <w:rsid w:val="008C1FAE"/>
    <w:rsid w:val="008C2265"/>
    <w:rsid w:val="008C2B0C"/>
    <w:rsid w:val="008C2CF5"/>
    <w:rsid w:val="008C3E9D"/>
    <w:rsid w:val="008C4EE9"/>
    <w:rsid w:val="008C633C"/>
    <w:rsid w:val="008C6692"/>
    <w:rsid w:val="008C6A2F"/>
    <w:rsid w:val="008D03E8"/>
    <w:rsid w:val="008D08FB"/>
    <w:rsid w:val="008D0B2A"/>
    <w:rsid w:val="008D0C55"/>
    <w:rsid w:val="008D2529"/>
    <w:rsid w:val="008D3030"/>
    <w:rsid w:val="008D3814"/>
    <w:rsid w:val="008D3EA7"/>
    <w:rsid w:val="008D3FEC"/>
    <w:rsid w:val="008D4DAD"/>
    <w:rsid w:val="008D5237"/>
    <w:rsid w:val="008D6447"/>
    <w:rsid w:val="008D73A6"/>
    <w:rsid w:val="008D7F19"/>
    <w:rsid w:val="008E00CA"/>
    <w:rsid w:val="008E0593"/>
    <w:rsid w:val="008E0963"/>
    <w:rsid w:val="008E13A4"/>
    <w:rsid w:val="008E3AC1"/>
    <w:rsid w:val="008E42F2"/>
    <w:rsid w:val="008E4CE0"/>
    <w:rsid w:val="008E4FC4"/>
    <w:rsid w:val="008E51DA"/>
    <w:rsid w:val="008E6355"/>
    <w:rsid w:val="008E6D90"/>
    <w:rsid w:val="008E72D3"/>
    <w:rsid w:val="008E7976"/>
    <w:rsid w:val="008E7F85"/>
    <w:rsid w:val="008F020B"/>
    <w:rsid w:val="008F0572"/>
    <w:rsid w:val="008F0812"/>
    <w:rsid w:val="008F111D"/>
    <w:rsid w:val="008F20D7"/>
    <w:rsid w:val="008F23BB"/>
    <w:rsid w:val="008F48A8"/>
    <w:rsid w:val="008F4C39"/>
    <w:rsid w:val="008F4C41"/>
    <w:rsid w:val="008F5629"/>
    <w:rsid w:val="008F6D00"/>
    <w:rsid w:val="008F7E7C"/>
    <w:rsid w:val="00901634"/>
    <w:rsid w:val="009023CF"/>
    <w:rsid w:val="0090258C"/>
    <w:rsid w:val="0090290D"/>
    <w:rsid w:val="00902A2B"/>
    <w:rsid w:val="00904D02"/>
    <w:rsid w:val="00906D03"/>
    <w:rsid w:val="00906F31"/>
    <w:rsid w:val="009074C6"/>
    <w:rsid w:val="00907638"/>
    <w:rsid w:val="00907BD5"/>
    <w:rsid w:val="00907BFC"/>
    <w:rsid w:val="0091269A"/>
    <w:rsid w:val="009132A7"/>
    <w:rsid w:val="009133AE"/>
    <w:rsid w:val="00913490"/>
    <w:rsid w:val="00913A40"/>
    <w:rsid w:val="00913FF7"/>
    <w:rsid w:val="009148C7"/>
    <w:rsid w:val="00915C01"/>
    <w:rsid w:val="00915C5F"/>
    <w:rsid w:val="0091655C"/>
    <w:rsid w:val="0091696B"/>
    <w:rsid w:val="00917EC9"/>
    <w:rsid w:val="009200A0"/>
    <w:rsid w:val="009211D4"/>
    <w:rsid w:val="00921794"/>
    <w:rsid w:val="00921C2A"/>
    <w:rsid w:val="00922068"/>
    <w:rsid w:val="00922523"/>
    <w:rsid w:val="0092328C"/>
    <w:rsid w:val="0092333E"/>
    <w:rsid w:val="00923501"/>
    <w:rsid w:val="00924042"/>
    <w:rsid w:val="00924523"/>
    <w:rsid w:val="009251A5"/>
    <w:rsid w:val="00926944"/>
    <w:rsid w:val="00927111"/>
    <w:rsid w:val="00927627"/>
    <w:rsid w:val="00927D81"/>
    <w:rsid w:val="009317D1"/>
    <w:rsid w:val="00931AA5"/>
    <w:rsid w:val="00932170"/>
    <w:rsid w:val="0093268A"/>
    <w:rsid w:val="00934082"/>
    <w:rsid w:val="009344F9"/>
    <w:rsid w:val="00935B9C"/>
    <w:rsid w:val="009365C9"/>
    <w:rsid w:val="00936A62"/>
    <w:rsid w:val="0094046C"/>
    <w:rsid w:val="009407C3"/>
    <w:rsid w:val="00940F48"/>
    <w:rsid w:val="009417CA"/>
    <w:rsid w:val="00941861"/>
    <w:rsid w:val="00941946"/>
    <w:rsid w:val="0094423E"/>
    <w:rsid w:val="00944E28"/>
    <w:rsid w:val="0094501B"/>
    <w:rsid w:val="00945233"/>
    <w:rsid w:val="009465B9"/>
    <w:rsid w:val="009466B1"/>
    <w:rsid w:val="00946794"/>
    <w:rsid w:val="00947915"/>
    <w:rsid w:val="00950130"/>
    <w:rsid w:val="009509E7"/>
    <w:rsid w:val="00950A28"/>
    <w:rsid w:val="0095244A"/>
    <w:rsid w:val="00952A46"/>
    <w:rsid w:val="00954C6D"/>
    <w:rsid w:val="009560CA"/>
    <w:rsid w:val="009561D6"/>
    <w:rsid w:val="00956BD9"/>
    <w:rsid w:val="009579FE"/>
    <w:rsid w:val="00961268"/>
    <w:rsid w:val="00961E73"/>
    <w:rsid w:val="00963B44"/>
    <w:rsid w:val="0096576F"/>
    <w:rsid w:val="00966291"/>
    <w:rsid w:val="009665C2"/>
    <w:rsid w:val="00970139"/>
    <w:rsid w:val="00972862"/>
    <w:rsid w:val="0097474D"/>
    <w:rsid w:val="00975262"/>
    <w:rsid w:val="00975277"/>
    <w:rsid w:val="00975820"/>
    <w:rsid w:val="00976C41"/>
    <w:rsid w:val="00976F9B"/>
    <w:rsid w:val="00977AA6"/>
    <w:rsid w:val="00981C75"/>
    <w:rsid w:val="0098281E"/>
    <w:rsid w:val="00983026"/>
    <w:rsid w:val="009831A4"/>
    <w:rsid w:val="00984775"/>
    <w:rsid w:val="00987478"/>
    <w:rsid w:val="009911B4"/>
    <w:rsid w:val="009918CB"/>
    <w:rsid w:val="00991FF1"/>
    <w:rsid w:val="009927EB"/>
    <w:rsid w:val="00993576"/>
    <w:rsid w:val="00993EA5"/>
    <w:rsid w:val="0099568B"/>
    <w:rsid w:val="00997159"/>
    <w:rsid w:val="009A0409"/>
    <w:rsid w:val="009A0F53"/>
    <w:rsid w:val="009A1AFC"/>
    <w:rsid w:val="009A262B"/>
    <w:rsid w:val="009A2FDA"/>
    <w:rsid w:val="009A376F"/>
    <w:rsid w:val="009A410C"/>
    <w:rsid w:val="009A5E08"/>
    <w:rsid w:val="009A69E8"/>
    <w:rsid w:val="009A6A77"/>
    <w:rsid w:val="009A7B66"/>
    <w:rsid w:val="009B0DEB"/>
    <w:rsid w:val="009B273E"/>
    <w:rsid w:val="009B279F"/>
    <w:rsid w:val="009B328D"/>
    <w:rsid w:val="009B3AEF"/>
    <w:rsid w:val="009B6158"/>
    <w:rsid w:val="009B70D0"/>
    <w:rsid w:val="009C0B86"/>
    <w:rsid w:val="009C2FCA"/>
    <w:rsid w:val="009C3C67"/>
    <w:rsid w:val="009C436F"/>
    <w:rsid w:val="009C6830"/>
    <w:rsid w:val="009D0074"/>
    <w:rsid w:val="009D2E17"/>
    <w:rsid w:val="009D4BC6"/>
    <w:rsid w:val="009D4F96"/>
    <w:rsid w:val="009D51EC"/>
    <w:rsid w:val="009D58CC"/>
    <w:rsid w:val="009D647E"/>
    <w:rsid w:val="009D6838"/>
    <w:rsid w:val="009D6841"/>
    <w:rsid w:val="009D6864"/>
    <w:rsid w:val="009D6CBA"/>
    <w:rsid w:val="009D7783"/>
    <w:rsid w:val="009E016B"/>
    <w:rsid w:val="009E0221"/>
    <w:rsid w:val="009E047F"/>
    <w:rsid w:val="009E05E5"/>
    <w:rsid w:val="009E0BF3"/>
    <w:rsid w:val="009E1E36"/>
    <w:rsid w:val="009E2B79"/>
    <w:rsid w:val="009E3D1A"/>
    <w:rsid w:val="009E3D92"/>
    <w:rsid w:val="009E3E4F"/>
    <w:rsid w:val="009E4518"/>
    <w:rsid w:val="009E4C1B"/>
    <w:rsid w:val="009E50D0"/>
    <w:rsid w:val="009E5294"/>
    <w:rsid w:val="009E5A71"/>
    <w:rsid w:val="009E6B86"/>
    <w:rsid w:val="009E7113"/>
    <w:rsid w:val="009E7FEB"/>
    <w:rsid w:val="009F01B4"/>
    <w:rsid w:val="009F0CC1"/>
    <w:rsid w:val="009F0DA2"/>
    <w:rsid w:val="009F21B9"/>
    <w:rsid w:val="009F4F1B"/>
    <w:rsid w:val="009F6671"/>
    <w:rsid w:val="009F674F"/>
    <w:rsid w:val="009F7C19"/>
    <w:rsid w:val="00A00434"/>
    <w:rsid w:val="00A0191F"/>
    <w:rsid w:val="00A064DE"/>
    <w:rsid w:val="00A06813"/>
    <w:rsid w:val="00A108EB"/>
    <w:rsid w:val="00A10DCB"/>
    <w:rsid w:val="00A127E2"/>
    <w:rsid w:val="00A12A41"/>
    <w:rsid w:val="00A13AA2"/>
    <w:rsid w:val="00A13CB3"/>
    <w:rsid w:val="00A1478D"/>
    <w:rsid w:val="00A147BE"/>
    <w:rsid w:val="00A14BE6"/>
    <w:rsid w:val="00A14E2E"/>
    <w:rsid w:val="00A1502F"/>
    <w:rsid w:val="00A15045"/>
    <w:rsid w:val="00A156B5"/>
    <w:rsid w:val="00A167DC"/>
    <w:rsid w:val="00A170BF"/>
    <w:rsid w:val="00A17484"/>
    <w:rsid w:val="00A204E1"/>
    <w:rsid w:val="00A20CB8"/>
    <w:rsid w:val="00A21BD6"/>
    <w:rsid w:val="00A21DD1"/>
    <w:rsid w:val="00A22164"/>
    <w:rsid w:val="00A22230"/>
    <w:rsid w:val="00A22B02"/>
    <w:rsid w:val="00A2343D"/>
    <w:rsid w:val="00A24446"/>
    <w:rsid w:val="00A245E5"/>
    <w:rsid w:val="00A24813"/>
    <w:rsid w:val="00A24C79"/>
    <w:rsid w:val="00A252DE"/>
    <w:rsid w:val="00A25E05"/>
    <w:rsid w:val="00A26FB6"/>
    <w:rsid w:val="00A271A6"/>
    <w:rsid w:val="00A27D68"/>
    <w:rsid w:val="00A27FCE"/>
    <w:rsid w:val="00A30AF0"/>
    <w:rsid w:val="00A32257"/>
    <w:rsid w:val="00A327B8"/>
    <w:rsid w:val="00A33AA8"/>
    <w:rsid w:val="00A34974"/>
    <w:rsid w:val="00A34AC3"/>
    <w:rsid w:val="00A34F62"/>
    <w:rsid w:val="00A37473"/>
    <w:rsid w:val="00A37C16"/>
    <w:rsid w:val="00A4000F"/>
    <w:rsid w:val="00A434DD"/>
    <w:rsid w:val="00A4366E"/>
    <w:rsid w:val="00A44324"/>
    <w:rsid w:val="00A44C3E"/>
    <w:rsid w:val="00A454CB"/>
    <w:rsid w:val="00A45614"/>
    <w:rsid w:val="00A45E96"/>
    <w:rsid w:val="00A46200"/>
    <w:rsid w:val="00A503DE"/>
    <w:rsid w:val="00A5160D"/>
    <w:rsid w:val="00A51B69"/>
    <w:rsid w:val="00A51FB3"/>
    <w:rsid w:val="00A533D9"/>
    <w:rsid w:val="00A543B7"/>
    <w:rsid w:val="00A54D49"/>
    <w:rsid w:val="00A55333"/>
    <w:rsid w:val="00A55570"/>
    <w:rsid w:val="00A561DC"/>
    <w:rsid w:val="00A578AC"/>
    <w:rsid w:val="00A60095"/>
    <w:rsid w:val="00A60451"/>
    <w:rsid w:val="00A6071A"/>
    <w:rsid w:val="00A609A4"/>
    <w:rsid w:val="00A61EC0"/>
    <w:rsid w:val="00A643AC"/>
    <w:rsid w:val="00A6509D"/>
    <w:rsid w:val="00A659A4"/>
    <w:rsid w:val="00A676AC"/>
    <w:rsid w:val="00A70485"/>
    <w:rsid w:val="00A706E1"/>
    <w:rsid w:val="00A72110"/>
    <w:rsid w:val="00A726CA"/>
    <w:rsid w:val="00A72911"/>
    <w:rsid w:val="00A73645"/>
    <w:rsid w:val="00A75A01"/>
    <w:rsid w:val="00A75BB1"/>
    <w:rsid w:val="00A7733A"/>
    <w:rsid w:val="00A77602"/>
    <w:rsid w:val="00A806B7"/>
    <w:rsid w:val="00A81535"/>
    <w:rsid w:val="00A815F9"/>
    <w:rsid w:val="00A81FC2"/>
    <w:rsid w:val="00A82C40"/>
    <w:rsid w:val="00A83190"/>
    <w:rsid w:val="00A83446"/>
    <w:rsid w:val="00A8366E"/>
    <w:rsid w:val="00A83C6A"/>
    <w:rsid w:val="00A83E7A"/>
    <w:rsid w:val="00A83F85"/>
    <w:rsid w:val="00A845AA"/>
    <w:rsid w:val="00A84D07"/>
    <w:rsid w:val="00A84F11"/>
    <w:rsid w:val="00A86285"/>
    <w:rsid w:val="00A86488"/>
    <w:rsid w:val="00A86B15"/>
    <w:rsid w:val="00A86D06"/>
    <w:rsid w:val="00A86F67"/>
    <w:rsid w:val="00A90671"/>
    <w:rsid w:val="00A90D98"/>
    <w:rsid w:val="00A913FE"/>
    <w:rsid w:val="00A914D0"/>
    <w:rsid w:val="00A92DDC"/>
    <w:rsid w:val="00A92E1E"/>
    <w:rsid w:val="00A92F9E"/>
    <w:rsid w:val="00A934E7"/>
    <w:rsid w:val="00A95486"/>
    <w:rsid w:val="00A96ADE"/>
    <w:rsid w:val="00A96F63"/>
    <w:rsid w:val="00A97B2E"/>
    <w:rsid w:val="00AA1837"/>
    <w:rsid w:val="00AA2493"/>
    <w:rsid w:val="00AA2DC4"/>
    <w:rsid w:val="00AA3E9F"/>
    <w:rsid w:val="00AA4A52"/>
    <w:rsid w:val="00AA66D4"/>
    <w:rsid w:val="00AA6AD0"/>
    <w:rsid w:val="00AA771D"/>
    <w:rsid w:val="00AA7D0F"/>
    <w:rsid w:val="00AB002B"/>
    <w:rsid w:val="00AB0DC5"/>
    <w:rsid w:val="00AB0F37"/>
    <w:rsid w:val="00AB28D9"/>
    <w:rsid w:val="00AB2A86"/>
    <w:rsid w:val="00AB3A1A"/>
    <w:rsid w:val="00AB3D01"/>
    <w:rsid w:val="00AB3F6B"/>
    <w:rsid w:val="00AB5A31"/>
    <w:rsid w:val="00AB6107"/>
    <w:rsid w:val="00AB62A9"/>
    <w:rsid w:val="00AB72AE"/>
    <w:rsid w:val="00AC0A5E"/>
    <w:rsid w:val="00AC1F58"/>
    <w:rsid w:val="00AC2614"/>
    <w:rsid w:val="00AC310B"/>
    <w:rsid w:val="00AC3A53"/>
    <w:rsid w:val="00AC42A1"/>
    <w:rsid w:val="00AC4BFC"/>
    <w:rsid w:val="00AC4D7D"/>
    <w:rsid w:val="00AC5890"/>
    <w:rsid w:val="00AC5B9A"/>
    <w:rsid w:val="00AC5EF1"/>
    <w:rsid w:val="00AC636F"/>
    <w:rsid w:val="00AC663B"/>
    <w:rsid w:val="00AC687A"/>
    <w:rsid w:val="00AC74A5"/>
    <w:rsid w:val="00AC7582"/>
    <w:rsid w:val="00AC79D8"/>
    <w:rsid w:val="00AD0BF7"/>
    <w:rsid w:val="00AD21CA"/>
    <w:rsid w:val="00AD270B"/>
    <w:rsid w:val="00AD2DAC"/>
    <w:rsid w:val="00AD48DA"/>
    <w:rsid w:val="00AD5267"/>
    <w:rsid w:val="00AD5273"/>
    <w:rsid w:val="00AD5514"/>
    <w:rsid w:val="00AD55E9"/>
    <w:rsid w:val="00AD6310"/>
    <w:rsid w:val="00AD67B9"/>
    <w:rsid w:val="00AD700F"/>
    <w:rsid w:val="00AD7315"/>
    <w:rsid w:val="00AD741E"/>
    <w:rsid w:val="00AE194F"/>
    <w:rsid w:val="00AE1B52"/>
    <w:rsid w:val="00AE1D1C"/>
    <w:rsid w:val="00AE257A"/>
    <w:rsid w:val="00AE3E7E"/>
    <w:rsid w:val="00AE5AB1"/>
    <w:rsid w:val="00AF0484"/>
    <w:rsid w:val="00AF0547"/>
    <w:rsid w:val="00AF0AB9"/>
    <w:rsid w:val="00AF182A"/>
    <w:rsid w:val="00AF1B8C"/>
    <w:rsid w:val="00AF1DFA"/>
    <w:rsid w:val="00AF21F3"/>
    <w:rsid w:val="00AF2A2A"/>
    <w:rsid w:val="00AF2F63"/>
    <w:rsid w:val="00AF3D10"/>
    <w:rsid w:val="00AF5022"/>
    <w:rsid w:val="00AF5392"/>
    <w:rsid w:val="00AF5A07"/>
    <w:rsid w:val="00AF5E45"/>
    <w:rsid w:val="00AF605B"/>
    <w:rsid w:val="00B01530"/>
    <w:rsid w:val="00B01EE4"/>
    <w:rsid w:val="00B0395B"/>
    <w:rsid w:val="00B0423D"/>
    <w:rsid w:val="00B050E2"/>
    <w:rsid w:val="00B05729"/>
    <w:rsid w:val="00B05A87"/>
    <w:rsid w:val="00B05EA6"/>
    <w:rsid w:val="00B064BC"/>
    <w:rsid w:val="00B06551"/>
    <w:rsid w:val="00B07FA0"/>
    <w:rsid w:val="00B105B7"/>
    <w:rsid w:val="00B12FA6"/>
    <w:rsid w:val="00B16AA4"/>
    <w:rsid w:val="00B172CD"/>
    <w:rsid w:val="00B178F3"/>
    <w:rsid w:val="00B17CC2"/>
    <w:rsid w:val="00B17DB2"/>
    <w:rsid w:val="00B17F4D"/>
    <w:rsid w:val="00B213E0"/>
    <w:rsid w:val="00B219F2"/>
    <w:rsid w:val="00B21BF9"/>
    <w:rsid w:val="00B22902"/>
    <w:rsid w:val="00B229AD"/>
    <w:rsid w:val="00B23A4B"/>
    <w:rsid w:val="00B23D04"/>
    <w:rsid w:val="00B23F6B"/>
    <w:rsid w:val="00B2401B"/>
    <w:rsid w:val="00B24F5E"/>
    <w:rsid w:val="00B25511"/>
    <w:rsid w:val="00B255F4"/>
    <w:rsid w:val="00B27246"/>
    <w:rsid w:val="00B27297"/>
    <w:rsid w:val="00B27B89"/>
    <w:rsid w:val="00B300C9"/>
    <w:rsid w:val="00B30B2E"/>
    <w:rsid w:val="00B31625"/>
    <w:rsid w:val="00B31949"/>
    <w:rsid w:val="00B31F4E"/>
    <w:rsid w:val="00B3297B"/>
    <w:rsid w:val="00B357F3"/>
    <w:rsid w:val="00B35800"/>
    <w:rsid w:val="00B35A16"/>
    <w:rsid w:val="00B36DEA"/>
    <w:rsid w:val="00B36E4C"/>
    <w:rsid w:val="00B36FAF"/>
    <w:rsid w:val="00B3711D"/>
    <w:rsid w:val="00B40711"/>
    <w:rsid w:val="00B407D3"/>
    <w:rsid w:val="00B40B5F"/>
    <w:rsid w:val="00B418CD"/>
    <w:rsid w:val="00B42561"/>
    <w:rsid w:val="00B4265E"/>
    <w:rsid w:val="00B42B45"/>
    <w:rsid w:val="00B42B73"/>
    <w:rsid w:val="00B42F8B"/>
    <w:rsid w:val="00B42FE2"/>
    <w:rsid w:val="00B43D0B"/>
    <w:rsid w:val="00B43D80"/>
    <w:rsid w:val="00B4553E"/>
    <w:rsid w:val="00B45EA4"/>
    <w:rsid w:val="00B473A4"/>
    <w:rsid w:val="00B500AE"/>
    <w:rsid w:val="00B50F2A"/>
    <w:rsid w:val="00B51BE6"/>
    <w:rsid w:val="00B52657"/>
    <w:rsid w:val="00B527AA"/>
    <w:rsid w:val="00B529AA"/>
    <w:rsid w:val="00B52A77"/>
    <w:rsid w:val="00B541CB"/>
    <w:rsid w:val="00B575B5"/>
    <w:rsid w:val="00B57BB8"/>
    <w:rsid w:val="00B613C5"/>
    <w:rsid w:val="00B61D49"/>
    <w:rsid w:val="00B6217C"/>
    <w:rsid w:val="00B622E5"/>
    <w:rsid w:val="00B63AD0"/>
    <w:rsid w:val="00B64ABE"/>
    <w:rsid w:val="00B650BE"/>
    <w:rsid w:val="00B65347"/>
    <w:rsid w:val="00B6535D"/>
    <w:rsid w:val="00B653B6"/>
    <w:rsid w:val="00B659FF"/>
    <w:rsid w:val="00B65B80"/>
    <w:rsid w:val="00B66DE9"/>
    <w:rsid w:val="00B70016"/>
    <w:rsid w:val="00B70A39"/>
    <w:rsid w:val="00B70D66"/>
    <w:rsid w:val="00B730C3"/>
    <w:rsid w:val="00B73A70"/>
    <w:rsid w:val="00B73C24"/>
    <w:rsid w:val="00B74BC4"/>
    <w:rsid w:val="00B75125"/>
    <w:rsid w:val="00B75BBD"/>
    <w:rsid w:val="00B75C19"/>
    <w:rsid w:val="00B77AAE"/>
    <w:rsid w:val="00B8005B"/>
    <w:rsid w:val="00B82202"/>
    <w:rsid w:val="00B8242A"/>
    <w:rsid w:val="00B85093"/>
    <w:rsid w:val="00B87F36"/>
    <w:rsid w:val="00B90671"/>
    <w:rsid w:val="00B90C08"/>
    <w:rsid w:val="00B923D0"/>
    <w:rsid w:val="00B9311C"/>
    <w:rsid w:val="00B932E4"/>
    <w:rsid w:val="00B934D2"/>
    <w:rsid w:val="00B93AA7"/>
    <w:rsid w:val="00B93B15"/>
    <w:rsid w:val="00B94686"/>
    <w:rsid w:val="00B94806"/>
    <w:rsid w:val="00B94BAE"/>
    <w:rsid w:val="00B95C09"/>
    <w:rsid w:val="00B97436"/>
    <w:rsid w:val="00BA0428"/>
    <w:rsid w:val="00BA0440"/>
    <w:rsid w:val="00BA0724"/>
    <w:rsid w:val="00BA3B00"/>
    <w:rsid w:val="00BA3B03"/>
    <w:rsid w:val="00BA49B4"/>
    <w:rsid w:val="00BA4D91"/>
    <w:rsid w:val="00BB0EF2"/>
    <w:rsid w:val="00BB0F64"/>
    <w:rsid w:val="00BB1058"/>
    <w:rsid w:val="00BB11D6"/>
    <w:rsid w:val="00BB1991"/>
    <w:rsid w:val="00BB1ABA"/>
    <w:rsid w:val="00BB24FA"/>
    <w:rsid w:val="00BB3214"/>
    <w:rsid w:val="00BB5946"/>
    <w:rsid w:val="00BB6F64"/>
    <w:rsid w:val="00BB7135"/>
    <w:rsid w:val="00BB7246"/>
    <w:rsid w:val="00BC00D1"/>
    <w:rsid w:val="00BC13FD"/>
    <w:rsid w:val="00BC1D72"/>
    <w:rsid w:val="00BC3B52"/>
    <w:rsid w:val="00BC3F3C"/>
    <w:rsid w:val="00BC489B"/>
    <w:rsid w:val="00BC6AE9"/>
    <w:rsid w:val="00BD1278"/>
    <w:rsid w:val="00BD16DF"/>
    <w:rsid w:val="00BD1B1A"/>
    <w:rsid w:val="00BD1F36"/>
    <w:rsid w:val="00BD260F"/>
    <w:rsid w:val="00BD26F9"/>
    <w:rsid w:val="00BD43E1"/>
    <w:rsid w:val="00BD4ABD"/>
    <w:rsid w:val="00BD4B3B"/>
    <w:rsid w:val="00BD5C77"/>
    <w:rsid w:val="00BD6F2C"/>
    <w:rsid w:val="00BE1223"/>
    <w:rsid w:val="00BE1C34"/>
    <w:rsid w:val="00BE1D0E"/>
    <w:rsid w:val="00BE2B2D"/>
    <w:rsid w:val="00BE313B"/>
    <w:rsid w:val="00BE322D"/>
    <w:rsid w:val="00BE3A24"/>
    <w:rsid w:val="00BE5061"/>
    <w:rsid w:val="00BE5378"/>
    <w:rsid w:val="00BE5454"/>
    <w:rsid w:val="00BE56D8"/>
    <w:rsid w:val="00BE64A4"/>
    <w:rsid w:val="00BE65FF"/>
    <w:rsid w:val="00BF0269"/>
    <w:rsid w:val="00BF0997"/>
    <w:rsid w:val="00BF1469"/>
    <w:rsid w:val="00BF2AAE"/>
    <w:rsid w:val="00BF34E4"/>
    <w:rsid w:val="00BF4B85"/>
    <w:rsid w:val="00BF4EB6"/>
    <w:rsid w:val="00BF5273"/>
    <w:rsid w:val="00BF5C51"/>
    <w:rsid w:val="00BF7DC6"/>
    <w:rsid w:val="00C00FB5"/>
    <w:rsid w:val="00C01830"/>
    <w:rsid w:val="00C01C40"/>
    <w:rsid w:val="00C02DE9"/>
    <w:rsid w:val="00C02F0E"/>
    <w:rsid w:val="00C03C91"/>
    <w:rsid w:val="00C03F1E"/>
    <w:rsid w:val="00C047C1"/>
    <w:rsid w:val="00C056C8"/>
    <w:rsid w:val="00C05984"/>
    <w:rsid w:val="00C063C0"/>
    <w:rsid w:val="00C07E4C"/>
    <w:rsid w:val="00C101DB"/>
    <w:rsid w:val="00C1066E"/>
    <w:rsid w:val="00C10C97"/>
    <w:rsid w:val="00C10ECD"/>
    <w:rsid w:val="00C12DCF"/>
    <w:rsid w:val="00C1393E"/>
    <w:rsid w:val="00C1412E"/>
    <w:rsid w:val="00C14694"/>
    <w:rsid w:val="00C15A18"/>
    <w:rsid w:val="00C15EB0"/>
    <w:rsid w:val="00C16391"/>
    <w:rsid w:val="00C163F4"/>
    <w:rsid w:val="00C164DC"/>
    <w:rsid w:val="00C1671B"/>
    <w:rsid w:val="00C1678A"/>
    <w:rsid w:val="00C16829"/>
    <w:rsid w:val="00C1791C"/>
    <w:rsid w:val="00C206E1"/>
    <w:rsid w:val="00C211B3"/>
    <w:rsid w:val="00C213CA"/>
    <w:rsid w:val="00C213EB"/>
    <w:rsid w:val="00C21BEF"/>
    <w:rsid w:val="00C236E9"/>
    <w:rsid w:val="00C258FC"/>
    <w:rsid w:val="00C25F96"/>
    <w:rsid w:val="00C270E5"/>
    <w:rsid w:val="00C276DB"/>
    <w:rsid w:val="00C3029F"/>
    <w:rsid w:val="00C3143F"/>
    <w:rsid w:val="00C31C02"/>
    <w:rsid w:val="00C32100"/>
    <w:rsid w:val="00C327DA"/>
    <w:rsid w:val="00C32FB9"/>
    <w:rsid w:val="00C33E74"/>
    <w:rsid w:val="00C344D7"/>
    <w:rsid w:val="00C34888"/>
    <w:rsid w:val="00C354F7"/>
    <w:rsid w:val="00C35F5C"/>
    <w:rsid w:val="00C36E11"/>
    <w:rsid w:val="00C371EB"/>
    <w:rsid w:val="00C373EB"/>
    <w:rsid w:val="00C37A48"/>
    <w:rsid w:val="00C402D7"/>
    <w:rsid w:val="00C41168"/>
    <w:rsid w:val="00C42453"/>
    <w:rsid w:val="00C42548"/>
    <w:rsid w:val="00C44640"/>
    <w:rsid w:val="00C44EF1"/>
    <w:rsid w:val="00C452CA"/>
    <w:rsid w:val="00C4652B"/>
    <w:rsid w:val="00C465C8"/>
    <w:rsid w:val="00C465DF"/>
    <w:rsid w:val="00C467F5"/>
    <w:rsid w:val="00C46FF8"/>
    <w:rsid w:val="00C50B40"/>
    <w:rsid w:val="00C51507"/>
    <w:rsid w:val="00C51CC5"/>
    <w:rsid w:val="00C51D50"/>
    <w:rsid w:val="00C53791"/>
    <w:rsid w:val="00C5433B"/>
    <w:rsid w:val="00C54537"/>
    <w:rsid w:val="00C545E8"/>
    <w:rsid w:val="00C55009"/>
    <w:rsid w:val="00C568C9"/>
    <w:rsid w:val="00C61803"/>
    <w:rsid w:val="00C624C5"/>
    <w:rsid w:val="00C62DEA"/>
    <w:rsid w:val="00C62E8E"/>
    <w:rsid w:val="00C654F8"/>
    <w:rsid w:val="00C65B2A"/>
    <w:rsid w:val="00C660CA"/>
    <w:rsid w:val="00C66630"/>
    <w:rsid w:val="00C706E1"/>
    <w:rsid w:val="00C713B7"/>
    <w:rsid w:val="00C71498"/>
    <w:rsid w:val="00C71C16"/>
    <w:rsid w:val="00C71E31"/>
    <w:rsid w:val="00C731A0"/>
    <w:rsid w:val="00C73530"/>
    <w:rsid w:val="00C73602"/>
    <w:rsid w:val="00C759DC"/>
    <w:rsid w:val="00C76B50"/>
    <w:rsid w:val="00C7745D"/>
    <w:rsid w:val="00C77F4C"/>
    <w:rsid w:val="00C82FDD"/>
    <w:rsid w:val="00C83D70"/>
    <w:rsid w:val="00C84185"/>
    <w:rsid w:val="00C84A16"/>
    <w:rsid w:val="00C86C3A"/>
    <w:rsid w:val="00C87230"/>
    <w:rsid w:val="00C912F7"/>
    <w:rsid w:val="00C9151D"/>
    <w:rsid w:val="00C91925"/>
    <w:rsid w:val="00C91BA1"/>
    <w:rsid w:val="00C92718"/>
    <w:rsid w:val="00C92F62"/>
    <w:rsid w:val="00C9315D"/>
    <w:rsid w:val="00C93891"/>
    <w:rsid w:val="00C9391D"/>
    <w:rsid w:val="00C9448F"/>
    <w:rsid w:val="00C9469A"/>
    <w:rsid w:val="00C94860"/>
    <w:rsid w:val="00C95A44"/>
    <w:rsid w:val="00C96F0C"/>
    <w:rsid w:val="00CA132F"/>
    <w:rsid w:val="00CA2B74"/>
    <w:rsid w:val="00CA2C71"/>
    <w:rsid w:val="00CA3398"/>
    <w:rsid w:val="00CA363F"/>
    <w:rsid w:val="00CA3FA1"/>
    <w:rsid w:val="00CA4617"/>
    <w:rsid w:val="00CA46A2"/>
    <w:rsid w:val="00CA4E2E"/>
    <w:rsid w:val="00CA7FEF"/>
    <w:rsid w:val="00CB05FB"/>
    <w:rsid w:val="00CB06B9"/>
    <w:rsid w:val="00CB0F98"/>
    <w:rsid w:val="00CB2222"/>
    <w:rsid w:val="00CB2AD5"/>
    <w:rsid w:val="00CB338B"/>
    <w:rsid w:val="00CB589B"/>
    <w:rsid w:val="00CB5A64"/>
    <w:rsid w:val="00CB5D3D"/>
    <w:rsid w:val="00CB7639"/>
    <w:rsid w:val="00CB7678"/>
    <w:rsid w:val="00CB7DFB"/>
    <w:rsid w:val="00CC076F"/>
    <w:rsid w:val="00CC1A0D"/>
    <w:rsid w:val="00CC2C41"/>
    <w:rsid w:val="00CC3CBB"/>
    <w:rsid w:val="00CC45D7"/>
    <w:rsid w:val="00CC5780"/>
    <w:rsid w:val="00CC5BDE"/>
    <w:rsid w:val="00CC62F8"/>
    <w:rsid w:val="00CC6C12"/>
    <w:rsid w:val="00CD03E2"/>
    <w:rsid w:val="00CD0B94"/>
    <w:rsid w:val="00CD1E55"/>
    <w:rsid w:val="00CD2516"/>
    <w:rsid w:val="00CD2EBA"/>
    <w:rsid w:val="00CD30EB"/>
    <w:rsid w:val="00CD332E"/>
    <w:rsid w:val="00CD33F7"/>
    <w:rsid w:val="00CD388A"/>
    <w:rsid w:val="00CD3D14"/>
    <w:rsid w:val="00CD4191"/>
    <w:rsid w:val="00CD41AD"/>
    <w:rsid w:val="00CD4299"/>
    <w:rsid w:val="00CD6756"/>
    <w:rsid w:val="00CD6AAB"/>
    <w:rsid w:val="00CD6BB4"/>
    <w:rsid w:val="00CD733B"/>
    <w:rsid w:val="00CD7640"/>
    <w:rsid w:val="00CD7A25"/>
    <w:rsid w:val="00CD7F99"/>
    <w:rsid w:val="00CE2BD1"/>
    <w:rsid w:val="00CE2FCA"/>
    <w:rsid w:val="00CE3642"/>
    <w:rsid w:val="00CE386E"/>
    <w:rsid w:val="00CE5EE2"/>
    <w:rsid w:val="00CE67B7"/>
    <w:rsid w:val="00CE73D7"/>
    <w:rsid w:val="00CE795F"/>
    <w:rsid w:val="00CF0216"/>
    <w:rsid w:val="00CF1703"/>
    <w:rsid w:val="00CF18CA"/>
    <w:rsid w:val="00CF1E00"/>
    <w:rsid w:val="00CF255C"/>
    <w:rsid w:val="00CF2C0B"/>
    <w:rsid w:val="00CF3386"/>
    <w:rsid w:val="00CF412D"/>
    <w:rsid w:val="00CF5E4C"/>
    <w:rsid w:val="00CF634F"/>
    <w:rsid w:val="00CF67CE"/>
    <w:rsid w:val="00CF681D"/>
    <w:rsid w:val="00CF6CEC"/>
    <w:rsid w:val="00CF77B7"/>
    <w:rsid w:val="00D00030"/>
    <w:rsid w:val="00D01A79"/>
    <w:rsid w:val="00D01AFC"/>
    <w:rsid w:val="00D02721"/>
    <w:rsid w:val="00D0301C"/>
    <w:rsid w:val="00D03565"/>
    <w:rsid w:val="00D03F06"/>
    <w:rsid w:val="00D04647"/>
    <w:rsid w:val="00D048EC"/>
    <w:rsid w:val="00D04AA4"/>
    <w:rsid w:val="00D04C60"/>
    <w:rsid w:val="00D05211"/>
    <w:rsid w:val="00D054F6"/>
    <w:rsid w:val="00D05C69"/>
    <w:rsid w:val="00D06102"/>
    <w:rsid w:val="00D06417"/>
    <w:rsid w:val="00D064E2"/>
    <w:rsid w:val="00D066A4"/>
    <w:rsid w:val="00D074BE"/>
    <w:rsid w:val="00D102B0"/>
    <w:rsid w:val="00D11423"/>
    <w:rsid w:val="00D118E5"/>
    <w:rsid w:val="00D11E9A"/>
    <w:rsid w:val="00D120B7"/>
    <w:rsid w:val="00D1273B"/>
    <w:rsid w:val="00D129F6"/>
    <w:rsid w:val="00D12C6F"/>
    <w:rsid w:val="00D20492"/>
    <w:rsid w:val="00D205E3"/>
    <w:rsid w:val="00D21E5B"/>
    <w:rsid w:val="00D227E0"/>
    <w:rsid w:val="00D22C17"/>
    <w:rsid w:val="00D22FAC"/>
    <w:rsid w:val="00D2385F"/>
    <w:rsid w:val="00D2509A"/>
    <w:rsid w:val="00D25669"/>
    <w:rsid w:val="00D25D45"/>
    <w:rsid w:val="00D261A8"/>
    <w:rsid w:val="00D3035D"/>
    <w:rsid w:val="00D30577"/>
    <w:rsid w:val="00D3082E"/>
    <w:rsid w:val="00D31730"/>
    <w:rsid w:val="00D31CFB"/>
    <w:rsid w:val="00D320CF"/>
    <w:rsid w:val="00D33A82"/>
    <w:rsid w:val="00D34079"/>
    <w:rsid w:val="00D3414D"/>
    <w:rsid w:val="00D345A1"/>
    <w:rsid w:val="00D34678"/>
    <w:rsid w:val="00D350DF"/>
    <w:rsid w:val="00D40CFB"/>
    <w:rsid w:val="00D40FA8"/>
    <w:rsid w:val="00D418F4"/>
    <w:rsid w:val="00D41971"/>
    <w:rsid w:val="00D42BEB"/>
    <w:rsid w:val="00D434A5"/>
    <w:rsid w:val="00D442FD"/>
    <w:rsid w:val="00D45489"/>
    <w:rsid w:val="00D45762"/>
    <w:rsid w:val="00D47976"/>
    <w:rsid w:val="00D47EA7"/>
    <w:rsid w:val="00D50AAD"/>
    <w:rsid w:val="00D50CE9"/>
    <w:rsid w:val="00D52A04"/>
    <w:rsid w:val="00D540AC"/>
    <w:rsid w:val="00D54574"/>
    <w:rsid w:val="00D55D44"/>
    <w:rsid w:val="00D565C0"/>
    <w:rsid w:val="00D5781E"/>
    <w:rsid w:val="00D57F32"/>
    <w:rsid w:val="00D600FE"/>
    <w:rsid w:val="00D614C6"/>
    <w:rsid w:val="00D61B7E"/>
    <w:rsid w:val="00D61B91"/>
    <w:rsid w:val="00D62EE9"/>
    <w:rsid w:val="00D631D0"/>
    <w:rsid w:val="00D633CC"/>
    <w:rsid w:val="00D641E9"/>
    <w:rsid w:val="00D655EE"/>
    <w:rsid w:val="00D6583A"/>
    <w:rsid w:val="00D65C96"/>
    <w:rsid w:val="00D66100"/>
    <w:rsid w:val="00D67746"/>
    <w:rsid w:val="00D67F52"/>
    <w:rsid w:val="00D70AC8"/>
    <w:rsid w:val="00D70BB7"/>
    <w:rsid w:val="00D70E73"/>
    <w:rsid w:val="00D730AA"/>
    <w:rsid w:val="00D736E2"/>
    <w:rsid w:val="00D7406A"/>
    <w:rsid w:val="00D742BC"/>
    <w:rsid w:val="00D74A32"/>
    <w:rsid w:val="00D74BE6"/>
    <w:rsid w:val="00D74F0B"/>
    <w:rsid w:val="00D77215"/>
    <w:rsid w:val="00D77999"/>
    <w:rsid w:val="00D77D13"/>
    <w:rsid w:val="00D8155F"/>
    <w:rsid w:val="00D81812"/>
    <w:rsid w:val="00D819B4"/>
    <w:rsid w:val="00D8294E"/>
    <w:rsid w:val="00D83C97"/>
    <w:rsid w:val="00D83DE3"/>
    <w:rsid w:val="00D842A9"/>
    <w:rsid w:val="00D84AF6"/>
    <w:rsid w:val="00D85541"/>
    <w:rsid w:val="00D85BD5"/>
    <w:rsid w:val="00D85F5C"/>
    <w:rsid w:val="00D86C05"/>
    <w:rsid w:val="00D87436"/>
    <w:rsid w:val="00D9048D"/>
    <w:rsid w:val="00D909C7"/>
    <w:rsid w:val="00D90B10"/>
    <w:rsid w:val="00D913A1"/>
    <w:rsid w:val="00D91CB5"/>
    <w:rsid w:val="00D924C2"/>
    <w:rsid w:val="00D94234"/>
    <w:rsid w:val="00D94C3D"/>
    <w:rsid w:val="00D961AE"/>
    <w:rsid w:val="00D9654A"/>
    <w:rsid w:val="00D968D2"/>
    <w:rsid w:val="00D973A9"/>
    <w:rsid w:val="00D97A6C"/>
    <w:rsid w:val="00DA0779"/>
    <w:rsid w:val="00DA1094"/>
    <w:rsid w:val="00DA177B"/>
    <w:rsid w:val="00DA1F89"/>
    <w:rsid w:val="00DA23D2"/>
    <w:rsid w:val="00DA24EF"/>
    <w:rsid w:val="00DA3A8A"/>
    <w:rsid w:val="00DA3E62"/>
    <w:rsid w:val="00DA438B"/>
    <w:rsid w:val="00DA7B3F"/>
    <w:rsid w:val="00DB1DA4"/>
    <w:rsid w:val="00DB332D"/>
    <w:rsid w:val="00DB55C7"/>
    <w:rsid w:val="00DB5A1A"/>
    <w:rsid w:val="00DB5F1E"/>
    <w:rsid w:val="00DB6136"/>
    <w:rsid w:val="00DB6C3D"/>
    <w:rsid w:val="00DB6EBC"/>
    <w:rsid w:val="00DB774C"/>
    <w:rsid w:val="00DB79E1"/>
    <w:rsid w:val="00DB7D4F"/>
    <w:rsid w:val="00DC0251"/>
    <w:rsid w:val="00DC0957"/>
    <w:rsid w:val="00DC118B"/>
    <w:rsid w:val="00DC214E"/>
    <w:rsid w:val="00DC2702"/>
    <w:rsid w:val="00DC2CBA"/>
    <w:rsid w:val="00DC2D93"/>
    <w:rsid w:val="00DC5243"/>
    <w:rsid w:val="00DC5438"/>
    <w:rsid w:val="00DC5B7A"/>
    <w:rsid w:val="00DC5F17"/>
    <w:rsid w:val="00DC6CAB"/>
    <w:rsid w:val="00DC6E6C"/>
    <w:rsid w:val="00DC70B9"/>
    <w:rsid w:val="00DD1A54"/>
    <w:rsid w:val="00DD1BAB"/>
    <w:rsid w:val="00DD1F04"/>
    <w:rsid w:val="00DD35F1"/>
    <w:rsid w:val="00DD6107"/>
    <w:rsid w:val="00DD70DF"/>
    <w:rsid w:val="00DD73FA"/>
    <w:rsid w:val="00DD7725"/>
    <w:rsid w:val="00DD78E4"/>
    <w:rsid w:val="00DE10BD"/>
    <w:rsid w:val="00DE1393"/>
    <w:rsid w:val="00DE2CD1"/>
    <w:rsid w:val="00DE2E79"/>
    <w:rsid w:val="00DE3275"/>
    <w:rsid w:val="00DE361B"/>
    <w:rsid w:val="00DE3D0F"/>
    <w:rsid w:val="00DE409D"/>
    <w:rsid w:val="00DE44CA"/>
    <w:rsid w:val="00DE5222"/>
    <w:rsid w:val="00DE5FB3"/>
    <w:rsid w:val="00DE6C52"/>
    <w:rsid w:val="00DE7DF6"/>
    <w:rsid w:val="00DF40E2"/>
    <w:rsid w:val="00DF43D2"/>
    <w:rsid w:val="00DF4473"/>
    <w:rsid w:val="00DF4836"/>
    <w:rsid w:val="00DF585A"/>
    <w:rsid w:val="00DF6A0D"/>
    <w:rsid w:val="00DF712A"/>
    <w:rsid w:val="00DF717A"/>
    <w:rsid w:val="00DF741E"/>
    <w:rsid w:val="00E0047A"/>
    <w:rsid w:val="00E00C9D"/>
    <w:rsid w:val="00E013BB"/>
    <w:rsid w:val="00E0168D"/>
    <w:rsid w:val="00E019C7"/>
    <w:rsid w:val="00E01FF7"/>
    <w:rsid w:val="00E037EA"/>
    <w:rsid w:val="00E0394A"/>
    <w:rsid w:val="00E04AF2"/>
    <w:rsid w:val="00E04F47"/>
    <w:rsid w:val="00E053CF"/>
    <w:rsid w:val="00E06BD9"/>
    <w:rsid w:val="00E105EF"/>
    <w:rsid w:val="00E1072A"/>
    <w:rsid w:val="00E118E2"/>
    <w:rsid w:val="00E13AC6"/>
    <w:rsid w:val="00E14C7D"/>
    <w:rsid w:val="00E152D2"/>
    <w:rsid w:val="00E157EB"/>
    <w:rsid w:val="00E168F8"/>
    <w:rsid w:val="00E17463"/>
    <w:rsid w:val="00E1760B"/>
    <w:rsid w:val="00E22C37"/>
    <w:rsid w:val="00E233A9"/>
    <w:rsid w:val="00E2415F"/>
    <w:rsid w:val="00E25E1A"/>
    <w:rsid w:val="00E26356"/>
    <w:rsid w:val="00E26D80"/>
    <w:rsid w:val="00E3029F"/>
    <w:rsid w:val="00E30CBA"/>
    <w:rsid w:val="00E319AB"/>
    <w:rsid w:val="00E31F4F"/>
    <w:rsid w:val="00E3252C"/>
    <w:rsid w:val="00E32F43"/>
    <w:rsid w:val="00E3573F"/>
    <w:rsid w:val="00E36527"/>
    <w:rsid w:val="00E36567"/>
    <w:rsid w:val="00E366FD"/>
    <w:rsid w:val="00E372FF"/>
    <w:rsid w:val="00E3765C"/>
    <w:rsid w:val="00E401FE"/>
    <w:rsid w:val="00E407B4"/>
    <w:rsid w:val="00E40E97"/>
    <w:rsid w:val="00E422C0"/>
    <w:rsid w:val="00E448A0"/>
    <w:rsid w:val="00E44F00"/>
    <w:rsid w:val="00E45F59"/>
    <w:rsid w:val="00E4651E"/>
    <w:rsid w:val="00E479F4"/>
    <w:rsid w:val="00E50203"/>
    <w:rsid w:val="00E5055D"/>
    <w:rsid w:val="00E5096C"/>
    <w:rsid w:val="00E51513"/>
    <w:rsid w:val="00E51DB1"/>
    <w:rsid w:val="00E544B6"/>
    <w:rsid w:val="00E5474E"/>
    <w:rsid w:val="00E54F6D"/>
    <w:rsid w:val="00E5542F"/>
    <w:rsid w:val="00E5578D"/>
    <w:rsid w:val="00E5599E"/>
    <w:rsid w:val="00E55D74"/>
    <w:rsid w:val="00E55FBE"/>
    <w:rsid w:val="00E56C4F"/>
    <w:rsid w:val="00E57202"/>
    <w:rsid w:val="00E57CFA"/>
    <w:rsid w:val="00E62C55"/>
    <w:rsid w:val="00E63612"/>
    <w:rsid w:val="00E638C7"/>
    <w:rsid w:val="00E641FA"/>
    <w:rsid w:val="00E64B12"/>
    <w:rsid w:val="00E65F54"/>
    <w:rsid w:val="00E66DE3"/>
    <w:rsid w:val="00E679A4"/>
    <w:rsid w:val="00E70503"/>
    <w:rsid w:val="00E70F86"/>
    <w:rsid w:val="00E7104B"/>
    <w:rsid w:val="00E72566"/>
    <w:rsid w:val="00E730C0"/>
    <w:rsid w:val="00E733A7"/>
    <w:rsid w:val="00E77535"/>
    <w:rsid w:val="00E80E8D"/>
    <w:rsid w:val="00E80EC8"/>
    <w:rsid w:val="00E8102D"/>
    <w:rsid w:val="00E812AA"/>
    <w:rsid w:val="00E813CB"/>
    <w:rsid w:val="00E82955"/>
    <w:rsid w:val="00E82BDD"/>
    <w:rsid w:val="00E8498F"/>
    <w:rsid w:val="00E85235"/>
    <w:rsid w:val="00E8577D"/>
    <w:rsid w:val="00E878B6"/>
    <w:rsid w:val="00E90DCE"/>
    <w:rsid w:val="00E90FDE"/>
    <w:rsid w:val="00E91586"/>
    <w:rsid w:val="00E91CDB"/>
    <w:rsid w:val="00E92862"/>
    <w:rsid w:val="00E92E4D"/>
    <w:rsid w:val="00E92EA1"/>
    <w:rsid w:val="00E9479E"/>
    <w:rsid w:val="00E961DD"/>
    <w:rsid w:val="00E963F7"/>
    <w:rsid w:val="00E96A3A"/>
    <w:rsid w:val="00E97014"/>
    <w:rsid w:val="00EA032F"/>
    <w:rsid w:val="00EA371D"/>
    <w:rsid w:val="00EA3AE1"/>
    <w:rsid w:val="00EA3B36"/>
    <w:rsid w:val="00EA44C3"/>
    <w:rsid w:val="00EA4853"/>
    <w:rsid w:val="00EA7B13"/>
    <w:rsid w:val="00EB0502"/>
    <w:rsid w:val="00EB1411"/>
    <w:rsid w:val="00EB16A0"/>
    <w:rsid w:val="00EB1E28"/>
    <w:rsid w:val="00EB2075"/>
    <w:rsid w:val="00EB2795"/>
    <w:rsid w:val="00EB2B2C"/>
    <w:rsid w:val="00EB3047"/>
    <w:rsid w:val="00EB3438"/>
    <w:rsid w:val="00EB3487"/>
    <w:rsid w:val="00EB514F"/>
    <w:rsid w:val="00EB5185"/>
    <w:rsid w:val="00EB52C4"/>
    <w:rsid w:val="00EC11A2"/>
    <w:rsid w:val="00EC1D49"/>
    <w:rsid w:val="00EC2C7E"/>
    <w:rsid w:val="00EC572E"/>
    <w:rsid w:val="00EC65A1"/>
    <w:rsid w:val="00EC66BC"/>
    <w:rsid w:val="00EC7220"/>
    <w:rsid w:val="00EC7469"/>
    <w:rsid w:val="00EC7CB7"/>
    <w:rsid w:val="00ED0050"/>
    <w:rsid w:val="00ED040F"/>
    <w:rsid w:val="00ED2887"/>
    <w:rsid w:val="00ED34BD"/>
    <w:rsid w:val="00ED54B9"/>
    <w:rsid w:val="00ED5811"/>
    <w:rsid w:val="00ED61D2"/>
    <w:rsid w:val="00ED68D7"/>
    <w:rsid w:val="00ED78AD"/>
    <w:rsid w:val="00EE00FC"/>
    <w:rsid w:val="00EE3082"/>
    <w:rsid w:val="00EE3835"/>
    <w:rsid w:val="00EE68D2"/>
    <w:rsid w:val="00EE774F"/>
    <w:rsid w:val="00EE79F8"/>
    <w:rsid w:val="00EF0D7F"/>
    <w:rsid w:val="00EF1064"/>
    <w:rsid w:val="00EF193F"/>
    <w:rsid w:val="00EF20EF"/>
    <w:rsid w:val="00EF4B55"/>
    <w:rsid w:val="00EF4C26"/>
    <w:rsid w:val="00EF4FA9"/>
    <w:rsid w:val="00EF53D3"/>
    <w:rsid w:val="00EF61B2"/>
    <w:rsid w:val="00EF6E8E"/>
    <w:rsid w:val="00EF717A"/>
    <w:rsid w:val="00EF731E"/>
    <w:rsid w:val="00F00219"/>
    <w:rsid w:val="00F00233"/>
    <w:rsid w:val="00F002E3"/>
    <w:rsid w:val="00F01777"/>
    <w:rsid w:val="00F018A4"/>
    <w:rsid w:val="00F02BD7"/>
    <w:rsid w:val="00F02DAE"/>
    <w:rsid w:val="00F03048"/>
    <w:rsid w:val="00F031EB"/>
    <w:rsid w:val="00F0347D"/>
    <w:rsid w:val="00F04104"/>
    <w:rsid w:val="00F079B8"/>
    <w:rsid w:val="00F07A63"/>
    <w:rsid w:val="00F1036F"/>
    <w:rsid w:val="00F10FB3"/>
    <w:rsid w:val="00F1206D"/>
    <w:rsid w:val="00F1310A"/>
    <w:rsid w:val="00F1355E"/>
    <w:rsid w:val="00F13573"/>
    <w:rsid w:val="00F14FD7"/>
    <w:rsid w:val="00F15805"/>
    <w:rsid w:val="00F15E1D"/>
    <w:rsid w:val="00F160DC"/>
    <w:rsid w:val="00F16424"/>
    <w:rsid w:val="00F16E86"/>
    <w:rsid w:val="00F1794C"/>
    <w:rsid w:val="00F17C57"/>
    <w:rsid w:val="00F22E24"/>
    <w:rsid w:val="00F2325A"/>
    <w:rsid w:val="00F2485B"/>
    <w:rsid w:val="00F248B3"/>
    <w:rsid w:val="00F2518C"/>
    <w:rsid w:val="00F308CC"/>
    <w:rsid w:val="00F31263"/>
    <w:rsid w:val="00F327BB"/>
    <w:rsid w:val="00F33F50"/>
    <w:rsid w:val="00F34350"/>
    <w:rsid w:val="00F3525C"/>
    <w:rsid w:val="00F360A1"/>
    <w:rsid w:val="00F36E3E"/>
    <w:rsid w:val="00F37973"/>
    <w:rsid w:val="00F37FC2"/>
    <w:rsid w:val="00F40012"/>
    <w:rsid w:val="00F41097"/>
    <w:rsid w:val="00F4169A"/>
    <w:rsid w:val="00F42DD7"/>
    <w:rsid w:val="00F4309D"/>
    <w:rsid w:val="00F43F97"/>
    <w:rsid w:val="00F469E2"/>
    <w:rsid w:val="00F469F2"/>
    <w:rsid w:val="00F4782C"/>
    <w:rsid w:val="00F47F54"/>
    <w:rsid w:val="00F503F9"/>
    <w:rsid w:val="00F50458"/>
    <w:rsid w:val="00F5079D"/>
    <w:rsid w:val="00F508E9"/>
    <w:rsid w:val="00F532C4"/>
    <w:rsid w:val="00F53987"/>
    <w:rsid w:val="00F5465E"/>
    <w:rsid w:val="00F547EE"/>
    <w:rsid w:val="00F56667"/>
    <w:rsid w:val="00F60DF3"/>
    <w:rsid w:val="00F61CD3"/>
    <w:rsid w:val="00F62186"/>
    <w:rsid w:val="00F6228C"/>
    <w:rsid w:val="00F6238C"/>
    <w:rsid w:val="00F6353A"/>
    <w:rsid w:val="00F642AA"/>
    <w:rsid w:val="00F648D4"/>
    <w:rsid w:val="00F65303"/>
    <w:rsid w:val="00F657B1"/>
    <w:rsid w:val="00F65928"/>
    <w:rsid w:val="00F65F89"/>
    <w:rsid w:val="00F6797C"/>
    <w:rsid w:val="00F67A44"/>
    <w:rsid w:val="00F67BDE"/>
    <w:rsid w:val="00F67F2B"/>
    <w:rsid w:val="00F70104"/>
    <w:rsid w:val="00F701C8"/>
    <w:rsid w:val="00F703AB"/>
    <w:rsid w:val="00F717DF"/>
    <w:rsid w:val="00F718BF"/>
    <w:rsid w:val="00F71DE2"/>
    <w:rsid w:val="00F72228"/>
    <w:rsid w:val="00F7361D"/>
    <w:rsid w:val="00F745BC"/>
    <w:rsid w:val="00F74A17"/>
    <w:rsid w:val="00F74B86"/>
    <w:rsid w:val="00F76001"/>
    <w:rsid w:val="00F772B2"/>
    <w:rsid w:val="00F77840"/>
    <w:rsid w:val="00F8084D"/>
    <w:rsid w:val="00F8167D"/>
    <w:rsid w:val="00F822A2"/>
    <w:rsid w:val="00F82CF5"/>
    <w:rsid w:val="00F82DCD"/>
    <w:rsid w:val="00F8406A"/>
    <w:rsid w:val="00F847FC"/>
    <w:rsid w:val="00F857C9"/>
    <w:rsid w:val="00F865D6"/>
    <w:rsid w:val="00F86A1C"/>
    <w:rsid w:val="00F908C9"/>
    <w:rsid w:val="00F9222D"/>
    <w:rsid w:val="00F9390B"/>
    <w:rsid w:val="00F9431E"/>
    <w:rsid w:val="00F9453C"/>
    <w:rsid w:val="00F95FBB"/>
    <w:rsid w:val="00F9797E"/>
    <w:rsid w:val="00F97DF9"/>
    <w:rsid w:val="00FA219B"/>
    <w:rsid w:val="00FA252B"/>
    <w:rsid w:val="00FA31CA"/>
    <w:rsid w:val="00FA33E6"/>
    <w:rsid w:val="00FA33FD"/>
    <w:rsid w:val="00FA47CB"/>
    <w:rsid w:val="00FA61B4"/>
    <w:rsid w:val="00FA6517"/>
    <w:rsid w:val="00FA6600"/>
    <w:rsid w:val="00FA662F"/>
    <w:rsid w:val="00FA6B16"/>
    <w:rsid w:val="00FA6F3F"/>
    <w:rsid w:val="00FA74AC"/>
    <w:rsid w:val="00FA7D7A"/>
    <w:rsid w:val="00FB0682"/>
    <w:rsid w:val="00FB0D05"/>
    <w:rsid w:val="00FB132E"/>
    <w:rsid w:val="00FB138F"/>
    <w:rsid w:val="00FB14AA"/>
    <w:rsid w:val="00FB2678"/>
    <w:rsid w:val="00FB26D0"/>
    <w:rsid w:val="00FB33B3"/>
    <w:rsid w:val="00FB3645"/>
    <w:rsid w:val="00FB4643"/>
    <w:rsid w:val="00FB5D8C"/>
    <w:rsid w:val="00FB6574"/>
    <w:rsid w:val="00FB6DF2"/>
    <w:rsid w:val="00FB6FCD"/>
    <w:rsid w:val="00FB775E"/>
    <w:rsid w:val="00FC0D55"/>
    <w:rsid w:val="00FC1A66"/>
    <w:rsid w:val="00FC231C"/>
    <w:rsid w:val="00FC28E8"/>
    <w:rsid w:val="00FC2BAB"/>
    <w:rsid w:val="00FC3D1C"/>
    <w:rsid w:val="00FC3E32"/>
    <w:rsid w:val="00FC4D8A"/>
    <w:rsid w:val="00FC5744"/>
    <w:rsid w:val="00FC5787"/>
    <w:rsid w:val="00FC60DA"/>
    <w:rsid w:val="00FC6394"/>
    <w:rsid w:val="00FC664E"/>
    <w:rsid w:val="00FC6964"/>
    <w:rsid w:val="00FC6C51"/>
    <w:rsid w:val="00FD0483"/>
    <w:rsid w:val="00FD1B41"/>
    <w:rsid w:val="00FD25F6"/>
    <w:rsid w:val="00FD2E26"/>
    <w:rsid w:val="00FD33D4"/>
    <w:rsid w:val="00FD34B3"/>
    <w:rsid w:val="00FD386A"/>
    <w:rsid w:val="00FD44C7"/>
    <w:rsid w:val="00FE0211"/>
    <w:rsid w:val="00FE1660"/>
    <w:rsid w:val="00FE24AC"/>
    <w:rsid w:val="00FE288A"/>
    <w:rsid w:val="00FE33BA"/>
    <w:rsid w:val="00FE4EEA"/>
    <w:rsid w:val="00FE5833"/>
    <w:rsid w:val="00FE66A2"/>
    <w:rsid w:val="00FE71C3"/>
    <w:rsid w:val="00FE751E"/>
    <w:rsid w:val="00FF0588"/>
    <w:rsid w:val="00FF05DD"/>
    <w:rsid w:val="00FF0600"/>
    <w:rsid w:val="00FF0F79"/>
    <w:rsid w:val="00FF0F99"/>
    <w:rsid w:val="00FF11DC"/>
    <w:rsid w:val="00FF15F0"/>
    <w:rsid w:val="00FF1A9C"/>
    <w:rsid w:val="00FF294A"/>
    <w:rsid w:val="00FF2FF8"/>
    <w:rsid w:val="00FF3045"/>
    <w:rsid w:val="00FF31F4"/>
    <w:rsid w:val="00FF38A5"/>
    <w:rsid w:val="00FF3A96"/>
    <w:rsid w:val="00FF3C3A"/>
    <w:rsid w:val="00FF4154"/>
    <w:rsid w:val="00FF47CE"/>
    <w:rsid w:val="00FF56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2652AE"/>
  <w15:docId w15:val="{91FB47D9-2375-4F76-AFCF-07FBACD2D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Раздел),Осн. разделы"/>
    <w:basedOn w:val="a"/>
    <w:link w:val="10"/>
    <w:uiPriority w:val="9"/>
    <w:qFormat/>
    <w:rsid w:val="009A2FD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aliases w:val="(Подраздел),Подразд. доклада"/>
    <w:basedOn w:val="a"/>
    <w:next w:val="a"/>
    <w:link w:val="20"/>
    <w:unhideWhenUsed/>
    <w:qFormat/>
    <w:rsid w:val="00CA4E2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Пункт),Назв. пунктов подраздела"/>
    <w:basedOn w:val="a"/>
    <w:next w:val="a"/>
    <w:link w:val="30"/>
    <w:uiPriority w:val="9"/>
    <w:unhideWhenUsed/>
    <w:qFormat/>
    <w:rsid w:val="004A2D0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CD33F7"/>
    <w:pPr>
      <w:keepNext/>
      <w:spacing w:after="0" w:line="240" w:lineRule="auto"/>
      <w:ind w:firstLine="567"/>
      <w:jc w:val="both"/>
      <w:outlineLvl w:val="3"/>
    </w:pPr>
    <w:rPr>
      <w:rFonts w:ascii="Arial" w:eastAsia="Times New Roman" w:hAnsi="Arial" w:cs="Times New Roman"/>
      <w:sz w:val="24"/>
      <w:szCs w:val="20"/>
      <w:lang w:eastAsia="ru-RU"/>
    </w:rPr>
  </w:style>
  <w:style w:type="paragraph" w:styleId="5">
    <w:name w:val="heading 5"/>
    <w:basedOn w:val="a"/>
    <w:next w:val="a"/>
    <w:link w:val="50"/>
    <w:unhideWhenUsed/>
    <w:qFormat/>
    <w:rsid w:val="006D69D1"/>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qFormat/>
    <w:rsid w:val="00CD33F7"/>
    <w:pPr>
      <w:keepNext/>
      <w:spacing w:before="120" w:after="120" w:line="240" w:lineRule="auto"/>
      <w:jc w:val="center"/>
      <w:outlineLvl w:val="5"/>
    </w:pPr>
    <w:rPr>
      <w:rFonts w:ascii="Arial" w:eastAsia="Times New Roman" w:hAnsi="Arial" w:cs="Times New Roman"/>
      <w:b/>
      <w:snapToGrid w:val="0"/>
      <w:sz w:val="16"/>
      <w:szCs w:val="20"/>
      <w:lang w:eastAsia="ru-RU"/>
    </w:rPr>
  </w:style>
  <w:style w:type="paragraph" w:styleId="7">
    <w:name w:val="heading 7"/>
    <w:basedOn w:val="a"/>
    <w:next w:val="a"/>
    <w:link w:val="70"/>
    <w:qFormat/>
    <w:rsid w:val="00CD33F7"/>
    <w:pPr>
      <w:keepNext/>
      <w:spacing w:after="0" w:line="240" w:lineRule="auto"/>
      <w:jc w:val="both"/>
      <w:outlineLvl w:val="6"/>
    </w:pPr>
    <w:rPr>
      <w:rFonts w:ascii="NewtonCTT" w:eastAsia="Times New Roman" w:hAnsi="NewtonCTT" w:cs="Times New Roman"/>
      <w:b/>
      <w:sz w:val="24"/>
      <w:szCs w:val="20"/>
      <w:lang w:eastAsia="ru-RU"/>
    </w:rPr>
  </w:style>
  <w:style w:type="paragraph" w:styleId="8">
    <w:name w:val="heading 8"/>
    <w:basedOn w:val="a"/>
    <w:next w:val="a"/>
    <w:link w:val="80"/>
    <w:qFormat/>
    <w:rsid w:val="00CD33F7"/>
    <w:pPr>
      <w:keepNext/>
      <w:spacing w:before="60" w:after="0" w:line="240" w:lineRule="auto"/>
      <w:outlineLvl w:val="7"/>
    </w:pPr>
    <w:rPr>
      <w:rFonts w:ascii="KZ Arial" w:eastAsia="Times New Roman" w:hAnsi="KZ Arial" w:cs="Times New Roman"/>
      <w:i/>
      <w:sz w:val="12"/>
      <w:szCs w:val="20"/>
      <w:lang w:eastAsia="ja-JP"/>
    </w:rPr>
  </w:style>
  <w:style w:type="paragraph" w:styleId="9">
    <w:name w:val="heading 9"/>
    <w:basedOn w:val="a"/>
    <w:next w:val="a"/>
    <w:link w:val="90"/>
    <w:uiPriority w:val="9"/>
    <w:semiHidden/>
    <w:unhideWhenUsed/>
    <w:qFormat/>
    <w:rsid w:val="00F74A17"/>
    <w:pPr>
      <w:keepNext/>
      <w:keepLines/>
      <w:spacing w:before="40" w:after="0"/>
      <w:outlineLvl w:val="8"/>
    </w:pPr>
    <w:rPr>
      <w:rFonts w:eastAsia="Times New Roman" w:cs="Times New Roman"/>
      <w:color w:val="2727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Знак,Осн. разделы Знак"/>
    <w:basedOn w:val="a0"/>
    <w:link w:val="1"/>
    <w:uiPriority w:val="9"/>
    <w:rsid w:val="009A2FDA"/>
    <w:rPr>
      <w:rFonts w:ascii="Times New Roman" w:eastAsia="Times New Roman" w:hAnsi="Times New Roman" w:cs="Times New Roman"/>
      <w:b/>
      <w:bCs/>
      <w:kern w:val="36"/>
      <w:sz w:val="48"/>
      <w:szCs w:val="48"/>
      <w:lang w:eastAsia="ru-RU"/>
    </w:rPr>
  </w:style>
  <w:style w:type="character" w:customStyle="1" w:styleId="20">
    <w:name w:val="Заголовок 2 Знак"/>
    <w:aliases w:val="(Подраздел) Знак,Подразд. доклада Знак"/>
    <w:basedOn w:val="a0"/>
    <w:link w:val="2"/>
    <w:rsid w:val="00CA4E2E"/>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Пункт) Знак,Назв. пунктов подраздела Знак"/>
    <w:basedOn w:val="a0"/>
    <w:link w:val="3"/>
    <w:uiPriority w:val="9"/>
    <w:rsid w:val="004A2D02"/>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CD33F7"/>
    <w:rPr>
      <w:rFonts w:ascii="Arial" w:eastAsia="Times New Roman" w:hAnsi="Arial" w:cs="Times New Roman"/>
      <w:sz w:val="24"/>
      <w:szCs w:val="20"/>
      <w:lang w:eastAsia="ru-RU"/>
    </w:rPr>
  </w:style>
  <w:style w:type="character" w:customStyle="1" w:styleId="50">
    <w:name w:val="Заголовок 5 Знак"/>
    <w:basedOn w:val="a0"/>
    <w:link w:val="5"/>
    <w:rsid w:val="006D69D1"/>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CD33F7"/>
    <w:rPr>
      <w:rFonts w:ascii="Arial" w:eastAsia="Times New Roman" w:hAnsi="Arial" w:cs="Times New Roman"/>
      <w:b/>
      <w:snapToGrid w:val="0"/>
      <w:sz w:val="16"/>
      <w:szCs w:val="20"/>
      <w:lang w:eastAsia="ru-RU"/>
    </w:rPr>
  </w:style>
  <w:style w:type="character" w:customStyle="1" w:styleId="70">
    <w:name w:val="Заголовок 7 Знак"/>
    <w:basedOn w:val="a0"/>
    <w:link w:val="7"/>
    <w:rsid w:val="00CD33F7"/>
    <w:rPr>
      <w:rFonts w:ascii="NewtonCTT" w:eastAsia="Times New Roman" w:hAnsi="NewtonCTT" w:cs="Times New Roman"/>
      <w:b/>
      <w:sz w:val="24"/>
      <w:szCs w:val="20"/>
      <w:lang w:eastAsia="ru-RU"/>
    </w:rPr>
  </w:style>
  <w:style w:type="character" w:customStyle="1" w:styleId="80">
    <w:name w:val="Заголовок 8 Знак"/>
    <w:basedOn w:val="a0"/>
    <w:link w:val="8"/>
    <w:rsid w:val="00CD33F7"/>
    <w:rPr>
      <w:rFonts w:ascii="KZ Arial" w:eastAsia="Times New Roman" w:hAnsi="KZ Arial" w:cs="Times New Roman"/>
      <w:i/>
      <w:sz w:val="12"/>
      <w:szCs w:val="20"/>
      <w:lang w:eastAsia="ja-JP"/>
    </w:rPr>
  </w:style>
  <w:style w:type="paragraph" w:styleId="a3">
    <w:name w:val="List Paragraph"/>
    <w:aliases w:val="маркированный,без абзаца,List Paragraph,Абзац списка2,Heading1,Colorful List - Accent 11,N_List Paragraph,AC List 01,Bullet Number,Bullet List,FooterText,numbered,corp de texte"/>
    <w:basedOn w:val="a"/>
    <w:link w:val="a4"/>
    <w:uiPriority w:val="34"/>
    <w:qFormat/>
    <w:rsid w:val="00855033"/>
    <w:pPr>
      <w:ind w:left="720"/>
      <w:contextualSpacing/>
    </w:pPr>
  </w:style>
  <w:style w:type="character" w:customStyle="1" w:styleId="a4">
    <w:name w:val="Абзац списка Знак"/>
    <w:aliases w:val="маркированный Знак,без абзаца Знак,List Paragraph Знак,Абзац списка2 Знак,Heading1 Знак,Colorful List - Accent 11 Знак,N_List Paragraph Знак,AC List 01 Знак,Bullet Number Знак,Bullet List Знак,FooterText Знак,numbered Знак"/>
    <w:link w:val="a3"/>
    <w:uiPriority w:val="34"/>
    <w:rsid w:val="00CD33F7"/>
  </w:style>
  <w:style w:type="paragraph" w:styleId="a5">
    <w:name w:val="Body Text"/>
    <w:basedOn w:val="a"/>
    <w:link w:val="a6"/>
    <w:uiPriority w:val="1"/>
    <w:qFormat/>
    <w:rsid w:val="00855033"/>
    <w:pPr>
      <w:widowControl w:val="0"/>
      <w:autoSpaceDE w:val="0"/>
      <w:autoSpaceDN w:val="0"/>
      <w:spacing w:after="0" w:line="240" w:lineRule="auto"/>
      <w:jc w:val="both"/>
    </w:pPr>
    <w:rPr>
      <w:rFonts w:ascii="Lucida Sans Unicode" w:eastAsia="Lucida Sans Unicode" w:hAnsi="Lucida Sans Unicode" w:cs="Lucida Sans Unicode"/>
      <w:sz w:val="20"/>
      <w:szCs w:val="20"/>
      <w:lang w:eastAsia="ru-RU" w:bidi="ru-RU"/>
    </w:rPr>
  </w:style>
  <w:style w:type="character" w:customStyle="1" w:styleId="a6">
    <w:name w:val="Основной текст Знак"/>
    <w:basedOn w:val="a0"/>
    <w:link w:val="a5"/>
    <w:uiPriority w:val="1"/>
    <w:rsid w:val="00855033"/>
    <w:rPr>
      <w:rFonts w:ascii="Lucida Sans Unicode" w:eastAsia="Lucida Sans Unicode" w:hAnsi="Lucida Sans Unicode" w:cs="Lucida Sans Unicode"/>
      <w:sz w:val="20"/>
      <w:szCs w:val="20"/>
      <w:lang w:eastAsia="ru-RU" w:bidi="ru-RU"/>
    </w:rPr>
  </w:style>
  <w:style w:type="character" w:styleId="a7">
    <w:name w:val="Hyperlink"/>
    <w:basedOn w:val="a0"/>
    <w:uiPriority w:val="99"/>
    <w:unhideWhenUsed/>
    <w:rsid w:val="000869DF"/>
    <w:rPr>
      <w:color w:val="0000FF" w:themeColor="hyperlink"/>
      <w:u w:val="single"/>
    </w:rPr>
  </w:style>
  <w:style w:type="paragraph" w:styleId="a8">
    <w:name w:val="Normal (Web)"/>
    <w:aliases w:val="Обычный (веб) Знак1,Обычный (веб) Знак Знак1, Знак Знак1 Знак,Обычный (веб) Знак Знак Знак, Знак Знак Знак Знак, Знак Знак1 Знак Знак,Обычный (веб) Знак Знак Знак Знак, Знак Знак Знак Знак Знак,Обычный (Web),Знак Знак1 Знак"/>
    <w:basedOn w:val="a"/>
    <w:link w:val="a9"/>
    <w:uiPriority w:val="99"/>
    <w:unhideWhenUsed/>
    <w:qFormat/>
    <w:rsid w:val="009918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Обычный (веб) Знак"/>
    <w:aliases w:val="Обычный (веб) Знак1 Знак,Обычный (веб) Знак Знак1 Знак, Знак Знак1 Знак Знак1,Обычный (веб) Знак Знак Знак Знак1, Знак Знак Знак Знак Знак1, Знак Знак1 Знак Знак Знак,Обычный (веб) Знак Знак Знак Знак Знак,Обычный (Web) Знак"/>
    <w:link w:val="a8"/>
    <w:uiPriority w:val="99"/>
    <w:rsid w:val="007012C9"/>
    <w:rPr>
      <w:rFonts w:ascii="Times New Roman" w:eastAsia="Times New Roman" w:hAnsi="Times New Roman" w:cs="Times New Roman"/>
      <w:sz w:val="24"/>
      <w:szCs w:val="24"/>
      <w:lang w:eastAsia="ru-RU"/>
    </w:rPr>
  </w:style>
  <w:style w:type="character" w:styleId="aa">
    <w:name w:val="Strong"/>
    <w:basedOn w:val="a0"/>
    <w:uiPriority w:val="22"/>
    <w:qFormat/>
    <w:rsid w:val="00CC6C12"/>
    <w:rPr>
      <w:b/>
      <w:bCs/>
    </w:rPr>
  </w:style>
  <w:style w:type="character" w:customStyle="1" w:styleId="text-node">
    <w:name w:val="text-node"/>
    <w:basedOn w:val="a0"/>
    <w:rsid w:val="006D69D1"/>
  </w:style>
  <w:style w:type="table" w:styleId="ab">
    <w:name w:val="Table Grid"/>
    <w:basedOn w:val="a1"/>
    <w:uiPriority w:val="59"/>
    <w:rsid w:val="00843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Знак Знак Знак Знак Знак Знак Знак"/>
    <w:basedOn w:val="a"/>
    <w:autoRedefine/>
    <w:rsid w:val="000710A5"/>
    <w:pPr>
      <w:spacing w:after="160" w:line="240" w:lineRule="exact"/>
    </w:pPr>
    <w:rPr>
      <w:rFonts w:ascii="Times New Roman" w:eastAsia="Times New Roman" w:hAnsi="Times New Roman" w:cs="Times New Roman"/>
      <w:sz w:val="28"/>
      <w:szCs w:val="20"/>
      <w:lang w:val="en-US"/>
    </w:rPr>
  </w:style>
  <w:style w:type="character" w:styleId="ad">
    <w:name w:val="Emphasis"/>
    <w:basedOn w:val="a0"/>
    <w:uiPriority w:val="20"/>
    <w:qFormat/>
    <w:rsid w:val="005027A3"/>
    <w:rPr>
      <w:i/>
      <w:iCs/>
    </w:rPr>
  </w:style>
  <w:style w:type="paragraph" w:styleId="ae">
    <w:name w:val="Balloon Text"/>
    <w:basedOn w:val="a"/>
    <w:link w:val="af"/>
    <w:uiPriority w:val="99"/>
    <w:semiHidden/>
    <w:unhideWhenUsed/>
    <w:rsid w:val="00CA4E2E"/>
    <w:pPr>
      <w:spacing w:after="0" w:line="240" w:lineRule="auto"/>
    </w:pPr>
    <w:rPr>
      <w:rFonts w:ascii="Tahoma" w:hAnsi="Tahoma" w:cs="Tahoma"/>
      <w:sz w:val="16"/>
      <w:szCs w:val="16"/>
    </w:rPr>
  </w:style>
  <w:style w:type="character" w:customStyle="1" w:styleId="af">
    <w:name w:val="Текст выноски Знак"/>
    <w:basedOn w:val="a0"/>
    <w:link w:val="ae"/>
    <w:uiPriority w:val="99"/>
    <w:rsid w:val="00CA4E2E"/>
    <w:rPr>
      <w:rFonts w:ascii="Tahoma" w:hAnsi="Tahoma" w:cs="Tahoma"/>
      <w:sz w:val="16"/>
      <w:szCs w:val="16"/>
    </w:rPr>
  </w:style>
  <w:style w:type="paragraph" w:customStyle="1" w:styleId="af0">
    <w:name w:val="Единица измерения"/>
    <w:basedOn w:val="a"/>
    <w:next w:val="af1"/>
    <w:rsid w:val="00CD33F7"/>
    <w:pPr>
      <w:spacing w:before="60" w:after="40" w:line="240" w:lineRule="auto"/>
      <w:jc w:val="right"/>
    </w:pPr>
    <w:rPr>
      <w:rFonts w:ascii="Times New Roman" w:eastAsia="Times New Roman" w:hAnsi="Times New Roman" w:cs="Times New Roman"/>
      <w:sz w:val="16"/>
      <w:szCs w:val="20"/>
      <w:lang w:eastAsia="ru-RU"/>
    </w:rPr>
  </w:style>
  <w:style w:type="paragraph" w:customStyle="1" w:styleId="af1">
    <w:name w:val="ШапкаТаблицы"/>
    <w:basedOn w:val="a"/>
    <w:next w:val="af2"/>
    <w:link w:val="af3"/>
    <w:rsid w:val="00CD33F7"/>
    <w:pPr>
      <w:spacing w:after="0" w:line="240" w:lineRule="auto"/>
      <w:jc w:val="center"/>
    </w:pPr>
    <w:rPr>
      <w:rFonts w:ascii="Times New Roman" w:eastAsia="Times New Roman" w:hAnsi="Times New Roman" w:cs="Times New Roman"/>
      <w:sz w:val="16"/>
      <w:szCs w:val="20"/>
      <w:lang w:eastAsia="ru-RU"/>
    </w:rPr>
  </w:style>
  <w:style w:type="paragraph" w:customStyle="1" w:styleId="af2">
    <w:name w:val="Боковик"/>
    <w:basedOn w:val="a"/>
    <w:link w:val="af4"/>
    <w:qFormat/>
    <w:rsid w:val="00CD33F7"/>
    <w:pPr>
      <w:autoSpaceDE w:val="0"/>
      <w:autoSpaceDN w:val="0"/>
      <w:spacing w:after="0" w:line="240" w:lineRule="auto"/>
    </w:pPr>
    <w:rPr>
      <w:rFonts w:ascii="Times New Roman" w:eastAsia="Times New Roman" w:hAnsi="Times New Roman" w:cs="Times New Roman"/>
      <w:sz w:val="16"/>
      <w:szCs w:val="16"/>
      <w:lang w:eastAsia="ru-RU"/>
    </w:rPr>
  </w:style>
  <w:style w:type="character" w:customStyle="1" w:styleId="af4">
    <w:name w:val="Боковик Знак"/>
    <w:link w:val="af2"/>
    <w:rsid w:val="00CD33F7"/>
    <w:rPr>
      <w:rFonts w:ascii="Times New Roman" w:eastAsia="Times New Roman" w:hAnsi="Times New Roman" w:cs="Times New Roman"/>
      <w:sz w:val="16"/>
      <w:szCs w:val="16"/>
      <w:lang w:eastAsia="ru-RU"/>
    </w:rPr>
  </w:style>
  <w:style w:type="character" w:customStyle="1" w:styleId="af3">
    <w:name w:val="ШапкаТаблицы Знак"/>
    <w:link w:val="af1"/>
    <w:rsid w:val="00CD33F7"/>
    <w:rPr>
      <w:rFonts w:ascii="Times New Roman" w:eastAsia="Times New Roman" w:hAnsi="Times New Roman" w:cs="Times New Roman"/>
      <w:sz w:val="16"/>
      <w:szCs w:val="20"/>
      <w:lang w:eastAsia="ru-RU"/>
    </w:rPr>
  </w:style>
  <w:style w:type="paragraph" w:customStyle="1" w:styleId="af5">
    <w:name w:val="Наименование"/>
    <w:basedOn w:val="a"/>
    <w:next w:val="a"/>
    <w:qFormat/>
    <w:rsid w:val="00CD33F7"/>
    <w:pPr>
      <w:spacing w:before="360" w:after="80" w:line="240" w:lineRule="auto"/>
      <w:jc w:val="center"/>
    </w:pPr>
    <w:rPr>
      <w:rFonts w:ascii="Times New Roman" w:eastAsia="Times New Roman" w:hAnsi="Times New Roman" w:cs="Times New Roman"/>
      <w:b/>
      <w:sz w:val="24"/>
      <w:szCs w:val="20"/>
      <w:lang w:eastAsia="ru-RU"/>
    </w:rPr>
  </w:style>
  <w:style w:type="paragraph" w:customStyle="1" w:styleId="af6">
    <w:name w:val="Столбец"/>
    <w:basedOn w:val="a"/>
    <w:qFormat/>
    <w:rsid w:val="00CD33F7"/>
    <w:pPr>
      <w:spacing w:after="0" w:line="240" w:lineRule="auto"/>
      <w:jc w:val="right"/>
    </w:pPr>
    <w:rPr>
      <w:rFonts w:ascii="Times New Roman" w:eastAsia="Times New Roman" w:hAnsi="Times New Roman" w:cs="Times New Roman"/>
      <w:sz w:val="16"/>
      <w:szCs w:val="20"/>
      <w:lang w:eastAsia="ru-RU"/>
    </w:rPr>
  </w:style>
  <w:style w:type="paragraph" w:customStyle="1" w:styleId="First">
    <w:name w:val="FirstОснТекст"/>
    <w:basedOn w:val="a"/>
    <w:next w:val="a"/>
    <w:rsid w:val="00CD33F7"/>
    <w:pPr>
      <w:spacing w:before="160" w:after="0" w:line="240" w:lineRule="auto"/>
      <w:jc w:val="both"/>
    </w:pPr>
    <w:rPr>
      <w:rFonts w:ascii="Times New Roman" w:eastAsia="Times New Roman" w:hAnsi="Times New Roman" w:cs="Times New Roman"/>
      <w:sz w:val="20"/>
      <w:szCs w:val="20"/>
      <w:lang w:eastAsia="ru-RU"/>
    </w:rPr>
  </w:style>
  <w:style w:type="paragraph" w:customStyle="1" w:styleId="af7">
    <w:name w:val="Врезанная сноска"/>
    <w:basedOn w:val="a"/>
    <w:next w:val="First"/>
    <w:rsid w:val="00CD33F7"/>
    <w:pPr>
      <w:spacing w:before="120" w:after="0" w:line="240" w:lineRule="auto"/>
      <w:ind w:left="851"/>
    </w:pPr>
    <w:rPr>
      <w:rFonts w:ascii="Times New Roman" w:eastAsia="Times New Roman" w:hAnsi="Times New Roman" w:cs="Times New Roman"/>
      <w:i/>
      <w:sz w:val="16"/>
      <w:szCs w:val="20"/>
      <w:lang w:eastAsia="ru-RU"/>
    </w:rPr>
  </w:style>
  <w:style w:type="paragraph" w:customStyle="1" w:styleId="21">
    <w:name w:val="Основной текст 21"/>
    <w:basedOn w:val="a"/>
    <w:rsid w:val="00CD33F7"/>
    <w:pPr>
      <w:spacing w:before="120" w:after="0" w:line="240" w:lineRule="auto"/>
      <w:ind w:firstLine="720"/>
      <w:jc w:val="both"/>
    </w:pPr>
    <w:rPr>
      <w:rFonts w:ascii="NewtonCTT" w:eastAsia="Times New Roman" w:hAnsi="NewtonCTT" w:cs="Times New Roman"/>
      <w:sz w:val="24"/>
      <w:szCs w:val="20"/>
      <w:lang w:eastAsia="ru-RU"/>
    </w:rPr>
  </w:style>
  <w:style w:type="paragraph" w:styleId="af8">
    <w:name w:val="header"/>
    <w:basedOn w:val="a"/>
    <w:link w:val="af9"/>
    <w:uiPriority w:val="99"/>
    <w:rsid w:val="00CD33F7"/>
    <w:pPr>
      <w:tabs>
        <w:tab w:val="center" w:pos="4153"/>
        <w:tab w:val="center" w:pos="4536"/>
        <w:tab w:val="right" w:pos="8306"/>
      </w:tabs>
      <w:spacing w:after="0" w:line="240" w:lineRule="auto"/>
    </w:pPr>
    <w:rPr>
      <w:rFonts w:ascii="Times New Roman" w:eastAsia="Calibri" w:hAnsi="Times New Roman" w:cs="Times New Roman"/>
      <w:sz w:val="20"/>
      <w:szCs w:val="20"/>
      <w:lang w:val="x-none" w:eastAsia="ru-RU"/>
    </w:rPr>
  </w:style>
  <w:style w:type="character" w:customStyle="1" w:styleId="af9">
    <w:name w:val="Верхний колонтитул Знак"/>
    <w:basedOn w:val="a0"/>
    <w:link w:val="af8"/>
    <w:uiPriority w:val="99"/>
    <w:rsid w:val="00CD33F7"/>
    <w:rPr>
      <w:rFonts w:ascii="Times New Roman" w:eastAsia="Calibri" w:hAnsi="Times New Roman" w:cs="Times New Roman"/>
      <w:sz w:val="20"/>
      <w:szCs w:val="20"/>
      <w:lang w:val="x-none" w:eastAsia="ru-RU"/>
    </w:rPr>
  </w:style>
  <w:style w:type="paragraph" w:customStyle="1" w:styleId="11">
    <w:name w:val="табл_боковик_1отст"/>
    <w:basedOn w:val="a"/>
    <w:rsid w:val="00CD33F7"/>
    <w:pPr>
      <w:spacing w:after="0" w:line="240" w:lineRule="auto"/>
      <w:ind w:left="113"/>
    </w:pPr>
    <w:rPr>
      <w:rFonts w:ascii="Arial" w:eastAsia="Times New Roman" w:hAnsi="Arial" w:cs="Times New Roman"/>
      <w:sz w:val="18"/>
      <w:szCs w:val="20"/>
      <w:lang w:eastAsia="ru-RU"/>
    </w:rPr>
  </w:style>
  <w:style w:type="paragraph" w:customStyle="1" w:styleId="22">
    <w:name w:val="табл_боковик_2отст"/>
    <w:basedOn w:val="11"/>
    <w:rsid w:val="00CD33F7"/>
    <w:pPr>
      <w:ind w:left="227"/>
    </w:pPr>
  </w:style>
  <w:style w:type="character" w:customStyle="1" w:styleId="afa">
    <w:name w:val="Столбцы цифр в таблице Знак"/>
    <w:rsid w:val="00CD33F7"/>
    <w:rPr>
      <w:rFonts w:ascii="Arial" w:hAnsi="Arial"/>
      <w:noProof w:val="0"/>
      <w:sz w:val="18"/>
      <w:lang w:val="ru-RU" w:eastAsia="ru-RU" w:bidi="ar-SA"/>
    </w:rPr>
  </w:style>
  <w:style w:type="paragraph" w:customStyle="1" w:styleId="afb">
    <w:name w:val="табл_боковик Знак"/>
    <w:rsid w:val="00CD33F7"/>
    <w:pPr>
      <w:spacing w:after="0" w:line="240" w:lineRule="auto"/>
    </w:pPr>
    <w:rPr>
      <w:rFonts w:ascii="Arial" w:eastAsia="Times New Roman" w:hAnsi="Arial" w:cs="Times New Roman"/>
      <w:sz w:val="18"/>
      <w:szCs w:val="20"/>
      <w:lang w:eastAsia="ru-RU"/>
    </w:rPr>
  </w:style>
  <w:style w:type="paragraph" w:customStyle="1" w:styleId="12">
    <w:name w:val="Знак Знак Знак1 Знак Знак Знак Знак"/>
    <w:basedOn w:val="a"/>
    <w:autoRedefine/>
    <w:rsid w:val="00CD33F7"/>
    <w:pPr>
      <w:spacing w:after="160" w:line="240" w:lineRule="exact"/>
    </w:pPr>
    <w:rPr>
      <w:rFonts w:ascii="Arial" w:eastAsia="SimSun" w:hAnsi="Arial" w:cs="Arial"/>
      <w:sz w:val="18"/>
      <w:szCs w:val="18"/>
      <w:lang w:val="en-US"/>
    </w:rPr>
  </w:style>
  <w:style w:type="paragraph" w:customStyle="1" w:styleId="afc">
    <w:name w:val="табл_боковик"/>
    <w:uiPriority w:val="99"/>
    <w:rsid w:val="00CD33F7"/>
    <w:pPr>
      <w:spacing w:after="0" w:line="240" w:lineRule="auto"/>
    </w:pPr>
    <w:rPr>
      <w:rFonts w:ascii="Arial" w:eastAsia="Times New Roman" w:hAnsi="Arial" w:cs="Times New Roman"/>
      <w:sz w:val="18"/>
      <w:szCs w:val="20"/>
      <w:lang w:eastAsia="ru-RU"/>
    </w:rPr>
  </w:style>
  <w:style w:type="paragraph" w:customStyle="1" w:styleId="afd">
    <w:name w:val="табл_шапка"/>
    <w:next w:val="a"/>
    <w:link w:val="afe"/>
    <w:rsid w:val="00CD33F7"/>
    <w:pPr>
      <w:spacing w:after="0" w:line="240" w:lineRule="auto"/>
      <w:jc w:val="center"/>
    </w:pPr>
    <w:rPr>
      <w:rFonts w:ascii="Arial" w:eastAsia="Times New Roman" w:hAnsi="Arial" w:cs="Times New Roman"/>
      <w:noProof/>
      <w:sz w:val="16"/>
      <w:szCs w:val="20"/>
      <w:lang w:eastAsia="ru-RU"/>
    </w:rPr>
  </w:style>
  <w:style w:type="character" w:customStyle="1" w:styleId="afe">
    <w:name w:val="табл_шапка Знак"/>
    <w:basedOn w:val="a0"/>
    <w:link w:val="afd"/>
    <w:rsid w:val="00CD33F7"/>
    <w:rPr>
      <w:rFonts w:ascii="Arial" w:eastAsia="Times New Roman" w:hAnsi="Arial" w:cs="Times New Roman"/>
      <w:noProof/>
      <w:sz w:val="16"/>
      <w:szCs w:val="20"/>
      <w:lang w:eastAsia="ru-RU"/>
    </w:rPr>
  </w:style>
  <w:style w:type="paragraph" w:customStyle="1" w:styleId="aff">
    <w:name w:val="табл_знач"/>
    <w:basedOn w:val="afd"/>
    <w:link w:val="aff0"/>
    <w:rsid w:val="00CD33F7"/>
    <w:pPr>
      <w:jc w:val="right"/>
    </w:pPr>
    <w:rPr>
      <w:lang w:val="x-none" w:eastAsia="x-none"/>
    </w:rPr>
  </w:style>
  <w:style w:type="character" w:customStyle="1" w:styleId="aff0">
    <w:name w:val="табл_знач Знак"/>
    <w:link w:val="aff"/>
    <w:rsid w:val="00CD33F7"/>
    <w:rPr>
      <w:rFonts w:ascii="Arial" w:eastAsia="Times New Roman" w:hAnsi="Arial" w:cs="Times New Roman"/>
      <w:noProof/>
      <w:sz w:val="16"/>
      <w:szCs w:val="20"/>
      <w:lang w:val="x-none" w:eastAsia="x-none"/>
    </w:rPr>
  </w:style>
  <w:style w:type="paragraph" w:customStyle="1" w:styleId="aff1">
    <w:name w:val="табл_бок_выдел"/>
    <w:rsid w:val="00CD33F7"/>
    <w:pPr>
      <w:spacing w:after="0" w:line="240" w:lineRule="auto"/>
    </w:pPr>
    <w:rPr>
      <w:rFonts w:ascii="Arial" w:eastAsia="Times New Roman" w:hAnsi="Arial" w:cs="Times New Roman"/>
      <w:b/>
      <w:noProof/>
      <w:sz w:val="16"/>
      <w:szCs w:val="20"/>
      <w:lang w:eastAsia="ru-RU"/>
    </w:rPr>
  </w:style>
  <w:style w:type="paragraph" w:customStyle="1" w:styleId="aff2">
    <w:name w:val="Надпись к таблице"/>
    <w:basedOn w:val="a"/>
    <w:next w:val="a"/>
    <w:rsid w:val="00CD33F7"/>
    <w:pPr>
      <w:keepNext/>
      <w:spacing w:after="60" w:line="240" w:lineRule="auto"/>
      <w:jc w:val="right"/>
    </w:pPr>
    <w:rPr>
      <w:rFonts w:ascii="Arial" w:eastAsia="Times New Roman" w:hAnsi="Arial" w:cs="Times New Roman"/>
      <w:sz w:val="18"/>
      <w:szCs w:val="18"/>
      <w:lang w:eastAsia="ru-RU"/>
    </w:rPr>
  </w:style>
  <w:style w:type="paragraph" w:customStyle="1" w:styleId="aff3">
    <w:name w:val="Первый столбец"/>
    <w:basedOn w:val="a"/>
    <w:next w:val="a"/>
    <w:rsid w:val="00CD33F7"/>
    <w:pPr>
      <w:spacing w:after="0" w:line="240" w:lineRule="auto"/>
    </w:pPr>
    <w:rPr>
      <w:rFonts w:ascii="Arial" w:eastAsia="Times New Roman" w:hAnsi="Arial" w:cs="Times New Roman"/>
      <w:sz w:val="18"/>
      <w:szCs w:val="18"/>
      <w:lang w:eastAsia="ru-RU"/>
    </w:rPr>
  </w:style>
  <w:style w:type="paragraph" w:customStyle="1" w:styleId="EdIzm">
    <w:name w:val="EdIzm"/>
    <w:basedOn w:val="a"/>
    <w:next w:val="a"/>
    <w:rsid w:val="00CD33F7"/>
    <w:pPr>
      <w:tabs>
        <w:tab w:val="right" w:pos="9072"/>
      </w:tabs>
      <w:spacing w:before="60" w:after="30" w:line="240" w:lineRule="auto"/>
    </w:pPr>
    <w:rPr>
      <w:rFonts w:ascii="KZ Arial" w:eastAsia="Times New Roman" w:hAnsi="KZ Arial" w:cs="Times New Roman"/>
      <w:sz w:val="18"/>
      <w:szCs w:val="20"/>
      <w:lang w:eastAsia="ru-RU"/>
    </w:rPr>
  </w:style>
  <w:style w:type="paragraph" w:customStyle="1" w:styleId="Zagolovok2">
    <w:name w:val="Zagolovok2"/>
    <w:basedOn w:val="a"/>
    <w:next w:val="a"/>
    <w:rsid w:val="00CD33F7"/>
    <w:pPr>
      <w:tabs>
        <w:tab w:val="left" w:pos="1134"/>
      </w:tabs>
      <w:spacing w:before="270" w:after="180" w:line="240" w:lineRule="auto"/>
      <w:jc w:val="center"/>
      <w:outlineLvl w:val="1"/>
    </w:pPr>
    <w:rPr>
      <w:rFonts w:ascii="KZ Arial" w:eastAsia="Times New Roman" w:hAnsi="KZ Arial" w:cs="Times New Roman"/>
      <w:b/>
      <w:sz w:val="32"/>
      <w:szCs w:val="20"/>
      <w:lang w:eastAsia="ru-RU"/>
    </w:rPr>
  </w:style>
  <w:style w:type="paragraph" w:customStyle="1" w:styleId="OsnTxt">
    <w:name w:val="OsnTxt"/>
    <w:rsid w:val="00CD33F7"/>
    <w:pPr>
      <w:spacing w:after="0" w:line="280" w:lineRule="exact"/>
      <w:ind w:firstLine="794"/>
      <w:jc w:val="both"/>
    </w:pPr>
    <w:rPr>
      <w:rFonts w:ascii="KZ Arial" w:eastAsia="Times New Roman" w:hAnsi="KZ Arial" w:cs="Verdana"/>
      <w:sz w:val="20"/>
      <w:szCs w:val="20"/>
      <w:lang w:eastAsia="ru-RU"/>
    </w:rPr>
  </w:style>
  <w:style w:type="paragraph" w:customStyle="1" w:styleId="ShapTabl">
    <w:name w:val="ShapTabl"/>
    <w:basedOn w:val="OsnTxt"/>
    <w:uiPriority w:val="99"/>
    <w:rsid w:val="00CD33F7"/>
    <w:pPr>
      <w:spacing w:line="240" w:lineRule="auto"/>
      <w:ind w:firstLine="0"/>
      <w:jc w:val="center"/>
    </w:pPr>
    <w:rPr>
      <w:sz w:val="18"/>
      <w:szCs w:val="18"/>
    </w:rPr>
  </w:style>
  <w:style w:type="paragraph" w:customStyle="1" w:styleId="41">
    <w:name w:val="Заголовок4"/>
    <w:rsid w:val="00CD33F7"/>
    <w:pPr>
      <w:spacing w:before="120" w:after="120" w:line="240" w:lineRule="auto"/>
      <w:jc w:val="center"/>
    </w:pPr>
    <w:rPr>
      <w:rFonts w:ascii="Arial" w:eastAsia="Times New Roman" w:hAnsi="Arial" w:cs="Times New Roman"/>
      <w:b/>
      <w:noProof/>
      <w:sz w:val="18"/>
      <w:szCs w:val="20"/>
      <w:lang w:eastAsia="ja-JP"/>
    </w:rPr>
  </w:style>
  <w:style w:type="paragraph" w:customStyle="1" w:styleId="aff4">
    <w:name w:val="Столбцы цифр в таблице"/>
    <w:basedOn w:val="a"/>
    <w:next w:val="a"/>
    <w:rsid w:val="00CD33F7"/>
    <w:pPr>
      <w:spacing w:after="0" w:line="240" w:lineRule="auto"/>
      <w:jc w:val="right"/>
    </w:pPr>
    <w:rPr>
      <w:rFonts w:ascii="Arial" w:eastAsia="Times New Roman" w:hAnsi="Arial" w:cs="Times New Roman"/>
      <w:sz w:val="18"/>
      <w:szCs w:val="20"/>
      <w:lang w:eastAsia="ru-RU"/>
    </w:rPr>
  </w:style>
  <w:style w:type="paragraph" w:customStyle="1" w:styleId="aff5">
    <w:name w:val="Обычный после таблицы"/>
    <w:basedOn w:val="a"/>
    <w:next w:val="a"/>
    <w:rsid w:val="00CD33F7"/>
    <w:pPr>
      <w:spacing w:before="120" w:after="0" w:line="240" w:lineRule="auto"/>
      <w:ind w:firstLine="720"/>
      <w:jc w:val="both"/>
    </w:pPr>
    <w:rPr>
      <w:rFonts w:ascii="Arial" w:eastAsia="Times New Roman" w:hAnsi="Arial" w:cs="Times New Roman"/>
      <w:sz w:val="20"/>
      <w:szCs w:val="20"/>
      <w:lang w:val="en-US" w:eastAsia="ru-RU"/>
    </w:rPr>
  </w:style>
  <w:style w:type="character" w:customStyle="1" w:styleId="13">
    <w:name w:val="ОснТекст Знак1"/>
    <w:rsid w:val="00CD33F7"/>
    <w:rPr>
      <w:noProof w:val="0"/>
      <w:lang w:val="ru-RU"/>
    </w:rPr>
  </w:style>
  <w:style w:type="paragraph" w:styleId="aff6">
    <w:name w:val="footer"/>
    <w:basedOn w:val="a"/>
    <w:link w:val="aff7"/>
    <w:uiPriority w:val="99"/>
    <w:rsid w:val="00CD33F7"/>
    <w:pPr>
      <w:tabs>
        <w:tab w:val="center" w:pos="4153"/>
        <w:tab w:val="right" w:pos="8306"/>
      </w:tabs>
      <w:spacing w:after="0" w:line="240" w:lineRule="auto"/>
      <w:ind w:firstLine="567"/>
      <w:jc w:val="right"/>
    </w:pPr>
    <w:rPr>
      <w:rFonts w:ascii="Arial" w:eastAsia="Times New Roman" w:hAnsi="Arial" w:cs="Times New Roman"/>
      <w:sz w:val="18"/>
      <w:szCs w:val="20"/>
      <w:lang w:eastAsia="ru-RU"/>
    </w:rPr>
  </w:style>
  <w:style w:type="character" w:customStyle="1" w:styleId="aff7">
    <w:name w:val="Нижний колонтитул Знак"/>
    <w:basedOn w:val="a0"/>
    <w:link w:val="aff6"/>
    <w:uiPriority w:val="99"/>
    <w:rsid w:val="00CD33F7"/>
    <w:rPr>
      <w:rFonts w:ascii="Arial" w:eastAsia="Times New Roman" w:hAnsi="Arial" w:cs="Times New Roman"/>
      <w:sz w:val="18"/>
      <w:szCs w:val="20"/>
      <w:lang w:eastAsia="ru-RU"/>
    </w:rPr>
  </w:style>
  <w:style w:type="character" w:customStyle="1" w:styleId="aff8">
    <w:name w:val="Знак Знак"/>
    <w:rsid w:val="00CD33F7"/>
    <w:rPr>
      <w:rFonts w:ascii="Arial" w:hAnsi="Arial"/>
      <w:sz w:val="18"/>
    </w:rPr>
  </w:style>
  <w:style w:type="paragraph" w:customStyle="1" w:styleId="aff9">
    <w:name w:val="раздел_центр"/>
    <w:basedOn w:val="a"/>
    <w:rsid w:val="00CD33F7"/>
    <w:pPr>
      <w:spacing w:after="0" w:line="240" w:lineRule="auto"/>
      <w:ind w:firstLine="567"/>
      <w:jc w:val="both"/>
    </w:pPr>
    <w:rPr>
      <w:rFonts w:ascii="Arial" w:eastAsia="Times New Roman" w:hAnsi="Arial" w:cs="Times New Roman"/>
      <w:szCs w:val="20"/>
      <w:lang w:eastAsia="ru-RU"/>
    </w:rPr>
  </w:style>
  <w:style w:type="paragraph" w:styleId="affa">
    <w:name w:val="footnote text"/>
    <w:basedOn w:val="a"/>
    <w:link w:val="affb"/>
    <w:semiHidden/>
    <w:rsid w:val="00CD33F7"/>
    <w:pPr>
      <w:spacing w:after="0" w:line="240" w:lineRule="auto"/>
      <w:ind w:firstLine="567"/>
      <w:jc w:val="both"/>
    </w:pPr>
    <w:rPr>
      <w:rFonts w:ascii="Arial" w:eastAsia="Times New Roman" w:hAnsi="Arial" w:cs="Times New Roman"/>
      <w:i/>
      <w:sz w:val="16"/>
      <w:szCs w:val="20"/>
      <w:lang w:eastAsia="ru-RU"/>
    </w:rPr>
  </w:style>
  <w:style w:type="character" w:customStyle="1" w:styleId="affb">
    <w:name w:val="Текст сноски Знак"/>
    <w:basedOn w:val="a0"/>
    <w:link w:val="affa"/>
    <w:semiHidden/>
    <w:rsid w:val="00CD33F7"/>
    <w:rPr>
      <w:rFonts w:ascii="Arial" w:eastAsia="Times New Roman" w:hAnsi="Arial" w:cs="Times New Roman"/>
      <w:i/>
      <w:sz w:val="16"/>
      <w:szCs w:val="20"/>
      <w:lang w:eastAsia="ru-RU"/>
    </w:rPr>
  </w:style>
  <w:style w:type="paragraph" w:customStyle="1" w:styleId="affc">
    <w:name w:val="раздел_слева"/>
    <w:basedOn w:val="aff9"/>
    <w:rsid w:val="00CD33F7"/>
    <w:pPr>
      <w:spacing w:line="360" w:lineRule="auto"/>
    </w:pPr>
  </w:style>
  <w:style w:type="paragraph" w:customStyle="1" w:styleId="affd">
    <w:name w:val="раздел_заголовок"/>
    <w:basedOn w:val="a"/>
    <w:rsid w:val="00CD33F7"/>
    <w:pPr>
      <w:spacing w:before="240" w:after="120" w:line="240" w:lineRule="auto"/>
      <w:jc w:val="center"/>
    </w:pPr>
    <w:rPr>
      <w:rFonts w:ascii="Arial" w:eastAsia="Times New Roman" w:hAnsi="Arial" w:cs="Times New Roman"/>
      <w:b/>
      <w:szCs w:val="20"/>
      <w:lang w:eastAsia="ru-RU"/>
    </w:rPr>
  </w:style>
  <w:style w:type="paragraph" w:customStyle="1" w:styleId="affe">
    <w:name w:val="раздел_ширина"/>
    <w:basedOn w:val="affd"/>
    <w:rsid w:val="00CD33F7"/>
    <w:pPr>
      <w:jc w:val="both"/>
    </w:pPr>
    <w:rPr>
      <w:b w:val="0"/>
    </w:rPr>
  </w:style>
  <w:style w:type="paragraph" w:customStyle="1" w:styleId="afff">
    <w:name w:val="раздел_слева_выдел"/>
    <w:basedOn w:val="affc"/>
    <w:rsid w:val="00CD33F7"/>
    <w:rPr>
      <w:b/>
    </w:rPr>
  </w:style>
  <w:style w:type="paragraph" w:customStyle="1" w:styleId="afff0">
    <w:name w:val="раздел_слева_отступ"/>
    <w:rsid w:val="00CD33F7"/>
    <w:pPr>
      <w:spacing w:after="0" w:line="360" w:lineRule="auto"/>
      <w:ind w:left="1134" w:hanging="567"/>
    </w:pPr>
    <w:rPr>
      <w:rFonts w:ascii="Arial" w:eastAsia="Times New Roman" w:hAnsi="Arial" w:cs="Times New Roman"/>
      <w:noProof/>
      <w:szCs w:val="20"/>
      <w:lang w:eastAsia="ru-RU"/>
    </w:rPr>
  </w:style>
  <w:style w:type="paragraph" w:customStyle="1" w:styleId="afff1">
    <w:name w:val="табл_заголовок"/>
    <w:basedOn w:val="affd"/>
    <w:rsid w:val="00CD33F7"/>
    <w:rPr>
      <w:rFonts w:ascii="KZ Arial" w:hAnsi="KZ Arial"/>
      <w:sz w:val="20"/>
    </w:rPr>
  </w:style>
  <w:style w:type="paragraph" w:styleId="afff2">
    <w:name w:val="Title"/>
    <w:basedOn w:val="a"/>
    <w:link w:val="afff3"/>
    <w:uiPriority w:val="1"/>
    <w:qFormat/>
    <w:rsid w:val="00CD33F7"/>
    <w:pPr>
      <w:spacing w:after="0" w:line="240" w:lineRule="auto"/>
      <w:jc w:val="center"/>
    </w:pPr>
    <w:rPr>
      <w:rFonts w:ascii="AG_Futura" w:eastAsia="Times New Roman" w:hAnsi="AG_Futura" w:cs="Times New Roman"/>
      <w:sz w:val="44"/>
      <w:szCs w:val="20"/>
      <w:lang w:eastAsia="ru-RU"/>
    </w:rPr>
  </w:style>
  <w:style w:type="character" w:customStyle="1" w:styleId="afff3">
    <w:name w:val="Название Знак"/>
    <w:basedOn w:val="a0"/>
    <w:link w:val="afff2"/>
    <w:uiPriority w:val="1"/>
    <w:rsid w:val="00CD33F7"/>
    <w:rPr>
      <w:rFonts w:ascii="AG_Futura" w:eastAsia="Times New Roman" w:hAnsi="AG_Futura" w:cs="Times New Roman"/>
      <w:sz w:val="44"/>
      <w:szCs w:val="20"/>
      <w:lang w:eastAsia="ru-RU"/>
    </w:rPr>
  </w:style>
  <w:style w:type="paragraph" w:customStyle="1" w:styleId="afff4">
    <w:name w:val="табл_ед_изм"/>
    <w:rsid w:val="00CD33F7"/>
    <w:pPr>
      <w:spacing w:after="0" w:line="240" w:lineRule="auto"/>
      <w:jc w:val="right"/>
    </w:pPr>
    <w:rPr>
      <w:rFonts w:ascii="Arial" w:eastAsia="Times New Roman" w:hAnsi="Arial" w:cs="Times New Roman"/>
      <w:noProof/>
      <w:sz w:val="16"/>
      <w:szCs w:val="20"/>
      <w:lang w:eastAsia="ru-RU"/>
    </w:rPr>
  </w:style>
  <w:style w:type="character" w:customStyle="1" w:styleId="afff5">
    <w:name w:val="Основной текст с отступом Знак"/>
    <w:basedOn w:val="a0"/>
    <w:link w:val="afff6"/>
    <w:semiHidden/>
    <w:rsid w:val="00CD33F7"/>
    <w:rPr>
      <w:rFonts w:ascii="Arial" w:eastAsia="Times New Roman" w:hAnsi="Arial" w:cs="Times New Roman"/>
      <w:sz w:val="19"/>
      <w:szCs w:val="20"/>
      <w:lang w:eastAsia="ru-RU"/>
    </w:rPr>
  </w:style>
  <w:style w:type="paragraph" w:styleId="afff6">
    <w:name w:val="Body Text Indent"/>
    <w:basedOn w:val="a"/>
    <w:link w:val="afff5"/>
    <w:semiHidden/>
    <w:rsid w:val="00CD33F7"/>
    <w:pPr>
      <w:spacing w:after="0" w:line="240" w:lineRule="auto"/>
      <w:ind w:firstLine="567"/>
      <w:jc w:val="both"/>
    </w:pPr>
    <w:rPr>
      <w:rFonts w:ascii="Arial" w:eastAsia="Times New Roman" w:hAnsi="Arial" w:cs="Times New Roman"/>
      <w:sz w:val="19"/>
      <w:szCs w:val="20"/>
      <w:lang w:eastAsia="ru-RU"/>
    </w:rPr>
  </w:style>
  <w:style w:type="character" w:customStyle="1" w:styleId="23">
    <w:name w:val="Основной текст с отступом 2 Знак"/>
    <w:basedOn w:val="a0"/>
    <w:link w:val="24"/>
    <w:semiHidden/>
    <w:rsid w:val="00CD33F7"/>
    <w:rPr>
      <w:rFonts w:ascii="Arial" w:eastAsia="Times New Roman" w:hAnsi="Arial" w:cs="Times New Roman"/>
      <w:sz w:val="19"/>
      <w:szCs w:val="20"/>
      <w:lang w:eastAsia="ru-RU"/>
    </w:rPr>
  </w:style>
  <w:style w:type="paragraph" w:styleId="24">
    <w:name w:val="Body Text Indent 2"/>
    <w:basedOn w:val="a"/>
    <w:link w:val="23"/>
    <w:semiHidden/>
    <w:rsid w:val="00CD33F7"/>
    <w:pPr>
      <w:spacing w:after="0" w:line="240" w:lineRule="auto"/>
      <w:ind w:left="227" w:firstLine="567"/>
      <w:jc w:val="both"/>
    </w:pPr>
    <w:rPr>
      <w:rFonts w:ascii="Arial" w:eastAsia="Times New Roman" w:hAnsi="Arial" w:cs="Times New Roman"/>
      <w:sz w:val="19"/>
      <w:szCs w:val="20"/>
      <w:lang w:eastAsia="ru-RU"/>
    </w:rPr>
  </w:style>
  <w:style w:type="paragraph" w:customStyle="1" w:styleId="afff7">
    <w:name w:val="табл_сноска"/>
    <w:rsid w:val="00CD33F7"/>
    <w:pPr>
      <w:spacing w:before="60" w:after="0" w:line="240" w:lineRule="auto"/>
      <w:ind w:left="284"/>
    </w:pPr>
    <w:rPr>
      <w:rFonts w:ascii="Arial" w:eastAsia="Times New Roman" w:hAnsi="Arial" w:cs="Times New Roman"/>
      <w:i/>
      <w:noProof/>
      <w:sz w:val="16"/>
      <w:szCs w:val="20"/>
      <w:lang w:eastAsia="ru-RU"/>
    </w:rPr>
  </w:style>
  <w:style w:type="paragraph" w:customStyle="1" w:styleId="afff8">
    <w:name w:val="табл_продолжение"/>
    <w:basedOn w:val="afff4"/>
    <w:rsid w:val="00CD33F7"/>
    <w:rPr>
      <w:i/>
      <w:noProof w:val="0"/>
      <w:sz w:val="18"/>
    </w:rPr>
  </w:style>
  <w:style w:type="paragraph" w:customStyle="1" w:styleId="afff9">
    <w:name w:val="табл_знач_выд"/>
    <w:basedOn w:val="aff"/>
    <w:rsid w:val="00CD33F7"/>
    <w:rPr>
      <w:b/>
      <w:sz w:val="18"/>
      <w:lang w:val="ru-RU" w:eastAsia="ru-RU"/>
    </w:rPr>
  </w:style>
  <w:style w:type="character" w:customStyle="1" w:styleId="31">
    <w:name w:val="Основной текст с отступом 3 Знак"/>
    <w:basedOn w:val="a0"/>
    <w:link w:val="32"/>
    <w:semiHidden/>
    <w:rsid w:val="00CD33F7"/>
    <w:rPr>
      <w:rFonts w:ascii="Arial" w:eastAsia="Times New Roman" w:hAnsi="Arial" w:cs="Times New Roman"/>
      <w:sz w:val="20"/>
      <w:szCs w:val="20"/>
      <w:lang w:eastAsia="ru-RU"/>
    </w:rPr>
  </w:style>
  <w:style w:type="paragraph" w:styleId="32">
    <w:name w:val="Body Text Indent 3"/>
    <w:basedOn w:val="a"/>
    <w:link w:val="31"/>
    <w:semiHidden/>
    <w:rsid w:val="00CD33F7"/>
    <w:pPr>
      <w:spacing w:after="0" w:line="240" w:lineRule="auto"/>
      <w:ind w:left="227" w:firstLine="567"/>
      <w:jc w:val="both"/>
    </w:pPr>
    <w:rPr>
      <w:rFonts w:ascii="Arial" w:eastAsia="Times New Roman" w:hAnsi="Arial" w:cs="Times New Roman"/>
      <w:sz w:val="20"/>
      <w:szCs w:val="20"/>
      <w:lang w:eastAsia="ru-RU"/>
    </w:rPr>
  </w:style>
  <w:style w:type="paragraph" w:customStyle="1" w:styleId="afffa">
    <w:name w:val="Обычный с отступом"/>
    <w:basedOn w:val="a"/>
    <w:next w:val="a"/>
    <w:rsid w:val="00CD33F7"/>
    <w:pPr>
      <w:spacing w:after="0" w:line="240" w:lineRule="auto"/>
      <w:ind w:firstLine="720"/>
      <w:jc w:val="both"/>
    </w:pPr>
    <w:rPr>
      <w:rFonts w:ascii="Arial" w:eastAsia="Times New Roman" w:hAnsi="Arial" w:cs="Times New Roman"/>
      <w:sz w:val="20"/>
      <w:szCs w:val="20"/>
      <w:lang w:eastAsia="ru-RU"/>
    </w:rPr>
  </w:style>
  <w:style w:type="character" w:customStyle="1" w:styleId="afffb">
    <w:name w:val="Текст примечания Знак"/>
    <w:basedOn w:val="a0"/>
    <w:link w:val="afffc"/>
    <w:semiHidden/>
    <w:rsid w:val="00CD33F7"/>
    <w:rPr>
      <w:rFonts w:ascii="KZ Arial" w:eastAsia="Times New Roman" w:hAnsi="KZ Arial" w:cs="Times New Roman"/>
      <w:sz w:val="20"/>
      <w:szCs w:val="20"/>
      <w:lang w:eastAsia="ru-RU"/>
    </w:rPr>
  </w:style>
  <w:style w:type="paragraph" w:styleId="afffc">
    <w:name w:val="annotation text"/>
    <w:basedOn w:val="a"/>
    <w:link w:val="afffb"/>
    <w:semiHidden/>
    <w:rsid w:val="00CD33F7"/>
    <w:pPr>
      <w:spacing w:after="0" w:line="240" w:lineRule="auto"/>
      <w:ind w:firstLine="851"/>
      <w:jc w:val="both"/>
    </w:pPr>
    <w:rPr>
      <w:rFonts w:ascii="KZ Arial" w:eastAsia="Times New Roman" w:hAnsi="KZ Arial" w:cs="Times New Roman"/>
      <w:sz w:val="20"/>
      <w:szCs w:val="20"/>
      <w:lang w:eastAsia="ru-RU"/>
    </w:rPr>
  </w:style>
  <w:style w:type="paragraph" w:customStyle="1" w:styleId="afffd">
    <w:name w:val="Загшапки"/>
    <w:basedOn w:val="a"/>
    <w:rsid w:val="00CD33F7"/>
    <w:pPr>
      <w:spacing w:after="0" w:line="240" w:lineRule="auto"/>
      <w:jc w:val="center"/>
    </w:pPr>
    <w:rPr>
      <w:rFonts w:ascii="KZ Arial" w:eastAsia="Times New Roman" w:hAnsi="KZ Arial" w:cs="Times New Roman"/>
      <w:sz w:val="16"/>
      <w:szCs w:val="20"/>
      <w:lang w:eastAsia="ru-RU"/>
    </w:rPr>
  </w:style>
  <w:style w:type="paragraph" w:customStyle="1" w:styleId="110">
    <w:name w:val="Стиль11"/>
    <w:basedOn w:val="a"/>
    <w:rsid w:val="00CD33F7"/>
    <w:pPr>
      <w:spacing w:before="40" w:after="40" w:line="160" w:lineRule="exact"/>
      <w:ind w:left="170"/>
    </w:pPr>
    <w:rPr>
      <w:rFonts w:ascii="Times Kaz" w:eastAsia="Times New Roman" w:hAnsi="Times Kaz" w:cs="Times New Roman"/>
      <w:snapToGrid w:val="0"/>
      <w:sz w:val="18"/>
      <w:szCs w:val="20"/>
      <w:lang w:eastAsia="ru-RU"/>
    </w:rPr>
  </w:style>
  <w:style w:type="paragraph" w:customStyle="1" w:styleId="14">
    <w:name w:val="Стиль1"/>
    <w:basedOn w:val="a"/>
    <w:rsid w:val="00CD33F7"/>
    <w:pPr>
      <w:spacing w:before="40" w:after="40" w:line="240" w:lineRule="auto"/>
    </w:pPr>
    <w:rPr>
      <w:rFonts w:ascii="KZ Arial" w:eastAsia="Times New Roman" w:hAnsi="KZ Arial" w:cs="Times New Roman"/>
      <w:snapToGrid w:val="0"/>
      <w:sz w:val="18"/>
      <w:szCs w:val="20"/>
      <w:lang w:eastAsia="ru-RU"/>
    </w:rPr>
  </w:style>
  <w:style w:type="paragraph" w:customStyle="1" w:styleId="afffe">
    <w:name w:val="первый столбец"/>
    <w:basedOn w:val="a"/>
    <w:next w:val="a"/>
    <w:rsid w:val="00CD33F7"/>
    <w:pPr>
      <w:spacing w:before="40" w:after="40" w:line="240" w:lineRule="auto"/>
      <w:ind w:left="57" w:firstLine="284"/>
    </w:pPr>
    <w:rPr>
      <w:rFonts w:ascii="KZ Arial" w:eastAsia="Times New Roman" w:hAnsi="KZ Arial" w:cs="Times New Roman"/>
      <w:snapToGrid w:val="0"/>
      <w:sz w:val="20"/>
      <w:szCs w:val="20"/>
      <w:lang w:eastAsia="ru-RU"/>
    </w:rPr>
  </w:style>
  <w:style w:type="character" w:customStyle="1" w:styleId="25">
    <w:name w:val="Основной текст 2 Знак"/>
    <w:basedOn w:val="a0"/>
    <w:link w:val="26"/>
    <w:semiHidden/>
    <w:rsid w:val="00CD33F7"/>
    <w:rPr>
      <w:rFonts w:ascii="KZ Arial" w:eastAsia="Times New Roman" w:hAnsi="KZ Arial" w:cs="Times New Roman"/>
      <w:sz w:val="20"/>
      <w:szCs w:val="20"/>
      <w:lang w:eastAsia="ru-RU"/>
    </w:rPr>
  </w:style>
  <w:style w:type="paragraph" w:styleId="26">
    <w:name w:val="Body Text 2"/>
    <w:basedOn w:val="a"/>
    <w:link w:val="25"/>
    <w:semiHidden/>
    <w:rsid w:val="00CD33F7"/>
    <w:pPr>
      <w:spacing w:after="0" w:line="240" w:lineRule="auto"/>
      <w:ind w:firstLine="851"/>
      <w:jc w:val="both"/>
    </w:pPr>
    <w:rPr>
      <w:rFonts w:ascii="KZ Arial" w:eastAsia="Times New Roman" w:hAnsi="KZ Arial" w:cs="Times New Roman"/>
      <w:sz w:val="20"/>
      <w:szCs w:val="20"/>
      <w:lang w:eastAsia="ru-RU"/>
    </w:rPr>
  </w:style>
  <w:style w:type="paragraph" w:customStyle="1" w:styleId="affff">
    <w:name w:val="ОснТекст"/>
    <w:rsid w:val="00CD33F7"/>
    <w:pPr>
      <w:spacing w:after="0" w:line="240" w:lineRule="auto"/>
      <w:ind w:firstLine="709"/>
      <w:jc w:val="both"/>
    </w:pPr>
    <w:rPr>
      <w:rFonts w:ascii="KZ Arial" w:eastAsia="Times New Roman" w:hAnsi="KZ Arial" w:cs="Times New Roman"/>
      <w:noProof/>
      <w:sz w:val="20"/>
      <w:szCs w:val="20"/>
      <w:lang w:eastAsia="ja-JP"/>
    </w:rPr>
  </w:style>
  <w:style w:type="paragraph" w:customStyle="1" w:styleId="27">
    <w:name w:val="Стиль2"/>
    <w:basedOn w:val="a"/>
    <w:rsid w:val="00CD33F7"/>
    <w:pPr>
      <w:spacing w:after="0" w:line="240" w:lineRule="auto"/>
      <w:jc w:val="right"/>
    </w:pPr>
    <w:rPr>
      <w:rFonts w:ascii="Arial" w:eastAsia="Times New Roman" w:hAnsi="Arial" w:cs="Times New Roman"/>
      <w:snapToGrid w:val="0"/>
      <w:sz w:val="18"/>
      <w:szCs w:val="20"/>
      <w:lang w:eastAsia="ru-RU"/>
    </w:rPr>
  </w:style>
  <w:style w:type="paragraph" w:customStyle="1" w:styleId="28">
    <w:name w:val="Заголовок 2.(Подраздел).Подразд. доклада"/>
    <w:basedOn w:val="a"/>
    <w:next w:val="afffa"/>
    <w:rsid w:val="00CD33F7"/>
    <w:pPr>
      <w:keepNext/>
      <w:keepLines/>
      <w:suppressAutoHyphens/>
      <w:spacing w:before="120" w:after="120" w:line="240" w:lineRule="auto"/>
      <w:jc w:val="center"/>
      <w:outlineLvl w:val="1"/>
    </w:pPr>
    <w:rPr>
      <w:rFonts w:ascii="Arial" w:eastAsia="Times New Roman" w:hAnsi="Arial" w:cs="Times New Roman"/>
      <w:b/>
      <w:caps/>
      <w:sz w:val="20"/>
      <w:szCs w:val="20"/>
      <w:lang w:eastAsia="ru-RU"/>
    </w:rPr>
  </w:style>
  <w:style w:type="character" w:customStyle="1" w:styleId="affff0">
    <w:name w:val="Схема документа Знак"/>
    <w:basedOn w:val="a0"/>
    <w:link w:val="affff1"/>
    <w:semiHidden/>
    <w:rsid w:val="00CD33F7"/>
    <w:rPr>
      <w:rFonts w:ascii="Tahoma" w:eastAsia="Times New Roman" w:hAnsi="Tahoma" w:cs="Times New Roman"/>
      <w:sz w:val="20"/>
      <w:szCs w:val="20"/>
      <w:shd w:val="clear" w:color="auto" w:fill="000080"/>
      <w:lang w:eastAsia="ru-RU"/>
    </w:rPr>
  </w:style>
  <w:style w:type="paragraph" w:styleId="affff1">
    <w:name w:val="Document Map"/>
    <w:basedOn w:val="a"/>
    <w:link w:val="affff0"/>
    <w:semiHidden/>
    <w:rsid w:val="00CD33F7"/>
    <w:pPr>
      <w:shd w:val="clear" w:color="auto" w:fill="000080"/>
      <w:spacing w:after="0" w:line="240" w:lineRule="auto"/>
      <w:ind w:firstLine="851"/>
      <w:jc w:val="both"/>
    </w:pPr>
    <w:rPr>
      <w:rFonts w:ascii="Tahoma" w:eastAsia="Times New Roman" w:hAnsi="Tahoma" w:cs="Times New Roman"/>
      <w:sz w:val="20"/>
      <w:szCs w:val="20"/>
      <w:lang w:eastAsia="ru-RU"/>
    </w:rPr>
  </w:style>
  <w:style w:type="paragraph" w:customStyle="1" w:styleId="affff2">
    <w:name w:val="ПредУтверждПериод"/>
    <w:basedOn w:val="a"/>
    <w:rsid w:val="00CD33F7"/>
    <w:pPr>
      <w:spacing w:before="40" w:after="0" w:line="240" w:lineRule="auto"/>
      <w:ind w:left="1474"/>
    </w:pPr>
    <w:rPr>
      <w:rFonts w:ascii="KZ Arial" w:eastAsia="Times New Roman" w:hAnsi="KZ Arial" w:cs="Times New Roman"/>
      <w:sz w:val="20"/>
      <w:szCs w:val="20"/>
      <w:lang w:eastAsia="ru-RU"/>
    </w:rPr>
  </w:style>
  <w:style w:type="paragraph" w:customStyle="1" w:styleId="120">
    <w:name w:val="Стиль12"/>
    <w:basedOn w:val="14"/>
    <w:rsid w:val="00CD33F7"/>
    <w:pPr>
      <w:spacing w:line="160" w:lineRule="exact"/>
      <w:ind w:left="85"/>
    </w:pPr>
    <w:rPr>
      <w:rFonts w:ascii="Times Kaz" w:hAnsi="Times Kaz"/>
      <w:sz w:val="16"/>
      <w:lang w:eastAsia="ko-KR"/>
    </w:rPr>
  </w:style>
  <w:style w:type="paragraph" w:customStyle="1" w:styleId="210">
    <w:name w:val="Заголовок 2.(Подраздел).Подразд. доклада1"/>
    <w:basedOn w:val="a"/>
    <w:next w:val="afffa"/>
    <w:rsid w:val="00CD33F7"/>
    <w:pPr>
      <w:keepNext/>
      <w:keepLines/>
      <w:suppressAutoHyphens/>
      <w:spacing w:before="120" w:after="120" w:line="240" w:lineRule="auto"/>
      <w:jc w:val="center"/>
      <w:outlineLvl w:val="1"/>
    </w:pPr>
    <w:rPr>
      <w:rFonts w:ascii="Arial" w:eastAsia="Times New Roman" w:hAnsi="Arial" w:cs="Times New Roman"/>
      <w:b/>
      <w:caps/>
      <w:sz w:val="20"/>
      <w:szCs w:val="20"/>
      <w:lang w:eastAsia="ru-RU"/>
    </w:rPr>
  </w:style>
  <w:style w:type="paragraph" w:customStyle="1" w:styleId="Aiooaiieeaaan">
    <w:name w:val="Aioo?aiiee aa?an"/>
    <w:basedOn w:val="a"/>
    <w:rsid w:val="00CD33F7"/>
    <w:pPr>
      <w:spacing w:after="0" w:line="220" w:lineRule="atLeast"/>
    </w:pPr>
    <w:rPr>
      <w:rFonts w:ascii="Arial" w:eastAsia="Times New Roman" w:hAnsi="Arial" w:cs="Times New Roman"/>
      <w:spacing w:val="-5"/>
      <w:sz w:val="20"/>
      <w:szCs w:val="20"/>
      <w:lang w:eastAsia="ru-RU"/>
    </w:rPr>
  </w:style>
  <w:style w:type="paragraph" w:customStyle="1" w:styleId="91">
    <w:name w:val="текст_9"/>
    <w:rsid w:val="00CD33F7"/>
    <w:pPr>
      <w:spacing w:after="0" w:line="360" w:lineRule="auto"/>
      <w:ind w:firstLine="567"/>
      <w:jc w:val="both"/>
    </w:pPr>
    <w:rPr>
      <w:rFonts w:ascii="Arial" w:eastAsia="Times New Roman" w:hAnsi="Arial" w:cs="Times New Roman"/>
      <w:noProof/>
      <w:sz w:val="18"/>
      <w:szCs w:val="20"/>
      <w:lang w:eastAsia="ja-JP"/>
    </w:rPr>
  </w:style>
  <w:style w:type="paragraph" w:customStyle="1" w:styleId="affff3">
    <w:name w:val="титул"/>
    <w:rsid w:val="00CD33F7"/>
    <w:pPr>
      <w:spacing w:after="0" w:line="240" w:lineRule="auto"/>
    </w:pPr>
    <w:rPr>
      <w:rFonts w:ascii="Arial" w:eastAsia="Times New Roman" w:hAnsi="Arial" w:cs="Times New Roman"/>
      <w:sz w:val="18"/>
      <w:szCs w:val="20"/>
      <w:lang w:val="kk-KZ" w:eastAsia="ja-JP"/>
    </w:rPr>
  </w:style>
  <w:style w:type="paragraph" w:customStyle="1" w:styleId="100">
    <w:name w:val="заг_10центр"/>
    <w:rsid w:val="00CD33F7"/>
    <w:pPr>
      <w:spacing w:before="240" w:after="120" w:line="240" w:lineRule="auto"/>
      <w:jc w:val="center"/>
    </w:pPr>
    <w:rPr>
      <w:rFonts w:ascii="Arial" w:eastAsia="Times New Roman" w:hAnsi="Arial" w:cs="Times New Roman"/>
      <w:b/>
      <w:noProof/>
      <w:sz w:val="20"/>
      <w:szCs w:val="20"/>
      <w:lang w:eastAsia="ja-JP"/>
    </w:rPr>
  </w:style>
  <w:style w:type="paragraph" w:customStyle="1" w:styleId="33">
    <w:name w:val="çàãîëîâîê 3"/>
    <w:basedOn w:val="a"/>
    <w:next w:val="a"/>
    <w:rsid w:val="00CD33F7"/>
    <w:pPr>
      <w:keepNext/>
      <w:spacing w:after="0" w:line="240" w:lineRule="auto"/>
    </w:pPr>
    <w:rPr>
      <w:rFonts w:ascii="NewtonCTT" w:eastAsia="Times New Roman" w:hAnsi="NewtonCTT" w:cs="Times New Roman"/>
      <w:sz w:val="24"/>
      <w:szCs w:val="20"/>
      <w:lang w:eastAsia="ru-RU"/>
    </w:rPr>
  </w:style>
  <w:style w:type="paragraph" w:customStyle="1" w:styleId="affff4">
    <w:name w:val="заголовок таблицы"/>
    <w:basedOn w:val="a"/>
    <w:next w:val="a"/>
    <w:rsid w:val="00CD33F7"/>
    <w:pPr>
      <w:keepLines/>
      <w:pageBreakBefore/>
      <w:suppressLineNumbers/>
      <w:suppressAutoHyphens/>
      <w:spacing w:after="0" w:line="240" w:lineRule="auto"/>
      <w:jc w:val="center"/>
    </w:pPr>
    <w:rPr>
      <w:rFonts w:ascii="Arial" w:eastAsia="Times New Roman" w:hAnsi="Arial" w:cs="Times New Roman"/>
      <w:b/>
      <w:color w:val="000000"/>
      <w:sz w:val="24"/>
      <w:szCs w:val="20"/>
      <w:lang w:eastAsia="ru-RU"/>
    </w:rPr>
  </w:style>
  <w:style w:type="paragraph" w:customStyle="1" w:styleId="affff5">
    <w:name w:val="Шапка табл"/>
    <w:basedOn w:val="a"/>
    <w:rsid w:val="00CD33F7"/>
    <w:pPr>
      <w:spacing w:before="40" w:after="40" w:line="240" w:lineRule="auto"/>
      <w:jc w:val="center"/>
    </w:pPr>
    <w:rPr>
      <w:rFonts w:ascii="KZ Arial" w:eastAsia="Times New Roman" w:hAnsi="KZ Arial" w:cs="Times New Roman"/>
      <w:color w:val="000000"/>
      <w:sz w:val="18"/>
      <w:szCs w:val="20"/>
      <w:lang w:val="en-US" w:eastAsia="ru-RU"/>
    </w:rPr>
  </w:style>
  <w:style w:type="paragraph" w:customStyle="1" w:styleId="affff6">
    <w:name w:val="столбцы цифр"/>
    <w:basedOn w:val="a"/>
    <w:next w:val="a"/>
    <w:rsid w:val="00CD33F7"/>
    <w:pPr>
      <w:spacing w:before="40" w:after="40" w:line="240" w:lineRule="auto"/>
      <w:ind w:right="57"/>
      <w:jc w:val="right"/>
    </w:pPr>
    <w:rPr>
      <w:rFonts w:ascii="KZ Arial" w:eastAsia="Times New Roman" w:hAnsi="KZ Arial" w:cs="Times New Roman"/>
      <w:color w:val="000000"/>
      <w:sz w:val="16"/>
      <w:szCs w:val="20"/>
      <w:lang w:eastAsia="ru-RU"/>
    </w:rPr>
  </w:style>
  <w:style w:type="paragraph" w:customStyle="1" w:styleId="affff7">
    <w:name w:val="продолжение"/>
    <w:basedOn w:val="a"/>
    <w:next w:val="a"/>
    <w:rsid w:val="00CD33F7"/>
    <w:pPr>
      <w:pageBreakBefore/>
      <w:spacing w:before="120" w:after="60" w:line="240" w:lineRule="auto"/>
      <w:jc w:val="right"/>
    </w:pPr>
    <w:rPr>
      <w:rFonts w:ascii="KZ Arial" w:eastAsia="Times New Roman" w:hAnsi="KZ Arial" w:cs="Times New Roman"/>
      <w:color w:val="000000"/>
      <w:sz w:val="16"/>
      <w:szCs w:val="20"/>
      <w:lang w:eastAsia="ru-RU"/>
    </w:rPr>
  </w:style>
  <w:style w:type="paragraph" w:customStyle="1" w:styleId="affff8">
    <w:name w:val="Названия таблиц и графиков"/>
    <w:basedOn w:val="a"/>
    <w:next w:val="a"/>
    <w:uiPriority w:val="99"/>
    <w:rsid w:val="00CD33F7"/>
    <w:pPr>
      <w:keepNext/>
      <w:spacing w:after="0" w:line="240" w:lineRule="auto"/>
      <w:jc w:val="center"/>
      <w:outlineLvl w:val="3"/>
    </w:pPr>
    <w:rPr>
      <w:rFonts w:ascii="KZ Arial" w:eastAsia="Times New Roman" w:hAnsi="KZ Arial" w:cs="Times New Roman"/>
      <w:b/>
      <w:color w:val="000000"/>
      <w:sz w:val="16"/>
      <w:szCs w:val="20"/>
      <w:lang w:eastAsia="ru-RU"/>
    </w:rPr>
  </w:style>
  <w:style w:type="paragraph" w:customStyle="1" w:styleId="affff9">
    <w:name w:val="строчка"/>
    <w:basedOn w:val="afffe"/>
    <w:rsid w:val="00CD33F7"/>
    <w:pPr>
      <w:ind w:left="284" w:firstLine="0"/>
    </w:pPr>
    <w:rPr>
      <w:color w:val="000000"/>
      <w:sz w:val="16"/>
    </w:rPr>
  </w:style>
  <w:style w:type="paragraph" w:customStyle="1" w:styleId="15">
    <w:name w:val="Текст1"/>
    <w:basedOn w:val="a"/>
    <w:rsid w:val="00CD33F7"/>
    <w:pPr>
      <w:spacing w:after="0" w:line="240" w:lineRule="auto"/>
    </w:pPr>
    <w:rPr>
      <w:rFonts w:ascii="Courier New" w:eastAsia="Times New Roman" w:hAnsi="Courier New" w:cs="Times New Roman"/>
      <w:sz w:val="20"/>
      <w:szCs w:val="20"/>
      <w:lang w:eastAsia="ru-RU"/>
    </w:rPr>
  </w:style>
  <w:style w:type="paragraph" w:customStyle="1" w:styleId="29">
    <w:name w:val="заголовок 2"/>
    <w:basedOn w:val="a"/>
    <w:next w:val="a"/>
    <w:rsid w:val="00CD33F7"/>
    <w:pPr>
      <w:keepNext/>
      <w:spacing w:after="0" w:line="240" w:lineRule="auto"/>
    </w:pPr>
    <w:rPr>
      <w:rFonts w:ascii="Times New Roman" w:eastAsia="Times New Roman" w:hAnsi="Times New Roman" w:cs="Times New Roman"/>
      <w:snapToGrid w:val="0"/>
      <w:sz w:val="24"/>
      <w:szCs w:val="20"/>
      <w:lang w:eastAsia="ru-RU"/>
    </w:rPr>
  </w:style>
  <w:style w:type="paragraph" w:customStyle="1" w:styleId="34">
    <w:name w:val="заголовок 3"/>
    <w:basedOn w:val="a"/>
    <w:next w:val="a"/>
    <w:rsid w:val="00CD33F7"/>
    <w:pPr>
      <w:keepNext/>
      <w:spacing w:after="0" w:line="240" w:lineRule="auto"/>
      <w:outlineLvl w:val="2"/>
    </w:pPr>
    <w:rPr>
      <w:rFonts w:ascii="Times New Roman" w:eastAsia="Times New Roman" w:hAnsi="Times New Roman" w:cs="Times New Roman"/>
      <w:sz w:val="24"/>
      <w:szCs w:val="20"/>
      <w:lang w:eastAsia="ru-RU"/>
    </w:rPr>
  </w:style>
  <w:style w:type="character" w:customStyle="1" w:styleId="35">
    <w:name w:val="Обычный с отступом Знак3"/>
    <w:rsid w:val="00CD33F7"/>
    <w:rPr>
      <w:rFonts w:ascii="Arial" w:hAnsi="Arial"/>
      <w:noProof w:val="0"/>
      <w:lang w:val="ru-RU" w:eastAsia="ru-RU" w:bidi="ar-SA"/>
    </w:rPr>
  </w:style>
  <w:style w:type="paragraph" w:customStyle="1" w:styleId="affffa">
    <w:name w:val="тит_центр"/>
    <w:basedOn w:val="a"/>
    <w:rsid w:val="00CD33F7"/>
    <w:pPr>
      <w:spacing w:after="0" w:line="240" w:lineRule="auto"/>
      <w:jc w:val="center"/>
    </w:pPr>
    <w:rPr>
      <w:rFonts w:ascii="Arial" w:eastAsia="Times New Roman" w:hAnsi="Arial" w:cs="Times New Roman"/>
      <w:sz w:val="18"/>
      <w:szCs w:val="20"/>
      <w:lang w:val="kk-KZ" w:eastAsia="ru-RU"/>
    </w:rPr>
  </w:style>
  <w:style w:type="paragraph" w:customStyle="1" w:styleId="Pa80">
    <w:name w:val="Pa80"/>
    <w:basedOn w:val="a"/>
    <w:next w:val="a"/>
    <w:rsid w:val="00CD33F7"/>
    <w:pPr>
      <w:autoSpaceDE w:val="0"/>
      <w:autoSpaceDN w:val="0"/>
      <w:adjustRightInd w:val="0"/>
      <w:spacing w:after="0" w:line="161" w:lineRule="atLeast"/>
    </w:pPr>
    <w:rPr>
      <w:rFonts w:ascii="Arial" w:eastAsia="Times New Roman" w:hAnsi="Arial" w:cs="Times New Roman"/>
      <w:sz w:val="24"/>
      <w:szCs w:val="20"/>
      <w:lang w:eastAsia="ru-RU"/>
    </w:rPr>
  </w:style>
  <w:style w:type="paragraph" w:customStyle="1" w:styleId="Pa10">
    <w:name w:val="Pa10"/>
    <w:basedOn w:val="a"/>
    <w:next w:val="a"/>
    <w:rsid w:val="00CD33F7"/>
    <w:pPr>
      <w:autoSpaceDE w:val="0"/>
      <w:autoSpaceDN w:val="0"/>
      <w:adjustRightInd w:val="0"/>
      <w:spacing w:after="0" w:line="161" w:lineRule="atLeast"/>
    </w:pPr>
    <w:rPr>
      <w:rFonts w:ascii="Arial" w:eastAsia="Times New Roman" w:hAnsi="Arial" w:cs="Times New Roman"/>
      <w:sz w:val="24"/>
      <w:szCs w:val="20"/>
      <w:lang w:eastAsia="ru-RU"/>
    </w:rPr>
  </w:style>
  <w:style w:type="paragraph" w:customStyle="1" w:styleId="affffb">
    <w:name w:val="титул_центр_выд"/>
    <w:basedOn w:val="affff3"/>
    <w:rsid w:val="00CD33F7"/>
    <w:pPr>
      <w:jc w:val="center"/>
    </w:pPr>
    <w:rPr>
      <w:b/>
    </w:rPr>
  </w:style>
  <w:style w:type="paragraph" w:customStyle="1" w:styleId="affffc">
    <w:name w:val="Знак"/>
    <w:basedOn w:val="a"/>
    <w:autoRedefine/>
    <w:rsid w:val="00CD33F7"/>
    <w:pPr>
      <w:pageBreakBefore/>
      <w:spacing w:after="160" w:line="240" w:lineRule="exact"/>
      <w:jc w:val="right"/>
    </w:pPr>
    <w:rPr>
      <w:rFonts w:ascii="Arial" w:eastAsia="SimSun" w:hAnsi="Arial" w:cs="Arial"/>
      <w:sz w:val="18"/>
      <w:szCs w:val="18"/>
      <w:lang w:val="kk-KZ"/>
    </w:rPr>
  </w:style>
  <w:style w:type="paragraph" w:customStyle="1" w:styleId="16">
    <w:name w:val="Заголовок 1.(Раздел).Осн. разделы"/>
    <w:basedOn w:val="a"/>
    <w:rsid w:val="00CD33F7"/>
    <w:pPr>
      <w:keepLines/>
      <w:pageBreakBefore/>
      <w:pBdr>
        <w:bottom w:val="single" w:sz="18" w:space="1" w:color="808080"/>
      </w:pBdr>
      <w:suppressAutoHyphens/>
      <w:spacing w:before="480" w:after="320" w:line="240" w:lineRule="auto"/>
      <w:outlineLvl w:val="0"/>
    </w:pPr>
    <w:rPr>
      <w:rFonts w:ascii="Arial" w:eastAsia="Times New Roman" w:hAnsi="Arial" w:cs="Times New Roman"/>
      <w:b/>
      <w:caps/>
      <w:kern w:val="28"/>
      <w:sz w:val="32"/>
      <w:szCs w:val="20"/>
      <w:lang w:eastAsia="ru-RU"/>
    </w:rPr>
  </w:style>
  <w:style w:type="character" w:customStyle="1" w:styleId="17">
    <w:name w:val="Заголовок 1.(Раздел).Осн. разделы Знак"/>
    <w:rsid w:val="00CD33F7"/>
    <w:rPr>
      <w:rFonts w:ascii="Arial" w:hAnsi="Arial"/>
      <w:b/>
      <w:caps/>
      <w:noProof w:val="0"/>
      <w:kern w:val="28"/>
      <w:sz w:val="32"/>
      <w:lang w:val="ru-RU" w:eastAsia="ru-RU" w:bidi="ar-SA"/>
    </w:rPr>
  </w:style>
  <w:style w:type="character" w:customStyle="1" w:styleId="affffd">
    <w:name w:val="ОснТекст Знак"/>
    <w:rsid w:val="00CD33F7"/>
    <w:rPr>
      <w:noProof w:val="0"/>
      <w:lang w:val="ru-RU" w:eastAsia="ru-RU" w:bidi="ar-SA"/>
    </w:rPr>
  </w:style>
  <w:style w:type="paragraph" w:customStyle="1" w:styleId="affffe">
    <w:name w:val="Перечисление"/>
    <w:basedOn w:val="affff"/>
    <w:rsid w:val="00CD33F7"/>
    <w:pPr>
      <w:spacing w:before="60" w:after="60"/>
      <w:ind w:left="567" w:hanging="567"/>
    </w:pPr>
    <w:rPr>
      <w:rFonts w:ascii="Times New Roman" w:hAnsi="Times New Roman"/>
      <w:lang w:eastAsia="ru-RU"/>
    </w:rPr>
  </w:style>
  <w:style w:type="paragraph" w:customStyle="1" w:styleId="Abz1">
    <w:name w:val="Abz1:"/>
    <w:basedOn w:val="a"/>
    <w:rsid w:val="00CD33F7"/>
    <w:pPr>
      <w:spacing w:before="120" w:after="20" w:line="280" w:lineRule="exact"/>
      <w:ind w:firstLine="794"/>
      <w:jc w:val="both"/>
    </w:pPr>
    <w:rPr>
      <w:rFonts w:ascii="Arial" w:eastAsia="Times New Roman" w:hAnsi="Arial" w:cs="Times New Roman"/>
      <w:sz w:val="20"/>
      <w:szCs w:val="20"/>
      <w:lang w:eastAsia="ru-RU"/>
    </w:rPr>
  </w:style>
  <w:style w:type="paragraph" w:customStyle="1" w:styleId="2a">
    <w:name w:val="Заголов2"/>
    <w:basedOn w:val="2"/>
    <w:next w:val="a"/>
    <w:rsid w:val="00CD33F7"/>
    <w:pPr>
      <w:keepLines w:val="0"/>
      <w:spacing w:before="400" w:after="160" w:line="240" w:lineRule="auto"/>
      <w:outlineLvl w:val="9"/>
    </w:pPr>
    <w:rPr>
      <w:rFonts w:ascii="Arial" w:eastAsia="Times New Roman" w:hAnsi="Arial" w:cs="Times New Roman"/>
      <w:bCs w:val="0"/>
      <w:color w:val="auto"/>
      <w:sz w:val="28"/>
      <w:szCs w:val="20"/>
      <w:lang w:eastAsia="ru-RU"/>
    </w:rPr>
  </w:style>
  <w:style w:type="paragraph" w:customStyle="1" w:styleId="18">
    <w:name w:val="Заголов 1"/>
    <w:basedOn w:val="1"/>
    <w:next w:val="a"/>
    <w:rsid w:val="00CD33F7"/>
    <w:pPr>
      <w:keepNext/>
      <w:pageBreakBefore/>
      <w:pBdr>
        <w:bottom w:val="single" w:sz="18" w:space="1" w:color="C0C0C0"/>
      </w:pBdr>
      <w:spacing w:before="480" w:beforeAutospacing="0" w:after="320" w:afterAutospacing="0"/>
    </w:pPr>
    <w:rPr>
      <w:rFonts w:ascii="Arial" w:hAnsi="Arial"/>
      <w:bCs w:val="0"/>
      <w:kern w:val="28"/>
      <w:sz w:val="32"/>
      <w:szCs w:val="20"/>
    </w:rPr>
  </w:style>
  <w:style w:type="paragraph" w:customStyle="1" w:styleId="36">
    <w:name w:val="Заголов 3"/>
    <w:basedOn w:val="affff"/>
    <w:next w:val="a"/>
    <w:rsid w:val="00CD33F7"/>
    <w:pPr>
      <w:spacing w:before="120" w:after="120"/>
      <w:ind w:firstLine="0"/>
      <w:jc w:val="left"/>
    </w:pPr>
    <w:rPr>
      <w:rFonts w:ascii="Arial" w:hAnsi="Arial"/>
      <w:b/>
      <w:sz w:val="24"/>
      <w:lang w:eastAsia="ru-RU"/>
    </w:rPr>
  </w:style>
  <w:style w:type="paragraph" w:customStyle="1" w:styleId="2b">
    <w:name w:val="Заголов 2"/>
    <w:basedOn w:val="2"/>
    <w:next w:val="a"/>
    <w:rsid w:val="00CD33F7"/>
    <w:pPr>
      <w:keepLines w:val="0"/>
      <w:spacing w:before="320" w:after="200" w:line="240" w:lineRule="auto"/>
    </w:pPr>
    <w:rPr>
      <w:rFonts w:ascii="Arial" w:eastAsia="Times New Roman" w:hAnsi="Arial" w:cs="Times New Roman"/>
      <w:bCs w:val="0"/>
      <w:color w:val="auto"/>
      <w:sz w:val="24"/>
      <w:szCs w:val="20"/>
      <w:lang w:eastAsia="ru-RU"/>
    </w:rPr>
  </w:style>
  <w:style w:type="paragraph" w:customStyle="1" w:styleId="afffff">
    <w:name w:val="ОснТекст:"/>
    <w:basedOn w:val="affff"/>
    <w:next w:val="a"/>
    <w:rsid w:val="00CD33F7"/>
    <w:pPr>
      <w:spacing w:before="30" w:after="120"/>
    </w:pPr>
    <w:rPr>
      <w:rFonts w:ascii="Arial" w:hAnsi="Arial"/>
      <w:lang w:eastAsia="ru-RU"/>
    </w:rPr>
  </w:style>
  <w:style w:type="paragraph" w:customStyle="1" w:styleId="a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CD33F7"/>
    <w:pPr>
      <w:spacing w:after="160" w:line="240" w:lineRule="exact"/>
    </w:pPr>
    <w:rPr>
      <w:rFonts w:ascii="Arial" w:eastAsia="SimSun" w:hAnsi="Arial" w:cs="Arial"/>
      <w:sz w:val="18"/>
      <w:szCs w:val="18"/>
      <w:lang w:val="en-US"/>
    </w:rPr>
  </w:style>
  <w:style w:type="paragraph" w:customStyle="1" w:styleId="afffff1">
    <w:name w:val="Загправый"/>
    <w:basedOn w:val="a"/>
    <w:next w:val="a"/>
    <w:rsid w:val="00CD33F7"/>
    <w:pPr>
      <w:spacing w:after="0" w:line="240" w:lineRule="auto"/>
      <w:jc w:val="right"/>
    </w:pPr>
    <w:rPr>
      <w:rFonts w:ascii="Arial" w:eastAsia="Times New Roman" w:hAnsi="Arial" w:cs="Times New Roman"/>
      <w:sz w:val="20"/>
      <w:szCs w:val="20"/>
      <w:lang w:eastAsia="ru-RU"/>
    </w:rPr>
  </w:style>
  <w:style w:type="character" w:customStyle="1" w:styleId="A00">
    <w:name w:val="A0"/>
    <w:rsid w:val="00CD33F7"/>
    <w:rPr>
      <w:rFonts w:cs="AG_Futura"/>
      <w:b/>
      <w:bCs/>
      <w:color w:val="000000"/>
      <w:sz w:val="13"/>
      <w:szCs w:val="13"/>
    </w:rPr>
  </w:style>
  <w:style w:type="paragraph" w:customStyle="1" w:styleId="afffff2">
    <w:name w:val="табл_едизм"/>
    <w:uiPriority w:val="99"/>
    <w:rsid w:val="00CD33F7"/>
    <w:pPr>
      <w:spacing w:after="0" w:line="240" w:lineRule="auto"/>
      <w:jc w:val="right"/>
    </w:pPr>
    <w:rPr>
      <w:rFonts w:ascii="Arial" w:eastAsia="Times New Roman" w:hAnsi="Arial" w:cs="Times New Roman"/>
      <w:noProof/>
      <w:sz w:val="14"/>
      <w:szCs w:val="20"/>
      <w:lang w:eastAsia="ru-RU"/>
    </w:rPr>
  </w:style>
  <w:style w:type="character" w:customStyle="1" w:styleId="afffff3">
    <w:name w:val="Сноска"/>
    <w:rsid w:val="00CD33F7"/>
    <w:rPr>
      <w:rFonts w:ascii="Arial" w:hAnsi="Arial"/>
      <w:i/>
      <w:dstrike w:val="0"/>
      <w:noProof w:val="0"/>
      <w:sz w:val="18"/>
      <w:szCs w:val="18"/>
      <w:vertAlign w:val="superscript"/>
      <w:lang w:val="ru-RU"/>
    </w:rPr>
  </w:style>
  <w:style w:type="character" w:customStyle="1" w:styleId="19">
    <w:name w:val="табл_боковик_1отст Знак"/>
    <w:rsid w:val="00CD33F7"/>
    <w:rPr>
      <w:rFonts w:ascii="Arial" w:hAnsi="Arial"/>
      <w:noProof w:val="0"/>
      <w:sz w:val="16"/>
      <w:lang w:val="ru-RU" w:eastAsia="ru-RU" w:bidi="ar-SA"/>
    </w:rPr>
  </w:style>
  <w:style w:type="paragraph" w:styleId="2c">
    <w:name w:val="toc 2"/>
    <w:basedOn w:val="a"/>
    <w:next w:val="a"/>
    <w:autoRedefine/>
    <w:uiPriority w:val="1"/>
    <w:qFormat/>
    <w:rsid w:val="00CD33F7"/>
    <w:pPr>
      <w:widowControl w:val="0"/>
      <w:tabs>
        <w:tab w:val="right" w:leader="dot" w:pos="9344"/>
      </w:tabs>
      <w:spacing w:before="60" w:after="60" w:line="240" w:lineRule="auto"/>
    </w:pPr>
    <w:rPr>
      <w:rFonts w:ascii="Calibri" w:eastAsia="Times New Roman" w:hAnsi="Calibri" w:cs="Times New Roman"/>
      <w:i/>
      <w:sz w:val="16"/>
      <w:szCs w:val="16"/>
      <w:lang w:val="kk-KZ" w:eastAsia="ja-JP"/>
    </w:rPr>
  </w:style>
  <w:style w:type="paragraph" w:customStyle="1" w:styleId="Abz10">
    <w:name w:val="Abz1"/>
    <w:basedOn w:val="OsnTxt"/>
    <w:next w:val="OsnTxt"/>
    <w:uiPriority w:val="99"/>
    <w:rsid w:val="00CD33F7"/>
    <w:pPr>
      <w:spacing w:before="120"/>
    </w:pPr>
    <w:rPr>
      <w:rFonts w:cs="Times New Roman"/>
    </w:rPr>
  </w:style>
  <w:style w:type="paragraph" w:customStyle="1" w:styleId="1TimesNewRoman12">
    <w:name w:val="Стиль Стиль Заголов 1 + Times New Roman + 12 пт"/>
    <w:basedOn w:val="a"/>
    <w:autoRedefine/>
    <w:rsid w:val="00CD33F7"/>
    <w:pPr>
      <w:pageBreakBefore/>
      <w:widowControl w:val="0"/>
      <w:pBdr>
        <w:bottom w:val="single" w:sz="18" w:space="1" w:color="C0C0C0"/>
      </w:pBdr>
      <w:suppressAutoHyphens/>
      <w:spacing w:before="120" w:after="0" w:line="240" w:lineRule="auto"/>
      <w:outlineLvl w:val="0"/>
    </w:pPr>
    <w:rPr>
      <w:rFonts w:ascii="Calibri" w:eastAsia="Times New Roman" w:hAnsi="Calibri" w:cs="Times New Roman"/>
      <w:b/>
      <w:sz w:val="28"/>
      <w:szCs w:val="28"/>
      <w:lang w:val="kk-KZ" w:eastAsia="ru-RU"/>
    </w:rPr>
  </w:style>
  <w:style w:type="paragraph" w:customStyle="1" w:styleId="1a">
    <w:name w:val="Без интервала1"/>
    <w:uiPriority w:val="99"/>
    <w:rsid w:val="00CD33F7"/>
    <w:pPr>
      <w:spacing w:after="0" w:line="240" w:lineRule="auto"/>
    </w:pPr>
    <w:rPr>
      <w:rFonts w:ascii="Calibri" w:eastAsia="Times New Roman" w:hAnsi="Calibri" w:cs="Times New Roman"/>
      <w:szCs w:val="20"/>
      <w:lang w:eastAsia="ru-RU"/>
    </w:rPr>
  </w:style>
  <w:style w:type="character" w:customStyle="1" w:styleId="afffff4">
    <w:name w:val="Текст Знак"/>
    <w:basedOn w:val="a0"/>
    <w:link w:val="afffff5"/>
    <w:semiHidden/>
    <w:rsid w:val="00CD33F7"/>
    <w:rPr>
      <w:rFonts w:ascii="Courier New" w:eastAsia="Times New Roman" w:hAnsi="Courier New" w:cs="Times New Roman"/>
      <w:color w:val="000000"/>
      <w:sz w:val="16"/>
      <w:szCs w:val="20"/>
      <w:lang w:eastAsia="ja-JP"/>
    </w:rPr>
  </w:style>
  <w:style w:type="paragraph" w:styleId="afffff5">
    <w:name w:val="Plain Text"/>
    <w:basedOn w:val="a"/>
    <w:link w:val="afffff4"/>
    <w:semiHidden/>
    <w:rsid w:val="00CD33F7"/>
    <w:pPr>
      <w:spacing w:after="0" w:line="240" w:lineRule="auto"/>
    </w:pPr>
    <w:rPr>
      <w:rFonts w:ascii="Courier New" w:eastAsia="Times New Roman" w:hAnsi="Courier New" w:cs="Times New Roman"/>
      <w:color w:val="000000"/>
      <w:sz w:val="16"/>
      <w:szCs w:val="20"/>
      <w:lang w:eastAsia="ja-JP"/>
    </w:rPr>
  </w:style>
  <w:style w:type="paragraph" w:styleId="37">
    <w:name w:val="Body Text 3"/>
    <w:basedOn w:val="a"/>
    <w:link w:val="38"/>
    <w:semiHidden/>
    <w:rsid w:val="00CD33F7"/>
    <w:pPr>
      <w:spacing w:after="0" w:line="240" w:lineRule="auto"/>
      <w:jc w:val="center"/>
    </w:pPr>
    <w:rPr>
      <w:rFonts w:ascii="KZ Arial" w:eastAsia="Times New Roman" w:hAnsi="KZ Arial" w:cs="Times New Roman"/>
      <w:snapToGrid w:val="0"/>
      <w:color w:val="000000"/>
      <w:sz w:val="16"/>
      <w:szCs w:val="20"/>
      <w:lang w:eastAsia="ru-RU"/>
    </w:rPr>
  </w:style>
  <w:style w:type="character" w:customStyle="1" w:styleId="38">
    <w:name w:val="Основной текст 3 Знак"/>
    <w:basedOn w:val="a0"/>
    <w:link w:val="37"/>
    <w:semiHidden/>
    <w:rsid w:val="00CD33F7"/>
    <w:rPr>
      <w:rFonts w:ascii="KZ Arial" w:eastAsia="Times New Roman" w:hAnsi="KZ Arial" w:cs="Times New Roman"/>
      <w:snapToGrid w:val="0"/>
      <w:color w:val="000000"/>
      <w:sz w:val="16"/>
      <w:szCs w:val="20"/>
      <w:lang w:eastAsia="ru-RU"/>
    </w:rPr>
  </w:style>
  <w:style w:type="paragraph" w:customStyle="1" w:styleId="afffff6">
    <w:name w:val="Текст в таблице"/>
    <w:basedOn w:val="a"/>
    <w:next w:val="a"/>
    <w:rsid w:val="00CD33F7"/>
    <w:pPr>
      <w:keepNext/>
      <w:spacing w:after="0" w:line="240" w:lineRule="auto"/>
      <w:jc w:val="center"/>
    </w:pPr>
    <w:rPr>
      <w:rFonts w:ascii="Arial" w:eastAsia="Times New Roman" w:hAnsi="Arial" w:cs="Times New Roman"/>
      <w:sz w:val="20"/>
      <w:szCs w:val="20"/>
      <w:lang w:eastAsia="ja-JP"/>
    </w:rPr>
  </w:style>
  <w:style w:type="paragraph" w:styleId="afffff7">
    <w:name w:val="envelope address"/>
    <w:basedOn w:val="a"/>
    <w:semiHidden/>
    <w:rsid w:val="00CD33F7"/>
    <w:pPr>
      <w:framePr w:w="7920" w:h="1980" w:hRule="exact" w:hSpace="180" w:wrap="auto" w:hAnchor="page" w:xAlign="center" w:yAlign="bottom"/>
      <w:spacing w:after="0" w:line="240" w:lineRule="auto"/>
      <w:ind w:left="2880" w:firstLine="142"/>
    </w:pPr>
    <w:rPr>
      <w:rFonts w:ascii="Arial" w:eastAsia="Times New Roman" w:hAnsi="Arial" w:cs="Times New Roman"/>
      <w:sz w:val="24"/>
      <w:szCs w:val="20"/>
      <w:lang w:eastAsia="ru-RU"/>
    </w:rPr>
  </w:style>
  <w:style w:type="character" w:customStyle="1" w:styleId="afffff8">
    <w:name w:val="табл_бок_выдел Знак"/>
    <w:rsid w:val="00CD33F7"/>
    <w:rPr>
      <w:rFonts w:ascii="Arial" w:hAnsi="Arial"/>
      <w:b/>
      <w:noProof/>
      <w:sz w:val="16"/>
      <w:lang w:val="ru-RU" w:eastAsia="ja-JP" w:bidi="ar-SA"/>
    </w:rPr>
  </w:style>
  <w:style w:type="paragraph" w:customStyle="1" w:styleId="afffff9">
    <w:name w:val="Шапка таблицы"/>
    <w:basedOn w:val="a"/>
    <w:next w:val="a"/>
    <w:rsid w:val="00CD33F7"/>
    <w:pPr>
      <w:keepNext/>
      <w:keepLines/>
      <w:suppressAutoHyphens/>
      <w:spacing w:after="0" w:line="240" w:lineRule="auto"/>
      <w:jc w:val="center"/>
    </w:pPr>
    <w:rPr>
      <w:rFonts w:ascii="Arial" w:eastAsia="Times New Roman" w:hAnsi="Arial" w:cs="Times New Roman"/>
      <w:sz w:val="16"/>
      <w:szCs w:val="20"/>
      <w:lang w:eastAsia="ru-RU"/>
    </w:rPr>
  </w:style>
  <w:style w:type="character" w:customStyle="1" w:styleId="Stlb">
    <w:name w:val="Stlb Знак"/>
    <w:rsid w:val="00CD33F7"/>
    <w:rPr>
      <w:rFonts w:ascii="KZ Arial" w:hAnsi="KZ Arial"/>
      <w:noProof w:val="0"/>
      <w:snapToGrid w:val="0"/>
      <w:sz w:val="18"/>
      <w:lang w:val="ru-RU" w:eastAsia="ru-RU" w:bidi="ar-SA"/>
    </w:rPr>
  </w:style>
  <w:style w:type="character" w:customStyle="1" w:styleId="FooterChar">
    <w:name w:val="Footer Char"/>
    <w:locked/>
    <w:rsid w:val="00CD33F7"/>
    <w:rPr>
      <w:rFonts w:ascii="Arial" w:hAnsi="Arial" w:cs="Times New Roman"/>
      <w:noProof w:val="0"/>
      <w:sz w:val="20"/>
      <w:szCs w:val="20"/>
      <w:lang w:eastAsia="ru-RU"/>
    </w:rPr>
  </w:style>
  <w:style w:type="character" w:customStyle="1" w:styleId="1b">
    <w:name w:val="Знак Знак1"/>
    <w:rsid w:val="00CD33F7"/>
    <w:rPr>
      <w:rFonts w:ascii="KZ Arial" w:hAnsi="KZ Arial"/>
      <w:noProof w:val="0"/>
      <w:color w:val="000000"/>
      <w:sz w:val="16"/>
      <w:lang w:eastAsia="ja-JP"/>
    </w:rPr>
  </w:style>
  <w:style w:type="paragraph" w:customStyle="1" w:styleId="Zagolovok1">
    <w:name w:val="Zagolovok1"/>
    <w:next w:val="OsnTxt"/>
    <w:rsid w:val="00CD33F7"/>
    <w:pPr>
      <w:pageBreakBefore/>
      <w:tabs>
        <w:tab w:val="left" w:pos="1134"/>
      </w:tabs>
      <w:spacing w:before="360" w:after="240" w:line="240" w:lineRule="auto"/>
      <w:ind w:left="1134" w:hanging="1134"/>
      <w:outlineLvl w:val="0"/>
    </w:pPr>
    <w:rPr>
      <w:rFonts w:ascii="KZ Arial" w:eastAsia="Times New Roman" w:hAnsi="KZ Arial" w:cs="Times New Roman"/>
      <w:b/>
      <w:sz w:val="36"/>
      <w:szCs w:val="20"/>
      <w:lang w:eastAsia="ru-RU"/>
    </w:rPr>
  </w:style>
  <w:style w:type="paragraph" w:customStyle="1" w:styleId="1c">
    <w:name w:val="1"/>
    <w:autoRedefine/>
    <w:rsid w:val="00CD33F7"/>
    <w:pPr>
      <w:spacing w:after="0" w:line="240" w:lineRule="auto"/>
      <w:ind w:firstLine="567"/>
      <w:jc w:val="both"/>
    </w:pPr>
    <w:rPr>
      <w:rFonts w:ascii="Arial" w:eastAsia="Times New Roman" w:hAnsi="Arial" w:cs="Times New Roman"/>
      <w:sz w:val="12"/>
      <w:szCs w:val="20"/>
      <w:lang w:val="en-US" w:eastAsia="ru-RU"/>
    </w:rPr>
  </w:style>
  <w:style w:type="paragraph" w:customStyle="1" w:styleId="1d">
    <w:name w:val="Основной текст с отступом1"/>
    <w:rsid w:val="00CD33F7"/>
    <w:pPr>
      <w:spacing w:after="120" w:line="240" w:lineRule="auto"/>
      <w:ind w:left="283"/>
    </w:pPr>
    <w:rPr>
      <w:rFonts w:ascii="Times New Roman" w:eastAsia="Times New Roman" w:hAnsi="Times New Roman" w:cs="Times New Roman"/>
      <w:sz w:val="24"/>
      <w:szCs w:val="20"/>
      <w:lang w:eastAsia="ru-RU"/>
    </w:rPr>
  </w:style>
  <w:style w:type="paragraph" w:customStyle="1" w:styleId="Stlb0">
    <w:name w:val="Stlb"/>
    <w:basedOn w:val="a"/>
    <w:rsid w:val="00CD33F7"/>
    <w:pPr>
      <w:spacing w:after="0" w:line="240" w:lineRule="auto"/>
      <w:ind w:firstLine="142"/>
      <w:jc w:val="right"/>
    </w:pPr>
    <w:rPr>
      <w:rFonts w:ascii="KZ Arial" w:eastAsia="Times New Roman" w:hAnsi="KZ Arial" w:cs="Times New Roman"/>
      <w:snapToGrid w:val="0"/>
      <w:sz w:val="18"/>
      <w:szCs w:val="20"/>
      <w:lang w:eastAsia="ru-RU"/>
    </w:rPr>
  </w:style>
  <w:style w:type="paragraph" w:customStyle="1" w:styleId="92">
    <w:name w:val="Стиль Наименование + 9 пт"/>
    <w:basedOn w:val="af5"/>
    <w:rsid w:val="00CD33F7"/>
  </w:style>
  <w:style w:type="paragraph" w:customStyle="1" w:styleId="1e">
    <w:name w:val="Знак Знак Знак Знак1 Знак Знак Знак Знак Знак"/>
    <w:basedOn w:val="a"/>
    <w:autoRedefine/>
    <w:rsid w:val="00CD33F7"/>
    <w:pPr>
      <w:spacing w:after="160" w:line="240" w:lineRule="exact"/>
    </w:pPr>
    <w:rPr>
      <w:rFonts w:ascii="Arial" w:eastAsia="SimSun" w:hAnsi="Arial" w:cs="Arial"/>
      <w:sz w:val="18"/>
      <w:szCs w:val="18"/>
      <w:lang w:val="en-US"/>
    </w:rPr>
  </w:style>
  <w:style w:type="paragraph" w:styleId="afffffa">
    <w:name w:val="No Spacing"/>
    <w:link w:val="afffffb"/>
    <w:uiPriority w:val="1"/>
    <w:qFormat/>
    <w:rsid w:val="00CD33F7"/>
    <w:pPr>
      <w:spacing w:after="0" w:line="240" w:lineRule="auto"/>
    </w:pPr>
    <w:rPr>
      <w:rFonts w:ascii="Calibri" w:eastAsia="Calibri" w:hAnsi="Calibri" w:cs="Times New Roman"/>
    </w:rPr>
  </w:style>
  <w:style w:type="character" w:customStyle="1" w:styleId="afffffb">
    <w:name w:val="Без интервала Знак"/>
    <w:link w:val="afffffa"/>
    <w:uiPriority w:val="1"/>
    <w:locked/>
    <w:rsid w:val="007012C9"/>
    <w:rPr>
      <w:rFonts w:ascii="Calibri" w:eastAsia="Calibri" w:hAnsi="Calibri" w:cs="Times New Roman"/>
    </w:rPr>
  </w:style>
  <w:style w:type="paragraph" w:customStyle="1" w:styleId="1f">
    <w:name w:val="Текст выноски1"/>
    <w:rsid w:val="00CD33F7"/>
    <w:pPr>
      <w:suppressAutoHyphens/>
      <w:spacing w:after="0" w:line="240" w:lineRule="auto"/>
    </w:pPr>
    <w:rPr>
      <w:rFonts w:ascii="Tahoma" w:eastAsia="Times New Roman" w:hAnsi="Tahoma" w:cs="Verdana"/>
      <w:kern w:val="1"/>
      <w:sz w:val="16"/>
      <w:szCs w:val="20"/>
      <w:lang w:eastAsia="ru-RU"/>
    </w:rPr>
  </w:style>
  <w:style w:type="character" w:customStyle="1" w:styleId="afffffc">
    <w:name w:val="Наименование Знак"/>
    <w:rsid w:val="00CD33F7"/>
    <w:rPr>
      <w:b/>
      <w:noProof w:val="0"/>
      <w:sz w:val="24"/>
      <w:lang w:val="ru-RU"/>
    </w:rPr>
  </w:style>
  <w:style w:type="paragraph" w:customStyle="1" w:styleId="1TimesNewRoman">
    <w:name w:val="Стиль Заголов 1 + Times New Roman"/>
    <w:basedOn w:val="18"/>
    <w:uiPriority w:val="99"/>
    <w:rsid w:val="00CD33F7"/>
    <w:pPr>
      <w:widowControl w:val="0"/>
      <w:suppressAutoHyphens/>
    </w:pPr>
    <w:rPr>
      <w:rFonts w:cs="Verdana"/>
      <w:kern w:val="1"/>
    </w:rPr>
  </w:style>
  <w:style w:type="character" w:customStyle="1" w:styleId="Arial85">
    <w:name w:val="Стиль Наименование + Arial 85 пт Знак"/>
    <w:rsid w:val="00CD33F7"/>
    <w:rPr>
      <w:rFonts w:ascii="Arial" w:hAnsi="Arial"/>
      <w:b w:val="0"/>
      <w:noProof w:val="0"/>
      <w:sz w:val="17"/>
      <w:lang w:val="ru-RU"/>
    </w:rPr>
  </w:style>
  <w:style w:type="paragraph" w:customStyle="1" w:styleId="2d">
    <w:name w:val="Без интервала2"/>
    <w:rsid w:val="00CD33F7"/>
    <w:pPr>
      <w:suppressAutoHyphens/>
      <w:spacing w:after="0" w:line="240" w:lineRule="auto"/>
    </w:pPr>
    <w:rPr>
      <w:rFonts w:ascii="Times New Roman" w:eastAsia="Times New Roman" w:hAnsi="Times New Roman" w:cs="Verdana"/>
      <w:kern w:val="1"/>
      <w:sz w:val="20"/>
      <w:szCs w:val="20"/>
      <w:lang w:eastAsia="ru-RU"/>
    </w:rPr>
  </w:style>
  <w:style w:type="character" w:customStyle="1" w:styleId="101">
    <w:name w:val="Знак Знак10"/>
    <w:rsid w:val="00CD33F7"/>
    <w:rPr>
      <w:rFonts w:ascii="Tahoma" w:hAnsi="Tahoma"/>
      <w:sz w:val="20"/>
      <w:shd w:val="clear" w:color="auto" w:fill="000080"/>
    </w:rPr>
  </w:style>
  <w:style w:type="character" w:customStyle="1" w:styleId="111">
    <w:name w:val="Знак Знак11"/>
    <w:rsid w:val="00CD33F7"/>
    <w:rPr>
      <w:rFonts w:ascii="Tahoma" w:hAnsi="Tahoma"/>
      <w:sz w:val="16"/>
    </w:rPr>
  </w:style>
  <w:style w:type="character" w:customStyle="1" w:styleId="1f0">
    <w:name w:val="Основной шрифт абзаца1"/>
    <w:rsid w:val="00CD33F7"/>
  </w:style>
  <w:style w:type="character" w:customStyle="1" w:styleId="afffffd">
    <w:name w:val="Единица измерения Знак"/>
    <w:rsid w:val="00CD33F7"/>
    <w:rPr>
      <w:noProof w:val="0"/>
      <w:sz w:val="16"/>
      <w:lang w:val="ru-RU"/>
    </w:rPr>
  </w:style>
  <w:style w:type="character" w:customStyle="1" w:styleId="1f1">
    <w:name w:val="Номер страницы1"/>
    <w:rsid w:val="00CD33F7"/>
  </w:style>
  <w:style w:type="character" w:customStyle="1" w:styleId="93">
    <w:name w:val="Стиль Наименование + 9 пт Знак"/>
    <w:rsid w:val="00CD33F7"/>
    <w:rPr>
      <w:b w:val="0"/>
      <w:noProof w:val="0"/>
      <w:sz w:val="24"/>
      <w:lang w:val="ru-RU"/>
    </w:rPr>
  </w:style>
  <w:style w:type="character" w:customStyle="1" w:styleId="Arial">
    <w:name w:val="Стиль Наименование + Arial Знак"/>
    <w:rsid w:val="00CD33F7"/>
    <w:rPr>
      <w:rFonts w:ascii="Arial" w:hAnsi="Arial"/>
      <w:b w:val="0"/>
      <w:noProof w:val="0"/>
      <w:sz w:val="17"/>
      <w:lang w:val="ru-RU"/>
    </w:rPr>
  </w:style>
  <w:style w:type="character" w:customStyle="1" w:styleId="94">
    <w:name w:val="Знак Знак9"/>
    <w:rsid w:val="00CD33F7"/>
    <w:rPr>
      <w:b/>
      <w:spacing w:val="20"/>
      <w:kern w:val="1"/>
      <w:sz w:val="28"/>
    </w:rPr>
  </w:style>
  <w:style w:type="character" w:customStyle="1" w:styleId="81">
    <w:name w:val="Знак Знак8"/>
    <w:rsid w:val="00CD33F7"/>
    <w:rPr>
      <w:rFonts w:ascii="Arial" w:hAnsi="Arial"/>
      <w:b/>
      <w:sz w:val="24"/>
    </w:rPr>
  </w:style>
  <w:style w:type="character" w:customStyle="1" w:styleId="71">
    <w:name w:val="Знак Знак7"/>
    <w:rsid w:val="00CD33F7"/>
    <w:rPr>
      <w:rFonts w:ascii="Arial" w:hAnsi="Arial"/>
      <w:b/>
      <w:sz w:val="22"/>
    </w:rPr>
  </w:style>
  <w:style w:type="character" w:customStyle="1" w:styleId="61">
    <w:name w:val="Знак Знак6"/>
    <w:rsid w:val="00CD33F7"/>
  </w:style>
  <w:style w:type="character" w:customStyle="1" w:styleId="51">
    <w:name w:val="Знак Знак5"/>
    <w:rsid w:val="00CD33F7"/>
  </w:style>
  <w:style w:type="character" w:customStyle="1" w:styleId="42">
    <w:name w:val="Знак Знак4"/>
    <w:rsid w:val="00CD33F7"/>
  </w:style>
  <w:style w:type="character" w:customStyle="1" w:styleId="39">
    <w:name w:val="Знак Знак3"/>
    <w:rsid w:val="00CD33F7"/>
    <w:rPr>
      <w:sz w:val="24"/>
    </w:rPr>
  </w:style>
  <w:style w:type="character" w:customStyle="1" w:styleId="2e">
    <w:name w:val="Знак Знак2"/>
    <w:rsid w:val="00CD33F7"/>
    <w:rPr>
      <w:rFonts w:ascii="KZ Arial" w:hAnsi="KZ Arial"/>
      <w:noProof w:val="0"/>
      <w:lang w:val="en-US"/>
    </w:rPr>
  </w:style>
  <w:style w:type="character" w:customStyle="1" w:styleId="910">
    <w:name w:val="Знак Знак91"/>
    <w:rsid w:val="00CD33F7"/>
    <w:rPr>
      <w:rFonts w:ascii="Times New Roman" w:hAnsi="Times New Roman"/>
      <w:b/>
      <w:spacing w:val="20"/>
      <w:kern w:val="1"/>
      <w:sz w:val="20"/>
    </w:rPr>
  </w:style>
  <w:style w:type="character" w:customStyle="1" w:styleId="810">
    <w:name w:val="Знак Знак81"/>
    <w:rsid w:val="00CD33F7"/>
    <w:rPr>
      <w:rFonts w:ascii="Arial" w:hAnsi="Arial"/>
      <w:b/>
      <w:sz w:val="20"/>
    </w:rPr>
  </w:style>
  <w:style w:type="character" w:customStyle="1" w:styleId="710">
    <w:name w:val="Знак Знак71"/>
    <w:rsid w:val="00CD33F7"/>
    <w:rPr>
      <w:rFonts w:ascii="Arial" w:hAnsi="Arial"/>
      <w:b/>
      <w:sz w:val="20"/>
    </w:rPr>
  </w:style>
  <w:style w:type="character" w:customStyle="1" w:styleId="610">
    <w:name w:val="Знак Знак61"/>
    <w:rsid w:val="00CD33F7"/>
    <w:rPr>
      <w:rFonts w:ascii="Times New Roman" w:hAnsi="Times New Roman"/>
      <w:sz w:val="20"/>
    </w:rPr>
  </w:style>
  <w:style w:type="character" w:customStyle="1" w:styleId="510">
    <w:name w:val="Знак Знак51"/>
    <w:rsid w:val="00CD33F7"/>
    <w:rPr>
      <w:rFonts w:ascii="Times New Roman" w:hAnsi="Times New Roman"/>
      <w:sz w:val="20"/>
    </w:rPr>
  </w:style>
  <w:style w:type="character" w:customStyle="1" w:styleId="410">
    <w:name w:val="Знак Знак41"/>
    <w:rsid w:val="00CD33F7"/>
    <w:rPr>
      <w:rFonts w:ascii="Times New Roman" w:hAnsi="Times New Roman"/>
      <w:sz w:val="20"/>
    </w:rPr>
  </w:style>
  <w:style w:type="character" w:customStyle="1" w:styleId="310">
    <w:name w:val="Знак Знак31"/>
    <w:rsid w:val="00CD33F7"/>
    <w:rPr>
      <w:rFonts w:ascii="Times New Roman" w:hAnsi="Times New Roman"/>
      <w:sz w:val="20"/>
    </w:rPr>
  </w:style>
  <w:style w:type="character" w:customStyle="1" w:styleId="211">
    <w:name w:val="Знак Знак21"/>
    <w:rsid w:val="00CD33F7"/>
    <w:rPr>
      <w:rFonts w:ascii="KZ Arial" w:hAnsi="KZ Arial"/>
      <w:noProof w:val="0"/>
      <w:sz w:val="20"/>
      <w:lang w:val="en-US"/>
    </w:rPr>
  </w:style>
  <w:style w:type="character" w:customStyle="1" w:styleId="1f2">
    <w:name w:val="Знак сноски1"/>
    <w:rsid w:val="00CD33F7"/>
    <w:rPr>
      <w:vertAlign w:val="superscript"/>
    </w:rPr>
  </w:style>
  <w:style w:type="character" w:customStyle="1" w:styleId="1f3">
    <w:name w:val="Номер строки1"/>
    <w:basedOn w:val="1f0"/>
    <w:rsid w:val="00CD33F7"/>
  </w:style>
  <w:style w:type="character" w:customStyle="1" w:styleId="1f4">
    <w:name w:val="Название книги1"/>
    <w:rsid w:val="00CD33F7"/>
    <w:rPr>
      <w:b/>
      <w:bCs/>
      <w:smallCaps/>
      <w:spacing w:val="5"/>
    </w:rPr>
  </w:style>
  <w:style w:type="character" w:customStyle="1" w:styleId="ListLabel1">
    <w:name w:val="ListLabel 1"/>
    <w:rsid w:val="00CD33F7"/>
    <w:rPr>
      <w:b w:val="0"/>
    </w:rPr>
  </w:style>
  <w:style w:type="character" w:customStyle="1" w:styleId="ListLabel2">
    <w:name w:val="ListLabel 2"/>
    <w:rsid w:val="00CD33F7"/>
    <w:rPr>
      <w:vertAlign w:val="superscript"/>
    </w:rPr>
  </w:style>
  <w:style w:type="character" w:customStyle="1" w:styleId="ListLabel3">
    <w:name w:val="ListLabel 3"/>
    <w:rsid w:val="00CD33F7"/>
    <w:rPr>
      <w:rFonts w:eastAsia="Times New Roman" w:cs="Verdana"/>
    </w:rPr>
  </w:style>
  <w:style w:type="character" w:customStyle="1" w:styleId="ListLabel4">
    <w:name w:val="ListLabel 4"/>
    <w:rsid w:val="00CD33F7"/>
    <w:rPr>
      <w:rFonts w:cs="Verdana"/>
    </w:rPr>
  </w:style>
  <w:style w:type="paragraph" w:styleId="afffffe">
    <w:name w:val="List"/>
    <w:basedOn w:val="a5"/>
    <w:semiHidden/>
    <w:rsid w:val="00CD33F7"/>
    <w:pPr>
      <w:widowControl/>
      <w:suppressAutoHyphens/>
      <w:autoSpaceDE/>
      <w:autoSpaceDN/>
      <w:spacing w:after="120" w:line="288" w:lineRule="auto"/>
      <w:jc w:val="center"/>
    </w:pPr>
    <w:rPr>
      <w:rFonts w:ascii="Times New Roman" w:eastAsia="Times New Roman" w:hAnsi="Times New Roman" w:cs="Verdana"/>
      <w:kern w:val="1"/>
      <w:lang w:bidi="ar-SA"/>
    </w:rPr>
  </w:style>
  <w:style w:type="paragraph" w:styleId="affffff">
    <w:name w:val="caption"/>
    <w:basedOn w:val="a"/>
    <w:qFormat/>
    <w:rsid w:val="00CD33F7"/>
    <w:pPr>
      <w:suppressLineNumbers/>
      <w:suppressAutoHyphens/>
      <w:spacing w:before="120" w:after="120" w:line="240" w:lineRule="auto"/>
      <w:jc w:val="center"/>
    </w:pPr>
    <w:rPr>
      <w:rFonts w:ascii="Times New Roman" w:eastAsia="Times New Roman" w:hAnsi="Times New Roman" w:cs="Verdana"/>
      <w:i/>
      <w:iCs/>
      <w:kern w:val="1"/>
      <w:sz w:val="24"/>
      <w:szCs w:val="24"/>
      <w:lang w:eastAsia="ru-RU"/>
    </w:rPr>
  </w:style>
  <w:style w:type="paragraph" w:styleId="1f5">
    <w:name w:val="index 1"/>
    <w:basedOn w:val="a"/>
    <w:next w:val="a"/>
    <w:autoRedefine/>
    <w:uiPriority w:val="99"/>
    <w:semiHidden/>
    <w:unhideWhenUsed/>
    <w:rsid w:val="00CD33F7"/>
    <w:pPr>
      <w:spacing w:after="0" w:line="240" w:lineRule="auto"/>
      <w:ind w:left="180" w:hanging="180"/>
      <w:jc w:val="both"/>
    </w:pPr>
    <w:rPr>
      <w:rFonts w:ascii="Arial" w:eastAsia="Times New Roman" w:hAnsi="Arial" w:cs="Times New Roman"/>
      <w:sz w:val="18"/>
      <w:szCs w:val="20"/>
      <w:lang w:eastAsia="ru-RU"/>
    </w:rPr>
  </w:style>
  <w:style w:type="paragraph" w:styleId="affffff0">
    <w:name w:val="index heading"/>
    <w:basedOn w:val="a"/>
    <w:rsid w:val="00CD33F7"/>
    <w:pPr>
      <w:suppressLineNumbers/>
      <w:suppressAutoHyphens/>
      <w:spacing w:after="0" w:line="240" w:lineRule="auto"/>
      <w:jc w:val="center"/>
    </w:pPr>
    <w:rPr>
      <w:rFonts w:ascii="Times New Roman" w:eastAsia="Times New Roman" w:hAnsi="Times New Roman" w:cs="Verdana"/>
      <w:kern w:val="1"/>
      <w:sz w:val="20"/>
      <w:szCs w:val="20"/>
      <w:lang w:eastAsia="ru-RU"/>
    </w:rPr>
  </w:style>
  <w:style w:type="paragraph" w:customStyle="1" w:styleId="1f6">
    <w:name w:val="Знак1"/>
    <w:autoRedefine/>
    <w:rsid w:val="00CD33F7"/>
    <w:pPr>
      <w:suppressAutoHyphens/>
      <w:spacing w:after="160" w:line="240" w:lineRule="exact"/>
      <w:jc w:val="center"/>
    </w:pPr>
    <w:rPr>
      <w:rFonts w:ascii="Times New Roman" w:eastAsia="Times New Roman" w:hAnsi="Times New Roman" w:cs="Verdana"/>
      <w:b/>
      <w:kern w:val="1"/>
      <w:sz w:val="28"/>
      <w:szCs w:val="20"/>
      <w:lang w:val="en-US" w:eastAsia="ru-RU"/>
    </w:rPr>
  </w:style>
  <w:style w:type="paragraph" w:customStyle="1" w:styleId="First0">
    <w:name w:val="FirstОснТекст:"/>
    <w:basedOn w:val="First"/>
    <w:rsid w:val="00CD33F7"/>
    <w:pPr>
      <w:suppressAutoHyphens/>
      <w:spacing w:before="240" w:after="120"/>
    </w:pPr>
    <w:rPr>
      <w:rFonts w:cs="Verdana"/>
      <w:kern w:val="1"/>
    </w:rPr>
  </w:style>
  <w:style w:type="paragraph" w:customStyle="1" w:styleId="affffff1">
    <w:name w:val="Примечание"/>
    <w:basedOn w:val="affff"/>
    <w:rsid w:val="00CD33F7"/>
    <w:pPr>
      <w:suppressAutoHyphens/>
      <w:spacing w:before="240" w:after="120"/>
      <w:ind w:firstLine="0"/>
      <w:jc w:val="left"/>
    </w:pPr>
    <w:rPr>
      <w:rFonts w:ascii="Times New Roman" w:hAnsi="Times New Roman" w:cs="Verdana"/>
      <w:i/>
      <w:noProof w:val="0"/>
      <w:kern w:val="1"/>
      <w:sz w:val="16"/>
      <w:lang w:eastAsia="ru-RU"/>
    </w:rPr>
  </w:style>
  <w:style w:type="paragraph" w:customStyle="1" w:styleId="affffff2">
    <w:name w:val="График"/>
    <w:basedOn w:val="affff"/>
    <w:rsid w:val="00CD33F7"/>
    <w:pPr>
      <w:suppressAutoHyphens/>
      <w:spacing w:before="120"/>
      <w:ind w:firstLine="0"/>
      <w:jc w:val="center"/>
    </w:pPr>
    <w:rPr>
      <w:rFonts w:ascii="Times New Roman" w:hAnsi="Times New Roman" w:cs="Verdana"/>
      <w:noProof w:val="0"/>
      <w:kern w:val="1"/>
      <w:lang w:eastAsia="ru-RU"/>
    </w:rPr>
  </w:style>
  <w:style w:type="paragraph" w:customStyle="1" w:styleId="affffff3">
    <w:name w:val="Оснтекст"/>
    <w:rsid w:val="00CD33F7"/>
    <w:pPr>
      <w:suppressAutoHyphens/>
      <w:spacing w:after="0" w:line="240" w:lineRule="auto"/>
      <w:ind w:left="397" w:hanging="397"/>
      <w:jc w:val="both"/>
    </w:pPr>
    <w:rPr>
      <w:rFonts w:ascii="Times New Roman" w:eastAsia="Times New Roman" w:hAnsi="Times New Roman" w:cs="Verdana"/>
      <w:kern w:val="1"/>
      <w:sz w:val="20"/>
      <w:szCs w:val="20"/>
      <w:lang w:eastAsia="ru-RU"/>
    </w:rPr>
  </w:style>
  <w:style w:type="paragraph" w:customStyle="1" w:styleId="1f7">
    <w:name w:val="Текст сноски1"/>
    <w:basedOn w:val="a"/>
    <w:rsid w:val="00CD33F7"/>
    <w:pPr>
      <w:suppressAutoHyphens/>
      <w:spacing w:after="0" w:line="240" w:lineRule="auto"/>
      <w:jc w:val="center"/>
    </w:pPr>
    <w:rPr>
      <w:rFonts w:ascii="Times New Roman" w:eastAsia="Times New Roman" w:hAnsi="Times New Roman" w:cs="Verdana"/>
      <w:kern w:val="1"/>
      <w:sz w:val="20"/>
      <w:szCs w:val="20"/>
      <w:lang w:eastAsia="ru-RU"/>
    </w:rPr>
  </w:style>
  <w:style w:type="paragraph" w:customStyle="1" w:styleId="affffff4">
    <w:name w:val="ÎñíÒåêñò"/>
    <w:rsid w:val="00CD33F7"/>
    <w:pPr>
      <w:suppressAutoHyphens/>
      <w:spacing w:after="0" w:line="240" w:lineRule="auto"/>
      <w:ind w:firstLine="709"/>
      <w:jc w:val="both"/>
    </w:pPr>
    <w:rPr>
      <w:rFonts w:ascii="Times New Roman" w:eastAsia="Times New Roman" w:hAnsi="Times New Roman" w:cs="Verdana"/>
      <w:color w:val="000000"/>
      <w:kern w:val="1"/>
      <w:sz w:val="20"/>
      <w:szCs w:val="20"/>
      <w:lang w:eastAsia="ru-RU"/>
    </w:rPr>
  </w:style>
  <w:style w:type="paragraph" w:customStyle="1" w:styleId="OsnTxt0">
    <w:name w:val="OsnTxt:"/>
    <w:basedOn w:val="OsnTxt"/>
    <w:next w:val="OsnTxt"/>
    <w:rsid w:val="00CD33F7"/>
    <w:pPr>
      <w:suppressAutoHyphens/>
      <w:spacing w:after="80"/>
    </w:pPr>
    <w:rPr>
      <w:kern w:val="1"/>
    </w:rPr>
  </w:style>
  <w:style w:type="paragraph" w:customStyle="1" w:styleId="Bok">
    <w:name w:val="Bok"/>
    <w:basedOn w:val="ShapTabl"/>
    <w:rsid w:val="00CD33F7"/>
    <w:pPr>
      <w:suppressAutoHyphens/>
      <w:jc w:val="left"/>
    </w:pPr>
    <w:rPr>
      <w:kern w:val="1"/>
      <w:szCs w:val="20"/>
    </w:rPr>
  </w:style>
  <w:style w:type="paragraph" w:customStyle="1" w:styleId="311">
    <w:name w:val="Стиль Заголов 3 + 11 пт"/>
    <w:basedOn w:val="36"/>
    <w:rsid w:val="00CD33F7"/>
    <w:pPr>
      <w:suppressAutoHyphens/>
      <w:spacing w:before="213" w:after="142"/>
      <w:jc w:val="center"/>
    </w:pPr>
    <w:rPr>
      <w:rFonts w:cs="Verdana"/>
      <w:noProof w:val="0"/>
      <w:kern w:val="1"/>
      <w:sz w:val="22"/>
    </w:rPr>
  </w:style>
  <w:style w:type="paragraph" w:customStyle="1" w:styleId="Arial7">
    <w:name w:val="Стиль Боковик + Arial 7 пт полужирный"/>
    <w:basedOn w:val="af2"/>
    <w:autoRedefine/>
    <w:rsid w:val="00CD33F7"/>
    <w:pPr>
      <w:suppressAutoHyphens/>
      <w:autoSpaceDE/>
      <w:autoSpaceDN/>
    </w:pPr>
    <w:rPr>
      <w:rFonts w:ascii="Calibri" w:hAnsi="Calibri" w:cs="Verdana"/>
      <w:b/>
      <w:kern w:val="1"/>
      <w:szCs w:val="20"/>
    </w:rPr>
  </w:style>
  <w:style w:type="paragraph" w:customStyle="1" w:styleId="82">
    <w:name w:val="Стиль ОснТекст + 8 пт По правому краю"/>
    <w:basedOn w:val="affff"/>
    <w:rsid w:val="00CD33F7"/>
    <w:pPr>
      <w:suppressAutoHyphens/>
      <w:jc w:val="right"/>
    </w:pPr>
    <w:rPr>
      <w:rFonts w:ascii="Arial" w:hAnsi="Arial" w:cs="Verdana"/>
      <w:noProof w:val="0"/>
      <w:kern w:val="1"/>
      <w:sz w:val="12"/>
      <w:lang w:eastAsia="ru-RU"/>
    </w:rPr>
  </w:style>
  <w:style w:type="paragraph" w:customStyle="1" w:styleId="Arial0">
    <w:name w:val="Стиль Наименование + Arial"/>
    <w:basedOn w:val="af5"/>
    <w:autoRedefine/>
    <w:rsid w:val="00CD33F7"/>
    <w:pPr>
      <w:suppressAutoHyphens/>
    </w:pPr>
    <w:rPr>
      <w:rFonts w:ascii="Arial" w:hAnsi="Arial" w:cs="Verdana"/>
      <w:kern w:val="1"/>
      <w:sz w:val="17"/>
    </w:rPr>
  </w:style>
  <w:style w:type="paragraph" w:customStyle="1" w:styleId="Arial850">
    <w:name w:val="Стиль Наименование + Arial 85 пт"/>
    <w:basedOn w:val="af5"/>
    <w:autoRedefine/>
    <w:rsid w:val="00CD33F7"/>
    <w:pPr>
      <w:suppressAutoHyphens/>
    </w:pPr>
    <w:rPr>
      <w:rFonts w:ascii="Arial" w:hAnsi="Arial" w:cs="Verdana"/>
      <w:kern w:val="1"/>
      <w:sz w:val="18"/>
      <w:lang w:val="en-US"/>
    </w:rPr>
  </w:style>
  <w:style w:type="paragraph" w:customStyle="1" w:styleId="Naimenovanie">
    <w:name w:val="Naimenovanie"/>
    <w:basedOn w:val="OsnTxt"/>
    <w:next w:val="OsnTxt"/>
    <w:rsid w:val="00CD33F7"/>
    <w:pPr>
      <w:suppressAutoHyphens/>
      <w:spacing w:before="120" w:after="80" w:line="240" w:lineRule="auto"/>
      <w:ind w:firstLine="0"/>
      <w:jc w:val="center"/>
    </w:pPr>
    <w:rPr>
      <w:b/>
      <w:kern w:val="1"/>
      <w:sz w:val="22"/>
    </w:rPr>
  </w:style>
  <w:style w:type="paragraph" w:customStyle="1" w:styleId="2f">
    <w:name w:val="Текст выноски2"/>
    <w:basedOn w:val="a"/>
    <w:rsid w:val="00CD33F7"/>
    <w:pPr>
      <w:suppressAutoHyphens/>
      <w:spacing w:after="0" w:line="240" w:lineRule="auto"/>
      <w:jc w:val="center"/>
    </w:pPr>
    <w:rPr>
      <w:rFonts w:ascii="Tahoma" w:eastAsia="Times New Roman" w:hAnsi="Tahoma" w:cs="Verdana"/>
      <w:kern w:val="1"/>
      <w:sz w:val="16"/>
      <w:szCs w:val="20"/>
      <w:lang w:eastAsia="ru-RU"/>
    </w:rPr>
  </w:style>
  <w:style w:type="paragraph" w:customStyle="1" w:styleId="2f0">
    <w:name w:val="Знак2"/>
    <w:rsid w:val="00CD33F7"/>
    <w:pPr>
      <w:suppressAutoHyphens/>
      <w:spacing w:after="160" w:line="240" w:lineRule="exact"/>
      <w:jc w:val="center"/>
    </w:pPr>
    <w:rPr>
      <w:rFonts w:ascii="Verdana" w:eastAsia="Times New Roman" w:hAnsi="Verdana" w:cs="Verdana"/>
      <w:kern w:val="1"/>
      <w:sz w:val="20"/>
      <w:szCs w:val="20"/>
      <w:lang w:val="en-US" w:eastAsia="ru-RU"/>
    </w:rPr>
  </w:style>
  <w:style w:type="paragraph" w:customStyle="1" w:styleId="1f8">
    <w:name w:val="Схема документа1"/>
    <w:basedOn w:val="a"/>
    <w:rsid w:val="00CD33F7"/>
    <w:pPr>
      <w:shd w:val="clear" w:color="auto" w:fill="000080"/>
      <w:suppressAutoHyphens/>
      <w:spacing w:after="0" w:line="240" w:lineRule="auto"/>
      <w:jc w:val="center"/>
    </w:pPr>
    <w:rPr>
      <w:rFonts w:ascii="Tahoma" w:eastAsia="Times New Roman" w:hAnsi="Tahoma" w:cs="Verdana"/>
      <w:kern w:val="1"/>
      <w:sz w:val="20"/>
      <w:szCs w:val="20"/>
      <w:lang w:eastAsia="ru-RU"/>
    </w:rPr>
  </w:style>
  <w:style w:type="paragraph" w:customStyle="1" w:styleId="212">
    <w:name w:val="Знак21"/>
    <w:rsid w:val="00CD33F7"/>
    <w:pPr>
      <w:suppressAutoHyphens/>
      <w:spacing w:after="160" w:line="240" w:lineRule="exact"/>
      <w:jc w:val="center"/>
    </w:pPr>
    <w:rPr>
      <w:rFonts w:ascii="Verdana" w:eastAsia="Times New Roman" w:hAnsi="Verdana" w:cs="Verdana"/>
      <w:kern w:val="1"/>
      <w:sz w:val="20"/>
      <w:szCs w:val="20"/>
      <w:lang w:val="en-US" w:eastAsia="ru-RU"/>
    </w:rPr>
  </w:style>
  <w:style w:type="paragraph" w:customStyle="1" w:styleId="3a">
    <w:name w:val="Знак3"/>
    <w:autoRedefine/>
    <w:rsid w:val="00CD33F7"/>
    <w:pPr>
      <w:suppressAutoHyphens/>
      <w:spacing w:after="160" w:line="240" w:lineRule="exact"/>
      <w:jc w:val="center"/>
    </w:pPr>
    <w:rPr>
      <w:rFonts w:ascii="Times New Roman" w:eastAsia="Times New Roman" w:hAnsi="Times New Roman" w:cs="Verdana"/>
      <w:b/>
      <w:kern w:val="1"/>
      <w:sz w:val="28"/>
      <w:szCs w:val="20"/>
      <w:lang w:val="en-US" w:eastAsia="ru-RU"/>
    </w:rPr>
  </w:style>
  <w:style w:type="paragraph" w:customStyle="1" w:styleId="220">
    <w:name w:val="Знак22"/>
    <w:rsid w:val="00CD33F7"/>
    <w:pPr>
      <w:suppressAutoHyphens/>
      <w:spacing w:after="160" w:line="240" w:lineRule="exact"/>
      <w:jc w:val="center"/>
    </w:pPr>
    <w:rPr>
      <w:rFonts w:ascii="Verdana" w:eastAsia="Times New Roman" w:hAnsi="Verdana" w:cs="Verdana"/>
      <w:kern w:val="1"/>
      <w:sz w:val="20"/>
      <w:szCs w:val="20"/>
      <w:lang w:val="en-US" w:eastAsia="ru-RU"/>
    </w:rPr>
  </w:style>
  <w:style w:type="paragraph" w:customStyle="1" w:styleId="3b">
    <w:name w:val="Без интервала3"/>
    <w:rsid w:val="00CD33F7"/>
    <w:pPr>
      <w:suppressAutoHyphens/>
      <w:spacing w:after="0" w:line="240" w:lineRule="auto"/>
      <w:jc w:val="center"/>
    </w:pPr>
    <w:rPr>
      <w:rFonts w:ascii="Times New Roman" w:eastAsia="Times New Roman" w:hAnsi="Times New Roman" w:cs="Verdana"/>
      <w:kern w:val="1"/>
      <w:sz w:val="20"/>
      <w:szCs w:val="20"/>
      <w:lang w:eastAsia="ru-RU"/>
    </w:rPr>
  </w:style>
  <w:style w:type="paragraph" w:customStyle="1" w:styleId="312">
    <w:name w:val="Основной текст 31"/>
    <w:basedOn w:val="a"/>
    <w:rsid w:val="00CD33F7"/>
    <w:pPr>
      <w:suppressAutoHyphens/>
      <w:spacing w:after="120" w:line="240" w:lineRule="auto"/>
      <w:jc w:val="center"/>
    </w:pPr>
    <w:rPr>
      <w:rFonts w:ascii="Times New Roman" w:eastAsia="Times New Roman" w:hAnsi="Times New Roman" w:cs="Verdana"/>
      <w:kern w:val="1"/>
      <w:sz w:val="16"/>
      <w:szCs w:val="16"/>
      <w:lang w:eastAsia="ru-RU"/>
    </w:rPr>
  </w:style>
  <w:style w:type="paragraph" w:customStyle="1" w:styleId="1f9">
    <w:name w:val="Абзац списка1"/>
    <w:basedOn w:val="a"/>
    <w:rsid w:val="00CD33F7"/>
    <w:pPr>
      <w:suppressAutoHyphens/>
      <w:spacing w:after="0" w:line="240" w:lineRule="auto"/>
      <w:ind w:left="720"/>
      <w:contextualSpacing/>
      <w:jc w:val="center"/>
    </w:pPr>
    <w:rPr>
      <w:rFonts w:ascii="Times New Roman" w:eastAsia="Times New Roman" w:hAnsi="Times New Roman" w:cs="Verdana"/>
      <w:kern w:val="1"/>
      <w:sz w:val="20"/>
      <w:szCs w:val="20"/>
      <w:lang w:eastAsia="ru-RU"/>
    </w:rPr>
  </w:style>
  <w:style w:type="paragraph" w:customStyle="1" w:styleId="Default">
    <w:name w:val="Default"/>
    <w:rsid w:val="00CD33F7"/>
    <w:pPr>
      <w:autoSpaceDE w:val="0"/>
      <w:autoSpaceDN w:val="0"/>
      <w:adjustRightInd w:val="0"/>
      <w:spacing w:after="0" w:line="240" w:lineRule="auto"/>
      <w:jc w:val="center"/>
    </w:pPr>
    <w:rPr>
      <w:rFonts w:ascii="Arial" w:eastAsia="Times New Roman" w:hAnsi="Arial" w:cs="Arial"/>
      <w:color w:val="000000"/>
      <w:sz w:val="24"/>
      <w:szCs w:val="24"/>
      <w:lang w:eastAsia="ru-RU"/>
    </w:rPr>
  </w:style>
  <w:style w:type="paragraph" w:customStyle="1" w:styleId="43">
    <w:name w:val="Без интервала4"/>
    <w:rsid w:val="00CD33F7"/>
    <w:pPr>
      <w:suppressAutoHyphens/>
      <w:spacing w:after="0" w:line="240" w:lineRule="auto"/>
    </w:pPr>
    <w:rPr>
      <w:rFonts w:ascii="Times New Roman" w:eastAsia="Times New Roman" w:hAnsi="Times New Roman" w:cs="Verdana"/>
      <w:kern w:val="1"/>
      <w:sz w:val="20"/>
      <w:szCs w:val="20"/>
      <w:lang w:eastAsia="ru-RU"/>
    </w:rPr>
  </w:style>
  <w:style w:type="paragraph" w:styleId="1fa">
    <w:name w:val="toc 1"/>
    <w:basedOn w:val="a"/>
    <w:next w:val="a"/>
    <w:autoRedefine/>
    <w:uiPriority w:val="1"/>
    <w:unhideWhenUsed/>
    <w:qFormat/>
    <w:rsid w:val="00CD33F7"/>
    <w:pPr>
      <w:spacing w:after="100" w:line="240" w:lineRule="auto"/>
      <w:ind w:firstLine="567"/>
      <w:jc w:val="both"/>
    </w:pPr>
    <w:rPr>
      <w:rFonts w:ascii="Arial" w:eastAsia="Times New Roman" w:hAnsi="Arial" w:cs="Times New Roman"/>
      <w:sz w:val="18"/>
      <w:szCs w:val="20"/>
      <w:lang w:eastAsia="ru-RU"/>
    </w:rPr>
  </w:style>
  <w:style w:type="character" w:customStyle="1" w:styleId="2f1">
    <w:name w:val="Номер строки2"/>
    <w:basedOn w:val="a0"/>
    <w:rsid w:val="00CD33F7"/>
  </w:style>
  <w:style w:type="paragraph" w:customStyle="1" w:styleId="TableParagraph">
    <w:name w:val="Table Paragraph"/>
    <w:basedOn w:val="a"/>
    <w:uiPriority w:val="1"/>
    <w:qFormat/>
    <w:rsid w:val="00CD33F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ffff5">
    <w:name w:val="Block Text"/>
    <w:basedOn w:val="a"/>
    <w:semiHidden/>
    <w:rsid w:val="00CD33F7"/>
    <w:pPr>
      <w:spacing w:after="0" w:line="240" w:lineRule="auto"/>
      <w:ind w:left="-113" w:right="-113" w:firstLine="567"/>
      <w:jc w:val="center"/>
    </w:pPr>
    <w:rPr>
      <w:rFonts w:ascii="KZ Arial" w:eastAsia="Times New Roman" w:hAnsi="KZ Arial" w:cs="Times New Roman"/>
      <w:sz w:val="18"/>
      <w:szCs w:val="20"/>
      <w:lang w:eastAsia="ru-RU"/>
    </w:rPr>
  </w:style>
  <w:style w:type="paragraph" w:customStyle="1" w:styleId="affffff6">
    <w:name w:val="табл_назв"/>
    <w:basedOn w:val="affd"/>
    <w:uiPriority w:val="99"/>
    <w:rsid w:val="00CD33F7"/>
    <w:pPr>
      <w:jc w:val="left"/>
    </w:pPr>
    <w:rPr>
      <w:sz w:val="18"/>
    </w:rPr>
  </w:style>
  <w:style w:type="character" w:customStyle="1" w:styleId="affffff7">
    <w:name w:val="табл_назв Знак"/>
    <w:rsid w:val="00CD33F7"/>
    <w:rPr>
      <w:rFonts w:ascii="Arial" w:hAnsi="Arial" w:cs="Times New Roman"/>
      <w:b/>
      <w:noProof/>
      <w:sz w:val="18"/>
      <w:lang w:val="ru-RU" w:eastAsia="ru-RU" w:bidi="ar-SA"/>
    </w:rPr>
  </w:style>
  <w:style w:type="paragraph" w:customStyle="1" w:styleId="Stolbetc">
    <w:name w:val="Stolbetc"/>
    <w:basedOn w:val="a"/>
    <w:qFormat/>
    <w:rsid w:val="00CD33F7"/>
    <w:pPr>
      <w:suppressAutoHyphens/>
      <w:spacing w:after="0" w:line="240" w:lineRule="auto"/>
      <w:jc w:val="right"/>
    </w:pPr>
    <w:rPr>
      <w:rFonts w:ascii="Times New Roman" w:eastAsia="Times New Roman" w:hAnsi="Times New Roman" w:cs="Times New Roman CYR"/>
      <w:sz w:val="16"/>
      <w:szCs w:val="16"/>
      <w:lang w:val="en-US" w:eastAsia="zh-CN"/>
    </w:rPr>
  </w:style>
  <w:style w:type="paragraph" w:customStyle="1" w:styleId="d1f2eeebe1e5f6">
    <w:name w:val="Сd1тf2оeeлebбe1еe5цf6"/>
    <w:basedOn w:val="a"/>
    <w:qFormat/>
    <w:rsid w:val="00CD33F7"/>
    <w:pPr>
      <w:suppressAutoHyphens/>
      <w:spacing w:after="0" w:line="240" w:lineRule="auto"/>
      <w:jc w:val="right"/>
    </w:pPr>
    <w:rPr>
      <w:rFonts w:ascii="Times New Roman" w:eastAsia="Times New Roman" w:hAnsi="Times New Roman" w:cs="Times New Roman CYR"/>
      <w:color w:val="000000"/>
      <w:sz w:val="16"/>
      <w:szCs w:val="20"/>
      <w:lang w:eastAsia="ru-RU"/>
    </w:rPr>
  </w:style>
  <w:style w:type="paragraph" w:customStyle="1" w:styleId="3c">
    <w:name w:val="Заголовок 3.Заголовок"/>
    <w:basedOn w:val="affff"/>
    <w:next w:val="a"/>
    <w:qFormat/>
    <w:rsid w:val="00CD33F7"/>
    <w:pPr>
      <w:keepNext/>
      <w:suppressAutoHyphens/>
      <w:spacing w:before="200" w:after="200"/>
      <w:ind w:firstLine="0"/>
      <w:jc w:val="left"/>
    </w:pPr>
    <w:rPr>
      <w:rFonts w:ascii="Arial" w:hAnsi="Arial" w:cs="Tahoma"/>
      <w:b/>
      <w:bCs/>
      <w:noProof w:val="0"/>
      <w:sz w:val="22"/>
      <w:szCs w:val="22"/>
      <w:lang w:val="en-US" w:eastAsia="ru-RU"/>
    </w:rPr>
  </w:style>
  <w:style w:type="paragraph" w:customStyle="1" w:styleId="2f2">
    <w:name w:val="Указатель2"/>
    <w:basedOn w:val="a"/>
    <w:qFormat/>
    <w:rsid w:val="00CD33F7"/>
    <w:pPr>
      <w:suppressLineNumbers/>
      <w:suppressAutoHyphens/>
    </w:pPr>
    <w:rPr>
      <w:rFonts w:ascii="Calibri" w:eastAsia="Times New Roman" w:hAnsi="Calibri" w:cs="Mangal"/>
      <w:lang w:eastAsia="zh-CN"/>
    </w:rPr>
  </w:style>
  <w:style w:type="character" w:customStyle="1" w:styleId="note2">
    <w:name w:val="note2"/>
    <w:rsid w:val="007012C9"/>
  </w:style>
  <w:style w:type="character" w:customStyle="1" w:styleId="apple-converted-space">
    <w:name w:val="apple-converted-space"/>
    <w:basedOn w:val="a0"/>
    <w:rsid w:val="007012C9"/>
  </w:style>
  <w:style w:type="table" w:customStyle="1" w:styleId="TableNormal">
    <w:name w:val="Table Normal"/>
    <w:uiPriority w:val="2"/>
    <w:semiHidden/>
    <w:unhideWhenUsed/>
    <w:qFormat/>
    <w:rsid w:val="007012C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size">
    <w:name w:val="size"/>
    <w:basedOn w:val="a0"/>
    <w:rsid w:val="007012C9"/>
  </w:style>
  <w:style w:type="character" w:customStyle="1" w:styleId="2f3">
    <w:name w:val="Основной текст (2)_"/>
    <w:basedOn w:val="a0"/>
    <w:link w:val="2f4"/>
    <w:rsid w:val="007012C9"/>
    <w:rPr>
      <w:rFonts w:ascii="Times New Roman" w:eastAsia="Times New Roman" w:hAnsi="Times New Roman" w:cs="Times New Roman"/>
      <w:sz w:val="28"/>
      <w:szCs w:val="28"/>
      <w:shd w:val="clear" w:color="auto" w:fill="FFFFFF"/>
    </w:rPr>
  </w:style>
  <w:style w:type="paragraph" w:customStyle="1" w:styleId="2f4">
    <w:name w:val="Основной текст (2)"/>
    <w:basedOn w:val="a"/>
    <w:link w:val="2f3"/>
    <w:rsid w:val="007012C9"/>
    <w:pPr>
      <w:widowControl w:val="0"/>
      <w:shd w:val="clear" w:color="auto" w:fill="FFFFFF"/>
      <w:spacing w:after="0" w:line="322" w:lineRule="exact"/>
    </w:pPr>
    <w:rPr>
      <w:rFonts w:ascii="Times New Roman" w:eastAsia="Times New Roman" w:hAnsi="Times New Roman" w:cs="Times New Roman"/>
      <w:sz w:val="28"/>
      <w:szCs w:val="28"/>
    </w:rPr>
  </w:style>
  <w:style w:type="character" w:customStyle="1" w:styleId="2f5">
    <w:name w:val="Заголовок №2"/>
    <w:basedOn w:val="a0"/>
    <w:rsid w:val="007012C9"/>
    <w:rPr>
      <w:rFonts w:ascii="Times New Roman" w:eastAsia="Times New Roman" w:hAnsi="Times New Roman" w:cs="Times New Roman"/>
      <w:b/>
      <w:bCs/>
      <w:i w:val="0"/>
      <w:iCs w:val="0"/>
      <w:smallCaps w:val="0"/>
      <w:strike w:val="0"/>
      <w:color w:val="000000"/>
      <w:spacing w:val="0"/>
      <w:w w:val="100"/>
      <w:position w:val="0"/>
      <w:sz w:val="28"/>
      <w:szCs w:val="28"/>
      <w:u w:val="none"/>
      <w:lang w:val="kk-KZ" w:eastAsia="kk-KZ" w:bidi="kk-KZ"/>
    </w:rPr>
  </w:style>
  <w:style w:type="paragraph" w:styleId="3d">
    <w:name w:val="toc 3"/>
    <w:basedOn w:val="a"/>
    <w:uiPriority w:val="1"/>
    <w:qFormat/>
    <w:rsid w:val="007012C9"/>
    <w:pPr>
      <w:widowControl w:val="0"/>
      <w:autoSpaceDE w:val="0"/>
      <w:autoSpaceDN w:val="0"/>
      <w:spacing w:before="321" w:after="0" w:line="240" w:lineRule="auto"/>
      <w:ind w:left="188"/>
    </w:pPr>
    <w:rPr>
      <w:rFonts w:ascii="Times New Roman" w:eastAsia="Times New Roman" w:hAnsi="Times New Roman" w:cs="Times New Roman"/>
      <w:b/>
      <w:bCs/>
      <w:i/>
      <w:iCs/>
    </w:rPr>
  </w:style>
  <w:style w:type="paragraph" w:styleId="44">
    <w:name w:val="toc 4"/>
    <w:basedOn w:val="a"/>
    <w:uiPriority w:val="1"/>
    <w:qFormat/>
    <w:rsid w:val="007012C9"/>
    <w:pPr>
      <w:widowControl w:val="0"/>
      <w:autoSpaceDE w:val="0"/>
      <w:autoSpaceDN w:val="0"/>
      <w:spacing w:after="0" w:line="240" w:lineRule="auto"/>
      <w:ind w:left="754"/>
    </w:pPr>
    <w:rPr>
      <w:rFonts w:ascii="Times New Roman" w:eastAsia="Times New Roman" w:hAnsi="Times New Roman" w:cs="Times New Roman"/>
      <w:sz w:val="28"/>
      <w:szCs w:val="28"/>
    </w:rPr>
  </w:style>
  <w:style w:type="character" w:customStyle="1" w:styleId="s0">
    <w:name w:val="s0"/>
    <w:rsid w:val="006A37D5"/>
    <w:rPr>
      <w:rFonts w:ascii="Times New Roman" w:hAnsi="Times New Roman" w:cs="Times New Roman"/>
      <w:b w:val="0"/>
      <w:bCs w:val="0"/>
      <w:i w:val="0"/>
      <w:iCs w:val="0"/>
      <w:strike w:val="0"/>
      <w:dstrike w:val="0"/>
      <w:color w:val="000000"/>
      <w:sz w:val="32"/>
      <w:szCs w:val="32"/>
      <w:u w:val="none"/>
    </w:rPr>
  </w:style>
  <w:style w:type="character" w:customStyle="1" w:styleId="1fb">
    <w:name w:val="Основной текст с отступом Знак1"/>
    <w:basedOn w:val="a0"/>
    <w:semiHidden/>
    <w:rsid w:val="00733A54"/>
  </w:style>
  <w:style w:type="character" w:customStyle="1" w:styleId="213">
    <w:name w:val="Основной текст с отступом 2 Знак1"/>
    <w:basedOn w:val="a0"/>
    <w:semiHidden/>
    <w:rsid w:val="00733A54"/>
  </w:style>
  <w:style w:type="character" w:customStyle="1" w:styleId="313">
    <w:name w:val="Основной текст с отступом 3 Знак1"/>
    <w:basedOn w:val="a0"/>
    <w:semiHidden/>
    <w:rsid w:val="00733A54"/>
    <w:rPr>
      <w:sz w:val="16"/>
      <w:szCs w:val="16"/>
    </w:rPr>
  </w:style>
  <w:style w:type="character" w:customStyle="1" w:styleId="1fc">
    <w:name w:val="Текст примечания Знак1"/>
    <w:basedOn w:val="a0"/>
    <w:semiHidden/>
    <w:rsid w:val="00733A54"/>
    <w:rPr>
      <w:sz w:val="20"/>
      <w:szCs w:val="20"/>
    </w:rPr>
  </w:style>
  <w:style w:type="character" w:customStyle="1" w:styleId="214">
    <w:name w:val="Основной текст 2 Знак1"/>
    <w:basedOn w:val="a0"/>
    <w:semiHidden/>
    <w:rsid w:val="00733A54"/>
  </w:style>
  <w:style w:type="character" w:customStyle="1" w:styleId="1fd">
    <w:name w:val="Схема документа Знак1"/>
    <w:basedOn w:val="a0"/>
    <w:semiHidden/>
    <w:rsid w:val="00733A54"/>
    <w:rPr>
      <w:rFonts w:ascii="Segoe UI" w:hAnsi="Segoe UI" w:cs="Segoe UI"/>
      <w:sz w:val="16"/>
      <w:szCs w:val="16"/>
    </w:rPr>
  </w:style>
  <w:style w:type="character" w:customStyle="1" w:styleId="1fe">
    <w:name w:val="Текст Знак1"/>
    <w:basedOn w:val="a0"/>
    <w:semiHidden/>
    <w:rsid w:val="00733A54"/>
    <w:rPr>
      <w:rFonts w:ascii="Consolas" w:hAnsi="Consolas"/>
      <w:sz w:val="21"/>
      <w:szCs w:val="21"/>
    </w:rPr>
  </w:style>
  <w:style w:type="character" w:customStyle="1" w:styleId="1ff">
    <w:name w:val="Неразрешенное упоминание1"/>
    <w:basedOn w:val="a0"/>
    <w:uiPriority w:val="99"/>
    <w:semiHidden/>
    <w:unhideWhenUsed/>
    <w:rsid w:val="00B064BC"/>
    <w:rPr>
      <w:color w:val="605E5C"/>
      <w:shd w:val="clear" w:color="auto" w:fill="E1DFDD"/>
    </w:rPr>
  </w:style>
  <w:style w:type="character" w:customStyle="1" w:styleId="2f6">
    <w:name w:val="Неразрешенное упоминание2"/>
    <w:basedOn w:val="a0"/>
    <w:uiPriority w:val="99"/>
    <w:semiHidden/>
    <w:unhideWhenUsed/>
    <w:rsid w:val="00074F7E"/>
    <w:rPr>
      <w:color w:val="605E5C"/>
      <w:shd w:val="clear" w:color="auto" w:fill="E1DFDD"/>
    </w:rPr>
  </w:style>
  <w:style w:type="table" w:customStyle="1" w:styleId="1ff0">
    <w:name w:val="Сетка таблицы1"/>
    <w:basedOn w:val="a1"/>
    <w:next w:val="ab"/>
    <w:uiPriority w:val="59"/>
    <w:rsid w:val="00D03F06"/>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1">
    <w:name w:val="Нет списка1"/>
    <w:next w:val="a2"/>
    <w:uiPriority w:val="99"/>
    <w:semiHidden/>
    <w:unhideWhenUsed/>
    <w:rsid w:val="00D03F06"/>
  </w:style>
  <w:style w:type="paragraph" w:customStyle="1" w:styleId="1ff2">
    <w:name w:val="Подразд. доклада1"/>
    <w:basedOn w:val="a"/>
    <w:next w:val="a"/>
    <w:unhideWhenUsed/>
    <w:qFormat/>
    <w:rsid w:val="00D03F06"/>
    <w:pPr>
      <w:keepNext/>
      <w:keepLines/>
      <w:spacing w:before="200" w:after="0"/>
      <w:outlineLvl w:val="1"/>
    </w:pPr>
    <w:rPr>
      <w:rFonts w:ascii="Cambria" w:eastAsia="Times New Roman" w:hAnsi="Cambria" w:cs="Times New Roman"/>
      <w:b/>
      <w:bCs/>
      <w:color w:val="4F81BD"/>
      <w:sz w:val="26"/>
      <w:szCs w:val="26"/>
    </w:rPr>
  </w:style>
  <w:style w:type="paragraph" w:customStyle="1" w:styleId="1ff3">
    <w:name w:val="Назв. пунктов подраздела1"/>
    <w:basedOn w:val="a"/>
    <w:next w:val="a"/>
    <w:uiPriority w:val="9"/>
    <w:unhideWhenUsed/>
    <w:qFormat/>
    <w:rsid w:val="00D03F06"/>
    <w:pPr>
      <w:keepNext/>
      <w:keepLines/>
      <w:spacing w:before="200" w:after="0"/>
      <w:outlineLvl w:val="2"/>
    </w:pPr>
    <w:rPr>
      <w:rFonts w:ascii="Cambria" w:eastAsia="Times New Roman" w:hAnsi="Cambria" w:cs="Times New Roman"/>
      <w:b/>
      <w:bCs/>
      <w:color w:val="4F81BD"/>
    </w:rPr>
  </w:style>
  <w:style w:type="paragraph" w:customStyle="1" w:styleId="511">
    <w:name w:val="Заголовок 51"/>
    <w:basedOn w:val="a"/>
    <w:next w:val="a"/>
    <w:unhideWhenUsed/>
    <w:qFormat/>
    <w:rsid w:val="00D03F06"/>
    <w:pPr>
      <w:keepNext/>
      <w:keepLines/>
      <w:spacing w:before="200" w:after="0"/>
      <w:outlineLvl w:val="4"/>
    </w:pPr>
    <w:rPr>
      <w:rFonts w:ascii="Cambria" w:eastAsia="Times New Roman" w:hAnsi="Cambria" w:cs="Times New Roman"/>
      <w:color w:val="243F60"/>
    </w:rPr>
  </w:style>
  <w:style w:type="numbering" w:customStyle="1" w:styleId="112">
    <w:name w:val="Нет списка11"/>
    <w:next w:val="a2"/>
    <w:uiPriority w:val="99"/>
    <w:semiHidden/>
    <w:unhideWhenUsed/>
    <w:rsid w:val="00D03F06"/>
  </w:style>
  <w:style w:type="character" w:customStyle="1" w:styleId="1ff4">
    <w:name w:val="Гиперссылка1"/>
    <w:basedOn w:val="a0"/>
    <w:uiPriority w:val="99"/>
    <w:unhideWhenUsed/>
    <w:rsid w:val="00D03F06"/>
    <w:rPr>
      <w:color w:val="0000FF"/>
      <w:u w:val="single"/>
    </w:rPr>
  </w:style>
  <w:style w:type="table" w:customStyle="1" w:styleId="2f7">
    <w:name w:val="Сетка таблицы2"/>
    <w:basedOn w:val="a1"/>
    <w:next w:val="ab"/>
    <w:uiPriority w:val="59"/>
    <w:rsid w:val="00D03F06"/>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D03F06"/>
    <w:pPr>
      <w:widowControl w:val="0"/>
      <w:autoSpaceDE w:val="0"/>
      <w:autoSpaceDN w:val="0"/>
      <w:spacing w:after="0" w:line="240" w:lineRule="auto"/>
    </w:pPr>
    <w:rPr>
      <w:rFonts w:ascii="Calibri" w:hAnsi="Calibri"/>
      <w:lang w:val="en-US"/>
    </w:rPr>
    <w:tblPr>
      <w:tblInd w:w="0" w:type="dxa"/>
      <w:tblCellMar>
        <w:top w:w="0" w:type="dxa"/>
        <w:left w:w="0" w:type="dxa"/>
        <w:bottom w:w="0" w:type="dxa"/>
        <w:right w:w="0" w:type="dxa"/>
      </w:tblCellMar>
    </w:tblPr>
  </w:style>
  <w:style w:type="character" w:customStyle="1" w:styleId="215">
    <w:name w:val="Заголовок 2 Знак1"/>
    <w:basedOn w:val="a0"/>
    <w:uiPriority w:val="9"/>
    <w:semiHidden/>
    <w:rsid w:val="00D03F06"/>
    <w:rPr>
      <w:rFonts w:ascii="Calibri Light" w:eastAsia="Times New Roman" w:hAnsi="Calibri Light" w:cs="Times New Roman"/>
      <w:color w:val="2F5496"/>
      <w:sz w:val="26"/>
      <w:szCs w:val="26"/>
    </w:rPr>
  </w:style>
  <w:style w:type="character" w:customStyle="1" w:styleId="314">
    <w:name w:val="Заголовок 3 Знак1"/>
    <w:basedOn w:val="a0"/>
    <w:uiPriority w:val="9"/>
    <w:semiHidden/>
    <w:rsid w:val="00D03F06"/>
    <w:rPr>
      <w:rFonts w:ascii="Calibri Light" w:eastAsia="Times New Roman" w:hAnsi="Calibri Light" w:cs="Times New Roman"/>
      <w:color w:val="1F3763"/>
      <w:sz w:val="24"/>
      <w:szCs w:val="24"/>
    </w:rPr>
  </w:style>
  <w:style w:type="character" w:customStyle="1" w:styleId="512">
    <w:name w:val="Заголовок 5 Знак1"/>
    <w:basedOn w:val="a0"/>
    <w:uiPriority w:val="9"/>
    <w:semiHidden/>
    <w:rsid w:val="00D03F06"/>
    <w:rPr>
      <w:rFonts w:ascii="Calibri Light" w:eastAsia="Times New Roman" w:hAnsi="Calibri Light" w:cs="Times New Roman"/>
      <w:color w:val="2F5496"/>
    </w:rPr>
  </w:style>
  <w:style w:type="table" w:customStyle="1" w:styleId="3e">
    <w:name w:val="Сетка таблицы3"/>
    <w:basedOn w:val="a1"/>
    <w:next w:val="ab"/>
    <w:uiPriority w:val="59"/>
    <w:rsid w:val="008D7F19"/>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1"/>
    <w:next w:val="ab"/>
    <w:uiPriority w:val="59"/>
    <w:rsid w:val="000E3DF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b"/>
    <w:uiPriority w:val="59"/>
    <w:rsid w:val="00116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
    <w:name w:val="Неразрешенное упоминание3"/>
    <w:basedOn w:val="a0"/>
    <w:uiPriority w:val="99"/>
    <w:semiHidden/>
    <w:unhideWhenUsed/>
    <w:rsid w:val="006333EF"/>
    <w:rPr>
      <w:color w:val="605E5C"/>
      <w:shd w:val="clear" w:color="auto" w:fill="E1DFDD"/>
    </w:rPr>
  </w:style>
  <w:style w:type="paragraph" w:customStyle="1" w:styleId="911">
    <w:name w:val="Заголовок 91"/>
    <w:basedOn w:val="a"/>
    <w:next w:val="a"/>
    <w:uiPriority w:val="9"/>
    <w:semiHidden/>
    <w:unhideWhenUsed/>
    <w:qFormat/>
    <w:rsid w:val="00F74A17"/>
    <w:pPr>
      <w:keepNext/>
      <w:keepLines/>
      <w:spacing w:after="0" w:line="278" w:lineRule="auto"/>
      <w:outlineLvl w:val="8"/>
    </w:pPr>
    <w:rPr>
      <w:rFonts w:eastAsia="Times New Roman" w:cs="Times New Roman"/>
      <w:color w:val="272727"/>
      <w:kern w:val="2"/>
      <w:sz w:val="24"/>
      <w:szCs w:val="24"/>
      <w14:ligatures w14:val="standardContextual"/>
    </w:rPr>
  </w:style>
  <w:style w:type="numbering" w:customStyle="1" w:styleId="2f8">
    <w:name w:val="Нет списка2"/>
    <w:next w:val="a2"/>
    <w:uiPriority w:val="99"/>
    <w:semiHidden/>
    <w:unhideWhenUsed/>
    <w:rsid w:val="00F74A17"/>
  </w:style>
  <w:style w:type="character" w:customStyle="1" w:styleId="90">
    <w:name w:val="Заголовок 9 Знак"/>
    <w:basedOn w:val="a0"/>
    <w:link w:val="9"/>
    <w:uiPriority w:val="9"/>
    <w:semiHidden/>
    <w:rsid w:val="00F74A17"/>
    <w:rPr>
      <w:rFonts w:eastAsia="Times New Roman" w:cs="Times New Roman"/>
      <w:color w:val="272727"/>
    </w:rPr>
  </w:style>
  <w:style w:type="paragraph" w:customStyle="1" w:styleId="1ff5">
    <w:name w:val="Подзаголовок1"/>
    <w:basedOn w:val="a"/>
    <w:next w:val="a"/>
    <w:uiPriority w:val="11"/>
    <w:qFormat/>
    <w:rsid w:val="00F74A17"/>
    <w:pPr>
      <w:numPr>
        <w:ilvl w:val="1"/>
      </w:numPr>
      <w:spacing w:after="160" w:line="278" w:lineRule="auto"/>
    </w:pPr>
    <w:rPr>
      <w:rFonts w:eastAsia="Times New Roman" w:cs="Times New Roman"/>
      <w:color w:val="595959"/>
      <w:spacing w:val="15"/>
      <w:kern w:val="2"/>
      <w:sz w:val="28"/>
      <w:szCs w:val="28"/>
      <w14:ligatures w14:val="standardContextual"/>
    </w:rPr>
  </w:style>
  <w:style w:type="character" w:customStyle="1" w:styleId="affffff8">
    <w:name w:val="Подзаголовок Знак"/>
    <w:basedOn w:val="a0"/>
    <w:link w:val="affffff9"/>
    <w:uiPriority w:val="11"/>
    <w:rsid w:val="00F74A17"/>
    <w:rPr>
      <w:rFonts w:eastAsia="Times New Roman" w:cs="Times New Roman"/>
      <w:color w:val="595959"/>
      <w:spacing w:val="15"/>
      <w:sz w:val="28"/>
      <w:szCs w:val="28"/>
    </w:rPr>
  </w:style>
  <w:style w:type="paragraph" w:customStyle="1" w:styleId="216">
    <w:name w:val="Цитата 21"/>
    <w:basedOn w:val="a"/>
    <w:next w:val="a"/>
    <w:uiPriority w:val="29"/>
    <w:qFormat/>
    <w:rsid w:val="00F74A17"/>
    <w:pPr>
      <w:spacing w:before="160" w:after="160" w:line="278" w:lineRule="auto"/>
      <w:jc w:val="center"/>
    </w:pPr>
    <w:rPr>
      <w:i/>
      <w:iCs/>
      <w:color w:val="404040"/>
      <w:kern w:val="2"/>
      <w:sz w:val="24"/>
      <w:szCs w:val="24"/>
      <w14:ligatures w14:val="standardContextual"/>
    </w:rPr>
  </w:style>
  <w:style w:type="character" w:customStyle="1" w:styleId="2f9">
    <w:name w:val="Цитата 2 Знак"/>
    <w:basedOn w:val="a0"/>
    <w:link w:val="2fa"/>
    <w:uiPriority w:val="29"/>
    <w:rsid w:val="00F74A17"/>
    <w:rPr>
      <w:i/>
      <w:iCs/>
      <w:color w:val="404040"/>
    </w:rPr>
  </w:style>
  <w:style w:type="character" w:customStyle="1" w:styleId="1ff6">
    <w:name w:val="Сильное выделение1"/>
    <w:basedOn w:val="a0"/>
    <w:uiPriority w:val="21"/>
    <w:qFormat/>
    <w:rsid w:val="00F74A17"/>
    <w:rPr>
      <w:i/>
      <w:iCs/>
      <w:color w:val="0F4761"/>
    </w:rPr>
  </w:style>
  <w:style w:type="paragraph" w:customStyle="1" w:styleId="1ff7">
    <w:name w:val="Выделенная цитата1"/>
    <w:basedOn w:val="a"/>
    <w:next w:val="a"/>
    <w:uiPriority w:val="30"/>
    <w:qFormat/>
    <w:rsid w:val="00F74A17"/>
    <w:pPr>
      <w:pBdr>
        <w:top w:val="single" w:sz="4" w:space="10" w:color="0F4761"/>
        <w:bottom w:val="single" w:sz="4" w:space="10" w:color="0F4761"/>
      </w:pBdr>
      <w:spacing w:before="360" w:after="360" w:line="278" w:lineRule="auto"/>
      <w:ind w:left="864" w:right="864"/>
      <w:jc w:val="center"/>
    </w:pPr>
    <w:rPr>
      <w:i/>
      <w:iCs/>
      <w:color w:val="0F4761"/>
      <w:kern w:val="2"/>
      <w:sz w:val="24"/>
      <w:szCs w:val="24"/>
      <w14:ligatures w14:val="standardContextual"/>
    </w:rPr>
  </w:style>
  <w:style w:type="character" w:customStyle="1" w:styleId="affffffa">
    <w:name w:val="Выделенная цитата Знак"/>
    <w:basedOn w:val="a0"/>
    <w:link w:val="affffffb"/>
    <w:uiPriority w:val="30"/>
    <w:rsid w:val="00F74A17"/>
    <w:rPr>
      <w:i/>
      <w:iCs/>
      <w:color w:val="0F4761"/>
    </w:rPr>
  </w:style>
  <w:style w:type="character" w:customStyle="1" w:styleId="1ff8">
    <w:name w:val="Сильная ссылка1"/>
    <w:basedOn w:val="a0"/>
    <w:uiPriority w:val="32"/>
    <w:qFormat/>
    <w:rsid w:val="00F74A17"/>
    <w:rPr>
      <w:b/>
      <w:bCs/>
      <w:smallCaps/>
      <w:color w:val="0F4761"/>
      <w:spacing w:val="5"/>
    </w:rPr>
  </w:style>
  <w:style w:type="numbering" w:customStyle="1" w:styleId="121">
    <w:name w:val="Нет списка12"/>
    <w:next w:val="a2"/>
    <w:uiPriority w:val="99"/>
    <w:semiHidden/>
    <w:unhideWhenUsed/>
    <w:rsid w:val="00F74A17"/>
  </w:style>
  <w:style w:type="table" w:customStyle="1" w:styleId="62">
    <w:name w:val="Сетка таблицы6"/>
    <w:basedOn w:val="a1"/>
    <w:next w:val="ab"/>
    <w:uiPriority w:val="59"/>
    <w:rsid w:val="00F74A1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9">
    <w:name w:val="Негізі мәтін жол шегінісі Таңба1"/>
    <w:basedOn w:val="a0"/>
    <w:uiPriority w:val="99"/>
    <w:semiHidden/>
    <w:rsid w:val="00F74A17"/>
    <w:rPr>
      <w:rFonts w:ascii="Times New Roman" w:hAnsi="Times New Roman"/>
      <w:kern w:val="0"/>
      <w:sz w:val="28"/>
      <w:szCs w:val="22"/>
      <w:lang w:val="ru-RU"/>
      <w14:ligatures w14:val="none"/>
    </w:rPr>
  </w:style>
  <w:style w:type="character" w:customStyle="1" w:styleId="2-1">
    <w:name w:val="2-негізгі мәтін жол шегінісі Таңба1"/>
    <w:basedOn w:val="a0"/>
    <w:uiPriority w:val="99"/>
    <w:semiHidden/>
    <w:rsid w:val="00F74A17"/>
    <w:rPr>
      <w:rFonts w:ascii="Times New Roman" w:hAnsi="Times New Roman"/>
      <w:kern w:val="0"/>
      <w:sz w:val="28"/>
      <w:szCs w:val="22"/>
      <w:lang w:val="ru-RU"/>
      <w14:ligatures w14:val="none"/>
    </w:rPr>
  </w:style>
  <w:style w:type="character" w:customStyle="1" w:styleId="3-1">
    <w:name w:val="3-негізгі мәтін жол шегінісі Таңба1"/>
    <w:basedOn w:val="a0"/>
    <w:uiPriority w:val="99"/>
    <w:semiHidden/>
    <w:rsid w:val="00F74A17"/>
    <w:rPr>
      <w:rFonts w:ascii="Times New Roman" w:hAnsi="Times New Roman"/>
      <w:kern w:val="0"/>
      <w:sz w:val="16"/>
      <w:szCs w:val="16"/>
      <w:lang w:val="ru-RU"/>
      <w14:ligatures w14:val="none"/>
    </w:rPr>
  </w:style>
  <w:style w:type="character" w:customStyle="1" w:styleId="1ffa">
    <w:name w:val="Аңғартпа мәтіні Таңба1"/>
    <w:basedOn w:val="a0"/>
    <w:uiPriority w:val="99"/>
    <w:semiHidden/>
    <w:rsid w:val="00F74A17"/>
    <w:rPr>
      <w:rFonts w:ascii="Times New Roman" w:hAnsi="Times New Roman"/>
      <w:kern w:val="0"/>
      <w:sz w:val="20"/>
      <w:szCs w:val="20"/>
      <w:lang w:val="ru-RU"/>
      <w14:ligatures w14:val="none"/>
    </w:rPr>
  </w:style>
  <w:style w:type="character" w:customStyle="1" w:styleId="2-10">
    <w:name w:val="2-негізгі мәтін Таңба1"/>
    <w:basedOn w:val="a0"/>
    <w:uiPriority w:val="99"/>
    <w:semiHidden/>
    <w:rsid w:val="00F74A17"/>
    <w:rPr>
      <w:rFonts w:ascii="Times New Roman" w:hAnsi="Times New Roman"/>
      <w:kern w:val="0"/>
      <w:sz w:val="28"/>
      <w:szCs w:val="22"/>
      <w:lang w:val="ru-RU"/>
      <w14:ligatures w14:val="none"/>
    </w:rPr>
  </w:style>
  <w:style w:type="character" w:customStyle="1" w:styleId="1ffb">
    <w:name w:val="Құжат құрылымы Таңба1"/>
    <w:basedOn w:val="a0"/>
    <w:uiPriority w:val="99"/>
    <w:semiHidden/>
    <w:rsid w:val="00F74A17"/>
    <w:rPr>
      <w:rFonts w:ascii="Segoe UI" w:hAnsi="Segoe UI" w:cs="Segoe UI"/>
      <w:kern w:val="0"/>
      <w:sz w:val="16"/>
      <w:szCs w:val="16"/>
      <w:lang w:val="ru-RU"/>
      <w14:ligatures w14:val="none"/>
    </w:rPr>
  </w:style>
  <w:style w:type="character" w:customStyle="1" w:styleId="1ffc">
    <w:name w:val="Кәдімгі мәтін Таңба1"/>
    <w:basedOn w:val="a0"/>
    <w:uiPriority w:val="99"/>
    <w:semiHidden/>
    <w:rsid w:val="00F74A17"/>
    <w:rPr>
      <w:rFonts w:ascii="Consolas" w:hAnsi="Consolas"/>
      <w:kern w:val="0"/>
      <w:sz w:val="21"/>
      <w:szCs w:val="21"/>
      <w:lang w:val="ru-RU"/>
      <w14:ligatures w14:val="none"/>
    </w:rPr>
  </w:style>
  <w:style w:type="table" w:customStyle="1" w:styleId="TableNormal2">
    <w:name w:val="Table Normal2"/>
    <w:uiPriority w:val="2"/>
    <w:semiHidden/>
    <w:unhideWhenUsed/>
    <w:qFormat/>
    <w:locked/>
    <w:rsid w:val="00F74A17"/>
    <w:pPr>
      <w:widowControl w:val="0"/>
      <w:autoSpaceDE w:val="0"/>
      <w:autoSpaceDN w:val="0"/>
      <w:spacing w:after="0" w:line="240" w:lineRule="auto"/>
    </w:pPr>
    <w:rPr>
      <w:rFonts w:ascii="Calibri" w:hAnsi="Calibri"/>
      <w:lang w:val="en-US"/>
    </w:rPr>
    <w:tblPr>
      <w:tblInd w:w="0" w:type="dxa"/>
      <w:tblCellMar>
        <w:top w:w="0" w:type="dxa"/>
        <w:left w:w="0" w:type="dxa"/>
        <w:bottom w:w="0" w:type="dxa"/>
        <w:right w:w="0" w:type="dxa"/>
      </w:tblCellMar>
    </w:tblPr>
  </w:style>
  <w:style w:type="paragraph" w:styleId="affffffc">
    <w:name w:val="Revision"/>
    <w:hidden/>
    <w:uiPriority w:val="99"/>
    <w:semiHidden/>
    <w:rsid w:val="00F74A17"/>
    <w:pPr>
      <w:spacing w:after="0" w:line="240" w:lineRule="auto"/>
    </w:pPr>
    <w:rPr>
      <w:rFonts w:ascii="Calibri" w:hAnsi="Calibri"/>
    </w:rPr>
  </w:style>
  <w:style w:type="character" w:styleId="affffffd">
    <w:name w:val="annotation reference"/>
    <w:basedOn w:val="a0"/>
    <w:uiPriority w:val="99"/>
    <w:semiHidden/>
    <w:unhideWhenUsed/>
    <w:rsid w:val="00F74A17"/>
    <w:rPr>
      <w:sz w:val="16"/>
      <w:szCs w:val="16"/>
    </w:rPr>
  </w:style>
  <w:style w:type="paragraph" w:customStyle="1" w:styleId="1ffd">
    <w:name w:val="Тема примечания1"/>
    <w:basedOn w:val="afffc"/>
    <w:next w:val="afffc"/>
    <w:uiPriority w:val="99"/>
    <w:semiHidden/>
    <w:unhideWhenUsed/>
    <w:rsid w:val="00F74A17"/>
    <w:pPr>
      <w:spacing w:after="200"/>
      <w:ind w:firstLine="0"/>
      <w:jc w:val="left"/>
    </w:pPr>
    <w:rPr>
      <w:rFonts w:ascii="Calibri" w:eastAsia="Calibri" w:hAnsi="Calibri"/>
      <w:b/>
      <w:bCs/>
      <w:kern w:val="2"/>
      <w:lang w:eastAsia="en-US"/>
      <w14:ligatures w14:val="standardContextual"/>
    </w:rPr>
  </w:style>
  <w:style w:type="character" w:customStyle="1" w:styleId="affffffe">
    <w:name w:val="Тема примечания Знак"/>
    <w:basedOn w:val="afffb"/>
    <w:link w:val="afffffff"/>
    <w:uiPriority w:val="99"/>
    <w:semiHidden/>
    <w:rsid w:val="00F74A17"/>
    <w:rPr>
      <w:rFonts w:ascii="KZ Arial" w:eastAsia="Times New Roman" w:hAnsi="KZ Arial" w:cs="Times New Roman"/>
      <w:b/>
      <w:bCs/>
      <w:sz w:val="20"/>
      <w:szCs w:val="20"/>
      <w:lang w:eastAsia="ru-RU"/>
    </w:rPr>
  </w:style>
  <w:style w:type="paragraph" w:styleId="afffffff">
    <w:name w:val="annotation subject"/>
    <w:basedOn w:val="afffc"/>
    <w:next w:val="afffc"/>
    <w:link w:val="affffffe"/>
    <w:uiPriority w:val="99"/>
    <w:semiHidden/>
    <w:unhideWhenUsed/>
    <w:rsid w:val="00F74A17"/>
    <w:pPr>
      <w:ind w:firstLine="0"/>
      <w:jc w:val="left"/>
    </w:pPr>
    <w:rPr>
      <w:b/>
      <w:bCs/>
    </w:rPr>
  </w:style>
  <w:style w:type="character" w:customStyle="1" w:styleId="1ffe">
    <w:name w:val="Тема примечания Знак1"/>
    <w:basedOn w:val="afffb"/>
    <w:uiPriority w:val="99"/>
    <w:semiHidden/>
    <w:rsid w:val="00F74A17"/>
    <w:rPr>
      <w:rFonts w:ascii="KZ Arial" w:eastAsia="Times New Roman" w:hAnsi="KZ Arial" w:cs="Times New Roman"/>
      <w:b/>
      <w:bCs/>
      <w:sz w:val="20"/>
      <w:szCs w:val="20"/>
      <w:lang w:eastAsia="ru-RU"/>
    </w:rPr>
  </w:style>
  <w:style w:type="character" w:customStyle="1" w:styleId="1fff">
    <w:name w:val="Аңғартпа тақырыбы Таңба1"/>
    <w:basedOn w:val="1ffa"/>
    <w:uiPriority w:val="99"/>
    <w:semiHidden/>
    <w:rsid w:val="00F74A17"/>
    <w:rPr>
      <w:rFonts w:ascii="Times New Roman" w:hAnsi="Times New Roman"/>
      <w:b/>
      <w:bCs/>
      <w:kern w:val="0"/>
      <w:sz w:val="20"/>
      <w:szCs w:val="20"/>
      <w:lang w:val="ru-RU"/>
      <w14:ligatures w14:val="none"/>
    </w:rPr>
  </w:style>
  <w:style w:type="character" w:customStyle="1" w:styleId="912">
    <w:name w:val="Заголовок 9 Знак1"/>
    <w:basedOn w:val="a0"/>
    <w:uiPriority w:val="9"/>
    <w:semiHidden/>
    <w:rsid w:val="00F74A17"/>
    <w:rPr>
      <w:rFonts w:asciiTheme="majorHAnsi" w:eastAsiaTheme="majorEastAsia" w:hAnsiTheme="majorHAnsi" w:cstheme="majorBidi"/>
      <w:i/>
      <w:iCs/>
      <w:color w:val="272727" w:themeColor="text1" w:themeTint="D8"/>
      <w:sz w:val="21"/>
      <w:szCs w:val="21"/>
    </w:rPr>
  </w:style>
  <w:style w:type="paragraph" w:styleId="affffff9">
    <w:name w:val="Subtitle"/>
    <w:basedOn w:val="a"/>
    <w:next w:val="a"/>
    <w:link w:val="affffff8"/>
    <w:uiPriority w:val="11"/>
    <w:qFormat/>
    <w:rsid w:val="00F74A17"/>
    <w:pPr>
      <w:numPr>
        <w:ilvl w:val="1"/>
      </w:numPr>
      <w:spacing w:after="160"/>
    </w:pPr>
    <w:rPr>
      <w:rFonts w:eastAsia="Times New Roman" w:cs="Times New Roman"/>
      <w:color w:val="595959"/>
      <w:spacing w:val="15"/>
      <w:sz w:val="28"/>
      <w:szCs w:val="28"/>
    </w:rPr>
  </w:style>
  <w:style w:type="character" w:customStyle="1" w:styleId="1fff0">
    <w:name w:val="Подзаголовок Знак1"/>
    <w:basedOn w:val="a0"/>
    <w:uiPriority w:val="11"/>
    <w:rsid w:val="00F74A17"/>
    <w:rPr>
      <w:rFonts w:eastAsiaTheme="minorEastAsia"/>
      <w:color w:val="5A5A5A" w:themeColor="text1" w:themeTint="A5"/>
      <w:spacing w:val="15"/>
    </w:rPr>
  </w:style>
  <w:style w:type="paragraph" w:styleId="2fa">
    <w:name w:val="Quote"/>
    <w:basedOn w:val="a"/>
    <w:next w:val="a"/>
    <w:link w:val="2f9"/>
    <w:uiPriority w:val="29"/>
    <w:qFormat/>
    <w:rsid w:val="00F74A17"/>
    <w:pPr>
      <w:spacing w:before="200" w:after="160"/>
      <w:ind w:left="864" w:right="864"/>
      <w:jc w:val="center"/>
    </w:pPr>
    <w:rPr>
      <w:i/>
      <w:iCs/>
      <w:color w:val="404040"/>
    </w:rPr>
  </w:style>
  <w:style w:type="character" w:customStyle="1" w:styleId="217">
    <w:name w:val="Цитата 2 Знак1"/>
    <w:basedOn w:val="a0"/>
    <w:uiPriority w:val="29"/>
    <w:rsid w:val="00F74A17"/>
    <w:rPr>
      <w:i/>
      <w:iCs/>
      <w:color w:val="404040" w:themeColor="text1" w:themeTint="BF"/>
    </w:rPr>
  </w:style>
  <w:style w:type="character" w:styleId="afffffff0">
    <w:name w:val="Intense Emphasis"/>
    <w:basedOn w:val="a0"/>
    <w:uiPriority w:val="21"/>
    <w:qFormat/>
    <w:rsid w:val="00F74A17"/>
    <w:rPr>
      <w:i/>
      <w:iCs/>
      <w:color w:val="4F81BD" w:themeColor="accent1"/>
    </w:rPr>
  </w:style>
  <w:style w:type="paragraph" w:styleId="affffffb">
    <w:name w:val="Intense Quote"/>
    <w:basedOn w:val="a"/>
    <w:next w:val="a"/>
    <w:link w:val="affffffa"/>
    <w:uiPriority w:val="30"/>
    <w:qFormat/>
    <w:rsid w:val="00F74A17"/>
    <w:pPr>
      <w:pBdr>
        <w:top w:val="single" w:sz="4" w:space="10" w:color="4F81BD" w:themeColor="accent1"/>
        <w:bottom w:val="single" w:sz="4" w:space="10" w:color="4F81BD" w:themeColor="accent1"/>
      </w:pBdr>
      <w:spacing w:before="360" w:after="360"/>
      <w:ind w:left="864" w:right="864"/>
      <w:jc w:val="center"/>
    </w:pPr>
    <w:rPr>
      <w:i/>
      <w:iCs/>
      <w:color w:val="0F4761"/>
    </w:rPr>
  </w:style>
  <w:style w:type="character" w:customStyle="1" w:styleId="1fff1">
    <w:name w:val="Выделенная цитата Знак1"/>
    <w:basedOn w:val="a0"/>
    <w:uiPriority w:val="30"/>
    <w:rsid w:val="00F74A17"/>
    <w:rPr>
      <w:i/>
      <w:iCs/>
      <w:color w:val="4F81BD" w:themeColor="accent1"/>
    </w:rPr>
  </w:style>
  <w:style w:type="character" w:styleId="afffffff1">
    <w:name w:val="Intense Reference"/>
    <w:basedOn w:val="a0"/>
    <w:uiPriority w:val="32"/>
    <w:qFormat/>
    <w:rsid w:val="00F74A17"/>
    <w:rPr>
      <w:b/>
      <w:bCs/>
      <w:smallCaps/>
      <w:color w:val="4F81BD" w:themeColor="accent1"/>
      <w:spacing w:val="5"/>
    </w:rPr>
  </w:style>
  <w:style w:type="character" w:customStyle="1" w:styleId="rynqvb">
    <w:name w:val="rynqvb"/>
    <w:basedOn w:val="a0"/>
    <w:rsid w:val="007938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22499">
      <w:bodyDiv w:val="1"/>
      <w:marLeft w:val="0"/>
      <w:marRight w:val="0"/>
      <w:marTop w:val="0"/>
      <w:marBottom w:val="0"/>
      <w:divBdr>
        <w:top w:val="none" w:sz="0" w:space="0" w:color="auto"/>
        <w:left w:val="none" w:sz="0" w:space="0" w:color="auto"/>
        <w:bottom w:val="none" w:sz="0" w:space="0" w:color="auto"/>
        <w:right w:val="none" w:sz="0" w:space="0" w:color="auto"/>
      </w:divBdr>
    </w:div>
    <w:div w:id="76942831">
      <w:bodyDiv w:val="1"/>
      <w:marLeft w:val="0"/>
      <w:marRight w:val="0"/>
      <w:marTop w:val="0"/>
      <w:marBottom w:val="0"/>
      <w:divBdr>
        <w:top w:val="none" w:sz="0" w:space="0" w:color="auto"/>
        <w:left w:val="none" w:sz="0" w:space="0" w:color="auto"/>
        <w:bottom w:val="none" w:sz="0" w:space="0" w:color="auto"/>
        <w:right w:val="none" w:sz="0" w:space="0" w:color="auto"/>
      </w:divBdr>
    </w:div>
    <w:div w:id="77099641">
      <w:bodyDiv w:val="1"/>
      <w:marLeft w:val="0"/>
      <w:marRight w:val="0"/>
      <w:marTop w:val="0"/>
      <w:marBottom w:val="0"/>
      <w:divBdr>
        <w:top w:val="none" w:sz="0" w:space="0" w:color="auto"/>
        <w:left w:val="none" w:sz="0" w:space="0" w:color="auto"/>
        <w:bottom w:val="none" w:sz="0" w:space="0" w:color="auto"/>
        <w:right w:val="none" w:sz="0" w:space="0" w:color="auto"/>
      </w:divBdr>
    </w:div>
    <w:div w:id="144207463">
      <w:bodyDiv w:val="1"/>
      <w:marLeft w:val="0"/>
      <w:marRight w:val="0"/>
      <w:marTop w:val="0"/>
      <w:marBottom w:val="0"/>
      <w:divBdr>
        <w:top w:val="none" w:sz="0" w:space="0" w:color="auto"/>
        <w:left w:val="none" w:sz="0" w:space="0" w:color="auto"/>
        <w:bottom w:val="none" w:sz="0" w:space="0" w:color="auto"/>
        <w:right w:val="none" w:sz="0" w:space="0" w:color="auto"/>
      </w:divBdr>
    </w:div>
    <w:div w:id="148795207">
      <w:bodyDiv w:val="1"/>
      <w:marLeft w:val="0"/>
      <w:marRight w:val="0"/>
      <w:marTop w:val="0"/>
      <w:marBottom w:val="0"/>
      <w:divBdr>
        <w:top w:val="none" w:sz="0" w:space="0" w:color="auto"/>
        <w:left w:val="none" w:sz="0" w:space="0" w:color="auto"/>
        <w:bottom w:val="none" w:sz="0" w:space="0" w:color="auto"/>
        <w:right w:val="none" w:sz="0" w:space="0" w:color="auto"/>
      </w:divBdr>
    </w:div>
    <w:div w:id="312173932">
      <w:bodyDiv w:val="1"/>
      <w:marLeft w:val="0"/>
      <w:marRight w:val="0"/>
      <w:marTop w:val="0"/>
      <w:marBottom w:val="0"/>
      <w:divBdr>
        <w:top w:val="none" w:sz="0" w:space="0" w:color="auto"/>
        <w:left w:val="none" w:sz="0" w:space="0" w:color="auto"/>
        <w:bottom w:val="none" w:sz="0" w:space="0" w:color="auto"/>
        <w:right w:val="none" w:sz="0" w:space="0" w:color="auto"/>
      </w:divBdr>
    </w:div>
    <w:div w:id="399181614">
      <w:bodyDiv w:val="1"/>
      <w:marLeft w:val="0"/>
      <w:marRight w:val="0"/>
      <w:marTop w:val="0"/>
      <w:marBottom w:val="0"/>
      <w:divBdr>
        <w:top w:val="none" w:sz="0" w:space="0" w:color="auto"/>
        <w:left w:val="none" w:sz="0" w:space="0" w:color="auto"/>
        <w:bottom w:val="none" w:sz="0" w:space="0" w:color="auto"/>
        <w:right w:val="none" w:sz="0" w:space="0" w:color="auto"/>
      </w:divBdr>
    </w:div>
    <w:div w:id="417949177">
      <w:bodyDiv w:val="1"/>
      <w:marLeft w:val="0"/>
      <w:marRight w:val="0"/>
      <w:marTop w:val="0"/>
      <w:marBottom w:val="0"/>
      <w:divBdr>
        <w:top w:val="none" w:sz="0" w:space="0" w:color="auto"/>
        <w:left w:val="none" w:sz="0" w:space="0" w:color="auto"/>
        <w:bottom w:val="none" w:sz="0" w:space="0" w:color="auto"/>
        <w:right w:val="none" w:sz="0" w:space="0" w:color="auto"/>
      </w:divBdr>
    </w:div>
    <w:div w:id="459303985">
      <w:bodyDiv w:val="1"/>
      <w:marLeft w:val="0"/>
      <w:marRight w:val="0"/>
      <w:marTop w:val="0"/>
      <w:marBottom w:val="0"/>
      <w:divBdr>
        <w:top w:val="none" w:sz="0" w:space="0" w:color="auto"/>
        <w:left w:val="none" w:sz="0" w:space="0" w:color="auto"/>
        <w:bottom w:val="none" w:sz="0" w:space="0" w:color="auto"/>
        <w:right w:val="none" w:sz="0" w:space="0" w:color="auto"/>
      </w:divBdr>
      <w:divsChild>
        <w:div w:id="118887594">
          <w:marLeft w:val="0"/>
          <w:marRight w:val="0"/>
          <w:marTop w:val="0"/>
          <w:marBottom w:val="0"/>
          <w:divBdr>
            <w:top w:val="none" w:sz="0" w:space="0" w:color="auto"/>
            <w:left w:val="none" w:sz="0" w:space="0" w:color="auto"/>
            <w:bottom w:val="none" w:sz="0" w:space="0" w:color="auto"/>
            <w:right w:val="none" w:sz="0" w:space="0" w:color="auto"/>
          </w:divBdr>
          <w:divsChild>
            <w:div w:id="110974175">
              <w:marLeft w:val="0"/>
              <w:marRight w:val="0"/>
              <w:marTop w:val="0"/>
              <w:marBottom w:val="0"/>
              <w:divBdr>
                <w:top w:val="none" w:sz="0" w:space="0" w:color="auto"/>
                <w:left w:val="none" w:sz="0" w:space="0" w:color="auto"/>
                <w:bottom w:val="none" w:sz="0" w:space="0" w:color="auto"/>
                <w:right w:val="none" w:sz="0" w:space="0" w:color="auto"/>
              </w:divBdr>
              <w:divsChild>
                <w:div w:id="1392539416">
                  <w:marLeft w:val="0"/>
                  <w:marRight w:val="0"/>
                  <w:marTop w:val="0"/>
                  <w:marBottom w:val="0"/>
                  <w:divBdr>
                    <w:top w:val="none" w:sz="0" w:space="0" w:color="auto"/>
                    <w:left w:val="none" w:sz="0" w:space="0" w:color="auto"/>
                    <w:bottom w:val="none" w:sz="0" w:space="0" w:color="auto"/>
                    <w:right w:val="none" w:sz="0" w:space="0" w:color="auto"/>
                  </w:divBdr>
                  <w:divsChild>
                    <w:div w:id="1344938072">
                      <w:marLeft w:val="-240"/>
                      <w:marRight w:val="-240"/>
                      <w:marTop w:val="0"/>
                      <w:marBottom w:val="0"/>
                      <w:divBdr>
                        <w:top w:val="none" w:sz="0" w:space="0" w:color="auto"/>
                        <w:left w:val="none" w:sz="0" w:space="0" w:color="auto"/>
                        <w:bottom w:val="none" w:sz="0" w:space="0" w:color="auto"/>
                        <w:right w:val="none" w:sz="0" w:space="0" w:color="auto"/>
                      </w:divBdr>
                      <w:divsChild>
                        <w:div w:id="551696960">
                          <w:marLeft w:val="0"/>
                          <w:marRight w:val="0"/>
                          <w:marTop w:val="0"/>
                          <w:marBottom w:val="0"/>
                          <w:divBdr>
                            <w:top w:val="none" w:sz="0" w:space="0" w:color="auto"/>
                            <w:left w:val="none" w:sz="0" w:space="0" w:color="auto"/>
                            <w:bottom w:val="none" w:sz="0" w:space="0" w:color="auto"/>
                            <w:right w:val="none" w:sz="0" w:space="0" w:color="auto"/>
                          </w:divBdr>
                          <w:divsChild>
                            <w:div w:id="1580020397">
                              <w:marLeft w:val="240"/>
                              <w:marRight w:val="660"/>
                              <w:marTop w:val="105"/>
                              <w:marBottom w:val="600"/>
                              <w:divBdr>
                                <w:top w:val="none" w:sz="0" w:space="0" w:color="auto"/>
                                <w:left w:val="none" w:sz="0" w:space="0" w:color="auto"/>
                                <w:bottom w:val="none" w:sz="0" w:space="0" w:color="auto"/>
                                <w:right w:val="none" w:sz="0" w:space="0" w:color="auto"/>
                              </w:divBdr>
                              <w:divsChild>
                                <w:div w:id="204323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879960">
          <w:marLeft w:val="0"/>
          <w:marRight w:val="0"/>
          <w:marTop w:val="0"/>
          <w:marBottom w:val="0"/>
          <w:divBdr>
            <w:top w:val="none" w:sz="0" w:space="0" w:color="auto"/>
            <w:left w:val="none" w:sz="0" w:space="0" w:color="auto"/>
            <w:bottom w:val="none" w:sz="0" w:space="0" w:color="auto"/>
            <w:right w:val="none" w:sz="0" w:space="0" w:color="auto"/>
          </w:divBdr>
          <w:divsChild>
            <w:div w:id="1297560990">
              <w:marLeft w:val="0"/>
              <w:marRight w:val="0"/>
              <w:marTop w:val="0"/>
              <w:marBottom w:val="0"/>
              <w:divBdr>
                <w:top w:val="none" w:sz="0" w:space="0" w:color="auto"/>
                <w:left w:val="none" w:sz="0" w:space="0" w:color="auto"/>
                <w:bottom w:val="none" w:sz="0" w:space="0" w:color="auto"/>
                <w:right w:val="none" w:sz="0" w:space="0" w:color="auto"/>
              </w:divBdr>
              <w:divsChild>
                <w:div w:id="83606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13746">
      <w:bodyDiv w:val="1"/>
      <w:marLeft w:val="0"/>
      <w:marRight w:val="0"/>
      <w:marTop w:val="0"/>
      <w:marBottom w:val="0"/>
      <w:divBdr>
        <w:top w:val="none" w:sz="0" w:space="0" w:color="auto"/>
        <w:left w:val="none" w:sz="0" w:space="0" w:color="auto"/>
        <w:bottom w:val="none" w:sz="0" w:space="0" w:color="auto"/>
        <w:right w:val="none" w:sz="0" w:space="0" w:color="auto"/>
      </w:divBdr>
    </w:div>
    <w:div w:id="466440250">
      <w:bodyDiv w:val="1"/>
      <w:marLeft w:val="0"/>
      <w:marRight w:val="0"/>
      <w:marTop w:val="0"/>
      <w:marBottom w:val="0"/>
      <w:divBdr>
        <w:top w:val="none" w:sz="0" w:space="0" w:color="auto"/>
        <w:left w:val="none" w:sz="0" w:space="0" w:color="auto"/>
        <w:bottom w:val="none" w:sz="0" w:space="0" w:color="auto"/>
        <w:right w:val="none" w:sz="0" w:space="0" w:color="auto"/>
      </w:divBdr>
    </w:div>
    <w:div w:id="499583156">
      <w:bodyDiv w:val="1"/>
      <w:marLeft w:val="0"/>
      <w:marRight w:val="0"/>
      <w:marTop w:val="0"/>
      <w:marBottom w:val="0"/>
      <w:divBdr>
        <w:top w:val="none" w:sz="0" w:space="0" w:color="auto"/>
        <w:left w:val="none" w:sz="0" w:space="0" w:color="auto"/>
        <w:bottom w:val="none" w:sz="0" w:space="0" w:color="auto"/>
        <w:right w:val="none" w:sz="0" w:space="0" w:color="auto"/>
      </w:divBdr>
    </w:div>
    <w:div w:id="526530795">
      <w:bodyDiv w:val="1"/>
      <w:marLeft w:val="0"/>
      <w:marRight w:val="0"/>
      <w:marTop w:val="0"/>
      <w:marBottom w:val="0"/>
      <w:divBdr>
        <w:top w:val="none" w:sz="0" w:space="0" w:color="auto"/>
        <w:left w:val="none" w:sz="0" w:space="0" w:color="auto"/>
        <w:bottom w:val="none" w:sz="0" w:space="0" w:color="auto"/>
        <w:right w:val="none" w:sz="0" w:space="0" w:color="auto"/>
      </w:divBdr>
    </w:div>
    <w:div w:id="607935920">
      <w:bodyDiv w:val="1"/>
      <w:marLeft w:val="0"/>
      <w:marRight w:val="0"/>
      <w:marTop w:val="0"/>
      <w:marBottom w:val="0"/>
      <w:divBdr>
        <w:top w:val="none" w:sz="0" w:space="0" w:color="auto"/>
        <w:left w:val="none" w:sz="0" w:space="0" w:color="auto"/>
        <w:bottom w:val="none" w:sz="0" w:space="0" w:color="auto"/>
        <w:right w:val="none" w:sz="0" w:space="0" w:color="auto"/>
      </w:divBdr>
      <w:divsChild>
        <w:div w:id="554004049">
          <w:marLeft w:val="0"/>
          <w:marRight w:val="0"/>
          <w:marTop w:val="0"/>
          <w:marBottom w:val="0"/>
          <w:divBdr>
            <w:top w:val="none" w:sz="0" w:space="0" w:color="auto"/>
            <w:left w:val="none" w:sz="0" w:space="0" w:color="auto"/>
            <w:bottom w:val="none" w:sz="0" w:space="0" w:color="auto"/>
            <w:right w:val="none" w:sz="0" w:space="0" w:color="auto"/>
          </w:divBdr>
          <w:divsChild>
            <w:div w:id="1852640464">
              <w:marLeft w:val="0"/>
              <w:marRight w:val="0"/>
              <w:marTop w:val="0"/>
              <w:marBottom w:val="0"/>
              <w:divBdr>
                <w:top w:val="none" w:sz="0" w:space="0" w:color="auto"/>
                <w:left w:val="none" w:sz="0" w:space="0" w:color="auto"/>
                <w:bottom w:val="none" w:sz="0" w:space="0" w:color="auto"/>
                <w:right w:val="none" w:sz="0" w:space="0" w:color="auto"/>
              </w:divBdr>
              <w:divsChild>
                <w:div w:id="580332483">
                  <w:marLeft w:val="0"/>
                  <w:marRight w:val="0"/>
                  <w:marTop w:val="0"/>
                  <w:marBottom w:val="0"/>
                  <w:divBdr>
                    <w:top w:val="none" w:sz="0" w:space="0" w:color="auto"/>
                    <w:left w:val="none" w:sz="0" w:space="0" w:color="auto"/>
                    <w:bottom w:val="none" w:sz="0" w:space="0" w:color="auto"/>
                    <w:right w:val="none" w:sz="0" w:space="0" w:color="auto"/>
                  </w:divBdr>
                  <w:divsChild>
                    <w:div w:id="910580640">
                      <w:marLeft w:val="-240"/>
                      <w:marRight w:val="-240"/>
                      <w:marTop w:val="0"/>
                      <w:marBottom w:val="0"/>
                      <w:divBdr>
                        <w:top w:val="none" w:sz="0" w:space="0" w:color="auto"/>
                        <w:left w:val="none" w:sz="0" w:space="0" w:color="auto"/>
                        <w:bottom w:val="none" w:sz="0" w:space="0" w:color="auto"/>
                        <w:right w:val="none" w:sz="0" w:space="0" w:color="auto"/>
                      </w:divBdr>
                      <w:divsChild>
                        <w:div w:id="769005738">
                          <w:marLeft w:val="0"/>
                          <w:marRight w:val="0"/>
                          <w:marTop w:val="0"/>
                          <w:marBottom w:val="0"/>
                          <w:divBdr>
                            <w:top w:val="none" w:sz="0" w:space="0" w:color="auto"/>
                            <w:left w:val="none" w:sz="0" w:space="0" w:color="auto"/>
                            <w:bottom w:val="none" w:sz="0" w:space="0" w:color="auto"/>
                            <w:right w:val="none" w:sz="0" w:space="0" w:color="auto"/>
                          </w:divBdr>
                          <w:divsChild>
                            <w:div w:id="2120834266">
                              <w:marLeft w:val="240"/>
                              <w:marRight w:val="660"/>
                              <w:marTop w:val="105"/>
                              <w:marBottom w:val="600"/>
                              <w:divBdr>
                                <w:top w:val="none" w:sz="0" w:space="0" w:color="auto"/>
                                <w:left w:val="none" w:sz="0" w:space="0" w:color="auto"/>
                                <w:bottom w:val="none" w:sz="0" w:space="0" w:color="auto"/>
                                <w:right w:val="none" w:sz="0" w:space="0" w:color="auto"/>
                              </w:divBdr>
                              <w:divsChild>
                                <w:div w:id="128361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5240122">
          <w:marLeft w:val="0"/>
          <w:marRight w:val="0"/>
          <w:marTop w:val="0"/>
          <w:marBottom w:val="0"/>
          <w:divBdr>
            <w:top w:val="none" w:sz="0" w:space="0" w:color="auto"/>
            <w:left w:val="none" w:sz="0" w:space="0" w:color="auto"/>
            <w:bottom w:val="none" w:sz="0" w:space="0" w:color="auto"/>
            <w:right w:val="none" w:sz="0" w:space="0" w:color="auto"/>
          </w:divBdr>
          <w:divsChild>
            <w:div w:id="1982541453">
              <w:marLeft w:val="0"/>
              <w:marRight w:val="0"/>
              <w:marTop w:val="0"/>
              <w:marBottom w:val="0"/>
              <w:divBdr>
                <w:top w:val="none" w:sz="0" w:space="0" w:color="auto"/>
                <w:left w:val="none" w:sz="0" w:space="0" w:color="auto"/>
                <w:bottom w:val="none" w:sz="0" w:space="0" w:color="auto"/>
                <w:right w:val="none" w:sz="0" w:space="0" w:color="auto"/>
              </w:divBdr>
              <w:divsChild>
                <w:div w:id="15885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472084">
      <w:bodyDiv w:val="1"/>
      <w:marLeft w:val="0"/>
      <w:marRight w:val="0"/>
      <w:marTop w:val="0"/>
      <w:marBottom w:val="0"/>
      <w:divBdr>
        <w:top w:val="none" w:sz="0" w:space="0" w:color="auto"/>
        <w:left w:val="none" w:sz="0" w:space="0" w:color="auto"/>
        <w:bottom w:val="none" w:sz="0" w:space="0" w:color="auto"/>
        <w:right w:val="none" w:sz="0" w:space="0" w:color="auto"/>
      </w:divBdr>
    </w:div>
    <w:div w:id="641085717">
      <w:bodyDiv w:val="1"/>
      <w:marLeft w:val="0"/>
      <w:marRight w:val="0"/>
      <w:marTop w:val="0"/>
      <w:marBottom w:val="0"/>
      <w:divBdr>
        <w:top w:val="none" w:sz="0" w:space="0" w:color="auto"/>
        <w:left w:val="none" w:sz="0" w:space="0" w:color="auto"/>
        <w:bottom w:val="none" w:sz="0" w:space="0" w:color="auto"/>
        <w:right w:val="none" w:sz="0" w:space="0" w:color="auto"/>
      </w:divBdr>
    </w:div>
    <w:div w:id="766538277">
      <w:bodyDiv w:val="1"/>
      <w:marLeft w:val="0"/>
      <w:marRight w:val="0"/>
      <w:marTop w:val="0"/>
      <w:marBottom w:val="0"/>
      <w:divBdr>
        <w:top w:val="none" w:sz="0" w:space="0" w:color="auto"/>
        <w:left w:val="none" w:sz="0" w:space="0" w:color="auto"/>
        <w:bottom w:val="none" w:sz="0" w:space="0" w:color="auto"/>
        <w:right w:val="none" w:sz="0" w:space="0" w:color="auto"/>
      </w:divBdr>
    </w:div>
    <w:div w:id="858810010">
      <w:bodyDiv w:val="1"/>
      <w:marLeft w:val="0"/>
      <w:marRight w:val="0"/>
      <w:marTop w:val="0"/>
      <w:marBottom w:val="0"/>
      <w:divBdr>
        <w:top w:val="none" w:sz="0" w:space="0" w:color="auto"/>
        <w:left w:val="none" w:sz="0" w:space="0" w:color="auto"/>
        <w:bottom w:val="none" w:sz="0" w:space="0" w:color="auto"/>
        <w:right w:val="none" w:sz="0" w:space="0" w:color="auto"/>
      </w:divBdr>
    </w:div>
    <w:div w:id="905381572">
      <w:bodyDiv w:val="1"/>
      <w:marLeft w:val="0"/>
      <w:marRight w:val="0"/>
      <w:marTop w:val="0"/>
      <w:marBottom w:val="0"/>
      <w:divBdr>
        <w:top w:val="none" w:sz="0" w:space="0" w:color="auto"/>
        <w:left w:val="none" w:sz="0" w:space="0" w:color="auto"/>
        <w:bottom w:val="none" w:sz="0" w:space="0" w:color="auto"/>
        <w:right w:val="none" w:sz="0" w:space="0" w:color="auto"/>
      </w:divBdr>
    </w:div>
    <w:div w:id="927887978">
      <w:bodyDiv w:val="1"/>
      <w:marLeft w:val="0"/>
      <w:marRight w:val="0"/>
      <w:marTop w:val="0"/>
      <w:marBottom w:val="0"/>
      <w:divBdr>
        <w:top w:val="none" w:sz="0" w:space="0" w:color="auto"/>
        <w:left w:val="none" w:sz="0" w:space="0" w:color="auto"/>
        <w:bottom w:val="none" w:sz="0" w:space="0" w:color="auto"/>
        <w:right w:val="none" w:sz="0" w:space="0" w:color="auto"/>
      </w:divBdr>
    </w:div>
    <w:div w:id="930041625">
      <w:bodyDiv w:val="1"/>
      <w:marLeft w:val="0"/>
      <w:marRight w:val="0"/>
      <w:marTop w:val="0"/>
      <w:marBottom w:val="0"/>
      <w:divBdr>
        <w:top w:val="none" w:sz="0" w:space="0" w:color="auto"/>
        <w:left w:val="none" w:sz="0" w:space="0" w:color="auto"/>
        <w:bottom w:val="none" w:sz="0" w:space="0" w:color="auto"/>
        <w:right w:val="none" w:sz="0" w:space="0" w:color="auto"/>
      </w:divBdr>
    </w:div>
    <w:div w:id="939138810">
      <w:bodyDiv w:val="1"/>
      <w:marLeft w:val="0"/>
      <w:marRight w:val="0"/>
      <w:marTop w:val="0"/>
      <w:marBottom w:val="0"/>
      <w:divBdr>
        <w:top w:val="none" w:sz="0" w:space="0" w:color="auto"/>
        <w:left w:val="none" w:sz="0" w:space="0" w:color="auto"/>
        <w:bottom w:val="none" w:sz="0" w:space="0" w:color="auto"/>
        <w:right w:val="none" w:sz="0" w:space="0" w:color="auto"/>
      </w:divBdr>
    </w:div>
    <w:div w:id="1075130074">
      <w:bodyDiv w:val="1"/>
      <w:marLeft w:val="0"/>
      <w:marRight w:val="0"/>
      <w:marTop w:val="0"/>
      <w:marBottom w:val="0"/>
      <w:divBdr>
        <w:top w:val="none" w:sz="0" w:space="0" w:color="auto"/>
        <w:left w:val="none" w:sz="0" w:space="0" w:color="auto"/>
        <w:bottom w:val="none" w:sz="0" w:space="0" w:color="auto"/>
        <w:right w:val="none" w:sz="0" w:space="0" w:color="auto"/>
      </w:divBdr>
      <w:divsChild>
        <w:div w:id="2013600873">
          <w:marLeft w:val="0"/>
          <w:marRight w:val="0"/>
          <w:marTop w:val="0"/>
          <w:marBottom w:val="0"/>
          <w:divBdr>
            <w:top w:val="none" w:sz="0" w:space="0" w:color="auto"/>
            <w:left w:val="none" w:sz="0" w:space="0" w:color="auto"/>
            <w:bottom w:val="none" w:sz="0" w:space="0" w:color="auto"/>
            <w:right w:val="none" w:sz="0" w:space="0" w:color="auto"/>
          </w:divBdr>
          <w:divsChild>
            <w:div w:id="1291786481">
              <w:marLeft w:val="0"/>
              <w:marRight w:val="0"/>
              <w:marTop w:val="0"/>
              <w:marBottom w:val="0"/>
              <w:divBdr>
                <w:top w:val="none" w:sz="0" w:space="0" w:color="auto"/>
                <w:left w:val="none" w:sz="0" w:space="0" w:color="auto"/>
                <w:bottom w:val="none" w:sz="0" w:space="0" w:color="auto"/>
                <w:right w:val="none" w:sz="0" w:space="0" w:color="auto"/>
              </w:divBdr>
              <w:divsChild>
                <w:div w:id="225456370">
                  <w:marLeft w:val="0"/>
                  <w:marRight w:val="0"/>
                  <w:marTop w:val="0"/>
                  <w:marBottom w:val="0"/>
                  <w:divBdr>
                    <w:top w:val="none" w:sz="0" w:space="0" w:color="auto"/>
                    <w:left w:val="none" w:sz="0" w:space="0" w:color="auto"/>
                    <w:bottom w:val="none" w:sz="0" w:space="0" w:color="auto"/>
                    <w:right w:val="none" w:sz="0" w:space="0" w:color="auto"/>
                  </w:divBdr>
                  <w:divsChild>
                    <w:div w:id="66417409">
                      <w:marLeft w:val="-240"/>
                      <w:marRight w:val="-240"/>
                      <w:marTop w:val="0"/>
                      <w:marBottom w:val="0"/>
                      <w:divBdr>
                        <w:top w:val="none" w:sz="0" w:space="0" w:color="auto"/>
                        <w:left w:val="none" w:sz="0" w:space="0" w:color="auto"/>
                        <w:bottom w:val="none" w:sz="0" w:space="0" w:color="auto"/>
                        <w:right w:val="none" w:sz="0" w:space="0" w:color="auto"/>
                      </w:divBdr>
                      <w:divsChild>
                        <w:div w:id="986400866">
                          <w:marLeft w:val="0"/>
                          <w:marRight w:val="0"/>
                          <w:marTop w:val="0"/>
                          <w:marBottom w:val="0"/>
                          <w:divBdr>
                            <w:top w:val="none" w:sz="0" w:space="0" w:color="auto"/>
                            <w:left w:val="none" w:sz="0" w:space="0" w:color="auto"/>
                            <w:bottom w:val="none" w:sz="0" w:space="0" w:color="auto"/>
                            <w:right w:val="none" w:sz="0" w:space="0" w:color="auto"/>
                          </w:divBdr>
                          <w:divsChild>
                            <w:div w:id="1023365818">
                              <w:marLeft w:val="240"/>
                              <w:marRight w:val="660"/>
                              <w:marTop w:val="105"/>
                              <w:marBottom w:val="600"/>
                              <w:divBdr>
                                <w:top w:val="none" w:sz="0" w:space="0" w:color="auto"/>
                                <w:left w:val="none" w:sz="0" w:space="0" w:color="auto"/>
                                <w:bottom w:val="none" w:sz="0" w:space="0" w:color="auto"/>
                                <w:right w:val="none" w:sz="0" w:space="0" w:color="auto"/>
                              </w:divBdr>
                              <w:divsChild>
                                <w:div w:id="146034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97409">
          <w:marLeft w:val="0"/>
          <w:marRight w:val="0"/>
          <w:marTop w:val="0"/>
          <w:marBottom w:val="0"/>
          <w:divBdr>
            <w:top w:val="none" w:sz="0" w:space="0" w:color="auto"/>
            <w:left w:val="none" w:sz="0" w:space="0" w:color="auto"/>
            <w:bottom w:val="none" w:sz="0" w:space="0" w:color="auto"/>
            <w:right w:val="none" w:sz="0" w:space="0" w:color="auto"/>
          </w:divBdr>
          <w:divsChild>
            <w:div w:id="1477070353">
              <w:marLeft w:val="0"/>
              <w:marRight w:val="0"/>
              <w:marTop w:val="0"/>
              <w:marBottom w:val="0"/>
              <w:divBdr>
                <w:top w:val="none" w:sz="0" w:space="0" w:color="auto"/>
                <w:left w:val="none" w:sz="0" w:space="0" w:color="auto"/>
                <w:bottom w:val="none" w:sz="0" w:space="0" w:color="auto"/>
                <w:right w:val="none" w:sz="0" w:space="0" w:color="auto"/>
              </w:divBdr>
              <w:divsChild>
                <w:div w:id="489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056210">
      <w:bodyDiv w:val="1"/>
      <w:marLeft w:val="0"/>
      <w:marRight w:val="0"/>
      <w:marTop w:val="0"/>
      <w:marBottom w:val="0"/>
      <w:divBdr>
        <w:top w:val="none" w:sz="0" w:space="0" w:color="auto"/>
        <w:left w:val="none" w:sz="0" w:space="0" w:color="auto"/>
        <w:bottom w:val="none" w:sz="0" w:space="0" w:color="auto"/>
        <w:right w:val="none" w:sz="0" w:space="0" w:color="auto"/>
      </w:divBdr>
    </w:div>
    <w:div w:id="1186364182">
      <w:bodyDiv w:val="1"/>
      <w:marLeft w:val="0"/>
      <w:marRight w:val="0"/>
      <w:marTop w:val="0"/>
      <w:marBottom w:val="0"/>
      <w:divBdr>
        <w:top w:val="none" w:sz="0" w:space="0" w:color="auto"/>
        <w:left w:val="none" w:sz="0" w:space="0" w:color="auto"/>
        <w:bottom w:val="none" w:sz="0" w:space="0" w:color="auto"/>
        <w:right w:val="none" w:sz="0" w:space="0" w:color="auto"/>
      </w:divBdr>
    </w:div>
    <w:div w:id="1218052609">
      <w:bodyDiv w:val="1"/>
      <w:marLeft w:val="0"/>
      <w:marRight w:val="0"/>
      <w:marTop w:val="0"/>
      <w:marBottom w:val="0"/>
      <w:divBdr>
        <w:top w:val="none" w:sz="0" w:space="0" w:color="auto"/>
        <w:left w:val="none" w:sz="0" w:space="0" w:color="auto"/>
        <w:bottom w:val="none" w:sz="0" w:space="0" w:color="auto"/>
        <w:right w:val="none" w:sz="0" w:space="0" w:color="auto"/>
      </w:divBdr>
    </w:div>
    <w:div w:id="1236941231">
      <w:bodyDiv w:val="1"/>
      <w:marLeft w:val="0"/>
      <w:marRight w:val="0"/>
      <w:marTop w:val="0"/>
      <w:marBottom w:val="0"/>
      <w:divBdr>
        <w:top w:val="none" w:sz="0" w:space="0" w:color="auto"/>
        <w:left w:val="none" w:sz="0" w:space="0" w:color="auto"/>
        <w:bottom w:val="none" w:sz="0" w:space="0" w:color="auto"/>
        <w:right w:val="none" w:sz="0" w:space="0" w:color="auto"/>
      </w:divBdr>
    </w:div>
    <w:div w:id="1244415021">
      <w:bodyDiv w:val="1"/>
      <w:marLeft w:val="0"/>
      <w:marRight w:val="0"/>
      <w:marTop w:val="0"/>
      <w:marBottom w:val="0"/>
      <w:divBdr>
        <w:top w:val="none" w:sz="0" w:space="0" w:color="auto"/>
        <w:left w:val="none" w:sz="0" w:space="0" w:color="auto"/>
        <w:bottom w:val="none" w:sz="0" w:space="0" w:color="auto"/>
        <w:right w:val="none" w:sz="0" w:space="0" w:color="auto"/>
      </w:divBdr>
    </w:div>
    <w:div w:id="1264727286">
      <w:bodyDiv w:val="1"/>
      <w:marLeft w:val="0"/>
      <w:marRight w:val="0"/>
      <w:marTop w:val="0"/>
      <w:marBottom w:val="0"/>
      <w:divBdr>
        <w:top w:val="none" w:sz="0" w:space="0" w:color="auto"/>
        <w:left w:val="none" w:sz="0" w:space="0" w:color="auto"/>
        <w:bottom w:val="none" w:sz="0" w:space="0" w:color="auto"/>
        <w:right w:val="none" w:sz="0" w:space="0" w:color="auto"/>
      </w:divBdr>
    </w:div>
    <w:div w:id="1343892105">
      <w:bodyDiv w:val="1"/>
      <w:marLeft w:val="0"/>
      <w:marRight w:val="0"/>
      <w:marTop w:val="0"/>
      <w:marBottom w:val="0"/>
      <w:divBdr>
        <w:top w:val="none" w:sz="0" w:space="0" w:color="auto"/>
        <w:left w:val="none" w:sz="0" w:space="0" w:color="auto"/>
        <w:bottom w:val="none" w:sz="0" w:space="0" w:color="auto"/>
        <w:right w:val="none" w:sz="0" w:space="0" w:color="auto"/>
      </w:divBdr>
    </w:div>
    <w:div w:id="1381245169">
      <w:bodyDiv w:val="1"/>
      <w:marLeft w:val="0"/>
      <w:marRight w:val="0"/>
      <w:marTop w:val="0"/>
      <w:marBottom w:val="0"/>
      <w:divBdr>
        <w:top w:val="none" w:sz="0" w:space="0" w:color="auto"/>
        <w:left w:val="none" w:sz="0" w:space="0" w:color="auto"/>
        <w:bottom w:val="none" w:sz="0" w:space="0" w:color="auto"/>
        <w:right w:val="none" w:sz="0" w:space="0" w:color="auto"/>
      </w:divBdr>
    </w:div>
    <w:div w:id="1417559481">
      <w:bodyDiv w:val="1"/>
      <w:marLeft w:val="0"/>
      <w:marRight w:val="0"/>
      <w:marTop w:val="0"/>
      <w:marBottom w:val="0"/>
      <w:divBdr>
        <w:top w:val="none" w:sz="0" w:space="0" w:color="auto"/>
        <w:left w:val="none" w:sz="0" w:space="0" w:color="auto"/>
        <w:bottom w:val="none" w:sz="0" w:space="0" w:color="auto"/>
        <w:right w:val="none" w:sz="0" w:space="0" w:color="auto"/>
      </w:divBdr>
    </w:div>
    <w:div w:id="1426262421">
      <w:bodyDiv w:val="1"/>
      <w:marLeft w:val="0"/>
      <w:marRight w:val="0"/>
      <w:marTop w:val="0"/>
      <w:marBottom w:val="0"/>
      <w:divBdr>
        <w:top w:val="none" w:sz="0" w:space="0" w:color="auto"/>
        <w:left w:val="none" w:sz="0" w:space="0" w:color="auto"/>
        <w:bottom w:val="none" w:sz="0" w:space="0" w:color="auto"/>
        <w:right w:val="none" w:sz="0" w:space="0" w:color="auto"/>
      </w:divBdr>
    </w:div>
    <w:div w:id="1505171647">
      <w:bodyDiv w:val="1"/>
      <w:marLeft w:val="0"/>
      <w:marRight w:val="0"/>
      <w:marTop w:val="0"/>
      <w:marBottom w:val="0"/>
      <w:divBdr>
        <w:top w:val="none" w:sz="0" w:space="0" w:color="auto"/>
        <w:left w:val="none" w:sz="0" w:space="0" w:color="auto"/>
        <w:bottom w:val="none" w:sz="0" w:space="0" w:color="auto"/>
        <w:right w:val="none" w:sz="0" w:space="0" w:color="auto"/>
      </w:divBdr>
    </w:div>
    <w:div w:id="1534272831">
      <w:bodyDiv w:val="1"/>
      <w:marLeft w:val="0"/>
      <w:marRight w:val="0"/>
      <w:marTop w:val="0"/>
      <w:marBottom w:val="0"/>
      <w:divBdr>
        <w:top w:val="none" w:sz="0" w:space="0" w:color="auto"/>
        <w:left w:val="none" w:sz="0" w:space="0" w:color="auto"/>
        <w:bottom w:val="none" w:sz="0" w:space="0" w:color="auto"/>
        <w:right w:val="none" w:sz="0" w:space="0" w:color="auto"/>
      </w:divBdr>
    </w:div>
    <w:div w:id="1539704678">
      <w:bodyDiv w:val="1"/>
      <w:marLeft w:val="0"/>
      <w:marRight w:val="0"/>
      <w:marTop w:val="0"/>
      <w:marBottom w:val="0"/>
      <w:divBdr>
        <w:top w:val="none" w:sz="0" w:space="0" w:color="auto"/>
        <w:left w:val="none" w:sz="0" w:space="0" w:color="auto"/>
        <w:bottom w:val="none" w:sz="0" w:space="0" w:color="auto"/>
        <w:right w:val="none" w:sz="0" w:space="0" w:color="auto"/>
      </w:divBdr>
    </w:div>
    <w:div w:id="1578636697">
      <w:bodyDiv w:val="1"/>
      <w:marLeft w:val="0"/>
      <w:marRight w:val="0"/>
      <w:marTop w:val="0"/>
      <w:marBottom w:val="0"/>
      <w:divBdr>
        <w:top w:val="none" w:sz="0" w:space="0" w:color="auto"/>
        <w:left w:val="none" w:sz="0" w:space="0" w:color="auto"/>
        <w:bottom w:val="none" w:sz="0" w:space="0" w:color="auto"/>
        <w:right w:val="none" w:sz="0" w:space="0" w:color="auto"/>
      </w:divBdr>
    </w:div>
    <w:div w:id="1605385035">
      <w:bodyDiv w:val="1"/>
      <w:marLeft w:val="0"/>
      <w:marRight w:val="0"/>
      <w:marTop w:val="0"/>
      <w:marBottom w:val="0"/>
      <w:divBdr>
        <w:top w:val="none" w:sz="0" w:space="0" w:color="auto"/>
        <w:left w:val="none" w:sz="0" w:space="0" w:color="auto"/>
        <w:bottom w:val="none" w:sz="0" w:space="0" w:color="auto"/>
        <w:right w:val="none" w:sz="0" w:space="0" w:color="auto"/>
      </w:divBdr>
    </w:div>
    <w:div w:id="1635059657">
      <w:bodyDiv w:val="1"/>
      <w:marLeft w:val="0"/>
      <w:marRight w:val="0"/>
      <w:marTop w:val="0"/>
      <w:marBottom w:val="0"/>
      <w:divBdr>
        <w:top w:val="none" w:sz="0" w:space="0" w:color="auto"/>
        <w:left w:val="none" w:sz="0" w:space="0" w:color="auto"/>
        <w:bottom w:val="none" w:sz="0" w:space="0" w:color="auto"/>
        <w:right w:val="none" w:sz="0" w:space="0" w:color="auto"/>
      </w:divBdr>
    </w:div>
    <w:div w:id="1647314772">
      <w:bodyDiv w:val="1"/>
      <w:marLeft w:val="0"/>
      <w:marRight w:val="0"/>
      <w:marTop w:val="0"/>
      <w:marBottom w:val="0"/>
      <w:divBdr>
        <w:top w:val="none" w:sz="0" w:space="0" w:color="auto"/>
        <w:left w:val="none" w:sz="0" w:space="0" w:color="auto"/>
        <w:bottom w:val="none" w:sz="0" w:space="0" w:color="auto"/>
        <w:right w:val="none" w:sz="0" w:space="0" w:color="auto"/>
      </w:divBdr>
    </w:div>
    <w:div w:id="1656763903">
      <w:bodyDiv w:val="1"/>
      <w:marLeft w:val="0"/>
      <w:marRight w:val="0"/>
      <w:marTop w:val="0"/>
      <w:marBottom w:val="0"/>
      <w:divBdr>
        <w:top w:val="none" w:sz="0" w:space="0" w:color="auto"/>
        <w:left w:val="none" w:sz="0" w:space="0" w:color="auto"/>
        <w:bottom w:val="none" w:sz="0" w:space="0" w:color="auto"/>
        <w:right w:val="none" w:sz="0" w:space="0" w:color="auto"/>
      </w:divBdr>
    </w:div>
    <w:div w:id="1727097559">
      <w:bodyDiv w:val="1"/>
      <w:marLeft w:val="0"/>
      <w:marRight w:val="0"/>
      <w:marTop w:val="0"/>
      <w:marBottom w:val="0"/>
      <w:divBdr>
        <w:top w:val="none" w:sz="0" w:space="0" w:color="auto"/>
        <w:left w:val="none" w:sz="0" w:space="0" w:color="auto"/>
        <w:bottom w:val="none" w:sz="0" w:space="0" w:color="auto"/>
        <w:right w:val="none" w:sz="0" w:space="0" w:color="auto"/>
      </w:divBdr>
    </w:div>
    <w:div w:id="1736275395">
      <w:bodyDiv w:val="1"/>
      <w:marLeft w:val="0"/>
      <w:marRight w:val="0"/>
      <w:marTop w:val="0"/>
      <w:marBottom w:val="0"/>
      <w:divBdr>
        <w:top w:val="none" w:sz="0" w:space="0" w:color="auto"/>
        <w:left w:val="none" w:sz="0" w:space="0" w:color="auto"/>
        <w:bottom w:val="none" w:sz="0" w:space="0" w:color="auto"/>
        <w:right w:val="none" w:sz="0" w:space="0" w:color="auto"/>
      </w:divBdr>
    </w:div>
    <w:div w:id="1836220032">
      <w:bodyDiv w:val="1"/>
      <w:marLeft w:val="0"/>
      <w:marRight w:val="0"/>
      <w:marTop w:val="0"/>
      <w:marBottom w:val="0"/>
      <w:divBdr>
        <w:top w:val="none" w:sz="0" w:space="0" w:color="auto"/>
        <w:left w:val="none" w:sz="0" w:space="0" w:color="auto"/>
        <w:bottom w:val="none" w:sz="0" w:space="0" w:color="auto"/>
        <w:right w:val="none" w:sz="0" w:space="0" w:color="auto"/>
      </w:divBdr>
      <w:divsChild>
        <w:div w:id="1333948186">
          <w:marLeft w:val="0"/>
          <w:marRight w:val="0"/>
          <w:marTop w:val="0"/>
          <w:marBottom w:val="0"/>
          <w:divBdr>
            <w:top w:val="none" w:sz="0" w:space="0" w:color="auto"/>
            <w:left w:val="none" w:sz="0" w:space="0" w:color="auto"/>
            <w:bottom w:val="none" w:sz="0" w:space="0" w:color="auto"/>
            <w:right w:val="none" w:sz="0" w:space="0" w:color="auto"/>
          </w:divBdr>
        </w:div>
      </w:divsChild>
    </w:div>
    <w:div w:id="1905480388">
      <w:bodyDiv w:val="1"/>
      <w:marLeft w:val="0"/>
      <w:marRight w:val="0"/>
      <w:marTop w:val="0"/>
      <w:marBottom w:val="0"/>
      <w:divBdr>
        <w:top w:val="none" w:sz="0" w:space="0" w:color="auto"/>
        <w:left w:val="none" w:sz="0" w:space="0" w:color="auto"/>
        <w:bottom w:val="none" w:sz="0" w:space="0" w:color="auto"/>
        <w:right w:val="none" w:sz="0" w:space="0" w:color="auto"/>
      </w:divBdr>
    </w:div>
    <w:div w:id="1956135358">
      <w:bodyDiv w:val="1"/>
      <w:marLeft w:val="0"/>
      <w:marRight w:val="0"/>
      <w:marTop w:val="0"/>
      <w:marBottom w:val="0"/>
      <w:divBdr>
        <w:top w:val="none" w:sz="0" w:space="0" w:color="auto"/>
        <w:left w:val="none" w:sz="0" w:space="0" w:color="auto"/>
        <w:bottom w:val="none" w:sz="0" w:space="0" w:color="auto"/>
        <w:right w:val="none" w:sz="0" w:space="0" w:color="auto"/>
      </w:divBdr>
      <w:divsChild>
        <w:div w:id="1021711111">
          <w:marLeft w:val="0"/>
          <w:marRight w:val="0"/>
          <w:marTop w:val="0"/>
          <w:marBottom w:val="0"/>
          <w:divBdr>
            <w:top w:val="none" w:sz="0" w:space="0" w:color="auto"/>
            <w:left w:val="none" w:sz="0" w:space="0" w:color="auto"/>
            <w:bottom w:val="none" w:sz="0" w:space="0" w:color="auto"/>
            <w:right w:val="none" w:sz="0" w:space="0" w:color="auto"/>
          </w:divBdr>
        </w:div>
      </w:divsChild>
    </w:div>
    <w:div w:id="1961691770">
      <w:bodyDiv w:val="1"/>
      <w:marLeft w:val="0"/>
      <w:marRight w:val="0"/>
      <w:marTop w:val="0"/>
      <w:marBottom w:val="0"/>
      <w:divBdr>
        <w:top w:val="none" w:sz="0" w:space="0" w:color="auto"/>
        <w:left w:val="none" w:sz="0" w:space="0" w:color="auto"/>
        <w:bottom w:val="none" w:sz="0" w:space="0" w:color="auto"/>
        <w:right w:val="none" w:sz="0" w:space="0" w:color="auto"/>
      </w:divBdr>
    </w:div>
    <w:div w:id="1964263594">
      <w:bodyDiv w:val="1"/>
      <w:marLeft w:val="0"/>
      <w:marRight w:val="0"/>
      <w:marTop w:val="0"/>
      <w:marBottom w:val="0"/>
      <w:divBdr>
        <w:top w:val="none" w:sz="0" w:space="0" w:color="auto"/>
        <w:left w:val="none" w:sz="0" w:space="0" w:color="auto"/>
        <w:bottom w:val="none" w:sz="0" w:space="0" w:color="auto"/>
        <w:right w:val="none" w:sz="0" w:space="0" w:color="auto"/>
      </w:divBdr>
    </w:div>
    <w:div w:id="1981811419">
      <w:bodyDiv w:val="1"/>
      <w:marLeft w:val="0"/>
      <w:marRight w:val="0"/>
      <w:marTop w:val="0"/>
      <w:marBottom w:val="0"/>
      <w:divBdr>
        <w:top w:val="none" w:sz="0" w:space="0" w:color="auto"/>
        <w:left w:val="none" w:sz="0" w:space="0" w:color="auto"/>
        <w:bottom w:val="none" w:sz="0" w:space="0" w:color="auto"/>
        <w:right w:val="none" w:sz="0" w:space="0" w:color="auto"/>
      </w:divBdr>
    </w:div>
    <w:div w:id="2072848785">
      <w:bodyDiv w:val="1"/>
      <w:marLeft w:val="0"/>
      <w:marRight w:val="0"/>
      <w:marTop w:val="0"/>
      <w:marBottom w:val="0"/>
      <w:divBdr>
        <w:top w:val="none" w:sz="0" w:space="0" w:color="auto"/>
        <w:left w:val="none" w:sz="0" w:space="0" w:color="auto"/>
        <w:bottom w:val="none" w:sz="0" w:space="0" w:color="auto"/>
        <w:right w:val="none" w:sz="0" w:space="0" w:color="auto"/>
      </w:divBdr>
    </w:div>
    <w:div w:id="2082561589">
      <w:bodyDiv w:val="1"/>
      <w:marLeft w:val="0"/>
      <w:marRight w:val="0"/>
      <w:marTop w:val="0"/>
      <w:marBottom w:val="0"/>
      <w:divBdr>
        <w:top w:val="none" w:sz="0" w:space="0" w:color="auto"/>
        <w:left w:val="none" w:sz="0" w:space="0" w:color="auto"/>
        <w:bottom w:val="none" w:sz="0" w:space="0" w:color="auto"/>
        <w:right w:val="none" w:sz="0" w:space="0" w:color="auto"/>
      </w:divBdr>
    </w:div>
    <w:div w:id="2126582555">
      <w:bodyDiv w:val="1"/>
      <w:marLeft w:val="0"/>
      <w:marRight w:val="0"/>
      <w:marTop w:val="0"/>
      <w:marBottom w:val="0"/>
      <w:divBdr>
        <w:top w:val="none" w:sz="0" w:space="0" w:color="auto"/>
        <w:left w:val="none" w:sz="0" w:space="0" w:color="auto"/>
        <w:bottom w:val="none" w:sz="0" w:space="0" w:color="auto"/>
        <w:right w:val="none" w:sz="0" w:space="0" w:color="auto"/>
      </w:divBdr>
    </w:div>
    <w:div w:id="2130321980">
      <w:bodyDiv w:val="1"/>
      <w:marLeft w:val="0"/>
      <w:marRight w:val="0"/>
      <w:marTop w:val="0"/>
      <w:marBottom w:val="0"/>
      <w:divBdr>
        <w:top w:val="none" w:sz="0" w:space="0" w:color="auto"/>
        <w:left w:val="none" w:sz="0" w:space="0" w:color="auto"/>
        <w:bottom w:val="none" w:sz="0" w:space="0" w:color="auto"/>
        <w:right w:val="none" w:sz="0" w:space="0" w:color="auto"/>
      </w:divBdr>
      <w:divsChild>
        <w:div w:id="455636640">
          <w:marLeft w:val="0"/>
          <w:marRight w:val="0"/>
          <w:marTop w:val="0"/>
          <w:marBottom w:val="0"/>
          <w:divBdr>
            <w:top w:val="none" w:sz="0" w:space="0" w:color="auto"/>
            <w:left w:val="none" w:sz="0" w:space="0" w:color="auto"/>
            <w:bottom w:val="none" w:sz="0" w:space="0" w:color="auto"/>
            <w:right w:val="none" w:sz="0" w:space="0" w:color="auto"/>
          </w:divBdr>
          <w:divsChild>
            <w:div w:id="1202278897">
              <w:marLeft w:val="0"/>
              <w:marRight w:val="0"/>
              <w:marTop w:val="0"/>
              <w:marBottom w:val="0"/>
              <w:divBdr>
                <w:top w:val="none" w:sz="0" w:space="0" w:color="auto"/>
                <w:left w:val="none" w:sz="0" w:space="0" w:color="auto"/>
                <w:bottom w:val="none" w:sz="0" w:space="0" w:color="auto"/>
                <w:right w:val="none" w:sz="0" w:space="0" w:color="auto"/>
              </w:divBdr>
              <w:divsChild>
                <w:div w:id="202138346">
                  <w:marLeft w:val="0"/>
                  <w:marRight w:val="0"/>
                  <w:marTop w:val="0"/>
                  <w:marBottom w:val="0"/>
                  <w:divBdr>
                    <w:top w:val="none" w:sz="0" w:space="0" w:color="auto"/>
                    <w:left w:val="none" w:sz="0" w:space="0" w:color="auto"/>
                    <w:bottom w:val="none" w:sz="0" w:space="0" w:color="auto"/>
                    <w:right w:val="none" w:sz="0" w:space="0" w:color="auto"/>
                  </w:divBdr>
                  <w:divsChild>
                    <w:div w:id="1905949628">
                      <w:marLeft w:val="-240"/>
                      <w:marRight w:val="-240"/>
                      <w:marTop w:val="0"/>
                      <w:marBottom w:val="0"/>
                      <w:divBdr>
                        <w:top w:val="none" w:sz="0" w:space="0" w:color="auto"/>
                        <w:left w:val="none" w:sz="0" w:space="0" w:color="auto"/>
                        <w:bottom w:val="none" w:sz="0" w:space="0" w:color="auto"/>
                        <w:right w:val="none" w:sz="0" w:space="0" w:color="auto"/>
                      </w:divBdr>
                      <w:divsChild>
                        <w:div w:id="1616717933">
                          <w:marLeft w:val="0"/>
                          <w:marRight w:val="0"/>
                          <w:marTop w:val="0"/>
                          <w:marBottom w:val="0"/>
                          <w:divBdr>
                            <w:top w:val="none" w:sz="0" w:space="0" w:color="auto"/>
                            <w:left w:val="none" w:sz="0" w:space="0" w:color="auto"/>
                            <w:bottom w:val="none" w:sz="0" w:space="0" w:color="auto"/>
                            <w:right w:val="none" w:sz="0" w:space="0" w:color="auto"/>
                          </w:divBdr>
                          <w:divsChild>
                            <w:div w:id="738752479">
                              <w:marLeft w:val="240"/>
                              <w:marRight w:val="660"/>
                              <w:marTop w:val="105"/>
                              <w:marBottom w:val="600"/>
                              <w:divBdr>
                                <w:top w:val="none" w:sz="0" w:space="0" w:color="auto"/>
                                <w:left w:val="none" w:sz="0" w:space="0" w:color="auto"/>
                                <w:bottom w:val="none" w:sz="0" w:space="0" w:color="auto"/>
                                <w:right w:val="none" w:sz="0" w:space="0" w:color="auto"/>
                              </w:divBdr>
                              <w:divsChild>
                                <w:div w:id="165355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268597">
          <w:marLeft w:val="0"/>
          <w:marRight w:val="0"/>
          <w:marTop w:val="0"/>
          <w:marBottom w:val="0"/>
          <w:divBdr>
            <w:top w:val="none" w:sz="0" w:space="0" w:color="auto"/>
            <w:left w:val="none" w:sz="0" w:space="0" w:color="auto"/>
            <w:bottom w:val="none" w:sz="0" w:space="0" w:color="auto"/>
            <w:right w:val="none" w:sz="0" w:space="0" w:color="auto"/>
          </w:divBdr>
          <w:divsChild>
            <w:div w:id="418336515">
              <w:marLeft w:val="0"/>
              <w:marRight w:val="0"/>
              <w:marTop w:val="0"/>
              <w:marBottom w:val="0"/>
              <w:divBdr>
                <w:top w:val="none" w:sz="0" w:space="0" w:color="auto"/>
                <w:left w:val="none" w:sz="0" w:space="0" w:color="auto"/>
                <w:bottom w:val="none" w:sz="0" w:space="0" w:color="auto"/>
                <w:right w:val="none" w:sz="0" w:space="0" w:color="auto"/>
              </w:divBdr>
              <w:divsChild>
                <w:div w:id="179991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4.xml"/><Relationship Id="rId21" Type="http://schemas.openxmlformats.org/officeDocument/2006/relationships/chart" Target="charts/chart9.xml"/><Relationship Id="rId42" Type="http://schemas.openxmlformats.org/officeDocument/2006/relationships/hyperlink" Target="https://adilet.zan.kz/kaz/docs/K2000002020" TargetMode="External"/><Relationship Id="rId47" Type="http://schemas.openxmlformats.org/officeDocument/2006/relationships/hyperlink" Target="https://adilet.zan.kz/kaz/docs." TargetMode="External"/><Relationship Id="rId63" Type="http://schemas.openxmlformats.org/officeDocument/2006/relationships/hyperlink" Target="https://www.gov.kz/memleket/entities." TargetMode="External"/><Relationship Id="rId68" Type="http://schemas.openxmlformats.org/officeDocument/2006/relationships/hyperlink" Target="https://adilet.zan.kz/kaz" TargetMode="External"/><Relationship Id="rId84" Type="http://schemas.openxmlformats.org/officeDocument/2006/relationships/hyperlink" Target="http://www.karoblmaslihat.gov.kz/ru/the-regulations-of-the-maslikhat" TargetMode="External"/><Relationship Id="rId89" Type="http://schemas.openxmlformats.org/officeDocument/2006/relationships/hyperlink" Target="http://www.su.lt/" TargetMode="External"/><Relationship Id="rId16" Type="http://schemas.openxmlformats.org/officeDocument/2006/relationships/chart" Target="charts/chart6.xml"/><Relationship Id="rId11" Type="http://schemas.openxmlformats.org/officeDocument/2006/relationships/chart" Target="charts/chart2.xml"/><Relationship Id="rId32" Type="http://schemas.openxmlformats.org/officeDocument/2006/relationships/chart" Target="charts/chart20.xml"/><Relationship Id="rId37" Type="http://schemas.openxmlformats.org/officeDocument/2006/relationships/chart" Target="charts/chart25.xml"/><Relationship Id="rId53" Type="http://schemas.openxmlformats.org/officeDocument/2006/relationships/hyperlink" Target="https://www.elibrary.ru/contents.asp?id=37077588" TargetMode="External"/><Relationship Id="rId58" Type="http://schemas.openxmlformats.org/officeDocument/2006/relationships/hyperlink" Target="http://transexpress.kz/ru/magazines.php?id=1101&amp;edition" TargetMode="External"/><Relationship Id="rId74" Type="http://schemas.openxmlformats.org/officeDocument/2006/relationships/hyperlink" Target="http://krgrevcom.gov.kz/ru/work_2/cat" TargetMode="External"/><Relationship Id="rId79" Type="http://schemas.openxmlformats.org/officeDocument/2006/relationships/hyperlink" Target="https://www.gov.kz."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http://www.investinQ.kz" TargetMode="Externa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hyperlink" Target="https://elibrary.ru/contents.asp?id=34181400" TargetMode="External"/><Relationship Id="rId48" Type="http://schemas.openxmlformats.org/officeDocument/2006/relationships/hyperlink" Target="http://www.m-economy.ru/art.php?nArtId=2706" TargetMode="External"/><Relationship Id="rId56" Type="http://schemas.openxmlformats.org/officeDocument/2006/relationships/hyperlink" Target="https://ekonomist.kz/kamaliyeva/vozrozhdeniye-monogorodov/" TargetMode="External"/><Relationship Id="rId64" Type="http://schemas.openxmlformats.org/officeDocument/2006/relationships/hyperlink" Target="https://www.gov.kz/memleket/entities/karaganda" TargetMode="External"/><Relationship Id="rId69" Type="http://schemas.openxmlformats.org/officeDocument/2006/relationships/hyperlink" Target="https://adilet.zan.kz/kaz/docs" TargetMode="External"/><Relationship Id="rId77" Type="http://schemas.openxmlformats.org/officeDocument/2006/relationships/hyperlink" Target="https://www.gov.kz/memleket/entities/karaganda." TargetMode="External"/><Relationship Id="rId8" Type="http://schemas.openxmlformats.org/officeDocument/2006/relationships/footer" Target="footer1.xml"/><Relationship Id="rId51" Type="http://schemas.openxmlformats.org/officeDocument/2006/relationships/hyperlink" Target="https://cyberleninka.ru/article/n." TargetMode="External"/><Relationship Id="rId72" Type="http://schemas.openxmlformats.org/officeDocument/2006/relationships/hyperlink" Target="https://old.stat.gov.kz/region." TargetMode="External"/><Relationship Id="rId80" Type="http://schemas.openxmlformats.org/officeDocument/2006/relationships/hyperlink" Target="https://www.gov.kz/memleket/entities/karaganda." TargetMode="External"/><Relationship Id="rId85" Type="http://schemas.openxmlformats.org/officeDocument/2006/relationships/hyperlink" Target="http://www.spk-saryarka.kz/rus/about/" TargetMode="Externa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footer" Target="footer3.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hyperlink" Target="https://cyberleninka.ru/article/n/novoe-gosudarstvennoe-upravlenie-ot." TargetMode="External"/><Relationship Id="rId59" Type="http://schemas.openxmlformats.org/officeDocument/2006/relationships/hyperlink" Target="https://adilet.zan.kz/rus." TargetMode="External"/><Relationship Id="rId67" Type="http://schemas.openxmlformats.org/officeDocument/2006/relationships/hyperlink" Target="https://stat.gov.kz/ru/region/karagandy/collections/?year=2022&amp;period." TargetMode="External"/><Relationship Id="rId20" Type="http://schemas.openxmlformats.org/officeDocument/2006/relationships/chart" Target="charts/chart8.xml"/><Relationship Id="rId41" Type="http://schemas.openxmlformats.org/officeDocument/2006/relationships/image" Target="media/image1.jpeg"/><Relationship Id="rId54" Type="http://schemas.openxmlformats.org/officeDocument/2006/relationships/hyperlink" Target="https://www.elibrary.ru/contents.asp?id=34033480" TargetMode="External"/><Relationship Id="rId62" Type="http://schemas.openxmlformats.org/officeDocument/2006/relationships/hyperlink" Target="https://stat.gov.kz/ru/region/karagandy/collections/?year=2022&amp;period" TargetMode="External"/><Relationship Id="rId70" Type="http://schemas.openxmlformats.org/officeDocument/2006/relationships/hyperlink" Target="https://adilet.zan." TargetMode="External"/><Relationship Id="rId75" Type="http://schemas.openxmlformats.org/officeDocument/2006/relationships/hyperlink" Target="https://stat.gov.kz/official/industry/161/statistic/5" TargetMode="External"/><Relationship Id="rId83" Type="http://schemas.openxmlformats.org/officeDocument/2006/relationships/hyperlink" Target="https://adilet.zan.kz/kaz/docs/Z950002464" TargetMode="External"/><Relationship Id="rId88" Type="http://schemas.openxmlformats.org/officeDocument/2006/relationships/hyperlink" Target="https://www.bagalau.kz/"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hyperlink" Target="http://notabenenord/" TargetMode="External"/><Relationship Id="rId57" Type="http://schemas.openxmlformats.org/officeDocument/2006/relationships/hyperlink" Target="https://pps.kaznu.kz/ru/Main/FileShow2/11210/100/123/169/%D0%94%D0%B6%D1%83%D0%BC%D0%B0%D0%BC%D0%B1%D0%B0%D0%B5%D0%B2%20%D0%A1%D0%B5%D0%B9%D1%81%D0%B5%D0%BC%D0%B1%D0%B0%D0%B9%20%D0%9A%D0%B0%D1%80%D0%B8%D0%BC%D0%BE%D0%B2%D0%B8%D1%87/2020/1" TargetMode="External"/><Relationship Id="rId10" Type="http://schemas.openxmlformats.org/officeDocument/2006/relationships/chart" Target="charts/chart1.xml"/><Relationship Id="rId31" Type="http://schemas.openxmlformats.org/officeDocument/2006/relationships/chart" Target="charts/chart19.xml"/><Relationship Id="rId44" Type="http://schemas.openxmlformats.org/officeDocument/2006/relationships/hyperlink" Target="https://www.elibrary.ru/contents.asp?id=33960815" TargetMode="External"/><Relationship Id="rId52" Type="http://schemas.openxmlformats.org/officeDocument/2006/relationships/hyperlink" Target="https://eee-region.ru/article/4947/" TargetMode="External"/><Relationship Id="rId60" Type="http://schemas.openxmlformats.org/officeDocument/2006/relationships/hyperlink" Target="https://adilet.zan.kz/kaz/docs/U1800000636" TargetMode="External"/><Relationship Id="rId65" Type="http://schemas.openxmlformats.org/officeDocument/2006/relationships/hyperlink" Target="https://stat.gov.kz/ru/industries/business-statistics/stat-forrest-village." TargetMode="External"/><Relationship Id="rId73" Type="http://schemas.openxmlformats.org/officeDocument/2006/relationships/hyperlink" Target="https://forbes.kz/leader/reyting_konkurentosposobnosti_regionov." TargetMode="External"/><Relationship Id="rId78" Type="http://schemas.openxmlformats.org/officeDocument/2006/relationships/hyperlink" Target="https://www.gov.kz/memleket/entities/karaganda." TargetMode="External"/><Relationship Id="rId81" Type="http://schemas.openxmlformats.org/officeDocument/2006/relationships/hyperlink" Target="https://adilet.zan." TargetMode="External"/><Relationship Id="rId86" Type="http://schemas.openxmlformats.org/officeDocument/2006/relationships/hyperlink" Target="https://adilet.zan.kz/rus/docs"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chart" Target="charts/chart4.xml"/><Relationship Id="rId18" Type="http://schemas.openxmlformats.org/officeDocument/2006/relationships/footer" Target="footer4.xml"/><Relationship Id="rId39" Type="http://schemas.openxmlformats.org/officeDocument/2006/relationships/chart" Target="charts/chart27.xml"/><Relationship Id="rId34" Type="http://schemas.openxmlformats.org/officeDocument/2006/relationships/chart" Target="charts/chart22.xml"/><Relationship Id="rId50" Type="http://schemas.openxmlformats.org/officeDocument/2006/relationships/hyperlink" Target="https://www.elibrary.ru/contents.asp?id=33960815" TargetMode="External"/><Relationship Id="rId55" Type="http://schemas.openxmlformats.org/officeDocument/2006/relationships/hyperlink" Target="http://government.kz/ru/v." TargetMode="External"/><Relationship Id="rId76" Type="http://schemas.openxmlformats.org/officeDocument/2006/relationships/hyperlink" Target="https://adilet.zan.kz/rus/docs/V1800016493" TargetMode="External"/><Relationship Id="rId7" Type="http://schemas.openxmlformats.org/officeDocument/2006/relationships/endnotes" Target="endnotes.xml"/><Relationship Id="rId71" Type="http://schemas.openxmlformats.org/officeDocument/2006/relationships/hyperlink" Target="https://stat.gov.kz/ru/industries/social-statistics/demography/" TargetMode="External"/><Relationship Id="rId2" Type="http://schemas.openxmlformats.org/officeDocument/2006/relationships/numbering" Target="numbering.xml"/><Relationship Id="rId29" Type="http://schemas.openxmlformats.org/officeDocument/2006/relationships/chart" Target="charts/chart17.xml"/><Relationship Id="rId24" Type="http://schemas.openxmlformats.org/officeDocument/2006/relationships/chart" Target="charts/chart12.xml"/><Relationship Id="rId40" Type="http://schemas.openxmlformats.org/officeDocument/2006/relationships/chart" Target="charts/chart28.xml"/><Relationship Id="rId45" Type="http://schemas.openxmlformats.org/officeDocument/2006/relationships/hyperlink" Target="https://www.fundamental-research.ru/ru/issue/view?id=383" TargetMode="External"/><Relationship Id="rId66" Type="http://schemas.openxmlformats.org/officeDocument/2006/relationships/hyperlink" Target="https://www.inform.kz/ru/novye-fermy-i" TargetMode="External"/><Relationship Id="rId87" Type="http://schemas.openxmlformats.org/officeDocument/2006/relationships/hyperlink" Target="https://adilet.zan.kz/rus/docs/U090000827_/links" TargetMode="External"/><Relationship Id="rId61" Type="http://schemas.openxmlformats.org/officeDocument/2006/relationships/hyperlink" Target="https://stat.gov.kz/ru/region/karagandy/collections/?year=&amp;period." TargetMode="External"/><Relationship Id="rId82" Type="http://schemas.openxmlformats.org/officeDocument/2006/relationships/hyperlink" Target="https://adilet.zan.kz/rus/docs/P2100000732" TargetMode="External"/><Relationship Id="rId19"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7.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8.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9.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1.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2.xml"/></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1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15.xm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16.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17.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oleObject" Target="file:///D:\Users\Ruslan\Downloads\&#1044;&#1080;&#1072;&#1075;&#1088;&#1072;&#1084;&#1084;&#1072;%2013%20&#1074;%20Microsoft%20Word.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Қарағанды облысының елдің ЖІӨ-дегі үлес салмағы,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Лист1!$A$2:$A$16</c:f>
              <c:numCache>
                <c:formatCode>General</c:formatCode>
                <c:ptCount val="5"/>
                <c:pt idx="0">
                  <c:v>2018</c:v>
                </c:pt>
                <c:pt idx="1">
                  <c:v>2019</c:v>
                </c:pt>
                <c:pt idx="2">
                  <c:v>2020</c:v>
                </c:pt>
                <c:pt idx="3">
                  <c:v>2021</c:v>
                </c:pt>
                <c:pt idx="4">
                  <c:v>2022</c:v>
                </c:pt>
              </c:numCache>
            </c:numRef>
          </c:cat>
          <c:val>
            <c:numRef>
              <c:f>Лист1!$B$2:$B$16</c:f>
              <c:numCache>
                <c:formatCode>General</c:formatCode>
                <c:ptCount val="5"/>
                <c:pt idx="0">
                  <c:v>7.7</c:v>
                </c:pt>
                <c:pt idx="1">
                  <c:v>7.75</c:v>
                </c:pt>
                <c:pt idx="2">
                  <c:v>8.6</c:v>
                </c:pt>
                <c:pt idx="3">
                  <c:v>8.9</c:v>
                </c:pt>
                <c:pt idx="4">
                  <c:v>7</c:v>
                </c:pt>
              </c:numCache>
            </c:numRef>
          </c:val>
          <c:extLst xmlns:c16r2="http://schemas.microsoft.com/office/drawing/2015/06/chart">
            <c:ext xmlns:c16="http://schemas.microsoft.com/office/drawing/2014/chart" uri="{C3380CC4-5D6E-409C-BE32-E72D297353CC}">
              <c16:uniqueId val="{00000000-28D5-4754-87B2-DDD264FCEC53}"/>
            </c:ext>
          </c:extLst>
        </c:ser>
        <c:ser>
          <c:idx val="1"/>
          <c:order val="1"/>
          <c:tx>
            <c:strRef>
              <c:f>Лист1!$C$1</c:f>
              <c:strCache>
                <c:ptCount val="1"/>
                <c:pt idx="0">
                  <c:v>Басқа аймақтар арасындағы орны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Лист1!$A$2:$A$16</c:f>
              <c:numCache>
                <c:formatCode>General</c:formatCode>
                <c:ptCount val="5"/>
                <c:pt idx="0">
                  <c:v>2018</c:v>
                </c:pt>
                <c:pt idx="1">
                  <c:v>2019</c:v>
                </c:pt>
                <c:pt idx="2">
                  <c:v>2020</c:v>
                </c:pt>
                <c:pt idx="3">
                  <c:v>2021</c:v>
                </c:pt>
                <c:pt idx="4">
                  <c:v>2022</c:v>
                </c:pt>
              </c:numCache>
            </c:numRef>
          </c:cat>
          <c:val>
            <c:numRef>
              <c:f>Лист1!$C$2:$C$16</c:f>
              <c:numCache>
                <c:formatCode>General</c:formatCode>
                <c:ptCount val="5"/>
                <c:pt idx="0">
                  <c:v>4</c:v>
                </c:pt>
                <c:pt idx="1">
                  <c:v>4</c:v>
                </c:pt>
                <c:pt idx="2">
                  <c:v>4</c:v>
                </c:pt>
                <c:pt idx="3">
                  <c:v>4</c:v>
                </c:pt>
                <c:pt idx="4">
                  <c:v>4</c:v>
                </c:pt>
              </c:numCache>
            </c:numRef>
          </c:val>
          <c:extLst xmlns:c16r2="http://schemas.microsoft.com/office/drawing/2015/06/chart">
            <c:ext xmlns:c16="http://schemas.microsoft.com/office/drawing/2014/chart" uri="{C3380CC4-5D6E-409C-BE32-E72D297353CC}">
              <c16:uniqueId val="{00000001-28D5-4754-87B2-DDD264FCEC53}"/>
            </c:ext>
          </c:extLst>
        </c:ser>
        <c:dLbls>
          <c:showLegendKey val="0"/>
          <c:showVal val="0"/>
          <c:showCatName val="0"/>
          <c:showSerName val="0"/>
          <c:showPercent val="0"/>
          <c:showBubbleSize val="0"/>
        </c:dLbls>
        <c:gapWidth val="150"/>
        <c:axId val="1749616544"/>
        <c:axId val="1749644832"/>
      </c:barChart>
      <c:catAx>
        <c:axId val="17496165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749644832"/>
        <c:crosses val="autoZero"/>
        <c:auto val="1"/>
        <c:lblAlgn val="ctr"/>
        <c:lblOffset val="100"/>
        <c:noMultiLvlLbl val="0"/>
      </c:catAx>
      <c:valAx>
        <c:axId val="1749644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9616544"/>
        <c:crosses val="autoZero"/>
        <c:crossBetween val="between"/>
      </c:valAx>
      <c:spPr>
        <a:noFill/>
        <a:ln>
          <a:noFill/>
        </a:ln>
        <a:effectLst/>
      </c:spPr>
    </c:plotArea>
    <c:legend>
      <c:legendPos val="b"/>
      <c:layout>
        <c:manualLayout>
          <c:xMode val="edge"/>
          <c:yMode val="edge"/>
          <c:x val="3.0726888305628475E-2"/>
          <c:y val="0.8388245219347582"/>
          <c:w val="0.93160177894429863"/>
          <c:h val="0.13736595425571804"/>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Лист2!$D$4:$D$7</c:f>
              <c:strCache>
                <c:ptCount val="4"/>
                <c:pt idx="0">
                  <c:v>мемлекеттік бағдарламалар</c:v>
                </c:pt>
                <c:pt idx="1">
                  <c:v>облыстың даму бағдарламасы</c:v>
                </c:pt>
                <c:pt idx="2">
                  <c:v>облыстың әлеуметтік-экономикалық даму болжамы</c:v>
                </c:pt>
                <c:pt idx="3">
                  <c:v>жауап беруге қиналамын</c:v>
                </c:pt>
              </c:strCache>
            </c:strRef>
          </c:cat>
          <c:val>
            <c:numRef>
              <c:f>Лист2!$E$4:$E$7</c:f>
              <c:numCache>
                <c:formatCode>General</c:formatCode>
                <c:ptCount val="4"/>
                <c:pt idx="0">
                  <c:v>55.6</c:v>
                </c:pt>
                <c:pt idx="1">
                  <c:v>23.5</c:v>
                </c:pt>
                <c:pt idx="2">
                  <c:v>18.899999999999999</c:v>
                </c:pt>
                <c:pt idx="3">
                  <c:v>2</c:v>
                </c:pt>
              </c:numCache>
            </c:numRef>
          </c:val>
          <c:extLst xmlns:c16r2="http://schemas.microsoft.com/office/drawing/2015/06/chart">
            <c:ext xmlns:c16="http://schemas.microsoft.com/office/drawing/2014/chart" uri="{C3380CC4-5D6E-409C-BE32-E72D297353CC}">
              <c16:uniqueId val="{00000000-F3AC-4FF9-BACE-C562F40334CF}"/>
            </c:ext>
          </c:extLst>
        </c:ser>
        <c:dLbls>
          <c:showLegendKey val="0"/>
          <c:showVal val="0"/>
          <c:showCatName val="0"/>
          <c:showSerName val="0"/>
          <c:showPercent val="0"/>
          <c:showBubbleSize val="0"/>
        </c:dLbls>
        <c:gapWidth val="150"/>
        <c:shape val="box"/>
        <c:axId val="1749634496"/>
        <c:axId val="1749630144"/>
        <c:axId val="0"/>
      </c:bar3DChart>
      <c:catAx>
        <c:axId val="1749634496"/>
        <c:scaling>
          <c:orientation val="minMax"/>
        </c:scaling>
        <c:delete val="0"/>
        <c:axPos val="l"/>
        <c:numFmt formatCode="General" sourceLinked="0"/>
        <c:majorTickMark val="out"/>
        <c:minorTickMark val="none"/>
        <c:tickLblPos val="nextTo"/>
        <c:txPr>
          <a:bodyPr/>
          <a:lstStyle/>
          <a:p>
            <a:pPr>
              <a:defRPr baseline="0"/>
            </a:pPr>
            <a:endParaRPr lang="ru-RU"/>
          </a:p>
        </c:txPr>
        <c:crossAx val="1749630144"/>
        <c:crosses val="autoZero"/>
        <c:auto val="1"/>
        <c:lblAlgn val="ctr"/>
        <c:lblOffset val="100"/>
        <c:noMultiLvlLbl val="0"/>
      </c:catAx>
      <c:valAx>
        <c:axId val="1749630144"/>
        <c:scaling>
          <c:orientation val="minMax"/>
        </c:scaling>
        <c:delete val="0"/>
        <c:axPos val="b"/>
        <c:majorGridlines/>
        <c:numFmt formatCode="General" sourceLinked="1"/>
        <c:majorTickMark val="out"/>
        <c:minorTickMark val="none"/>
        <c:tickLblPos val="nextTo"/>
        <c:crossAx val="1749634496"/>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Лист3!$C$3:$C$6</c:f>
              <c:strCache>
                <c:ptCount val="4"/>
                <c:pt idx="0">
                  <c:v>ғылыми-зерттеу институттары мен уәкілетті мемлекеттік органдар бірлесіп</c:v>
                </c:pt>
                <c:pt idx="1">
                  <c:v>мемлекеттік органдар</c:v>
                </c:pt>
                <c:pt idx="2">
                  <c:v>ғылыми-зерттеу институттары</c:v>
                </c:pt>
                <c:pt idx="3">
                  <c:v>өңірлік даму институттары</c:v>
                </c:pt>
              </c:strCache>
            </c:strRef>
          </c:cat>
          <c:val>
            <c:numRef>
              <c:f>Лист3!$D$3:$D$6</c:f>
              <c:numCache>
                <c:formatCode>General</c:formatCode>
                <c:ptCount val="4"/>
                <c:pt idx="0">
                  <c:v>85.5</c:v>
                </c:pt>
                <c:pt idx="1">
                  <c:v>7.5</c:v>
                </c:pt>
                <c:pt idx="2">
                  <c:v>3.9</c:v>
                </c:pt>
                <c:pt idx="3">
                  <c:v>3.1</c:v>
                </c:pt>
              </c:numCache>
            </c:numRef>
          </c:val>
          <c:extLst xmlns:c16r2="http://schemas.microsoft.com/office/drawing/2015/06/chart">
            <c:ext xmlns:c16="http://schemas.microsoft.com/office/drawing/2014/chart" uri="{C3380CC4-5D6E-409C-BE32-E72D297353CC}">
              <c16:uniqueId val="{00000000-04E7-45CB-B8EC-7DDE192E0DD4}"/>
            </c:ext>
          </c:extLst>
        </c:ser>
        <c:dLbls>
          <c:showLegendKey val="0"/>
          <c:showVal val="0"/>
          <c:showCatName val="0"/>
          <c:showSerName val="0"/>
          <c:showPercent val="0"/>
          <c:showBubbleSize val="0"/>
        </c:dLbls>
        <c:gapWidth val="150"/>
        <c:shape val="cylinder"/>
        <c:axId val="1749633952"/>
        <c:axId val="1749643200"/>
        <c:axId val="0"/>
      </c:bar3DChart>
      <c:catAx>
        <c:axId val="1749633952"/>
        <c:scaling>
          <c:orientation val="minMax"/>
        </c:scaling>
        <c:delete val="0"/>
        <c:axPos val="b"/>
        <c:numFmt formatCode="General" sourceLinked="0"/>
        <c:majorTickMark val="out"/>
        <c:minorTickMark val="none"/>
        <c:tickLblPos val="nextTo"/>
        <c:crossAx val="1749643200"/>
        <c:crosses val="autoZero"/>
        <c:auto val="1"/>
        <c:lblAlgn val="ctr"/>
        <c:lblOffset val="100"/>
        <c:noMultiLvlLbl val="0"/>
      </c:catAx>
      <c:valAx>
        <c:axId val="1749643200"/>
        <c:scaling>
          <c:orientation val="minMax"/>
        </c:scaling>
        <c:delete val="0"/>
        <c:axPos val="l"/>
        <c:majorGridlines/>
        <c:numFmt formatCode="General" sourceLinked="1"/>
        <c:majorTickMark val="out"/>
        <c:minorTickMark val="none"/>
        <c:tickLblPos val="nextTo"/>
        <c:crossAx val="1749633952"/>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Лист4!$D$5:$D$12</c:f>
              <c:strCache>
                <c:ptCount val="8"/>
                <c:pt idx="0">
                  <c:v>экономика саласындағы</c:v>
                </c:pt>
                <c:pt idx="1">
                  <c:v>әлеуметтану саласындағы</c:v>
                </c:pt>
                <c:pt idx="2">
                  <c:v>экология саласындағы</c:v>
                </c:pt>
                <c:pt idx="3">
                  <c:v>қаржы саласындағы</c:v>
                </c:pt>
                <c:pt idx="4">
                  <c:v>маркетингтік талдау саласындағы</c:v>
                </c:pt>
                <c:pt idx="5">
                  <c:v>ІТ саласындағы</c:v>
                </c:pt>
                <c:pt idx="6">
                  <c:v>құқық саласындағы</c:v>
                </c:pt>
                <c:pt idx="7">
                  <c:v>өзгесі</c:v>
                </c:pt>
              </c:strCache>
            </c:strRef>
          </c:cat>
          <c:val>
            <c:numRef>
              <c:f>Лист4!$E$5:$E$12</c:f>
              <c:numCache>
                <c:formatCode>General</c:formatCode>
                <c:ptCount val="8"/>
                <c:pt idx="0">
                  <c:v>50.1</c:v>
                </c:pt>
                <c:pt idx="1">
                  <c:v>26.3</c:v>
                </c:pt>
                <c:pt idx="2">
                  <c:v>15.5</c:v>
                </c:pt>
                <c:pt idx="3">
                  <c:v>3.3</c:v>
                </c:pt>
                <c:pt idx="4">
                  <c:v>2.1</c:v>
                </c:pt>
                <c:pt idx="5">
                  <c:v>1.5</c:v>
                </c:pt>
                <c:pt idx="6">
                  <c:v>1.1000000000000001</c:v>
                </c:pt>
                <c:pt idx="7">
                  <c:v>0</c:v>
                </c:pt>
              </c:numCache>
            </c:numRef>
          </c:val>
          <c:extLst xmlns:c16r2="http://schemas.microsoft.com/office/drawing/2015/06/chart">
            <c:ext xmlns:c16="http://schemas.microsoft.com/office/drawing/2014/chart" uri="{C3380CC4-5D6E-409C-BE32-E72D297353CC}">
              <c16:uniqueId val="{00000000-2107-42E7-A7EB-76A8FBC95E91}"/>
            </c:ext>
          </c:extLst>
        </c:ser>
        <c:dLbls>
          <c:showLegendKey val="0"/>
          <c:showVal val="0"/>
          <c:showCatName val="0"/>
          <c:showSerName val="0"/>
          <c:showPercent val="0"/>
          <c:showBubbleSize val="0"/>
        </c:dLbls>
        <c:gapWidth val="150"/>
        <c:shape val="box"/>
        <c:axId val="1749619808"/>
        <c:axId val="1749627968"/>
        <c:axId val="0"/>
      </c:bar3DChart>
      <c:catAx>
        <c:axId val="17496198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49627968"/>
        <c:crosses val="autoZero"/>
        <c:auto val="1"/>
        <c:lblAlgn val="ctr"/>
        <c:lblOffset val="100"/>
        <c:noMultiLvlLbl val="0"/>
      </c:catAx>
      <c:valAx>
        <c:axId val="1749627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496198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275-4970-9152-47F1AD434073}"/>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275-4970-9152-47F1AD434073}"/>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D275-4970-9152-47F1AD434073}"/>
              </c:ext>
            </c:extLst>
          </c:dPt>
          <c:dLbls>
            <c:spPr>
              <a:noFill/>
              <a:ln>
                <a:noFill/>
              </a:ln>
              <a:effectLst/>
            </c:spPr>
            <c:txPr>
              <a:bodyPr rot="0" spcFirstLastPara="1" vertOverflow="ellipsis" vert="horz" wrap="square" lIns="38100" tIns="19050" rIns="38100" bIns="19050" anchor="ctr" anchorCtr="1">
                <a:spAutoFit/>
              </a:bodyPr>
              <a:lstStyle/>
              <a:p>
                <a:pPr>
                  <a:defRPr sz="95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Лист5!$E$6:$E$8</c:f>
              <c:strCache>
                <c:ptCount val="3"/>
                <c:pt idx="0">
                  <c:v>иә</c:v>
                </c:pt>
                <c:pt idx="1">
                  <c:v>жоқ</c:v>
                </c:pt>
                <c:pt idx="2">
                  <c:v>жауап беруге қиналамын</c:v>
                </c:pt>
              </c:strCache>
            </c:strRef>
          </c:cat>
          <c:val>
            <c:numRef>
              <c:f>Лист5!$F$6:$F$8</c:f>
              <c:numCache>
                <c:formatCode>General</c:formatCode>
                <c:ptCount val="3"/>
                <c:pt idx="0">
                  <c:v>94.5</c:v>
                </c:pt>
                <c:pt idx="1">
                  <c:v>4.0999999999999996</c:v>
                </c:pt>
                <c:pt idx="2">
                  <c:v>1.4</c:v>
                </c:pt>
              </c:numCache>
            </c:numRef>
          </c:val>
          <c:extLst xmlns:c16r2="http://schemas.microsoft.com/office/drawing/2015/06/chart">
            <c:ext xmlns:c16="http://schemas.microsoft.com/office/drawing/2014/chart" uri="{C3380CC4-5D6E-409C-BE32-E72D297353CC}">
              <c16:uniqueId val="{00000006-D275-4970-9152-47F1AD43407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25"/>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84CE-464C-96BB-C79EE247D07A}"/>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84CE-464C-96BB-C79EE247D07A}"/>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84CE-464C-96BB-C79EE247D07A}"/>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Лист8!$B$3:$B$5</c:f>
              <c:strCache>
                <c:ptCount val="3"/>
                <c:pt idx="0">
                  <c:v>ия</c:v>
                </c:pt>
                <c:pt idx="1">
                  <c:v>жоқ</c:v>
                </c:pt>
                <c:pt idx="2">
                  <c:v>жауап беруге қиналамын</c:v>
                </c:pt>
              </c:strCache>
            </c:strRef>
          </c:cat>
          <c:val>
            <c:numRef>
              <c:f>Лист8!$C$3:$C$5</c:f>
              <c:numCache>
                <c:formatCode>General</c:formatCode>
                <c:ptCount val="3"/>
                <c:pt idx="0">
                  <c:v>23.1</c:v>
                </c:pt>
                <c:pt idx="1">
                  <c:v>21.5</c:v>
                </c:pt>
                <c:pt idx="2">
                  <c:v>55.4</c:v>
                </c:pt>
              </c:numCache>
            </c:numRef>
          </c:val>
          <c:extLst xmlns:c16r2="http://schemas.microsoft.com/office/drawing/2015/06/chart">
            <c:ext xmlns:c16="http://schemas.microsoft.com/office/drawing/2014/chart" uri="{C3380CC4-5D6E-409C-BE32-E72D297353CC}">
              <c16:uniqueId val="{00000000-B9F3-4F3D-8B32-EBE0C1D6DBC5}"/>
            </c:ext>
          </c:extLst>
        </c:ser>
        <c:dLbls>
          <c:showLegendKey val="0"/>
          <c:showVal val="0"/>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Entry>
      <c:legendEntry>
        <c:idx val="1"/>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Entry>
      <c:legendEntry>
        <c:idx val="2"/>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txPr>
              <a:bodyPr wrap="square" lIns="38100" tIns="19050" rIns="38100" bIns="19050" anchor="ctr">
                <a:spAutoFit/>
              </a:bodyPr>
              <a:lstStyle/>
              <a:p>
                <a:pPr>
                  <a:defRPr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Лист9!$C$3:$C$5</c:f>
              <c:strCache>
                <c:ptCount val="3"/>
                <c:pt idx="0">
                  <c:v>ия </c:v>
                </c:pt>
                <c:pt idx="1">
                  <c:v>жоқ</c:v>
                </c:pt>
                <c:pt idx="2">
                  <c:v>жауап беруге қиналамын</c:v>
                </c:pt>
              </c:strCache>
            </c:strRef>
          </c:cat>
          <c:val>
            <c:numRef>
              <c:f>Лист9!$D$3:$D$5</c:f>
              <c:numCache>
                <c:formatCode>General</c:formatCode>
                <c:ptCount val="3"/>
                <c:pt idx="0">
                  <c:v>77.8</c:v>
                </c:pt>
                <c:pt idx="1">
                  <c:v>14.9</c:v>
                </c:pt>
                <c:pt idx="2">
                  <c:v>7.3</c:v>
                </c:pt>
              </c:numCache>
            </c:numRef>
          </c:val>
          <c:extLst xmlns:c16r2="http://schemas.microsoft.com/office/drawing/2015/06/chart">
            <c:ext xmlns:c16="http://schemas.microsoft.com/office/drawing/2014/chart" uri="{C3380CC4-5D6E-409C-BE32-E72D297353CC}">
              <c16:uniqueId val="{00000000-7F6C-485E-B083-62B876E7222A}"/>
            </c:ext>
          </c:extLst>
        </c:ser>
        <c:dLbls>
          <c:showLegendKey val="0"/>
          <c:showVal val="0"/>
          <c:showCatName val="0"/>
          <c:showSerName val="0"/>
          <c:showPercent val="0"/>
          <c:showBubbleSize val="0"/>
        </c:dLbls>
        <c:gapWidth val="150"/>
        <c:shape val="box"/>
        <c:axId val="1749647008"/>
        <c:axId val="1749617088"/>
        <c:axId val="0"/>
      </c:bar3DChart>
      <c:catAx>
        <c:axId val="1749647008"/>
        <c:scaling>
          <c:orientation val="minMax"/>
        </c:scaling>
        <c:delete val="0"/>
        <c:axPos val="l"/>
        <c:numFmt formatCode="General" sourceLinked="0"/>
        <c:majorTickMark val="out"/>
        <c:minorTickMark val="none"/>
        <c:tickLblPos val="nextTo"/>
        <c:txPr>
          <a:bodyPr/>
          <a:lstStyle/>
          <a:p>
            <a:pPr>
              <a:defRPr baseline="0"/>
            </a:pPr>
            <a:endParaRPr lang="ru-RU"/>
          </a:p>
        </c:txPr>
        <c:crossAx val="1749617088"/>
        <c:crosses val="autoZero"/>
        <c:auto val="1"/>
        <c:lblAlgn val="ctr"/>
        <c:lblOffset val="100"/>
        <c:noMultiLvlLbl val="0"/>
      </c:catAx>
      <c:valAx>
        <c:axId val="1749617088"/>
        <c:scaling>
          <c:orientation val="minMax"/>
        </c:scaling>
        <c:delete val="0"/>
        <c:axPos val="b"/>
        <c:majorGridlines/>
        <c:numFmt formatCode="General" sourceLinked="1"/>
        <c:majorTickMark val="out"/>
        <c:minorTickMark val="none"/>
        <c:tickLblPos val="nextTo"/>
        <c:txPr>
          <a:bodyPr/>
          <a:lstStyle/>
          <a:p>
            <a:pPr>
              <a:defRPr baseline="0"/>
            </a:pPr>
            <a:endParaRPr lang="ru-RU"/>
          </a:p>
        </c:txPr>
        <c:crossAx val="1749647008"/>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Лист12!$B$3:$B$6</c:f>
              <c:strCache>
                <c:ptCount val="4"/>
                <c:pt idx="0">
                  <c:v>жоқ, бағдарламаны әзірлеу кезінде ресми статистика деректері жеткілікті</c:v>
                </c:pt>
                <c:pt idx="1">
                  <c:v>жауап беруге қиналамын</c:v>
                </c:pt>
                <c:pt idx="2">
                  <c:v>иә, сауалнама жүргізіледі</c:v>
                </c:pt>
                <c:pt idx="3">
                  <c:v> жоқ, бағдарламаны әзірлеу кезінде алдыңғы бағдарламаларды іске асыру туралы есептер пайдаланылады</c:v>
                </c:pt>
              </c:strCache>
            </c:strRef>
          </c:cat>
          <c:val>
            <c:numRef>
              <c:f>Лист12!$C$3:$C$6</c:f>
              <c:numCache>
                <c:formatCode>General</c:formatCode>
                <c:ptCount val="4"/>
                <c:pt idx="0">
                  <c:v>49.9</c:v>
                </c:pt>
                <c:pt idx="1">
                  <c:v>30.4</c:v>
                </c:pt>
                <c:pt idx="2">
                  <c:v>9.8000000000000007</c:v>
                </c:pt>
                <c:pt idx="3">
                  <c:v>9.8000000000000007</c:v>
                </c:pt>
              </c:numCache>
            </c:numRef>
          </c:val>
          <c:extLst xmlns:c16r2="http://schemas.microsoft.com/office/drawing/2015/06/chart">
            <c:ext xmlns:c16="http://schemas.microsoft.com/office/drawing/2014/chart" uri="{C3380CC4-5D6E-409C-BE32-E72D297353CC}">
              <c16:uniqueId val="{00000000-B894-4A5A-9190-6716506402EA}"/>
            </c:ext>
          </c:extLst>
        </c:ser>
        <c:dLbls>
          <c:showLegendKey val="0"/>
          <c:showVal val="0"/>
          <c:showCatName val="0"/>
          <c:showSerName val="0"/>
          <c:showPercent val="0"/>
          <c:showBubbleSize val="0"/>
        </c:dLbls>
        <c:gapWidth val="75"/>
        <c:shape val="cylinder"/>
        <c:axId val="1749617632"/>
        <c:axId val="1749647552"/>
        <c:axId val="0"/>
      </c:bar3DChart>
      <c:catAx>
        <c:axId val="1749617632"/>
        <c:scaling>
          <c:orientation val="minMax"/>
        </c:scaling>
        <c:delete val="0"/>
        <c:axPos val="l"/>
        <c:numFmt formatCode="General" sourceLinked="0"/>
        <c:majorTickMark val="none"/>
        <c:minorTickMark val="none"/>
        <c:tickLblPos val="nextTo"/>
        <c:crossAx val="1749647552"/>
        <c:crosses val="autoZero"/>
        <c:auto val="1"/>
        <c:lblAlgn val="ctr"/>
        <c:lblOffset val="100"/>
        <c:noMultiLvlLbl val="0"/>
      </c:catAx>
      <c:valAx>
        <c:axId val="1749647552"/>
        <c:scaling>
          <c:orientation val="minMax"/>
        </c:scaling>
        <c:delete val="0"/>
        <c:axPos val="b"/>
        <c:majorGridlines/>
        <c:numFmt formatCode="General" sourceLinked="1"/>
        <c:majorTickMark val="none"/>
        <c:minorTickMark val="none"/>
        <c:tickLblPos val="nextTo"/>
        <c:spPr>
          <a:ln w="6350">
            <a:noFill/>
          </a:ln>
        </c:spPr>
        <c:crossAx val="1749617632"/>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invertIfNegative val="0"/>
          <c:dPt>
            <c:idx val="2"/>
            <c:invertIfNegative val="0"/>
            <c:bubble3D val="0"/>
            <c:spPr>
              <a:solidFill>
                <a:schemeClr val="accent2"/>
              </a:solidFill>
            </c:spPr>
            <c:extLst xmlns:c16r2="http://schemas.microsoft.com/office/drawing/2015/06/chart">
              <c:ext xmlns:c16="http://schemas.microsoft.com/office/drawing/2014/chart" uri="{C3380CC4-5D6E-409C-BE32-E72D297353CC}">
                <c16:uniqueId val="{00000001-4C72-4AB8-869A-E6D6C95CF519}"/>
              </c:ext>
            </c:extLst>
          </c:dPt>
          <c:dPt>
            <c:idx val="3"/>
            <c:invertIfNegative val="0"/>
            <c:bubble3D val="0"/>
            <c:spPr>
              <a:solidFill>
                <a:schemeClr val="accent2"/>
              </a:solidFill>
            </c:spPr>
            <c:extLst xmlns:c16r2="http://schemas.microsoft.com/office/drawing/2015/06/chart">
              <c:ext xmlns:c16="http://schemas.microsoft.com/office/drawing/2014/chart" uri="{C3380CC4-5D6E-409C-BE32-E72D297353CC}">
                <c16:uniqueId val="{00000003-4C72-4AB8-869A-E6D6C95CF519}"/>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Лист14!$B$2:$B$5</c:f>
              <c:strCache>
                <c:ptCount val="4"/>
                <c:pt idx="0">
                  <c:v>иә, бағдарламалар арасында келісімділік пен сабақтастық қамтамасыз етілуі тиіс</c:v>
                </c:pt>
                <c:pt idx="1">
                  <c:v>иә, қол жеткізілмеген нысаналы индикаторлар келесі бағдарламаға көшіріледі</c:v>
                </c:pt>
                <c:pt idx="2">
                  <c:v>жоқ, әр бағдарламаның өз мақсаттары мен мақсатты индикаторлары бар</c:v>
                </c:pt>
                <c:pt idx="3">
                  <c:v>жоқ, жаңа бесжылдыққа жаңа міндеттер қойылады</c:v>
                </c:pt>
              </c:strCache>
            </c:strRef>
          </c:cat>
          <c:val>
            <c:numRef>
              <c:f>Лист14!$C$2:$C$5</c:f>
              <c:numCache>
                <c:formatCode>General</c:formatCode>
                <c:ptCount val="4"/>
                <c:pt idx="0">
                  <c:v>52.7</c:v>
                </c:pt>
                <c:pt idx="1">
                  <c:v>19.7</c:v>
                </c:pt>
                <c:pt idx="2">
                  <c:v>16.600000000000001</c:v>
                </c:pt>
                <c:pt idx="3">
                  <c:v>11</c:v>
                </c:pt>
              </c:numCache>
            </c:numRef>
          </c:val>
          <c:extLst xmlns:c16r2="http://schemas.microsoft.com/office/drawing/2015/06/chart">
            <c:ext xmlns:c16="http://schemas.microsoft.com/office/drawing/2014/chart" uri="{C3380CC4-5D6E-409C-BE32-E72D297353CC}">
              <c16:uniqueId val="{00000004-4C72-4AB8-869A-E6D6C95CF519}"/>
            </c:ext>
          </c:extLst>
        </c:ser>
        <c:dLbls>
          <c:showLegendKey val="0"/>
          <c:showVal val="0"/>
          <c:showCatName val="0"/>
          <c:showSerName val="0"/>
          <c:showPercent val="0"/>
          <c:showBubbleSize val="0"/>
        </c:dLbls>
        <c:gapWidth val="150"/>
        <c:shape val="cylinder"/>
        <c:axId val="1749616000"/>
        <c:axId val="1749640480"/>
        <c:axId val="0"/>
      </c:bar3DChart>
      <c:catAx>
        <c:axId val="1749616000"/>
        <c:scaling>
          <c:orientation val="minMax"/>
        </c:scaling>
        <c:delete val="0"/>
        <c:axPos val="l"/>
        <c:numFmt formatCode="General" sourceLinked="0"/>
        <c:majorTickMark val="out"/>
        <c:minorTickMark val="none"/>
        <c:tickLblPos val="nextTo"/>
        <c:txPr>
          <a:bodyPr/>
          <a:lstStyle/>
          <a:p>
            <a:pPr>
              <a:defRPr sz="1000" baseline="0"/>
            </a:pPr>
            <a:endParaRPr lang="ru-RU"/>
          </a:p>
        </c:txPr>
        <c:crossAx val="1749640480"/>
        <c:crosses val="autoZero"/>
        <c:auto val="1"/>
        <c:lblAlgn val="ctr"/>
        <c:lblOffset val="100"/>
        <c:noMultiLvlLbl val="0"/>
      </c:catAx>
      <c:valAx>
        <c:axId val="1749640480"/>
        <c:scaling>
          <c:orientation val="minMax"/>
        </c:scaling>
        <c:delete val="0"/>
        <c:axPos val="b"/>
        <c:majorGridlines/>
        <c:numFmt formatCode="General" sourceLinked="1"/>
        <c:majorTickMark val="out"/>
        <c:minorTickMark val="none"/>
        <c:tickLblPos val="nextTo"/>
        <c:crossAx val="1749616000"/>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25"/>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A14D-4B16-A729-87EE742B784D}"/>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A14D-4B16-A729-87EE742B784D}"/>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A14D-4B16-A729-87EE742B784D}"/>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A14D-4B16-A729-87EE742B784D}"/>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Лист15!$B$2:$B$5</c:f>
              <c:strCache>
                <c:ptCount val="4"/>
                <c:pt idx="0">
                  <c:v>Иә, тиімді</c:v>
                </c:pt>
                <c:pt idx="1">
                  <c:v>Жоқ, тиімді емес</c:v>
                </c:pt>
                <c:pt idx="2">
                  <c:v>иә, ішінара тиімді</c:v>
                </c:pt>
                <c:pt idx="3">
                  <c:v>жауап беруге қиналамын</c:v>
                </c:pt>
              </c:strCache>
            </c:strRef>
          </c:cat>
          <c:val>
            <c:numRef>
              <c:f>Лист15!$C$2:$C$5</c:f>
              <c:numCache>
                <c:formatCode>General</c:formatCode>
                <c:ptCount val="4"/>
                <c:pt idx="0">
                  <c:v>72.5</c:v>
                </c:pt>
                <c:pt idx="1">
                  <c:v>14.5</c:v>
                </c:pt>
                <c:pt idx="2">
                  <c:v>6.5</c:v>
                </c:pt>
                <c:pt idx="3">
                  <c:v>6.5</c:v>
                </c:pt>
              </c:numCache>
            </c:numRef>
          </c:val>
          <c:extLst xmlns:c16r2="http://schemas.microsoft.com/office/drawing/2015/06/chart">
            <c:ext xmlns:c16="http://schemas.microsoft.com/office/drawing/2014/chart" uri="{C3380CC4-5D6E-409C-BE32-E72D297353CC}">
              <c16:uniqueId val="{00000000-22F7-46E2-BD7B-B6491F43A74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4.351344131135413E-2"/>
          <c:y val="6.2047661664804937E-2"/>
          <c:w val="0.94571895346487522"/>
          <c:h val="0.52101115036897705"/>
        </c:manualLayout>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Лист18!$B$3:$B$5</c:f>
              <c:strCache>
                <c:ptCount val="3"/>
                <c:pt idx="0">
                  <c:v>есепті жылдағы ресми статистика жазғы кезеңде шығады, мемлекеттік органдар қысқы кезеңде есеп береді</c:v>
                </c:pt>
                <c:pt idx="1">
                  <c:v>жауап беруге қиналамын</c:v>
                </c:pt>
                <c:pt idx="2">
                  <c:v>мұндай сәйкессіздік байқалмады</c:v>
                </c:pt>
              </c:strCache>
            </c:strRef>
          </c:cat>
          <c:val>
            <c:numRef>
              <c:f>Лист18!$C$3:$C$5</c:f>
              <c:numCache>
                <c:formatCode>General</c:formatCode>
                <c:ptCount val="3"/>
                <c:pt idx="0">
                  <c:v>78.400000000000006</c:v>
                </c:pt>
                <c:pt idx="1">
                  <c:v>15.7</c:v>
                </c:pt>
                <c:pt idx="2">
                  <c:v>5.9</c:v>
                </c:pt>
              </c:numCache>
            </c:numRef>
          </c:val>
          <c:extLst xmlns:c16r2="http://schemas.microsoft.com/office/drawing/2015/06/chart">
            <c:ext xmlns:c16="http://schemas.microsoft.com/office/drawing/2014/chart" uri="{C3380CC4-5D6E-409C-BE32-E72D297353CC}">
              <c16:uniqueId val="{00000000-2CB9-4111-BD25-813762DDF18B}"/>
            </c:ext>
          </c:extLst>
        </c:ser>
        <c:dLbls>
          <c:showLegendKey val="0"/>
          <c:showVal val="0"/>
          <c:showCatName val="0"/>
          <c:showSerName val="0"/>
          <c:showPercent val="0"/>
          <c:showBubbleSize val="0"/>
        </c:dLbls>
        <c:gapWidth val="150"/>
        <c:shape val="cylinder"/>
        <c:axId val="1749629600"/>
        <c:axId val="1749643744"/>
        <c:axId val="0"/>
      </c:bar3DChart>
      <c:catAx>
        <c:axId val="1749629600"/>
        <c:scaling>
          <c:orientation val="minMax"/>
        </c:scaling>
        <c:delete val="0"/>
        <c:axPos val="b"/>
        <c:numFmt formatCode="General" sourceLinked="0"/>
        <c:majorTickMark val="out"/>
        <c:minorTickMark val="none"/>
        <c:tickLblPos val="nextTo"/>
        <c:txPr>
          <a:bodyPr/>
          <a:lstStyle/>
          <a:p>
            <a:pPr>
              <a:defRPr sz="900"/>
            </a:pPr>
            <a:endParaRPr lang="ru-RU"/>
          </a:p>
        </c:txPr>
        <c:crossAx val="1749643744"/>
        <c:crosses val="autoZero"/>
        <c:auto val="1"/>
        <c:lblAlgn val="ctr"/>
        <c:lblOffset val="100"/>
        <c:noMultiLvlLbl val="0"/>
      </c:catAx>
      <c:valAx>
        <c:axId val="1749643744"/>
        <c:scaling>
          <c:orientation val="minMax"/>
        </c:scaling>
        <c:delete val="0"/>
        <c:axPos val="l"/>
        <c:majorGridlines/>
        <c:numFmt formatCode="General" sourceLinked="1"/>
        <c:majorTickMark val="out"/>
        <c:minorTickMark val="none"/>
        <c:tickLblPos val="nextTo"/>
        <c:crossAx val="1749629600"/>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Қарағанды облысының ЖӨӨ динамикасы, млрд теңге</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4"/>
                <c:pt idx="0">
                  <c:v>2018</c:v>
                </c:pt>
                <c:pt idx="1">
                  <c:v>2020</c:v>
                </c:pt>
                <c:pt idx="2">
                  <c:v>2021</c:v>
                </c:pt>
                <c:pt idx="3">
                  <c:v>2022</c:v>
                </c:pt>
              </c:numCache>
            </c:numRef>
          </c:cat>
          <c:val>
            <c:numRef>
              <c:f>Лист1!$B$2:$B$11</c:f>
              <c:numCache>
                <c:formatCode>General</c:formatCode>
                <c:ptCount val="4"/>
                <c:pt idx="0">
                  <c:v>4734.3999999999996</c:v>
                </c:pt>
                <c:pt idx="1">
                  <c:v>6099.9</c:v>
                </c:pt>
                <c:pt idx="2">
                  <c:v>7446.3</c:v>
                </c:pt>
                <c:pt idx="3">
                  <c:v>7278.1</c:v>
                </c:pt>
              </c:numCache>
            </c:numRef>
          </c:val>
          <c:extLst xmlns:c16r2="http://schemas.microsoft.com/office/drawing/2015/06/chart">
            <c:ext xmlns:c16="http://schemas.microsoft.com/office/drawing/2014/chart" uri="{C3380CC4-5D6E-409C-BE32-E72D297353CC}">
              <c16:uniqueId val="{00000000-51AE-43CC-982A-95665070CB4B}"/>
            </c:ext>
          </c:extLst>
        </c:ser>
        <c:dLbls>
          <c:showLegendKey val="0"/>
          <c:showVal val="0"/>
          <c:showCatName val="0"/>
          <c:showSerName val="0"/>
          <c:showPercent val="0"/>
          <c:showBubbleSize val="0"/>
        </c:dLbls>
        <c:gapWidth val="182"/>
        <c:axId val="1749626336"/>
        <c:axId val="1749642656"/>
      </c:barChart>
      <c:catAx>
        <c:axId val="1749626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49642656"/>
        <c:crosses val="autoZero"/>
        <c:auto val="1"/>
        <c:lblAlgn val="ctr"/>
        <c:lblOffset val="100"/>
        <c:noMultiLvlLbl val="0"/>
      </c:catAx>
      <c:valAx>
        <c:axId val="1749642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49626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Лист19!$B$4:$B$6</c:f>
              <c:strCache>
                <c:ptCount val="3"/>
                <c:pt idx="0">
                  <c:v>облыстың тексеру комиссиясымен</c:v>
                </c:pt>
                <c:pt idx="1">
                  <c:v>арнайы құрылған құрылым</c:v>
                </c:pt>
                <c:pt idx="2">
                  <c:v>уәкілетті мемлекеттік орган</c:v>
                </c:pt>
              </c:strCache>
            </c:strRef>
          </c:cat>
          <c:val>
            <c:numRef>
              <c:f>Лист19!$C$4:$C$6</c:f>
              <c:numCache>
                <c:formatCode>General</c:formatCode>
                <c:ptCount val="3"/>
                <c:pt idx="0">
                  <c:v>45.2</c:v>
                </c:pt>
                <c:pt idx="1">
                  <c:v>30.5</c:v>
                </c:pt>
                <c:pt idx="2">
                  <c:v>24.3</c:v>
                </c:pt>
              </c:numCache>
            </c:numRef>
          </c:val>
          <c:extLst xmlns:c16r2="http://schemas.microsoft.com/office/drawing/2015/06/chart">
            <c:ext xmlns:c16="http://schemas.microsoft.com/office/drawing/2014/chart" uri="{C3380CC4-5D6E-409C-BE32-E72D297353CC}">
              <c16:uniqueId val="{00000000-5856-435E-BE4D-0DC3B1236EE7}"/>
            </c:ext>
          </c:extLst>
        </c:ser>
        <c:dLbls>
          <c:showLegendKey val="0"/>
          <c:showVal val="0"/>
          <c:showCatName val="0"/>
          <c:showSerName val="0"/>
          <c:showPercent val="0"/>
          <c:showBubbleSize val="0"/>
        </c:dLbls>
        <c:gapWidth val="150"/>
        <c:shape val="cylinder"/>
        <c:axId val="1749619264"/>
        <c:axId val="1749628512"/>
        <c:axId val="0"/>
      </c:bar3DChart>
      <c:catAx>
        <c:axId val="1749619264"/>
        <c:scaling>
          <c:orientation val="minMax"/>
        </c:scaling>
        <c:delete val="0"/>
        <c:axPos val="b"/>
        <c:numFmt formatCode="General" sourceLinked="0"/>
        <c:majorTickMark val="out"/>
        <c:minorTickMark val="none"/>
        <c:tickLblPos val="nextTo"/>
        <c:txPr>
          <a:bodyPr/>
          <a:lstStyle/>
          <a:p>
            <a:pPr>
              <a:defRPr sz="900" baseline="0"/>
            </a:pPr>
            <a:endParaRPr lang="ru-RU"/>
          </a:p>
        </c:txPr>
        <c:crossAx val="1749628512"/>
        <c:crosses val="autoZero"/>
        <c:auto val="1"/>
        <c:lblAlgn val="ctr"/>
        <c:lblOffset val="100"/>
        <c:noMultiLvlLbl val="0"/>
      </c:catAx>
      <c:valAx>
        <c:axId val="1749628512"/>
        <c:scaling>
          <c:orientation val="minMax"/>
        </c:scaling>
        <c:delete val="0"/>
        <c:axPos val="l"/>
        <c:majorGridlines/>
        <c:numFmt formatCode="General" sourceLinked="1"/>
        <c:majorTickMark val="out"/>
        <c:minorTickMark val="none"/>
        <c:tickLblPos val="nextTo"/>
        <c:crossAx val="1749619264"/>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Лист22!$B$2:$B$6</c:f>
              <c:strCache>
                <c:ptCount val="5"/>
                <c:pt idx="0">
                  <c:v>ҒЗИ, өңірлік даму институттары</c:v>
                </c:pt>
                <c:pt idx="1">
                  <c:v>ешкім, сараптамалық бағалау үшін ресми статистикадан алынған деректер және мемлекеттік органдардың есептері пайдаланылады</c:v>
                </c:pt>
                <c:pt idx="2">
                  <c:v>ЖАО</c:v>
                </c:pt>
                <c:pt idx="3">
                  <c:v>облыстың тексеру комиссиясы</c:v>
                </c:pt>
                <c:pt idx="4">
                  <c:v>білмеймін</c:v>
                </c:pt>
              </c:strCache>
            </c:strRef>
          </c:cat>
          <c:val>
            <c:numRef>
              <c:f>Лист22!$C$2:$C$6</c:f>
              <c:numCache>
                <c:formatCode>General</c:formatCode>
                <c:ptCount val="5"/>
                <c:pt idx="0">
                  <c:v>19.2</c:v>
                </c:pt>
                <c:pt idx="1">
                  <c:v>17.5</c:v>
                </c:pt>
                <c:pt idx="2">
                  <c:v>14.8</c:v>
                </c:pt>
                <c:pt idx="3">
                  <c:v>11.9</c:v>
                </c:pt>
                <c:pt idx="4">
                  <c:v>6.6</c:v>
                </c:pt>
              </c:numCache>
            </c:numRef>
          </c:val>
          <c:extLst xmlns:c16r2="http://schemas.microsoft.com/office/drawing/2015/06/chart">
            <c:ext xmlns:c16="http://schemas.microsoft.com/office/drawing/2014/chart" uri="{C3380CC4-5D6E-409C-BE32-E72D297353CC}">
              <c16:uniqueId val="{00000000-9BAE-4762-AA37-B32A1146CFBD}"/>
            </c:ext>
          </c:extLst>
        </c:ser>
        <c:dLbls>
          <c:showLegendKey val="0"/>
          <c:showVal val="0"/>
          <c:showCatName val="0"/>
          <c:showSerName val="0"/>
          <c:showPercent val="0"/>
          <c:showBubbleSize val="0"/>
        </c:dLbls>
        <c:gapWidth val="150"/>
        <c:shape val="cylinder"/>
        <c:axId val="1749636128"/>
        <c:axId val="1749620352"/>
        <c:axId val="0"/>
      </c:bar3DChart>
      <c:catAx>
        <c:axId val="1749636128"/>
        <c:scaling>
          <c:orientation val="minMax"/>
        </c:scaling>
        <c:delete val="0"/>
        <c:axPos val="l"/>
        <c:numFmt formatCode="General" sourceLinked="0"/>
        <c:majorTickMark val="out"/>
        <c:minorTickMark val="none"/>
        <c:tickLblPos val="nextTo"/>
        <c:crossAx val="1749620352"/>
        <c:crosses val="autoZero"/>
        <c:auto val="1"/>
        <c:lblAlgn val="ctr"/>
        <c:lblOffset val="100"/>
        <c:noMultiLvlLbl val="0"/>
      </c:catAx>
      <c:valAx>
        <c:axId val="1749620352"/>
        <c:scaling>
          <c:orientation val="minMax"/>
        </c:scaling>
        <c:delete val="0"/>
        <c:axPos val="b"/>
        <c:majorGridlines/>
        <c:numFmt formatCode="General" sourceLinked="1"/>
        <c:majorTickMark val="out"/>
        <c:minorTickMark val="none"/>
        <c:tickLblPos val="nextTo"/>
        <c:crossAx val="1749636128"/>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25"/>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49C-475F-9374-66C890753616}"/>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49C-475F-9374-66C890753616}"/>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B49C-475F-9374-66C890753616}"/>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B49C-475F-9374-66C890753616}"/>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Лист23!$B$3:$B$6</c:f>
              <c:strCache>
                <c:ptCount val="4"/>
                <c:pt idx="0">
                  <c:v>тиімді</c:v>
                </c:pt>
                <c:pt idx="1">
                  <c:v>жеткілікті түрде тиімді</c:v>
                </c:pt>
                <c:pt idx="2">
                  <c:v>жауап беруге қиналамын</c:v>
                </c:pt>
                <c:pt idx="3">
                  <c:v>тиімсіз</c:v>
                </c:pt>
              </c:strCache>
            </c:strRef>
          </c:cat>
          <c:val>
            <c:numRef>
              <c:f>Лист23!$C$3:$C$6</c:f>
              <c:numCache>
                <c:formatCode>General</c:formatCode>
                <c:ptCount val="4"/>
                <c:pt idx="0">
                  <c:v>44.8</c:v>
                </c:pt>
                <c:pt idx="1">
                  <c:v>25.4</c:v>
                </c:pt>
                <c:pt idx="2">
                  <c:v>15.2</c:v>
                </c:pt>
                <c:pt idx="3">
                  <c:v>14.6</c:v>
                </c:pt>
              </c:numCache>
            </c:numRef>
          </c:val>
          <c:extLst xmlns:c16r2="http://schemas.microsoft.com/office/drawing/2015/06/chart">
            <c:ext xmlns:c16="http://schemas.microsoft.com/office/drawing/2014/chart" uri="{C3380CC4-5D6E-409C-BE32-E72D297353CC}">
              <c16:uniqueId val="{00000000-CB53-41F7-A60F-F28C55A9B6E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Лист24!$B$2:$B$6</c:f>
              <c:strCache>
                <c:ptCount val="5"/>
                <c:pt idx="0">
                  <c:v>біздің пікіріміз ескерілмейді, біз тек атқарушылармыз</c:v>
                </c:pt>
                <c:pt idx="1">
                  <c:v>оң</c:v>
                </c:pt>
                <c:pt idx="2">
                  <c:v>теріс</c:v>
                </c:pt>
                <c:pt idx="3">
                  <c:v>жауап беруге қиналамын </c:v>
                </c:pt>
                <c:pt idx="4">
                  <c:v>теріс, бірақ бұл жоғары органдардың талабы </c:v>
                </c:pt>
              </c:strCache>
            </c:strRef>
          </c:cat>
          <c:val>
            <c:numRef>
              <c:f>Лист24!$C$2:$C$6</c:f>
              <c:numCache>
                <c:formatCode>General</c:formatCode>
                <c:ptCount val="5"/>
                <c:pt idx="0">
                  <c:v>87.9</c:v>
                </c:pt>
                <c:pt idx="1">
                  <c:v>5.2</c:v>
                </c:pt>
                <c:pt idx="2">
                  <c:v>2.6</c:v>
                </c:pt>
                <c:pt idx="3">
                  <c:v>2.5</c:v>
                </c:pt>
                <c:pt idx="4">
                  <c:v>1.8</c:v>
                </c:pt>
              </c:numCache>
            </c:numRef>
          </c:val>
          <c:extLst xmlns:c16r2="http://schemas.microsoft.com/office/drawing/2015/06/chart">
            <c:ext xmlns:c16="http://schemas.microsoft.com/office/drawing/2014/chart" uri="{C3380CC4-5D6E-409C-BE32-E72D297353CC}">
              <c16:uniqueId val="{00000000-ABC8-4454-9621-55A4D54755B7}"/>
            </c:ext>
          </c:extLst>
        </c:ser>
        <c:dLbls>
          <c:showLegendKey val="0"/>
          <c:showVal val="0"/>
          <c:showCatName val="0"/>
          <c:showSerName val="0"/>
          <c:showPercent val="0"/>
          <c:showBubbleSize val="0"/>
        </c:dLbls>
        <c:gapWidth val="150"/>
        <c:shape val="box"/>
        <c:axId val="1749630688"/>
        <c:axId val="1749637216"/>
        <c:axId val="0"/>
      </c:bar3DChart>
      <c:catAx>
        <c:axId val="1749630688"/>
        <c:scaling>
          <c:orientation val="minMax"/>
        </c:scaling>
        <c:delete val="0"/>
        <c:axPos val="l"/>
        <c:numFmt formatCode="General" sourceLinked="0"/>
        <c:majorTickMark val="out"/>
        <c:minorTickMark val="none"/>
        <c:tickLblPos val="nextTo"/>
        <c:crossAx val="1749637216"/>
        <c:crosses val="autoZero"/>
        <c:auto val="1"/>
        <c:lblAlgn val="ctr"/>
        <c:lblOffset val="100"/>
        <c:noMultiLvlLbl val="0"/>
      </c:catAx>
      <c:valAx>
        <c:axId val="1749637216"/>
        <c:scaling>
          <c:orientation val="minMax"/>
        </c:scaling>
        <c:delete val="0"/>
        <c:axPos val="b"/>
        <c:majorGridlines/>
        <c:numFmt formatCode="General" sourceLinked="1"/>
        <c:majorTickMark val="out"/>
        <c:minorTickMark val="none"/>
        <c:tickLblPos val="nextTo"/>
        <c:crossAx val="1749630688"/>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Лист26!$B$3:$B$6</c:f>
              <c:strCache>
                <c:ptCount val="4"/>
                <c:pt idx="0">
                  <c:v>жоқ, өйткені бағдарлама өңірді дамытудың барлық стратегиялық маңызды бағыттарын қамтиды</c:v>
                </c:pt>
                <c:pt idx="1">
                  <c:v>иә, бір бағдарлама аясында барлық мәселелерді қамту мүмкін емес</c:v>
                </c:pt>
                <c:pt idx="2">
                  <c:v>мүмкін, өйткені біз жоғарыдан түсірілген көрсеткіштердің базалық тізімімен шектелеміз </c:v>
                </c:pt>
                <c:pt idx="3">
                  <c:v>жауап беруге қиналамын</c:v>
                </c:pt>
              </c:strCache>
            </c:strRef>
          </c:cat>
          <c:val>
            <c:numRef>
              <c:f>Лист26!$C$3:$C$6</c:f>
              <c:numCache>
                <c:formatCode>General</c:formatCode>
                <c:ptCount val="4"/>
                <c:pt idx="0">
                  <c:v>74.7</c:v>
                </c:pt>
                <c:pt idx="1">
                  <c:v>12.5</c:v>
                </c:pt>
                <c:pt idx="2">
                  <c:v>7.9</c:v>
                </c:pt>
                <c:pt idx="3">
                  <c:v>4.9000000000000004</c:v>
                </c:pt>
              </c:numCache>
            </c:numRef>
          </c:val>
          <c:extLst xmlns:c16r2="http://schemas.microsoft.com/office/drawing/2015/06/chart">
            <c:ext xmlns:c16="http://schemas.microsoft.com/office/drawing/2014/chart" uri="{C3380CC4-5D6E-409C-BE32-E72D297353CC}">
              <c16:uniqueId val="{00000000-6773-4CC4-8F9F-7339BE37E976}"/>
            </c:ext>
          </c:extLst>
        </c:ser>
        <c:dLbls>
          <c:showLegendKey val="0"/>
          <c:showVal val="0"/>
          <c:showCatName val="0"/>
          <c:showSerName val="0"/>
          <c:showPercent val="0"/>
          <c:showBubbleSize val="0"/>
        </c:dLbls>
        <c:gapWidth val="150"/>
        <c:shape val="cylinder"/>
        <c:axId val="1749631232"/>
        <c:axId val="1749620896"/>
        <c:axId val="0"/>
      </c:bar3DChart>
      <c:catAx>
        <c:axId val="1749631232"/>
        <c:scaling>
          <c:orientation val="minMax"/>
        </c:scaling>
        <c:delete val="0"/>
        <c:axPos val="l"/>
        <c:numFmt formatCode="General" sourceLinked="0"/>
        <c:majorTickMark val="out"/>
        <c:minorTickMark val="none"/>
        <c:tickLblPos val="nextTo"/>
        <c:crossAx val="1749620896"/>
        <c:crosses val="autoZero"/>
        <c:auto val="1"/>
        <c:lblAlgn val="ctr"/>
        <c:lblOffset val="100"/>
        <c:noMultiLvlLbl val="0"/>
      </c:catAx>
      <c:valAx>
        <c:axId val="1749620896"/>
        <c:scaling>
          <c:orientation val="minMax"/>
        </c:scaling>
        <c:delete val="0"/>
        <c:axPos val="b"/>
        <c:majorGridlines/>
        <c:numFmt formatCode="General" sourceLinked="1"/>
        <c:majorTickMark val="out"/>
        <c:minorTickMark val="none"/>
        <c:tickLblPos val="nextTo"/>
        <c:crossAx val="1749631232"/>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Лист28!$B$2:$B$5</c:f>
              <c:strCache>
                <c:ptCount val="4"/>
                <c:pt idx="0">
                  <c:v>жоғары, өйткені олар облыстың тиімді әлеуметтік-экономикалық дамуын қамтамасыз етуге жауап береді</c:v>
                </c:pt>
                <c:pt idx="1">
                  <c:v>төмен, тығыз қарым-қатынас жасау керек деп санаймын, бірақ әлі де лайықты деңгейде емес</c:v>
                </c:pt>
                <c:pt idx="2">
                  <c:v>орташа, бюджетті бекіту кезінде ғана өзара әрекеттеседі деп санаймын</c:v>
                </c:pt>
                <c:pt idx="3">
                  <c:v>жауап беруге қиналамын</c:v>
                </c:pt>
              </c:strCache>
            </c:strRef>
          </c:cat>
          <c:val>
            <c:numRef>
              <c:f>Лист28!$C$2:$C$5</c:f>
              <c:numCache>
                <c:formatCode>General</c:formatCode>
                <c:ptCount val="4"/>
                <c:pt idx="0">
                  <c:v>67.099999999999994</c:v>
                </c:pt>
                <c:pt idx="1">
                  <c:v>18.399999999999999</c:v>
                </c:pt>
                <c:pt idx="2">
                  <c:v>9.3000000000000007</c:v>
                </c:pt>
                <c:pt idx="3">
                  <c:v>5.2</c:v>
                </c:pt>
              </c:numCache>
            </c:numRef>
          </c:val>
          <c:extLst xmlns:c16r2="http://schemas.microsoft.com/office/drawing/2015/06/chart">
            <c:ext xmlns:c16="http://schemas.microsoft.com/office/drawing/2014/chart" uri="{C3380CC4-5D6E-409C-BE32-E72D297353CC}">
              <c16:uniqueId val="{00000000-4C51-4802-B68F-23F04646ADA4}"/>
            </c:ext>
          </c:extLst>
        </c:ser>
        <c:dLbls>
          <c:showLegendKey val="0"/>
          <c:showVal val="0"/>
          <c:showCatName val="0"/>
          <c:showSerName val="0"/>
          <c:showPercent val="0"/>
          <c:showBubbleSize val="0"/>
        </c:dLbls>
        <c:gapWidth val="150"/>
        <c:shape val="cylinder"/>
        <c:axId val="1749641568"/>
        <c:axId val="1749629056"/>
        <c:axId val="0"/>
      </c:bar3DChart>
      <c:catAx>
        <c:axId val="1749641568"/>
        <c:scaling>
          <c:orientation val="minMax"/>
        </c:scaling>
        <c:delete val="0"/>
        <c:axPos val="l"/>
        <c:numFmt formatCode="General" sourceLinked="0"/>
        <c:majorTickMark val="out"/>
        <c:minorTickMark val="none"/>
        <c:tickLblPos val="nextTo"/>
        <c:crossAx val="1749629056"/>
        <c:crosses val="autoZero"/>
        <c:auto val="1"/>
        <c:lblAlgn val="ctr"/>
        <c:lblOffset val="100"/>
        <c:noMultiLvlLbl val="0"/>
      </c:catAx>
      <c:valAx>
        <c:axId val="1749629056"/>
        <c:scaling>
          <c:orientation val="minMax"/>
        </c:scaling>
        <c:delete val="0"/>
        <c:axPos val="b"/>
        <c:majorGridlines/>
        <c:numFmt formatCode="General" sourceLinked="1"/>
        <c:majorTickMark val="out"/>
        <c:minorTickMark val="none"/>
        <c:tickLblPos val="nextTo"/>
        <c:crossAx val="1749641568"/>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25"/>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C604-4217-A63B-692C518412DE}"/>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C604-4217-A63B-692C518412DE}"/>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C604-4217-A63B-692C518412DE}"/>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Лист29!$B$3:$B$5</c:f>
              <c:strCache>
                <c:ptCount val="3"/>
                <c:pt idx="0">
                  <c:v>жауап беруге қиналамын </c:v>
                </c:pt>
                <c:pt idx="1">
                  <c:v>жоқ, жеткіліксіз</c:v>
                </c:pt>
                <c:pt idx="2">
                  <c:v>иә, толыққанды</c:v>
                </c:pt>
              </c:strCache>
            </c:strRef>
          </c:cat>
          <c:val>
            <c:numRef>
              <c:f>Лист29!$C$3:$C$5</c:f>
              <c:numCache>
                <c:formatCode>General</c:formatCode>
                <c:ptCount val="3"/>
                <c:pt idx="0">
                  <c:v>83.7</c:v>
                </c:pt>
                <c:pt idx="1">
                  <c:v>9.8000000000000007</c:v>
                </c:pt>
                <c:pt idx="2">
                  <c:v>6.5</c:v>
                </c:pt>
              </c:numCache>
            </c:numRef>
          </c:val>
          <c:extLst xmlns:c16r2="http://schemas.microsoft.com/office/drawing/2015/06/chart">
            <c:ext xmlns:c16="http://schemas.microsoft.com/office/drawing/2014/chart" uri="{C3380CC4-5D6E-409C-BE32-E72D297353CC}">
              <c16:uniqueId val="{00000000-B895-4D57-8BE3-B681EB564A3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Лист30!$B$2:$B$5</c:f>
              <c:strCache>
                <c:ptCount val="4"/>
                <c:pt idx="0">
                  <c:v>жауап беруге қиналамын</c:v>
                </c:pt>
                <c:pt idx="1">
                  <c:v>иә, бағдарламада облыстың даму көрсеткіштері қамтылған</c:v>
                </c:pt>
                <c:pt idx="2">
                  <c:v>иә, бағдарлама облыстың стратегиялық дамуының негізгі құжаты болып табылады</c:v>
                </c:pt>
                <c:pt idx="3">
                  <c:v>бағдарламаның басқарушылық шешімдер қабылдауға қатысы жоқ </c:v>
                </c:pt>
              </c:strCache>
            </c:strRef>
          </c:cat>
          <c:val>
            <c:numRef>
              <c:f>Лист30!$C$2:$C$5</c:f>
              <c:numCache>
                <c:formatCode>General</c:formatCode>
                <c:ptCount val="4"/>
                <c:pt idx="0">
                  <c:v>50</c:v>
                </c:pt>
                <c:pt idx="1">
                  <c:v>29.7</c:v>
                </c:pt>
                <c:pt idx="2">
                  <c:v>13.2</c:v>
                </c:pt>
                <c:pt idx="3">
                  <c:v>7.1</c:v>
                </c:pt>
              </c:numCache>
            </c:numRef>
          </c:val>
          <c:extLst xmlns:c16r2="http://schemas.microsoft.com/office/drawing/2015/06/chart">
            <c:ext xmlns:c16="http://schemas.microsoft.com/office/drawing/2014/chart" uri="{C3380CC4-5D6E-409C-BE32-E72D297353CC}">
              <c16:uniqueId val="{00000000-9DE8-43E5-93F2-807DA840AB1B}"/>
            </c:ext>
          </c:extLst>
        </c:ser>
        <c:dLbls>
          <c:showLegendKey val="0"/>
          <c:showVal val="0"/>
          <c:showCatName val="0"/>
          <c:showSerName val="0"/>
          <c:showPercent val="0"/>
          <c:showBubbleSize val="0"/>
        </c:dLbls>
        <c:gapWidth val="150"/>
        <c:shape val="cylinder"/>
        <c:axId val="1749633408"/>
        <c:axId val="1749621440"/>
        <c:axId val="0"/>
      </c:bar3DChart>
      <c:catAx>
        <c:axId val="1749633408"/>
        <c:scaling>
          <c:orientation val="minMax"/>
        </c:scaling>
        <c:delete val="0"/>
        <c:axPos val="l"/>
        <c:numFmt formatCode="General" sourceLinked="0"/>
        <c:majorTickMark val="out"/>
        <c:minorTickMark val="none"/>
        <c:tickLblPos val="nextTo"/>
        <c:crossAx val="1749621440"/>
        <c:crosses val="autoZero"/>
        <c:auto val="1"/>
        <c:lblAlgn val="ctr"/>
        <c:lblOffset val="100"/>
        <c:noMultiLvlLbl val="0"/>
      </c:catAx>
      <c:valAx>
        <c:axId val="1749621440"/>
        <c:scaling>
          <c:orientation val="minMax"/>
        </c:scaling>
        <c:delete val="0"/>
        <c:axPos val="b"/>
        <c:majorGridlines/>
        <c:numFmt formatCode="General" sourceLinked="1"/>
        <c:majorTickMark val="out"/>
        <c:minorTickMark val="none"/>
        <c:tickLblPos val="nextTo"/>
        <c:crossAx val="1749633408"/>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Лист31!$B$2:$B$5</c:f>
              <c:strCache>
                <c:ptCount val="4"/>
                <c:pt idx="0">
                  <c:v>бұл мемлекеттік жоспарлаудың барлық жүйесін өзгертеді деп үміттенемін</c:v>
                </c:pt>
                <c:pt idx="1">
                  <c:v>теріс, өйткені құжаттың өзгеруімен әлеуметтік-экономикалық даму жақсармайды</c:v>
                </c:pt>
                <c:pt idx="2">
                  <c:v>атаудың өзгеруімен мазмұны мен құрылымы өзгерген жоқ</c:v>
                </c:pt>
                <c:pt idx="3">
                  <c:v>оң</c:v>
                </c:pt>
              </c:strCache>
            </c:strRef>
          </c:cat>
          <c:val>
            <c:numRef>
              <c:f>Лист31!$C$2:$C$5</c:f>
              <c:numCache>
                <c:formatCode>General</c:formatCode>
                <c:ptCount val="4"/>
                <c:pt idx="0">
                  <c:v>53.7</c:v>
                </c:pt>
                <c:pt idx="1">
                  <c:v>28.2</c:v>
                </c:pt>
                <c:pt idx="2">
                  <c:v>12.9</c:v>
                </c:pt>
                <c:pt idx="3">
                  <c:v>5.3</c:v>
                </c:pt>
              </c:numCache>
            </c:numRef>
          </c:val>
          <c:extLst xmlns:c16r2="http://schemas.microsoft.com/office/drawing/2015/06/chart">
            <c:ext xmlns:c16="http://schemas.microsoft.com/office/drawing/2014/chart" uri="{C3380CC4-5D6E-409C-BE32-E72D297353CC}">
              <c16:uniqueId val="{00000000-5350-4956-A52B-C748E59DD516}"/>
            </c:ext>
          </c:extLst>
        </c:ser>
        <c:dLbls>
          <c:showLegendKey val="0"/>
          <c:showVal val="0"/>
          <c:showCatName val="0"/>
          <c:showSerName val="0"/>
          <c:showPercent val="0"/>
          <c:showBubbleSize val="0"/>
        </c:dLbls>
        <c:gapWidth val="150"/>
        <c:shape val="cylinder"/>
        <c:axId val="1749638848"/>
        <c:axId val="1749641024"/>
        <c:axId val="0"/>
      </c:bar3DChart>
      <c:catAx>
        <c:axId val="1749638848"/>
        <c:scaling>
          <c:orientation val="minMax"/>
        </c:scaling>
        <c:delete val="0"/>
        <c:axPos val="l"/>
        <c:numFmt formatCode="General" sourceLinked="0"/>
        <c:majorTickMark val="out"/>
        <c:minorTickMark val="none"/>
        <c:tickLblPos val="nextTo"/>
        <c:crossAx val="1749641024"/>
        <c:crosses val="autoZero"/>
        <c:auto val="1"/>
        <c:lblAlgn val="ctr"/>
        <c:lblOffset val="100"/>
        <c:noMultiLvlLbl val="0"/>
      </c:catAx>
      <c:valAx>
        <c:axId val="1749641024"/>
        <c:scaling>
          <c:orientation val="minMax"/>
        </c:scaling>
        <c:delete val="0"/>
        <c:axPos val="b"/>
        <c:majorGridlines/>
        <c:numFmt formatCode="General" sourceLinked="1"/>
        <c:majorTickMark val="out"/>
        <c:minorTickMark val="none"/>
        <c:tickLblPos val="nextTo"/>
        <c:crossAx val="1749638848"/>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ауыл орман және балық шаруашылығы</c:v>
                </c:pt>
              </c:strCache>
            </c:strRef>
          </c:tx>
          <c:spPr>
            <a:solidFill>
              <a:schemeClr val="accent1"/>
            </a:solidFill>
            <a:ln>
              <a:noFill/>
            </a:ln>
            <a:effectLst/>
          </c:spPr>
          <c:invertIfNegative val="0"/>
          <c:dLbls>
            <c:dLbl>
              <c:idx val="0"/>
              <c:layout>
                <c:manualLayout>
                  <c:x val="-6.6986714301663502E-3"/>
                  <c:y val="6.41539695268644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279-4499-9C05-F5FBD8D66E86}"/>
                </c:ext>
                <c:ext xmlns:c15="http://schemas.microsoft.com/office/drawing/2012/chart" uri="{CE6537A1-D6FC-4f65-9D91-7224C49458BB}"/>
              </c:extLst>
            </c:dLbl>
            <c:dLbl>
              <c:idx val="4"/>
              <c:layout>
                <c:manualLayout>
                  <c:x val="0"/>
                  <c:y val="6.41539695268644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279-4499-9C05-F5FBD8D66E8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6.29</c:v>
                </c:pt>
                <c:pt idx="1">
                  <c:v>6.31</c:v>
                </c:pt>
                <c:pt idx="2">
                  <c:v>6.09</c:v>
                </c:pt>
                <c:pt idx="3">
                  <c:v>6.25</c:v>
                </c:pt>
                <c:pt idx="4">
                  <c:v>4.55</c:v>
                </c:pt>
              </c:numCache>
            </c:numRef>
          </c:val>
          <c:extLst xmlns:c16r2="http://schemas.microsoft.com/office/drawing/2015/06/chart">
            <c:ext xmlns:c16="http://schemas.microsoft.com/office/drawing/2014/chart" uri="{C3380CC4-5D6E-409C-BE32-E72D297353CC}">
              <c16:uniqueId val="{00000000-A4A2-4AEA-A05B-1F31793A2ACE}"/>
            </c:ext>
          </c:extLst>
        </c:ser>
        <c:ser>
          <c:idx val="2"/>
          <c:order val="2"/>
          <c:tx>
            <c:strRef>
              <c:f>Лист1!$D$1</c:f>
              <c:strCache>
                <c:ptCount val="1"/>
                <c:pt idx="0">
                  <c:v>Тау-кен өнеркәсібі</c:v>
                </c:pt>
              </c:strCache>
            </c:strRef>
          </c:tx>
          <c:spPr>
            <a:solidFill>
              <a:schemeClr val="accent3"/>
            </a:solidFill>
            <a:ln>
              <a:noFill/>
            </a:ln>
            <a:effectLst/>
          </c:spPr>
          <c:invertIfNegative val="0"/>
          <c:dLbls>
            <c:dLbl>
              <c:idx val="1"/>
              <c:layout>
                <c:manualLayout>
                  <c:x val="-4.0935852512110729E-17"/>
                  <c:y val="3.60866078588612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12B-421C-8C07-D1C6F1911151}"/>
                </c:ext>
                <c:ext xmlns:c15="http://schemas.microsoft.com/office/drawing/2012/chart" uri="{CE6537A1-D6FC-4f65-9D91-7224C49458BB}"/>
              </c:extLst>
            </c:dLbl>
            <c:dLbl>
              <c:idx val="2"/>
              <c:layout>
                <c:manualLayout>
                  <c:x val="-8.1871705024221457E-17"/>
                  <c:y val="4.684937924572456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162-46EC-965A-DD870F2DBA25}"/>
                </c:ext>
                <c:ext xmlns:c15="http://schemas.microsoft.com/office/drawing/2012/chart" uri="{CE6537A1-D6FC-4f65-9D91-7224C49458BB}"/>
              </c:extLst>
            </c:dLbl>
            <c:dLbl>
              <c:idx val="4"/>
              <c:layout>
                <c:manualLayout>
                  <c:x val="-2.2328904767221166E-3"/>
                  <c:y val="4.68493792457249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162-46EC-965A-DD870F2DBA2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Лист1!$D$2:$D$6</c:f>
              <c:numCache>
                <c:formatCode>General</c:formatCode>
                <c:ptCount val="5"/>
                <c:pt idx="0">
                  <c:v>5.32</c:v>
                </c:pt>
                <c:pt idx="1">
                  <c:v>5.93</c:v>
                </c:pt>
                <c:pt idx="2">
                  <c:v>8.86</c:v>
                </c:pt>
                <c:pt idx="3">
                  <c:v>7.84</c:v>
                </c:pt>
                <c:pt idx="4">
                  <c:v>4.45</c:v>
                </c:pt>
              </c:numCache>
            </c:numRef>
          </c:val>
          <c:extLst xmlns:c16r2="http://schemas.microsoft.com/office/drawing/2015/06/chart">
            <c:ext xmlns:c16="http://schemas.microsoft.com/office/drawing/2014/chart" uri="{C3380CC4-5D6E-409C-BE32-E72D297353CC}">
              <c16:uniqueId val="{00000002-A4A2-4AEA-A05B-1F31793A2ACE}"/>
            </c:ext>
          </c:extLst>
        </c:ser>
        <c:ser>
          <c:idx val="4"/>
          <c:order val="4"/>
          <c:tx>
            <c:strRef>
              <c:f>Лист1!$F$1</c:f>
              <c:strCache>
                <c:ptCount val="1"/>
                <c:pt idx="0">
                  <c:v>Құрылыс</c:v>
                </c:pt>
              </c:strCache>
            </c:strRef>
          </c:tx>
          <c:spPr>
            <a:solidFill>
              <a:schemeClr val="accent5"/>
            </a:solidFill>
            <a:ln>
              <a:noFill/>
            </a:ln>
            <a:effectLst/>
          </c:spPr>
          <c:invertIfNegative val="0"/>
          <c:dLbls>
            <c:dLbl>
              <c:idx val="0"/>
              <c:layout>
                <c:manualLayout>
                  <c:x val="-2.0467926256055364E-17"/>
                  <c:y val="5.61347233360063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279-4499-9C05-F5FBD8D66E86}"/>
                </c:ext>
                <c:ext xmlns:c15="http://schemas.microsoft.com/office/drawing/2012/chart" uri="{CE6537A1-D6FC-4f65-9D91-7224C49458BB}"/>
              </c:extLst>
            </c:dLbl>
            <c:dLbl>
              <c:idx val="2"/>
              <c:layout>
                <c:manualLayout>
                  <c:x val="0"/>
                  <c:y val="-2.40577385725742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12B-421C-8C07-D1C6F1911151}"/>
                </c:ext>
                <c:ext xmlns:c15="http://schemas.microsoft.com/office/drawing/2012/chart" uri="{CE6537A1-D6FC-4f65-9D91-7224C49458BB}"/>
              </c:extLst>
            </c:dLbl>
            <c:dLbl>
              <c:idx val="3"/>
              <c:layout>
                <c:manualLayout>
                  <c:x val="0"/>
                  <c:y val="-4.8115477145148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12B-421C-8C07-D1C6F1911151}"/>
                </c:ext>
                <c:ext xmlns:c15="http://schemas.microsoft.com/office/drawing/2012/chart" uri="{CE6537A1-D6FC-4f65-9D91-7224C49458BB}"/>
              </c:extLst>
            </c:dLbl>
            <c:dLbl>
              <c:idx val="4"/>
              <c:layout>
                <c:manualLayout>
                  <c:x val="-1.6374341004844291E-16"/>
                  <c:y val="-9.369875849144998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162-46EC-965A-DD870F2DBA2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Лист1!$F$2:$F$6</c:f>
              <c:numCache>
                <c:formatCode>General</c:formatCode>
                <c:ptCount val="5"/>
                <c:pt idx="0">
                  <c:v>5.44</c:v>
                </c:pt>
                <c:pt idx="1">
                  <c:v>9.35</c:v>
                </c:pt>
                <c:pt idx="2">
                  <c:v>9.15</c:v>
                </c:pt>
                <c:pt idx="3">
                  <c:v>7.99</c:v>
                </c:pt>
                <c:pt idx="4">
                  <c:v>5.28</c:v>
                </c:pt>
              </c:numCache>
            </c:numRef>
          </c:val>
          <c:extLst xmlns:c16r2="http://schemas.microsoft.com/office/drawing/2015/06/chart">
            <c:ext xmlns:c16="http://schemas.microsoft.com/office/drawing/2014/chart" uri="{C3380CC4-5D6E-409C-BE32-E72D297353CC}">
              <c16:uniqueId val="{00000004-A4A2-4AEA-A05B-1F31793A2ACE}"/>
            </c:ext>
          </c:extLst>
        </c:ser>
        <c:ser>
          <c:idx val="5"/>
          <c:order val="5"/>
          <c:tx>
            <c:strRef>
              <c:f>Лист1!$G$1</c:f>
              <c:strCache>
                <c:ptCount val="1"/>
                <c:pt idx="0">
                  <c:v>Көтерме және бөлшек сауда</c:v>
                </c:pt>
              </c:strCache>
            </c:strRef>
          </c:tx>
          <c:spPr>
            <a:solidFill>
              <a:schemeClr val="accent6"/>
            </a:solidFill>
            <a:ln>
              <a:noFill/>
            </a:ln>
            <a:effectLst/>
          </c:spPr>
          <c:invertIfNegative val="0"/>
          <c:dLbls>
            <c:dLbl>
              <c:idx val="0"/>
              <c:layout>
                <c:manualLayout>
                  <c:x val="0"/>
                  <c:y val="3.6086607858861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279-4499-9C05-F5FBD8D66E86}"/>
                </c:ext>
                <c:ext xmlns:c15="http://schemas.microsoft.com/office/drawing/2012/chart" uri="{CE6537A1-D6FC-4f65-9D91-7224C49458BB}"/>
              </c:extLst>
            </c:dLbl>
            <c:dLbl>
              <c:idx val="4"/>
              <c:layout>
                <c:manualLayout>
                  <c:x val="2.2328904767221166E-3"/>
                  <c:y val="-9.36987584914504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162-46EC-965A-DD870F2DBA2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Лист1!$G$2:$G$6</c:f>
              <c:numCache>
                <c:formatCode>General</c:formatCode>
                <c:ptCount val="5"/>
                <c:pt idx="0">
                  <c:v>6.36</c:v>
                </c:pt>
                <c:pt idx="1">
                  <c:v>6.11</c:v>
                </c:pt>
                <c:pt idx="2">
                  <c:v>6.24</c:v>
                </c:pt>
                <c:pt idx="3">
                  <c:v>6.3</c:v>
                </c:pt>
                <c:pt idx="4">
                  <c:v>6.64</c:v>
                </c:pt>
              </c:numCache>
            </c:numRef>
          </c:val>
          <c:extLst xmlns:c16r2="http://schemas.microsoft.com/office/drawing/2015/06/chart">
            <c:ext xmlns:c16="http://schemas.microsoft.com/office/drawing/2014/chart" uri="{C3380CC4-5D6E-409C-BE32-E72D297353CC}">
              <c16:uniqueId val="{00000005-A4A2-4AEA-A05B-1F31793A2ACE}"/>
            </c:ext>
          </c:extLst>
        </c:ser>
        <c:ser>
          <c:idx val="6"/>
          <c:order val="6"/>
          <c:tx>
            <c:strRef>
              <c:f>Лист1!$H$1</c:f>
              <c:strCache>
                <c:ptCount val="1"/>
                <c:pt idx="0">
                  <c:v>Көлік және қойма</c:v>
                </c:pt>
              </c:strCache>
            </c:strRef>
          </c:tx>
          <c:spPr>
            <a:solidFill>
              <a:srgbClr val="00B0F0"/>
            </a:solidFill>
            <a:ln>
              <a:noFill/>
            </a:ln>
            <a:effectLst/>
          </c:spPr>
          <c:invertIfNegative val="0"/>
          <c:dLbls>
            <c:dLbl>
              <c:idx val="1"/>
              <c:layout>
                <c:manualLayout>
                  <c:x val="-2.2328904767221578E-3"/>
                  <c:y val="6.01443464314354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279-4499-9C05-F5FBD8D66E86}"/>
                </c:ext>
                <c:ext xmlns:c15="http://schemas.microsoft.com/office/drawing/2012/chart" uri="{CE6537A1-D6FC-4f65-9D91-7224C49458BB}"/>
              </c:extLst>
            </c:dLbl>
            <c:dLbl>
              <c:idx val="2"/>
              <c:layout>
                <c:manualLayout>
                  <c:x val="0"/>
                  <c:y val="6.01443464314354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279-4499-9C05-F5FBD8D66E86}"/>
                </c:ext>
                <c:ext xmlns:c15="http://schemas.microsoft.com/office/drawing/2012/chart" uri="{CE6537A1-D6FC-4f65-9D91-7224C49458BB}"/>
              </c:extLst>
            </c:dLbl>
            <c:dLbl>
              <c:idx val="3"/>
              <c:layout>
                <c:manualLayout>
                  <c:x val="-1.6374341004844291E-16"/>
                  <c:y val="1.40548137737174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162-46EC-965A-DD870F2DBA2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Лист1!$H$2:$H$6</c:f>
              <c:numCache>
                <c:formatCode>General</c:formatCode>
                <c:ptCount val="5"/>
                <c:pt idx="0">
                  <c:v>7.7</c:v>
                </c:pt>
                <c:pt idx="1">
                  <c:v>6.09</c:v>
                </c:pt>
                <c:pt idx="2">
                  <c:v>5.78</c:v>
                </c:pt>
                <c:pt idx="3">
                  <c:v>5.05</c:v>
                </c:pt>
                <c:pt idx="4">
                  <c:v>4.26</c:v>
                </c:pt>
              </c:numCache>
            </c:numRef>
          </c:val>
          <c:extLst xmlns:c16r2="http://schemas.microsoft.com/office/drawing/2015/06/chart">
            <c:ext xmlns:c16="http://schemas.microsoft.com/office/drawing/2014/chart" uri="{C3380CC4-5D6E-409C-BE32-E72D297353CC}">
              <c16:uniqueId val="{00000006-A4A2-4AEA-A05B-1F31793A2ACE}"/>
            </c:ext>
          </c:extLst>
        </c:ser>
        <c:ser>
          <c:idx val="7"/>
          <c:order val="7"/>
          <c:tx>
            <c:strRef>
              <c:f>Лист1!$I$1</c:f>
              <c:strCache>
                <c:ptCount val="1"/>
                <c:pt idx="0">
                  <c:v>Жылжымайтын мүлікпен операциялар</c:v>
                </c:pt>
              </c:strCache>
            </c:strRef>
          </c:tx>
          <c:spPr>
            <a:solidFill>
              <a:schemeClr val="accent2">
                <a:lumMod val="60000"/>
              </a:schemeClr>
            </a:solidFill>
            <a:ln>
              <a:noFill/>
            </a:ln>
            <a:effectLst/>
          </c:spPr>
          <c:invertIfNegative val="0"/>
          <c:dLbls>
            <c:dLbl>
              <c:idx val="0"/>
              <c:layout>
                <c:manualLayout>
                  <c:x val="2.2328904767220758E-3"/>
                  <c:y val="2.00481154771451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279-4499-9C05-F5FBD8D66E86}"/>
                </c:ext>
                <c:ext xmlns:c15="http://schemas.microsoft.com/office/drawing/2012/chart" uri="{CE6537A1-D6FC-4f65-9D91-7224C49458BB}"/>
              </c:extLst>
            </c:dLbl>
            <c:dLbl>
              <c:idx val="4"/>
              <c:layout>
                <c:manualLayout>
                  <c:x val="-1.6374341004844291E-16"/>
                  <c:y val="-9.369875849144998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162-46EC-965A-DD870F2DBA2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Лист1!$I$2:$I$6</c:f>
              <c:numCache>
                <c:formatCode>General</c:formatCode>
                <c:ptCount val="5"/>
                <c:pt idx="0">
                  <c:v>6.61</c:v>
                </c:pt>
                <c:pt idx="1">
                  <c:v>5.7</c:v>
                </c:pt>
                <c:pt idx="2">
                  <c:v>6.81</c:v>
                </c:pt>
                <c:pt idx="3">
                  <c:v>2.4300000000000002</c:v>
                </c:pt>
                <c:pt idx="4">
                  <c:v>5.31</c:v>
                </c:pt>
              </c:numCache>
            </c:numRef>
          </c:val>
          <c:extLst xmlns:c16r2="http://schemas.microsoft.com/office/drawing/2015/06/chart">
            <c:ext xmlns:c16="http://schemas.microsoft.com/office/drawing/2014/chart" uri="{C3380CC4-5D6E-409C-BE32-E72D297353CC}">
              <c16:uniqueId val="{00000007-A4A2-4AEA-A05B-1F31793A2ACE}"/>
            </c:ext>
          </c:extLst>
        </c:ser>
        <c:dLbls>
          <c:showLegendKey val="0"/>
          <c:showVal val="0"/>
          <c:showCatName val="0"/>
          <c:showSerName val="0"/>
          <c:showPercent val="0"/>
          <c:showBubbleSize val="0"/>
        </c:dLbls>
        <c:gapWidth val="150"/>
        <c:axId val="1749631776"/>
        <c:axId val="1749625792"/>
      </c:barChart>
      <c:lineChart>
        <c:grouping val="standard"/>
        <c:varyColors val="0"/>
        <c:ser>
          <c:idx val="1"/>
          <c:order val="1"/>
          <c:tx>
            <c:strRef>
              <c:f>Лист1!$C$1</c:f>
              <c:strCache>
                <c:ptCount val="1"/>
                <c:pt idx="0">
                  <c:v>Өнеркәсіп</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12.33</c:v>
                </c:pt>
                <c:pt idx="1">
                  <c:v>12.78</c:v>
                </c:pt>
                <c:pt idx="2">
                  <c:v>15.62</c:v>
                </c:pt>
                <c:pt idx="3">
                  <c:v>15.5</c:v>
                </c:pt>
                <c:pt idx="4">
                  <c:v>11.58</c:v>
                </c:pt>
              </c:numCache>
            </c:numRef>
          </c:val>
          <c:smooth val="0"/>
          <c:extLst xmlns:c16r2="http://schemas.microsoft.com/office/drawing/2015/06/chart">
            <c:ext xmlns:c16="http://schemas.microsoft.com/office/drawing/2014/chart" uri="{C3380CC4-5D6E-409C-BE32-E72D297353CC}">
              <c16:uniqueId val="{00000001-A4A2-4AEA-A05B-1F31793A2ACE}"/>
            </c:ext>
          </c:extLst>
        </c:ser>
        <c:ser>
          <c:idx val="3"/>
          <c:order val="3"/>
          <c:tx>
            <c:strRef>
              <c:f>Лист1!$E$1</c:f>
              <c:strCache>
                <c:ptCount val="1"/>
                <c:pt idx="0">
                  <c:v>Өңдеу өнеркәсібі</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Лист1!$E$2:$E$6</c:f>
              <c:numCache>
                <c:formatCode>General</c:formatCode>
                <c:ptCount val="5"/>
                <c:pt idx="0">
                  <c:v>20.75</c:v>
                </c:pt>
                <c:pt idx="1">
                  <c:v>20.62</c:v>
                </c:pt>
                <c:pt idx="2">
                  <c:v>21.54</c:v>
                </c:pt>
                <c:pt idx="3">
                  <c:v>23.35</c:v>
                </c:pt>
                <c:pt idx="4">
                  <c:v>19.13</c:v>
                </c:pt>
              </c:numCache>
            </c:numRef>
          </c:val>
          <c:smooth val="0"/>
          <c:extLst xmlns:c16r2="http://schemas.microsoft.com/office/drawing/2015/06/chart">
            <c:ext xmlns:c16="http://schemas.microsoft.com/office/drawing/2014/chart" uri="{C3380CC4-5D6E-409C-BE32-E72D297353CC}">
              <c16:uniqueId val="{00000003-A4A2-4AEA-A05B-1F31793A2ACE}"/>
            </c:ext>
          </c:extLst>
        </c:ser>
        <c:dLbls>
          <c:showLegendKey val="0"/>
          <c:showVal val="0"/>
          <c:showCatName val="0"/>
          <c:showSerName val="0"/>
          <c:showPercent val="0"/>
          <c:showBubbleSize val="0"/>
        </c:dLbls>
        <c:marker val="1"/>
        <c:smooth val="0"/>
        <c:axId val="1749631776"/>
        <c:axId val="1749625792"/>
      </c:lineChart>
      <c:catAx>
        <c:axId val="17496317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749625792"/>
        <c:crosses val="autoZero"/>
        <c:auto val="1"/>
        <c:lblAlgn val="ctr"/>
        <c:lblOffset val="100"/>
        <c:noMultiLvlLbl val="0"/>
      </c:catAx>
      <c:valAx>
        <c:axId val="1749625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9631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Лист1!$B$1</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Ауыл, орман және балық шаруашылығы</c:v>
                </c:pt>
                <c:pt idx="1">
                  <c:v>Өнеркәсіп</c:v>
                </c:pt>
                <c:pt idx="2">
                  <c:v>Құрылыс</c:v>
                </c:pt>
                <c:pt idx="3">
                  <c:v>Көтерме және бөлшек сауда</c:v>
                </c:pt>
                <c:pt idx="4">
                  <c:v>Көлік және қойма</c:v>
                </c:pt>
                <c:pt idx="5">
                  <c:v>Жылжымайтын мүлікпен операциялар</c:v>
                </c:pt>
                <c:pt idx="6">
                  <c:v>Білім</c:v>
                </c:pt>
                <c:pt idx="7">
                  <c:v>Денсаулық сақтау және әлеуметтік қызметтер</c:v>
                </c:pt>
              </c:strCache>
            </c:strRef>
          </c:cat>
          <c:val>
            <c:numRef>
              <c:f>Лист1!$B$2:$B$9</c:f>
              <c:numCache>
                <c:formatCode>General</c:formatCode>
                <c:ptCount val="8"/>
                <c:pt idx="0">
                  <c:v>2.8</c:v>
                </c:pt>
                <c:pt idx="1">
                  <c:v>70</c:v>
                </c:pt>
                <c:pt idx="2">
                  <c:v>1</c:v>
                </c:pt>
                <c:pt idx="3">
                  <c:v>2</c:v>
                </c:pt>
                <c:pt idx="4">
                  <c:v>8</c:v>
                </c:pt>
                <c:pt idx="5">
                  <c:v>9</c:v>
                </c:pt>
                <c:pt idx="6">
                  <c:v>2</c:v>
                </c:pt>
                <c:pt idx="7">
                  <c:v>1.6</c:v>
                </c:pt>
              </c:numCache>
            </c:numRef>
          </c:val>
          <c:extLst xmlns:c16r2="http://schemas.microsoft.com/office/drawing/2015/06/chart">
            <c:ext xmlns:c16="http://schemas.microsoft.com/office/drawing/2014/chart" uri="{C3380CC4-5D6E-409C-BE32-E72D297353CC}">
              <c16:uniqueId val="{00000000-797E-452D-9A1F-4396534E5FD6}"/>
            </c:ext>
          </c:extLst>
        </c:ser>
        <c:ser>
          <c:idx val="1"/>
          <c:order val="1"/>
          <c:tx>
            <c:strRef>
              <c:f>Лист1!$C$1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Ауыл, орман және балық шаруашылығы</c:v>
                </c:pt>
                <c:pt idx="1">
                  <c:v>Өнеркәсіп</c:v>
                </c:pt>
                <c:pt idx="2">
                  <c:v>Құрылыс</c:v>
                </c:pt>
                <c:pt idx="3">
                  <c:v>Көтерме және бөлшек сауда</c:v>
                </c:pt>
                <c:pt idx="4">
                  <c:v>Көлік және қойма</c:v>
                </c:pt>
                <c:pt idx="5">
                  <c:v>Жылжымайтын мүлікпен операциялар</c:v>
                </c:pt>
                <c:pt idx="6">
                  <c:v>Білім</c:v>
                </c:pt>
                <c:pt idx="7">
                  <c:v>Денсаулық сақтау және әлеуметтік қызметтер</c:v>
                </c:pt>
              </c:strCache>
            </c:strRef>
          </c:cat>
          <c:val>
            <c:numRef>
              <c:f>Лист1!$C$2:$C$9</c:f>
              <c:numCache>
                <c:formatCode>General</c:formatCode>
                <c:ptCount val="8"/>
                <c:pt idx="0">
                  <c:v>2.2999999999999998</c:v>
                </c:pt>
                <c:pt idx="1">
                  <c:v>76</c:v>
                </c:pt>
                <c:pt idx="2">
                  <c:v>1</c:v>
                </c:pt>
                <c:pt idx="3">
                  <c:v>1.4</c:v>
                </c:pt>
                <c:pt idx="4">
                  <c:v>10</c:v>
                </c:pt>
                <c:pt idx="5">
                  <c:v>5.4</c:v>
                </c:pt>
                <c:pt idx="6">
                  <c:v>1</c:v>
                </c:pt>
                <c:pt idx="7">
                  <c:v>0.8</c:v>
                </c:pt>
              </c:numCache>
            </c:numRef>
          </c:val>
          <c:extLst xmlns:c16r2="http://schemas.microsoft.com/office/drawing/2015/06/chart">
            <c:ext xmlns:c16="http://schemas.microsoft.com/office/drawing/2014/chart" uri="{C3380CC4-5D6E-409C-BE32-E72D297353CC}">
              <c16:uniqueId val="{00000001-797E-452D-9A1F-4396534E5FD6}"/>
            </c:ext>
          </c:extLst>
        </c:ser>
        <c:ser>
          <c:idx val="2"/>
          <c:order val="2"/>
          <c:tx>
            <c:strRef>
              <c:f>Лист1!$D$1</c:f>
              <c:strCache>
                <c:ptCount val="1"/>
                <c:pt idx="0">
                  <c:v>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Ауыл, орман және балық шаруашылығы</c:v>
                </c:pt>
                <c:pt idx="1">
                  <c:v>Өнеркәсіп</c:v>
                </c:pt>
                <c:pt idx="2">
                  <c:v>Құрылыс</c:v>
                </c:pt>
                <c:pt idx="3">
                  <c:v>Көтерме және бөлшек сауда</c:v>
                </c:pt>
                <c:pt idx="4">
                  <c:v>Көлік және қойма</c:v>
                </c:pt>
                <c:pt idx="5">
                  <c:v>Жылжымайтын мүлікпен операциялар</c:v>
                </c:pt>
                <c:pt idx="6">
                  <c:v>Білім</c:v>
                </c:pt>
                <c:pt idx="7">
                  <c:v>Денсаулық сақтау және әлеуметтік қызметтер</c:v>
                </c:pt>
              </c:strCache>
            </c:strRef>
          </c:cat>
          <c:val>
            <c:numRef>
              <c:f>Лист1!$D$2:$D$9</c:f>
              <c:numCache>
                <c:formatCode>General</c:formatCode>
                <c:ptCount val="8"/>
                <c:pt idx="0">
                  <c:v>3.7</c:v>
                </c:pt>
                <c:pt idx="1">
                  <c:v>59</c:v>
                </c:pt>
                <c:pt idx="2">
                  <c:v>1.2</c:v>
                </c:pt>
                <c:pt idx="3">
                  <c:v>2</c:v>
                </c:pt>
                <c:pt idx="4">
                  <c:v>14.9</c:v>
                </c:pt>
                <c:pt idx="5">
                  <c:v>8.6999999999999993</c:v>
                </c:pt>
                <c:pt idx="6">
                  <c:v>2</c:v>
                </c:pt>
                <c:pt idx="7">
                  <c:v>3.8</c:v>
                </c:pt>
              </c:numCache>
            </c:numRef>
          </c:val>
          <c:extLst xmlns:c16r2="http://schemas.microsoft.com/office/drawing/2015/06/chart">
            <c:ext xmlns:c16="http://schemas.microsoft.com/office/drawing/2014/chart" uri="{C3380CC4-5D6E-409C-BE32-E72D297353CC}">
              <c16:uniqueId val="{00000002-797E-452D-9A1F-4396534E5FD6}"/>
            </c:ext>
          </c:extLst>
        </c:ser>
        <c:ser>
          <c:idx val="3"/>
          <c:order val="3"/>
          <c:tx>
            <c:strRef>
              <c:f>Лист1!$E$1</c:f>
              <c:strCache>
                <c:ptCount val="1"/>
                <c:pt idx="0">
                  <c:v>2021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Ауыл, орман және балық шаруашылығы</c:v>
                </c:pt>
                <c:pt idx="1">
                  <c:v>Өнеркәсіп</c:v>
                </c:pt>
                <c:pt idx="2">
                  <c:v>Құрылыс</c:v>
                </c:pt>
                <c:pt idx="3">
                  <c:v>Көтерме және бөлшек сауда</c:v>
                </c:pt>
                <c:pt idx="4">
                  <c:v>Көлік және қойма</c:v>
                </c:pt>
                <c:pt idx="5">
                  <c:v>Жылжымайтын мүлікпен операциялар</c:v>
                </c:pt>
                <c:pt idx="6">
                  <c:v>Білім</c:v>
                </c:pt>
                <c:pt idx="7">
                  <c:v>Денсаулық сақтау және әлеуметтік қызметтер</c:v>
                </c:pt>
              </c:strCache>
            </c:strRef>
          </c:cat>
          <c:val>
            <c:numRef>
              <c:f>Лист1!$E$2:$E$9</c:f>
              <c:numCache>
                <c:formatCode>General</c:formatCode>
                <c:ptCount val="8"/>
                <c:pt idx="0">
                  <c:v>4</c:v>
                </c:pt>
                <c:pt idx="1">
                  <c:v>60</c:v>
                </c:pt>
                <c:pt idx="2">
                  <c:v>1.2</c:v>
                </c:pt>
                <c:pt idx="3">
                  <c:v>1.5</c:v>
                </c:pt>
                <c:pt idx="4">
                  <c:v>13.6</c:v>
                </c:pt>
                <c:pt idx="5">
                  <c:v>11.7</c:v>
                </c:pt>
                <c:pt idx="6">
                  <c:v>1</c:v>
                </c:pt>
                <c:pt idx="7">
                  <c:v>2</c:v>
                </c:pt>
              </c:numCache>
            </c:numRef>
          </c:val>
          <c:extLst xmlns:c16r2="http://schemas.microsoft.com/office/drawing/2015/06/chart">
            <c:ext xmlns:c16="http://schemas.microsoft.com/office/drawing/2014/chart" uri="{C3380CC4-5D6E-409C-BE32-E72D297353CC}">
              <c16:uniqueId val="{00000003-797E-452D-9A1F-4396534E5FD6}"/>
            </c:ext>
          </c:extLst>
        </c:ser>
        <c:ser>
          <c:idx val="4"/>
          <c:order val="4"/>
          <c:tx>
            <c:strRef>
              <c:f>Лист1!$F$1</c:f>
              <c:strCache>
                <c:ptCount val="1"/>
                <c:pt idx="0">
                  <c:v>2022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Ауыл, орман және балық шаруашылығы</c:v>
                </c:pt>
                <c:pt idx="1">
                  <c:v>Өнеркәсіп</c:v>
                </c:pt>
                <c:pt idx="2">
                  <c:v>Құрылыс</c:v>
                </c:pt>
                <c:pt idx="3">
                  <c:v>Көтерме және бөлшек сауда</c:v>
                </c:pt>
                <c:pt idx="4">
                  <c:v>Көлік және қойма</c:v>
                </c:pt>
                <c:pt idx="5">
                  <c:v>Жылжымайтын мүлікпен операциялар</c:v>
                </c:pt>
                <c:pt idx="6">
                  <c:v>Білім</c:v>
                </c:pt>
                <c:pt idx="7">
                  <c:v>Денсаулық сақтау және әлеуметтік қызметтер</c:v>
                </c:pt>
              </c:strCache>
            </c:strRef>
          </c:cat>
          <c:val>
            <c:numRef>
              <c:f>Лист1!$F$2:$F$9</c:f>
              <c:numCache>
                <c:formatCode>General</c:formatCode>
                <c:ptCount val="8"/>
                <c:pt idx="0">
                  <c:v>3.9</c:v>
                </c:pt>
                <c:pt idx="1">
                  <c:v>70</c:v>
                </c:pt>
                <c:pt idx="2">
                  <c:v>1.4</c:v>
                </c:pt>
                <c:pt idx="3">
                  <c:v>0.8</c:v>
                </c:pt>
                <c:pt idx="4">
                  <c:v>6.5</c:v>
                </c:pt>
                <c:pt idx="5">
                  <c:v>12</c:v>
                </c:pt>
                <c:pt idx="6">
                  <c:v>0.5</c:v>
                </c:pt>
                <c:pt idx="7">
                  <c:v>2</c:v>
                </c:pt>
              </c:numCache>
            </c:numRef>
          </c:val>
          <c:extLst xmlns:c16r2="http://schemas.microsoft.com/office/drawing/2015/06/chart">
            <c:ext xmlns:c16="http://schemas.microsoft.com/office/drawing/2014/chart" uri="{C3380CC4-5D6E-409C-BE32-E72D297353CC}">
              <c16:uniqueId val="{00000004-797E-452D-9A1F-4396534E5FD6}"/>
            </c:ext>
          </c:extLst>
        </c:ser>
        <c:dLbls>
          <c:showLegendKey val="0"/>
          <c:showVal val="0"/>
          <c:showCatName val="0"/>
          <c:showSerName val="0"/>
          <c:showPercent val="0"/>
          <c:showBubbleSize val="0"/>
        </c:dLbls>
        <c:gapWidth val="150"/>
        <c:overlap val="100"/>
        <c:axId val="1749639392"/>
        <c:axId val="1749639936"/>
      </c:barChart>
      <c:catAx>
        <c:axId val="17496393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749639936"/>
        <c:crosses val="autoZero"/>
        <c:auto val="1"/>
        <c:lblAlgn val="r"/>
        <c:lblOffset val="100"/>
        <c:noMultiLvlLbl val="0"/>
      </c:catAx>
      <c:valAx>
        <c:axId val="17496399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749639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Ауыл шаруашылығының жалпы өнімінің көлемі, оның ішінде</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5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5"/>
                <c:pt idx="0">
                  <c:v>2018</c:v>
                </c:pt>
                <c:pt idx="1">
                  <c:v>2019</c:v>
                </c:pt>
                <c:pt idx="2">
                  <c:v>2020</c:v>
                </c:pt>
                <c:pt idx="3">
                  <c:v>2021</c:v>
                </c:pt>
                <c:pt idx="4">
                  <c:v>2022</c:v>
                </c:pt>
              </c:numCache>
            </c:numRef>
          </c:cat>
          <c:val>
            <c:numRef>
              <c:f>Лист1!$B$2:$B$11</c:f>
              <c:numCache>
                <c:formatCode>General</c:formatCode>
                <c:ptCount val="5"/>
                <c:pt idx="0">
                  <c:v>277.60000000000002</c:v>
                </c:pt>
                <c:pt idx="1">
                  <c:v>334</c:v>
                </c:pt>
                <c:pt idx="2">
                  <c:v>383.7</c:v>
                </c:pt>
                <c:pt idx="3">
                  <c:v>493.4</c:v>
                </c:pt>
                <c:pt idx="4">
                  <c:v>480.4</c:v>
                </c:pt>
              </c:numCache>
            </c:numRef>
          </c:val>
          <c:extLst xmlns:c16r2="http://schemas.microsoft.com/office/drawing/2015/06/chart">
            <c:ext xmlns:c16="http://schemas.microsoft.com/office/drawing/2014/chart" uri="{C3380CC4-5D6E-409C-BE32-E72D297353CC}">
              <c16:uniqueId val="{00000000-3C41-4DE1-9A45-EA5F8C7D6237}"/>
            </c:ext>
          </c:extLst>
        </c:ser>
        <c:ser>
          <c:idx val="1"/>
          <c:order val="1"/>
          <c:tx>
            <c:strRef>
              <c:f>Лист1!$C$1</c:f>
              <c:strCache>
                <c:ptCount val="1"/>
                <c:pt idx="0">
                  <c:v>Өсімдік шаруашылығының жалпы өнімі</c:v>
                </c:pt>
              </c:strCache>
            </c:strRef>
          </c:tx>
          <c:spPr>
            <a:solidFill>
              <a:schemeClr val="accent2"/>
            </a:solidFill>
            <a:ln>
              <a:noFill/>
            </a:ln>
            <a:effectLst/>
            <a:sp3d/>
          </c:spPr>
          <c:invertIfNegative val="0"/>
          <c:dLbls>
            <c:dLbl>
              <c:idx val="0"/>
              <c:layout>
                <c:manualLayout>
                  <c:x val="-2.1058030723120594E-17"/>
                  <c:y val="7.25190839694656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5B3-475C-A463-43E9581BE5F6}"/>
                </c:ext>
                <c:ext xmlns:c15="http://schemas.microsoft.com/office/drawing/2012/chart" uri="{CE6537A1-D6FC-4f65-9D91-7224C49458BB}"/>
              </c:extLst>
            </c:dLbl>
            <c:dLbl>
              <c:idx val="1"/>
              <c:layout>
                <c:manualLayout>
                  <c:x val="-2.297266253158741E-3"/>
                  <c:y val="8.39694656488548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5B3-475C-A463-43E9581BE5F6}"/>
                </c:ext>
                <c:ext xmlns:c15="http://schemas.microsoft.com/office/drawing/2012/chart" uri="{CE6537A1-D6FC-4f65-9D91-7224C49458BB}"/>
              </c:extLst>
            </c:dLbl>
            <c:dLbl>
              <c:idx val="2"/>
              <c:layout>
                <c:manualLayout>
                  <c:x val="2.297266253158741E-3"/>
                  <c:y val="0.1030534351145038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5B3-475C-A463-43E9581BE5F6}"/>
                </c:ext>
                <c:ext xmlns:c15="http://schemas.microsoft.com/office/drawing/2012/chart" uri="{CE6537A1-D6FC-4f65-9D91-7224C49458BB}"/>
              </c:extLst>
            </c:dLbl>
            <c:dLbl>
              <c:idx val="3"/>
              <c:layout>
                <c:manualLayout>
                  <c:x val="2.2972662531586569E-3"/>
                  <c:y val="8.01526717557251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5B3-475C-A463-43E9581BE5F6}"/>
                </c:ext>
                <c:ext xmlns:c15="http://schemas.microsoft.com/office/drawing/2012/chart" uri="{CE6537A1-D6FC-4f65-9D91-7224C49458BB}"/>
              </c:extLst>
            </c:dLbl>
            <c:dLbl>
              <c:idx val="4"/>
              <c:layout>
                <c:manualLayout>
                  <c:x val="2.297266253158741E-3"/>
                  <c:y val="9.92366412213740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5B3-475C-A463-43E9581BE5F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5"/>
                <c:pt idx="0">
                  <c:v>2018</c:v>
                </c:pt>
                <c:pt idx="1">
                  <c:v>2019</c:v>
                </c:pt>
                <c:pt idx="2">
                  <c:v>2020</c:v>
                </c:pt>
                <c:pt idx="3">
                  <c:v>2021</c:v>
                </c:pt>
                <c:pt idx="4">
                  <c:v>2022</c:v>
                </c:pt>
              </c:numCache>
            </c:numRef>
          </c:cat>
          <c:val>
            <c:numRef>
              <c:f>Лист1!$C$2:$C$11</c:f>
              <c:numCache>
                <c:formatCode>General</c:formatCode>
                <c:ptCount val="5"/>
                <c:pt idx="0">
                  <c:v>121.8</c:v>
                </c:pt>
                <c:pt idx="1">
                  <c:v>131</c:v>
                </c:pt>
                <c:pt idx="2">
                  <c:v>167.7</c:v>
                </c:pt>
                <c:pt idx="3">
                  <c:v>217.3</c:v>
                </c:pt>
                <c:pt idx="4">
                  <c:v>254.3</c:v>
                </c:pt>
              </c:numCache>
            </c:numRef>
          </c:val>
          <c:extLst xmlns:c16r2="http://schemas.microsoft.com/office/drawing/2015/06/chart">
            <c:ext xmlns:c16="http://schemas.microsoft.com/office/drawing/2014/chart" uri="{C3380CC4-5D6E-409C-BE32-E72D297353CC}">
              <c16:uniqueId val="{00000001-3C41-4DE1-9A45-EA5F8C7D6237}"/>
            </c:ext>
          </c:extLst>
        </c:ser>
        <c:ser>
          <c:idx val="2"/>
          <c:order val="2"/>
          <c:tx>
            <c:strRef>
              <c:f>Лист1!$D$1</c:f>
              <c:strCache>
                <c:ptCount val="1"/>
                <c:pt idx="0">
                  <c:v>Мал шаруашылығының жалпы өнімі</c:v>
                </c:pt>
              </c:strCache>
            </c:strRef>
          </c:tx>
          <c:spPr>
            <a:solidFill>
              <a:schemeClr val="accent3"/>
            </a:solidFill>
            <a:ln>
              <a:noFill/>
            </a:ln>
            <a:effectLst/>
            <a:sp3d/>
          </c:spPr>
          <c:invertIfNegative val="0"/>
          <c:dLbls>
            <c:dLbl>
              <c:idx val="4"/>
              <c:layout>
                <c:manualLayout>
                  <c:x val="3.4458993797380946E-2"/>
                  <c:y val="-3.816793893129770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16B-4A67-A216-97A8B9FE5FE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5"/>
                <c:pt idx="0">
                  <c:v>2018</c:v>
                </c:pt>
                <c:pt idx="1">
                  <c:v>2019</c:v>
                </c:pt>
                <c:pt idx="2">
                  <c:v>2020</c:v>
                </c:pt>
                <c:pt idx="3">
                  <c:v>2021</c:v>
                </c:pt>
                <c:pt idx="4">
                  <c:v>2022</c:v>
                </c:pt>
              </c:numCache>
            </c:numRef>
          </c:cat>
          <c:val>
            <c:numRef>
              <c:f>Лист1!$D$2:$D$11</c:f>
              <c:numCache>
                <c:formatCode>General</c:formatCode>
                <c:ptCount val="5"/>
                <c:pt idx="0">
                  <c:v>155.1</c:v>
                </c:pt>
                <c:pt idx="1">
                  <c:v>202.3</c:v>
                </c:pt>
                <c:pt idx="2">
                  <c:v>215.7</c:v>
                </c:pt>
                <c:pt idx="3">
                  <c:v>275.7</c:v>
                </c:pt>
                <c:pt idx="4">
                  <c:v>225.6</c:v>
                </c:pt>
              </c:numCache>
            </c:numRef>
          </c:val>
          <c:extLst xmlns:c16r2="http://schemas.microsoft.com/office/drawing/2015/06/chart">
            <c:ext xmlns:c16="http://schemas.microsoft.com/office/drawing/2014/chart" uri="{C3380CC4-5D6E-409C-BE32-E72D297353CC}">
              <c16:uniqueId val="{00000002-3C41-4DE1-9A45-EA5F8C7D6237}"/>
            </c:ext>
          </c:extLst>
        </c:ser>
        <c:dLbls>
          <c:showLegendKey val="0"/>
          <c:showVal val="0"/>
          <c:showCatName val="0"/>
          <c:showSerName val="0"/>
          <c:showPercent val="0"/>
          <c:showBubbleSize val="0"/>
        </c:dLbls>
        <c:gapWidth val="150"/>
        <c:shape val="box"/>
        <c:axId val="1749632320"/>
        <c:axId val="1749637760"/>
        <c:axId val="0"/>
      </c:bar3DChart>
      <c:catAx>
        <c:axId val="1749632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749637760"/>
        <c:crosses val="autoZero"/>
        <c:auto val="1"/>
        <c:lblAlgn val="ctr"/>
        <c:lblOffset val="100"/>
        <c:noMultiLvlLbl val="0"/>
      </c:catAx>
      <c:valAx>
        <c:axId val="1749637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9632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Қарыздар</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16068.2</c:v>
                </c:pt>
                <c:pt idx="1">
                  <c:v>14253.6</c:v>
                </c:pt>
                <c:pt idx="2">
                  <c:v>16395.7</c:v>
                </c:pt>
                <c:pt idx="3">
                  <c:v>68327</c:v>
                </c:pt>
                <c:pt idx="4">
                  <c:v>11309.4</c:v>
                </c:pt>
              </c:numCache>
            </c:numRef>
          </c:val>
          <c:extLst xmlns:c16r2="http://schemas.microsoft.com/office/drawing/2015/06/chart">
            <c:ext xmlns:c16="http://schemas.microsoft.com/office/drawing/2014/chart" uri="{C3380CC4-5D6E-409C-BE32-E72D297353CC}">
              <c16:uniqueId val="{00000000-9EF7-4BC4-A7DD-03BFBF02EB09}"/>
            </c:ext>
          </c:extLst>
        </c:ser>
        <c:ser>
          <c:idx val="1"/>
          <c:order val="1"/>
          <c:tx>
            <c:strRef>
              <c:f>Лист1!$C$1</c:f>
              <c:strCache>
                <c:ptCount val="1"/>
                <c:pt idx="0">
                  <c:v>Бюджеттік кредиттерді өтеу</c:v>
                </c:pt>
              </c:strCache>
            </c:strRef>
          </c:tx>
          <c:spPr>
            <a:solidFill>
              <a:schemeClr val="accent2"/>
            </a:solidFill>
            <a:ln>
              <a:noFill/>
            </a:ln>
            <a:effectLst/>
          </c:spPr>
          <c:invertIfNegative val="0"/>
          <c:dLbls>
            <c:dLbl>
              <c:idx val="4"/>
              <c:layout>
                <c:manualLayout>
                  <c:x val="0"/>
                  <c:y val="1.58730158730158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EF7-4BC4-A7DD-03BFBF02EB0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Лист1!$C$2:$C$6</c:f>
              <c:numCache>
                <c:formatCode>General</c:formatCode>
                <c:ptCount val="5"/>
                <c:pt idx="0">
                  <c:v>1978.2</c:v>
                </c:pt>
                <c:pt idx="1">
                  <c:v>3361.5</c:v>
                </c:pt>
                <c:pt idx="2">
                  <c:v>7123.7</c:v>
                </c:pt>
                <c:pt idx="3">
                  <c:v>4810.2</c:v>
                </c:pt>
                <c:pt idx="4">
                  <c:v>8163.4</c:v>
                </c:pt>
              </c:numCache>
            </c:numRef>
          </c:val>
          <c:extLst xmlns:c16r2="http://schemas.microsoft.com/office/drawing/2015/06/chart">
            <c:ext xmlns:c16="http://schemas.microsoft.com/office/drawing/2014/chart" uri="{C3380CC4-5D6E-409C-BE32-E72D297353CC}">
              <c16:uniqueId val="{00000001-9EF7-4BC4-A7DD-03BFBF02EB09}"/>
            </c:ext>
          </c:extLst>
        </c:ser>
        <c:ser>
          <c:idx val="2"/>
          <c:order val="2"/>
          <c:tx>
            <c:strRef>
              <c:f>Лист1!$D$1</c:f>
              <c:strCache>
                <c:ptCount val="1"/>
                <c:pt idx="0">
                  <c:v>Меншікті кірістер</c:v>
                </c:pt>
              </c:strCache>
            </c:strRef>
          </c:tx>
          <c:spPr>
            <a:solidFill>
              <a:srgbClr val="00B050"/>
            </a:solidFill>
            <a:ln>
              <a:noFill/>
            </a:ln>
            <a:effectLst/>
          </c:spPr>
          <c:invertIfNegative val="0"/>
          <c:dLbls>
            <c:dLbl>
              <c:idx val="4"/>
              <c:layout>
                <c:manualLayout>
                  <c:x val="2.205071664829107E-3"/>
                  <c:y val="5.95238095238095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9EF7-4BC4-A7DD-03BFBF02EB0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Лист1!$D$2:$D$6</c:f>
              <c:numCache>
                <c:formatCode>General</c:formatCode>
                <c:ptCount val="5"/>
                <c:pt idx="0">
                  <c:v>53249.3</c:v>
                </c:pt>
                <c:pt idx="1">
                  <c:v>61280.4</c:v>
                </c:pt>
                <c:pt idx="2">
                  <c:v>68028.800000000003</c:v>
                </c:pt>
                <c:pt idx="3">
                  <c:v>82255.100000000006</c:v>
                </c:pt>
                <c:pt idx="4">
                  <c:v>104634.7</c:v>
                </c:pt>
              </c:numCache>
            </c:numRef>
          </c:val>
          <c:extLst xmlns:c16r2="http://schemas.microsoft.com/office/drawing/2015/06/chart">
            <c:ext xmlns:c16="http://schemas.microsoft.com/office/drawing/2014/chart" uri="{C3380CC4-5D6E-409C-BE32-E72D297353CC}">
              <c16:uniqueId val="{00000002-9EF7-4BC4-A7DD-03BFBF02EB09}"/>
            </c:ext>
          </c:extLst>
        </c:ser>
        <c:dLbls>
          <c:showLegendKey val="0"/>
          <c:showVal val="1"/>
          <c:showCatName val="0"/>
          <c:showSerName val="0"/>
          <c:showPercent val="0"/>
          <c:showBubbleSize val="0"/>
        </c:dLbls>
        <c:gapWidth val="150"/>
        <c:axId val="1749627424"/>
        <c:axId val="1749638304"/>
      </c:barChart>
      <c:lineChart>
        <c:grouping val="standard"/>
        <c:varyColors val="0"/>
        <c:ser>
          <c:idx val="3"/>
          <c:order val="3"/>
          <c:tx>
            <c:strRef>
              <c:f>Лист1!$E$1</c:f>
              <c:strCache>
                <c:ptCount val="1"/>
                <c:pt idx="0">
                  <c:v>Трансферттер</c:v>
                </c:pt>
              </c:strCache>
            </c:strRef>
          </c:tx>
          <c:spPr>
            <a:ln w="28575" cap="rnd">
              <a:solidFill>
                <a:schemeClr val="accent4"/>
              </a:solidFill>
              <a:round/>
            </a:ln>
            <a:effectLst/>
          </c:spPr>
          <c:marker>
            <c:symbol val="none"/>
          </c:marker>
          <c:dLbls>
            <c:dLbl>
              <c:idx val="4"/>
              <c:layout>
                <c:manualLayout>
                  <c:x val="-4.8511576626240352E-2"/>
                  <c:y val="-3.968253968253977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EF7-4BC4-A7DD-03BFBF02EB0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Лист1!$E$2:$E$6</c:f>
              <c:numCache>
                <c:formatCode>General</c:formatCode>
                <c:ptCount val="5"/>
                <c:pt idx="0">
                  <c:v>157059.20000000001</c:v>
                </c:pt>
                <c:pt idx="1">
                  <c:v>145656</c:v>
                </c:pt>
                <c:pt idx="2">
                  <c:v>190659.20000000001</c:v>
                </c:pt>
                <c:pt idx="3">
                  <c:v>262923.8</c:v>
                </c:pt>
                <c:pt idx="4">
                  <c:v>423220.3</c:v>
                </c:pt>
              </c:numCache>
            </c:numRef>
          </c:val>
          <c:smooth val="0"/>
          <c:extLst xmlns:c16r2="http://schemas.microsoft.com/office/drawing/2015/06/chart">
            <c:ext xmlns:c16="http://schemas.microsoft.com/office/drawing/2014/chart" uri="{C3380CC4-5D6E-409C-BE32-E72D297353CC}">
              <c16:uniqueId val="{00000003-9EF7-4BC4-A7DD-03BFBF02EB09}"/>
            </c:ext>
          </c:extLst>
        </c:ser>
        <c:dLbls>
          <c:showLegendKey val="0"/>
          <c:showVal val="1"/>
          <c:showCatName val="0"/>
          <c:showSerName val="0"/>
          <c:showPercent val="0"/>
          <c:showBubbleSize val="0"/>
        </c:dLbls>
        <c:marker val="1"/>
        <c:smooth val="0"/>
        <c:axId val="1749626880"/>
        <c:axId val="1749632864"/>
      </c:lineChart>
      <c:catAx>
        <c:axId val="17496274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749638304"/>
        <c:crosses val="autoZero"/>
        <c:auto val="1"/>
        <c:lblAlgn val="ctr"/>
        <c:lblOffset val="100"/>
        <c:noMultiLvlLbl val="0"/>
      </c:catAx>
      <c:valAx>
        <c:axId val="1749638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749627424"/>
        <c:crosses val="autoZero"/>
        <c:crossBetween val="between"/>
      </c:valAx>
      <c:valAx>
        <c:axId val="174963286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749626880"/>
        <c:crosses val="max"/>
        <c:crossBetween val="between"/>
      </c:valAx>
      <c:catAx>
        <c:axId val="1749626880"/>
        <c:scaling>
          <c:orientation val="minMax"/>
        </c:scaling>
        <c:delete val="1"/>
        <c:axPos val="b"/>
        <c:numFmt formatCode="General" sourceLinked="1"/>
        <c:majorTickMark val="out"/>
        <c:minorTickMark val="none"/>
        <c:tickLblPos val="nextTo"/>
        <c:crossAx val="17496328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Лист1!$C$1</c:f>
              <c:strCache>
                <c:ptCount val="1"/>
                <c:pt idx="0">
                  <c:v>мақсаттар, бірлік.</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Лист1!$A$2:$B$11</c:f>
              <c:multiLvlStrCache>
                <c:ptCount val="10"/>
                <c:lvl>
                  <c:pt idx="0">
                    <c:v>жоспар</c:v>
                  </c:pt>
                  <c:pt idx="1">
                    <c:v>факт</c:v>
                  </c:pt>
                  <c:pt idx="2">
                    <c:v>жоспар</c:v>
                  </c:pt>
                  <c:pt idx="3">
                    <c:v>факт </c:v>
                  </c:pt>
                  <c:pt idx="4">
                    <c:v>жоспар</c:v>
                  </c:pt>
                  <c:pt idx="5">
                    <c:v>факт </c:v>
                  </c:pt>
                  <c:pt idx="6">
                    <c:v>жоспар</c:v>
                  </c:pt>
                  <c:pt idx="7">
                    <c:v>факт </c:v>
                  </c:pt>
                  <c:pt idx="8">
                    <c:v>жоспар</c:v>
                  </c:pt>
                  <c:pt idx="9">
                    <c:v>факт </c:v>
                  </c:pt>
                </c:lvl>
                <c:lvl>
                  <c:pt idx="0">
                    <c:v>2011</c:v>
                  </c:pt>
                  <c:pt idx="2">
                    <c:v>2012</c:v>
                  </c:pt>
                  <c:pt idx="4">
                    <c:v>2013</c:v>
                  </c:pt>
                  <c:pt idx="6">
                    <c:v>2014</c:v>
                  </c:pt>
                  <c:pt idx="8">
                    <c:v>2015</c:v>
                  </c:pt>
                </c:lvl>
              </c:multiLvlStrCache>
            </c:multiLvlStrRef>
          </c:cat>
          <c:val>
            <c:numRef>
              <c:f>Лист1!$C$2:$C$11</c:f>
              <c:numCache>
                <c:formatCode>General</c:formatCode>
                <c:ptCount val="10"/>
                <c:pt idx="0">
                  <c:v>35</c:v>
                </c:pt>
                <c:pt idx="1">
                  <c:v>35</c:v>
                </c:pt>
                <c:pt idx="2">
                  <c:v>26</c:v>
                </c:pt>
                <c:pt idx="3">
                  <c:v>26</c:v>
                </c:pt>
                <c:pt idx="4">
                  <c:v>27</c:v>
                </c:pt>
                <c:pt idx="5">
                  <c:v>27</c:v>
                </c:pt>
                <c:pt idx="6">
                  <c:v>28</c:v>
                </c:pt>
                <c:pt idx="7">
                  <c:v>28</c:v>
                </c:pt>
                <c:pt idx="8">
                  <c:v>28</c:v>
                </c:pt>
                <c:pt idx="9">
                  <c:v>28</c:v>
                </c:pt>
              </c:numCache>
            </c:numRef>
          </c:val>
          <c:extLst xmlns:c16r2="http://schemas.microsoft.com/office/drawing/2015/06/chart">
            <c:ext xmlns:c16="http://schemas.microsoft.com/office/drawing/2014/chart" uri="{C3380CC4-5D6E-409C-BE32-E72D297353CC}">
              <c16:uniqueId val="{00000000-0ED3-4A1F-9E9C-303676D96B3A}"/>
            </c:ext>
          </c:extLst>
        </c:ser>
        <c:ser>
          <c:idx val="1"/>
          <c:order val="1"/>
          <c:tx>
            <c:strRef>
              <c:f>Лист1!$D$1</c:f>
              <c:strCache>
                <c:ptCount val="1"/>
                <c:pt idx="0">
                  <c:v>нысаналы индикаторлар, бірл.</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Лист1!$A$2:$B$11</c:f>
              <c:multiLvlStrCache>
                <c:ptCount val="10"/>
                <c:lvl>
                  <c:pt idx="0">
                    <c:v>жоспар</c:v>
                  </c:pt>
                  <c:pt idx="1">
                    <c:v>факт</c:v>
                  </c:pt>
                  <c:pt idx="2">
                    <c:v>жоспар</c:v>
                  </c:pt>
                  <c:pt idx="3">
                    <c:v>факт </c:v>
                  </c:pt>
                  <c:pt idx="4">
                    <c:v>жоспар</c:v>
                  </c:pt>
                  <c:pt idx="5">
                    <c:v>факт </c:v>
                  </c:pt>
                  <c:pt idx="6">
                    <c:v>жоспар</c:v>
                  </c:pt>
                  <c:pt idx="7">
                    <c:v>факт </c:v>
                  </c:pt>
                  <c:pt idx="8">
                    <c:v>жоспар</c:v>
                  </c:pt>
                  <c:pt idx="9">
                    <c:v>факт </c:v>
                  </c:pt>
                </c:lvl>
                <c:lvl>
                  <c:pt idx="0">
                    <c:v>2011</c:v>
                  </c:pt>
                  <c:pt idx="2">
                    <c:v>2012</c:v>
                  </c:pt>
                  <c:pt idx="4">
                    <c:v>2013</c:v>
                  </c:pt>
                  <c:pt idx="6">
                    <c:v>2014</c:v>
                  </c:pt>
                  <c:pt idx="8">
                    <c:v>2015</c:v>
                  </c:pt>
                </c:lvl>
              </c:multiLvlStrCache>
            </c:multiLvlStrRef>
          </c:cat>
          <c:val>
            <c:numRef>
              <c:f>Лист1!$D$2:$D$11</c:f>
              <c:numCache>
                <c:formatCode>General</c:formatCode>
                <c:ptCount val="10"/>
                <c:pt idx="0">
                  <c:v>130</c:v>
                </c:pt>
                <c:pt idx="1">
                  <c:v>120</c:v>
                </c:pt>
                <c:pt idx="2">
                  <c:v>44</c:v>
                </c:pt>
                <c:pt idx="3">
                  <c:v>38</c:v>
                </c:pt>
                <c:pt idx="4">
                  <c:v>46</c:v>
                </c:pt>
                <c:pt idx="5">
                  <c:v>42</c:v>
                </c:pt>
                <c:pt idx="6">
                  <c:v>52</c:v>
                </c:pt>
                <c:pt idx="7">
                  <c:v>43</c:v>
                </c:pt>
                <c:pt idx="8">
                  <c:v>53</c:v>
                </c:pt>
                <c:pt idx="9">
                  <c:v>43</c:v>
                </c:pt>
              </c:numCache>
            </c:numRef>
          </c:val>
          <c:extLst xmlns:c16r2="http://schemas.microsoft.com/office/drawing/2015/06/chart">
            <c:ext xmlns:c16="http://schemas.microsoft.com/office/drawing/2014/chart" uri="{C3380CC4-5D6E-409C-BE32-E72D297353CC}">
              <c16:uniqueId val="{00000001-0ED3-4A1F-9E9C-303676D96B3A}"/>
            </c:ext>
          </c:extLst>
        </c:ser>
        <c:ser>
          <c:idx val="2"/>
          <c:order val="2"/>
          <c:tx>
            <c:strRef>
              <c:f>Лист1!$E$1</c:f>
              <c:strCache>
                <c:ptCount val="1"/>
                <c:pt idx="0">
                  <c:v>міндеттері, бірлік.</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Лист1!$A$2:$B$11</c:f>
              <c:multiLvlStrCache>
                <c:ptCount val="10"/>
                <c:lvl>
                  <c:pt idx="0">
                    <c:v>жоспар</c:v>
                  </c:pt>
                  <c:pt idx="1">
                    <c:v>факт</c:v>
                  </c:pt>
                  <c:pt idx="2">
                    <c:v>жоспар</c:v>
                  </c:pt>
                  <c:pt idx="3">
                    <c:v>факт </c:v>
                  </c:pt>
                  <c:pt idx="4">
                    <c:v>жоспар</c:v>
                  </c:pt>
                  <c:pt idx="5">
                    <c:v>факт </c:v>
                  </c:pt>
                  <c:pt idx="6">
                    <c:v>жоспар</c:v>
                  </c:pt>
                  <c:pt idx="7">
                    <c:v>факт </c:v>
                  </c:pt>
                  <c:pt idx="8">
                    <c:v>жоспар</c:v>
                  </c:pt>
                  <c:pt idx="9">
                    <c:v>факт </c:v>
                  </c:pt>
                </c:lvl>
                <c:lvl>
                  <c:pt idx="0">
                    <c:v>2011</c:v>
                  </c:pt>
                  <c:pt idx="2">
                    <c:v>2012</c:v>
                  </c:pt>
                  <c:pt idx="4">
                    <c:v>2013</c:v>
                  </c:pt>
                  <c:pt idx="6">
                    <c:v>2014</c:v>
                  </c:pt>
                  <c:pt idx="8">
                    <c:v>2015</c:v>
                  </c:pt>
                </c:lvl>
              </c:multiLvlStrCache>
            </c:multiLvlStrRef>
          </c:cat>
          <c:val>
            <c:numRef>
              <c:f>Лист1!$E$2:$E$11</c:f>
              <c:numCache>
                <c:formatCode>General</c:formatCode>
                <c:ptCount val="10"/>
                <c:pt idx="0">
                  <c:v>101</c:v>
                </c:pt>
                <c:pt idx="1">
                  <c:v>101</c:v>
                </c:pt>
                <c:pt idx="2">
                  <c:v>44</c:v>
                </c:pt>
                <c:pt idx="3">
                  <c:v>44</c:v>
                </c:pt>
                <c:pt idx="4">
                  <c:v>46</c:v>
                </c:pt>
                <c:pt idx="5">
                  <c:v>46</c:v>
                </c:pt>
                <c:pt idx="6">
                  <c:v>46</c:v>
                </c:pt>
                <c:pt idx="7">
                  <c:v>46</c:v>
                </c:pt>
                <c:pt idx="8">
                  <c:v>46</c:v>
                </c:pt>
                <c:pt idx="9">
                  <c:v>46</c:v>
                </c:pt>
              </c:numCache>
            </c:numRef>
          </c:val>
          <c:extLst xmlns:c16r2="http://schemas.microsoft.com/office/drawing/2015/06/chart">
            <c:ext xmlns:c16="http://schemas.microsoft.com/office/drawing/2014/chart" uri="{C3380CC4-5D6E-409C-BE32-E72D297353CC}">
              <c16:uniqueId val="{00000002-0ED3-4A1F-9E9C-303676D96B3A}"/>
            </c:ext>
          </c:extLst>
        </c:ser>
        <c:ser>
          <c:idx val="3"/>
          <c:order val="3"/>
          <c:tx>
            <c:strRef>
              <c:f>Лист1!$F$1</c:f>
              <c:strCache>
                <c:ptCount val="1"/>
                <c:pt idx="0">
                  <c:v>нәтиже көрсеткіштері, бірлік.</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Лист1!$A$2:$B$11</c:f>
              <c:multiLvlStrCache>
                <c:ptCount val="10"/>
                <c:lvl>
                  <c:pt idx="0">
                    <c:v>жоспар</c:v>
                  </c:pt>
                  <c:pt idx="1">
                    <c:v>факт</c:v>
                  </c:pt>
                  <c:pt idx="2">
                    <c:v>жоспар</c:v>
                  </c:pt>
                  <c:pt idx="3">
                    <c:v>факт </c:v>
                  </c:pt>
                  <c:pt idx="4">
                    <c:v>жоспар</c:v>
                  </c:pt>
                  <c:pt idx="5">
                    <c:v>факт </c:v>
                  </c:pt>
                  <c:pt idx="6">
                    <c:v>жоспар</c:v>
                  </c:pt>
                  <c:pt idx="7">
                    <c:v>факт </c:v>
                  </c:pt>
                  <c:pt idx="8">
                    <c:v>жоспар</c:v>
                  </c:pt>
                  <c:pt idx="9">
                    <c:v>факт </c:v>
                  </c:pt>
                </c:lvl>
                <c:lvl>
                  <c:pt idx="0">
                    <c:v>2011</c:v>
                  </c:pt>
                  <c:pt idx="2">
                    <c:v>2012</c:v>
                  </c:pt>
                  <c:pt idx="4">
                    <c:v>2013</c:v>
                  </c:pt>
                  <c:pt idx="6">
                    <c:v>2014</c:v>
                  </c:pt>
                  <c:pt idx="8">
                    <c:v>2015</c:v>
                  </c:pt>
                </c:lvl>
              </c:multiLvlStrCache>
            </c:multiLvlStrRef>
          </c:cat>
          <c:val>
            <c:numRef>
              <c:f>Лист1!$F$2:$F$11</c:f>
              <c:numCache>
                <c:formatCode>General</c:formatCode>
                <c:ptCount val="10"/>
                <c:pt idx="0">
                  <c:v>383</c:v>
                </c:pt>
                <c:pt idx="1">
                  <c:v>356</c:v>
                </c:pt>
                <c:pt idx="2">
                  <c:v>97</c:v>
                </c:pt>
                <c:pt idx="3">
                  <c:v>88</c:v>
                </c:pt>
                <c:pt idx="4">
                  <c:v>100</c:v>
                </c:pt>
                <c:pt idx="5">
                  <c:v>90</c:v>
                </c:pt>
                <c:pt idx="6">
                  <c:v>131</c:v>
                </c:pt>
                <c:pt idx="7">
                  <c:v>110</c:v>
                </c:pt>
                <c:pt idx="8">
                  <c:v>133</c:v>
                </c:pt>
                <c:pt idx="9">
                  <c:v>106</c:v>
                </c:pt>
              </c:numCache>
            </c:numRef>
          </c:val>
          <c:extLst xmlns:c16r2="http://schemas.microsoft.com/office/drawing/2015/06/chart">
            <c:ext xmlns:c16="http://schemas.microsoft.com/office/drawing/2014/chart" uri="{C3380CC4-5D6E-409C-BE32-E72D297353CC}">
              <c16:uniqueId val="{00000003-0ED3-4A1F-9E9C-303676D96B3A}"/>
            </c:ext>
          </c:extLst>
        </c:ser>
        <c:ser>
          <c:idx val="4"/>
          <c:order val="4"/>
          <c:tx>
            <c:strRef>
              <c:f>Лист1!$G$1</c:f>
              <c:strCache>
                <c:ptCount val="1"/>
                <c:pt idx="0">
                  <c:v>іс-шаралар, бірлік</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Лист1!$A$2:$B$11</c:f>
              <c:multiLvlStrCache>
                <c:ptCount val="10"/>
                <c:lvl>
                  <c:pt idx="0">
                    <c:v>жоспар</c:v>
                  </c:pt>
                  <c:pt idx="1">
                    <c:v>факт</c:v>
                  </c:pt>
                  <c:pt idx="2">
                    <c:v>жоспар</c:v>
                  </c:pt>
                  <c:pt idx="3">
                    <c:v>факт </c:v>
                  </c:pt>
                  <c:pt idx="4">
                    <c:v>жоспар</c:v>
                  </c:pt>
                  <c:pt idx="5">
                    <c:v>факт </c:v>
                  </c:pt>
                  <c:pt idx="6">
                    <c:v>жоспар</c:v>
                  </c:pt>
                  <c:pt idx="7">
                    <c:v>факт </c:v>
                  </c:pt>
                  <c:pt idx="8">
                    <c:v>жоспар</c:v>
                  </c:pt>
                  <c:pt idx="9">
                    <c:v>факт </c:v>
                  </c:pt>
                </c:lvl>
                <c:lvl>
                  <c:pt idx="0">
                    <c:v>2011</c:v>
                  </c:pt>
                  <c:pt idx="2">
                    <c:v>2012</c:v>
                  </c:pt>
                  <c:pt idx="4">
                    <c:v>2013</c:v>
                  </c:pt>
                  <c:pt idx="6">
                    <c:v>2014</c:v>
                  </c:pt>
                  <c:pt idx="8">
                    <c:v>2015</c:v>
                  </c:pt>
                </c:lvl>
              </c:multiLvlStrCache>
            </c:multiLvlStrRef>
          </c:cat>
          <c:val>
            <c:numRef>
              <c:f>Лист1!$G$2:$G$11</c:f>
              <c:numCache>
                <c:formatCode>General</c:formatCode>
                <c:ptCount val="10"/>
                <c:pt idx="0">
                  <c:v>423</c:v>
                </c:pt>
                <c:pt idx="1">
                  <c:v>423</c:v>
                </c:pt>
                <c:pt idx="2">
                  <c:v>269</c:v>
                </c:pt>
                <c:pt idx="3">
                  <c:v>268</c:v>
                </c:pt>
                <c:pt idx="4">
                  <c:v>262</c:v>
                </c:pt>
                <c:pt idx="5">
                  <c:v>255</c:v>
                </c:pt>
                <c:pt idx="6">
                  <c:v>247</c:v>
                </c:pt>
                <c:pt idx="7">
                  <c:v>243</c:v>
                </c:pt>
                <c:pt idx="8">
                  <c:v>281</c:v>
                </c:pt>
                <c:pt idx="9">
                  <c:v>276</c:v>
                </c:pt>
              </c:numCache>
            </c:numRef>
          </c:val>
          <c:extLst xmlns:c16r2="http://schemas.microsoft.com/office/drawing/2015/06/chart">
            <c:ext xmlns:c16="http://schemas.microsoft.com/office/drawing/2014/chart" uri="{C3380CC4-5D6E-409C-BE32-E72D297353CC}">
              <c16:uniqueId val="{00000004-0ED3-4A1F-9E9C-303676D96B3A}"/>
            </c:ext>
          </c:extLst>
        </c:ser>
        <c:dLbls>
          <c:showLegendKey val="0"/>
          <c:showVal val="1"/>
          <c:showCatName val="0"/>
          <c:showSerName val="0"/>
          <c:showPercent val="0"/>
          <c:showBubbleSize val="0"/>
        </c:dLbls>
        <c:gapWidth val="150"/>
        <c:shape val="box"/>
        <c:axId val="1749645376"/>
        <c:axId val="1749618720"/>
        <c:axId val="0"/>
      </c:bar3DChart>
      <c:catAx>
        <c:axId val="17496453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749618720"/>
        <c:crosses val="autoZero"/>
        <c:auto val="1"/>
        <c:lblAlgn val="ctr"/>
        <c:lblOffset val="100"/>
        <c:noMultiLvlLbl val="0"/>
      </c:catAx>
      <c:valAx>
        <c:axId val="1749618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749645376"/>
        <c:crosses val="autoZero"/>
        <c:crossBetween val="between"/>
      </c:valAx>
      <c:spPr>
        <a:noFill/>
        <a:ln>
          <a:noFill/>
        </a:ln>
        <a:effectLst/>
      </c:spPr>
    </c:plotArea>
    <c:legend>
      <c:legendPos val="b"/>
      <c:layout>
        <c:manualLayout>
          <c:xMode val="edge"/>
          <c:yMode val="edge"/>
          <c:x val="7.3710471555834003E-2"/>
          <c:y val="0.85757647727065123"/>
          <c:w val="0.89668249572441816"/>
          <c:h val="0.13995698454359873"/>
        </c:manualLayout>
      </c:layout>
      <c:overlay val="0"/>
      <c:spPr>
        <a:noFill/>
        <a:ln>
          <a:noFill/>
        </a:ln>
        <a:effectLst/>
      </c:spPr>
      <c:txPr>
        <a:bodyPr rot="0" spcFirstLastPara="1" vertOverflow="ellipsis" vert="horz" wrap="square" anchor="ctr" anchorCtr="1"/>
        <a:lstStyle/>
        <a:p>
          <a:pPr>
            <a:defRPr sz="92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нысаналы индикаторларды орындау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2011</c:v>
                </c:pt>
                <c:pt idx="1">
                  <c:v>2012</c:v>
                </c:pt>
                <c:pt idx="2">
                  <c:v>2013</c:v>
                </c:pt>
                <c:pt idx="3">
                  <c:v>2014</c:v>
                </c:pt>
                <c:pt idx="4">
                  <c:v>2015</c:v>
                </c:pt>
              </c:numCache>
            </c:numRef>
          </c:cat>
          <c:val>
            <c:numRef>
              <c:f>Лист1!$B$2:$B$6</c:f>
              <c:numCache>
                <c:formatCode>General</c:formatCode>
                <c:ptCount val="5"/>
                <c:pt idx="0">
                  <c:v>92.3</c:v>
                </c:pt>
                <c:pt idx="1">
                  <c:v>86.4</c:v>
                </c:pt>
                <c:pt idx="2">
                  <c:v>91.3</c:v>
                </c:pt>
                <c:pt idx="3">
                  <c:v>82.7</c:v>
                </c:pt>
                <c:pt idx="4">
                  <c:v>81.099999999999994</c:v>
                </c:pt>
              </c:numCache>
            </c:numRef>
          </c:val>
          <c:extLst xmlns:c16r2="http://schemas.microsoft.com/office/drawing/2015/06/chart">
            <c:ext xmlns:c16="http://schemas.microsoft.com/office/drawing/2014/chart" uri="{C3380CC4-5D6E-409C-BE32-E72D297353CC}">
              <c16:uniqueId val="{00000000-D04A-4FEA-8EFF-5885DE0D75C3}"/>
            </c:ext>
          </c:extLst>
        </c:ser>
        <c:ser>
          <c:idx val="1"/>
          <c:order val="1"/>
          <c:tx>
            <c:strRef>
              <c:f>Лист1!$C$1</c:f>
              <c:strCache>
                <c:ptCount val="1"/>
                <c:pt idx="0">
                  <c:v>% қаражатты игеру</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2011</c:v>
                </c:pt>
                <c:pt idx="1">
                  <c:v>2012</c:v>
                </c:pt>
                <c:pt idx="2">
                  <c:v>2013</c:v>
                </c:pt>
                <c:pt idx="3">
                  <c:v>2014</c:v>
                </c:pt>
                <c:pt idx="4">
                  <c:v>2015</c:v>
                </c:pt>
              </c:numCache>
            </c:numRef>
          </c:cat>
          <c:val>
            <c:numRef>
              <c:f>Лист1!$C$2:$C$6</c:f>
              <c:numCache>
                <c:formatCode>General</c:formatCode>
                <c:ptCount val="5"/>
                <c:pt idx="0">
                  <c:v>100.8</c:v>
                </c:pt>
                <c:pt idx="1">
                  <c:v>99.9</c:v>
                </c:pt>
                <c:pt idx="2">
                  <c:v>100.2</c:v>
                </c:pt>
                <c:pt idx="3">
                  <c:v>98.1</c:v>
                </c:pt>
                <c:pt idx="4">
                  <c:v>95.6</c:v>
                </c:pt>
              </c:numCache>
            </c:numRef>
          </c:val>
          <c:extLst xmlns:c16r2="http://schemas.microsoft.com/office/drawing/2015/06/chart">
            <c:ext xmlns:c16="http://schemas.microsoft.com/office/drawing/2014/chart" uri="{C3380CC4-5D6E-409C-BE32-E72D297353CC}">
              <c16:uniqueId val="{00000001-D04A-4FEA-8EFF-5885DE0D75C3}"/>
            </c:ext>
          </c:extLst>
        </c:ser>
        <c:ser>
          <c:idx val="2"/>
          <c:order val="2"/>
          <c:tx>
            <c:strRef>
              <c:f>Лист1!$D$1</c:f>
              <c:strCache>
                <c:ptCount val="1"/>
                <c:pt idx="0">
                  <c:v>Тиімділік, %</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2011</c:v>
                </c:pt>
                <c:pt idx="1">
                  <c:v>2012</c:v>
                </c:pt>
                <c:pt idx="2">
                  <c:v>2013</c:v>
                </c:pt>
                <c:pt idx="3">
                  <c:v>2014</c:v>
                </c:pt>
                <c:pt idx="4">
                  <c:v>2015</c:v>
                </c:pt>
              </c:numCache>
            </c:numRef>
          </c:cat>
          <c:val>
            <c:numRef>
              <c:f>Лист1!$D$2:$D$6</c:f>
              <c:numCache>
                <c:formatCode>General</c:formatCode>
                <c:ptCount val="5"/>
                <c:pt idx="0">
                  <c:v>91.6</c:v>
                </c:pt>
                <c:pt idx="1">
                  <c:v>86.4</c:v>
                </c:pt>
                <c:pt idx="2">
                  <c:v>91.1</c:v>
                </c:pt>
                <c:pt idx="3">
                  <c:v>84.3</c:v>
                </c:pt>
                <c:pt idx="4">
                  <c:v>84.8</c:v>
                </c:pt>
              </c:numCache>
            </c:numRef>
          </c:val>
          <c:extLst xmlns:c16r2="http://schemas.microsoft.com/office/drawing/2015/06/chart">
            <c:ext xmlns:c16="http://schemas.microsoft.com/office/drawing/2014/chart" uri="{C3380CC4-5D6E-409C-BE32-E72D297353CC}">
              <c16:uniqueId val="{00000002-D04A-4FEA-8EFF-5885DE0D75C3}"/>
            </c:ext>
          </c:extLst>
        </c:ser>
        <c:dLbls>
          <c:showLegendKey val="0"/>
          <c:showVal val="0"/>
          <c:showCatName val="0"/>
          <c:showSerName val="0"/>
          <c:showPercent val="0"/>
          <c:showBubbleSize val="0"/>
        </c:dLbls>
        <c:gapWidth val="150"/>
        <c:shape val="box"/>
        <c:axId val="1749646464"/>
        <c:axId val="1749635584"/>
        <c:axId val="0"/>
      </c:bar3DChart>
      <c:catAx>
        <c:axId val="17496464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749635584"/>
        <c:crosses val="autoZero"/>
        <c:auto val="1"/>
        <c:lblAlgn val="ctr"/>
        <c:lblOffset val="100"/>
        <c:noMultiLvlLbl val="0"/>
      </c:catAx>
      <c:valAx>
        <c:axId val="17496355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749646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txPr>
              <a:bodyPr wrap="square" lIns="38100" tIns="19050" rIns="38100" bIns="19050" anchor="ctr">
                <a:spAutoFit/>
              </a:bodyPr>
              <a:lstStyle/>
              <a:p>
                <a:pPr>
                  <a:defRPr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Лист1!$C$4:$C$8</c:f>
              <c:strCache>
                <c:ptCount val="5"/>
                <c:pt idx="0">
                  <c:v>иә, стратегиялық және бағдарламалық құжаттарды әзірлеуге және іске асыруға қатысамыз</c:v>
                </c:pt>
                <c:pt idx="1">
                  <c:v>иә, облыстың дамуы біздің көрсеткіштерімізге байланысты</c:v>
                </c:pt>
                <c:pt idx="2">
                  <c:v>иә, біз облысты дамыту бағдарламасын әзірлеушілермен тығыз байланыстамыз</c:v>
                </c:pt>
                <c:pt idx="3">
                  <c:v>жоқ, қатысушы емеспіз</c:v>
                </c:pt>
                <c:pt idx="4">
                  <c:v>кейде біздің қатысуымыз фрагменттік сипатта болады</c:v>
                </c:pt>
              </c:strCache>
            </c:strRef>
          </c:cat>
          <c:val>
            <c:numRef>
              <c:f>Лист1!$D$4:$D$8</c:f>
              <c:numCache>
                <c:formatCode>General</c:formatCode>
                <c:ptCount val="5"/>
                <c:pt idx="0">
                  <c:v>43.9</c:v>
                </c:pt>
                <c:pt idx="1">
                  <c:v>25.6</c:v>
                </c:pt>
                <c:pt idx="2">
                  <c:v>20.399999999999999</c:v>
                </c:pt>
                <c:pt idx="3">
                  <c:v>7.9</c:v>
                </c:pt>
                <c:pt idx="4">
                  <c:v>2.2000000000000002</c:v>
                </c:pt>
              </c:numCache>
            </c:numRef>
          </c:val>
          <c:extLst xmlns:c16r2="http://schemas.microsoft.com/office/drawing/2015/06/chart">
            <c:ext xmlns:c16="http://schemas.microsoft.com/office/drawing/2014/chart" uri="{C3380CC4-5D6E-409C-BE32-E72D297353CC}">
              <c16:uniqueId val="{00000000-337D-4B74-9609-E3F7D4693059}"/>
            </c:ext>
          </c:extLst>
        </c:ser>
        <c:dLbls>
          <c:showLegendKey val="0"/>
          <c:showVal val="0"/>
          <c:showCatName val="0"/>
          <c:showSerName val="0"/>
          <c:showPercent val="0"/>
          <c:showBubbleSize val="0"/>
        </c:dLbls>
        <c:gapWidth val="150"/>
        <c:shape val="box"/>
        <c:axId val="1749625248"/>
        <c:axId val="1749645920"/>
        <c:axId val="0"/>
      </c:bar3DChart>
      <c:catAx>
        <c:axId val="1749625248"/>
        <c:scaling>
          <c:orientation val="minMax"/>
        </c:scaling>
        <c:delete val="0"/>
        <c:axPos val="l"/>
        <c:numFmt formatCode="General" sourceLinked="0"/>
        <c:majorTickMark val="out"/>
        <c:minorTickMark val="none"/>
        <c:tickLblPos val="nextTo"/>
        <c:txPr>
          <a:bodyPr/>
          <a:lstStyle/>
          <a:p>
            <a:pPr>
              <a:defRPr baseline="0"/>
            </a:pPr>
            <a:endParaRPr lang="ru-RU"/>
          </a:p>
        </c:txPr>
        <c:crossAx val="1749645920"/>
        <c:crosses val="autoZero"/>
        <c:auto val="1"/>
        <c:lblAlgn val="ctr"/>
        <c:lblOffset val="100"/>
        <c:noMultiLvlLbl val="0"/>
      </c:catAx>
      <c:valAx>
        <c:axId val="1749645920"/>
        <c:scaling>
          <c:orientation val="minMax"/>
        </c:scaling>
        <c:delete val="0"/>
        <c:axPos val="b"/>
        <c:majorGridlines/>
        <c:numFmt formatCode="General" sourceLinked="1"/>
        <c:majorTickMark val="out"/>
        <c:minorTickMark val="none"/>
        <c:tickLblPos val="nextTo"/>
        <c:txPr>
          <a:bodyPr/>
          <a:lstStyle/>
          <a:p>
            <a:pPr>
              <a:defRPr baseline="0"/>
            </a:pPr>
            <a:endParaRPr lang="ru-RU"/>
          </a:p>
        </c:txPr>
        <c:crossAx val="1749625248"/>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DE84A0-3034-436C-A3AD-4C7560774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201</Pages>
  <Words>65071</Words>
  <Characters>370905</Characters>
  <Application>Microsoft Office Word</Application>
  <DocSecurity>0</DocSecurity>
  <Lines>3090</Lines>
  <Paragraphs>870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435106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2024-05-04T07:40:00Z</cp:lastPrinted>
  <dcterms:created xsi:type="dcterms:W3CDTF">2024-06-10T09:58:00Z</dcterms:created>
  <dcterms:modified xsi:type="dcterms:W3CDTF">2024-06-10T09:58:00Z</dcterms:modified>
</cp:coreProperties>
</file>